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EFE" w:rsidRPr="0027633F" w:rsidRDefault="00120EFE" w:rsidP="00120EFE">
      <w:pPr>
        <w:pStyle w:val="ReportHead"/>
        <w:keepNext/>
        <w:keepLines/>
        <w:rPr>
          <w:szCs w:val="28"/>
        </w:rPr>
      </w:pPr>
      <w:r w:rsidRPr="0027633F">
        <w:rPr>
          <w:szCs w:val="28"/>
        </w:rPr>
        <w:t xml:space="preserve">Министерство </w:t>
      </w:r>
      <w:r w:rsidR="00D02DAA" w:rsidRPr="0027633F">
        <w:rPr>
          <w:szCs w:val="28"/>
        </w:rPr>
        <w:t xml:space="preserve">науки </w:t>
      </w:r>
      <w:r w:rsidRPr="0027633F">
        <w:rPr>
          <w:szCs w:val="28"/>
        </w:rPr>
        <w:t xml:space="preserve">и </w:t>
      </w:r>
      <w:r w:rsidR="00D02DAA">
        <w:rPr>
          <w:szCs w:val="28"/>
        </w:rPr>
        <w:t xml:space="preserve">высшего </w:t>
      </w:r>
      <w:r w:rsidR="00D02DAA" w:rsidRPr="0027633F">
        <w:rPr>
          <w:szCs w:val="28"/>
        </w:rPr>
        <w:t xml:space="preserve">образования </w:t>
      </w:r>
      <w:r w:rsidRPr="0027633F">
        <w:rPr>
          <w:szCs w:val="28"/>
        </w:rPr>
        <w:t>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высшего 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323917">
        <w:rPr>
          <w:szCs w:val="28"/>
        </w:rPr>
        <w:t>биоэкологии и техносферной безопасности</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8E7FA5" w:rsidRPr="00465D39" w:rsidRDefault="00465D39" w:rsidP="008E7FA5">
      <w:pPr>
        <w:pStyle w:val="ReportHead"/>
        <w:suppressAutoHyphens/>
        <w:spacing w:before="120"/>
      </w:pPr>
      <w:r w:rsidRPr="00465D39">
        <w:rPr>
          <w:sz w:val="32"/>
        </w:rPr>
        <w:t xml:space="preserve"> «</w:t>
      </w:r>
      <w:r w:rsidR="008E7FA5" w:rsidRPr="00465D39">
        <w:rPr>
          <w:sz w:val="32"/>
        </w:rPr>
        <w:t>Безопасность жизнедеятельности»</w:t>
      </w:r>
    </w:p>
    <w:p w:rsidR="008E7FA5" w:rsidRPr="008E7FA5" w:rsidRDefault="008E7FA5" w:rsidP="008E7FA5">
      <w:pPr>
        <w:pStyle w:val="ReportHead"/>
        <w:suppressAutoHyphens/>
      </w:pPr>
    </w:p>
    <w:p w:rsidR="00876911" w:rsidRDefault="00876911" w:rsidP="00EA72DA">
      <w:pPr>
        <w:pStyle w:val="ReportHead"/>
        <w:suppressAutoHyphens/>
        <w:jc w:val="left"/>
        <w:rPr>
          <w:szCs w:val="28"/>
        </w:rPr>
      </w:pPr>
    </w:p>
    <w:p w:rsidR="00EA72DA" w:rsidRPr="00EA72DA" w:rsidRDefault="00EA72DA" w:rsidP="00EA72DA">
      <w:pPr>
        <w:pStyle w:val="ReportHead"/>
        <w:suppressAutoHyphens/>
        <w:spacing w:line="360" w:lineRule="auto"/>
      </w:pPr>
      <w:r w:rsidRPr="00EA72DA">
        <w:t>Уровень высшего образования</w:t>
      </w:r>
    </w:p>
    <w:p w:rsidR="00EA72DA" w:rsidRPr="00EA72DA" w:rsidRDefault="00EA72DA" w:rsidP="00EA72DA">
      <w:pPr>
        <w:pStyle w:val="ReportHead"/>
        <w:suppressAutoHyphens/>
        <w:spacing w:line="360" w:lineRule="auto"/>
      </w:pPr>
      <w:r w:rsidRPr="00EA72DA">
        <w:t>БАКАЛАВРИАТ</w:t>
      </w:r>
    </w:p>
    <w:p w:rsidR="00EA72DA" w:rsidRPr="00EA72DA" w:rsidRDefault="00EA72DA" w:rsidP="00EA72DA">
      <w:pPr>
        <w:pStyle w:val="ReportHead"/>
        <w:suppressAutoHyphens/>
      </w:pPr>
      <w:r w:rsidRPr="00EA72DA">
        <w:t>Направление подготовки</w:t>
      </w:r>
    </w:p>
    <w:p w:rsidR="00EA72DA" w:rsidRPr="00EA72DA" w:rsidRDefault="00EA72DA" w:rsidP="00EA72DA">
      <w:pPr>
        <w:pStyle w:val="ReportHead"/>
        <w:suppressAutoHyphens/>
        <w:rPr>
          <w:i/>
          <w:u w:val="single"/>
        </w:rPr>
      </w:pPr>
      <w:r w:rsidRPr="00EA72DA">
        <w:rPr>
          <w:i/>
          <w:u w:val="single"/>
        </w:rPr>
        <w:t>40.03.01 Юриспруденция</w:t>
      </w:r>
    </w:p>
    <w:p w:rsidR="00EA72DA" w:rsidRPr="00EA72DA" w:rsidRDefault="00EA72DA" w:rsidP="00EA72DA">
      <w:pPr>
        <w:pStyle w:val="ReportHead"/>
        <w:suppressAutoHyphens/>
        <w:rPr>
          <w:vertAlign w:val="superscript"/>
        </w:rPr>
      </w:pPr>
      <w:r w:rsidRPr="00EA72DA">
        <w:rPr>
          <w:vertAlign w:val="superscript"/>
        </w:rPr>
        <w:t>(код и наименование направления подготовки)</w:t>
      </w:r>
    </w:p>
    <w:p w:rsidR="00EA72DA" w:rsidRPr="00EA72DA" w:rsidRDefault="00EA72DA" w:rsidP="00EA72DA">
      <w:pPr>
        <w:pStyle w:val="ReportHead"/>
        <w:suppressAutoHyphens/>
        <w:rPr>
          <w:i/>
          <w:u w:val="single"/>
        </w:rPr>
      </w:pPr>
      <w:r w:rsidRPr="00EA72DA">
        <w:rPr>
          <w:i/>
          <w:u w:val="single"/>
        </w:rPr>
        <w:t>Общий профиль</w:t>
      </w:r>
    </w:p>
    <w:p w:rsidR="00EA72DA" w:rsidRPr="00EA72DA" w:rsidRDefault="00EA72DA" w:rsidP="00EA72DA">
      <w:pPr>
        <w:pStyle w:val="ReportHead"/>
        <w:suppressAutoHyphens/>
        <w:rPr>
          <w:vertAlign w:val="superscript"/>
        </w:rPr>
      </w:pPr>
      <w:r w:rsidRPr="00EA72DA">
        <w:rPr>
          <w:vertAlign w:val="superscript"/>
        </w:rPr>
        <w:t xml:space="preserve"> (наименование направленности (профиля) образовательной программы)</w:t>
      </w:r>
    </w:p>
    <w:p w:rsidR="00EA72DA" w:rsidRPr="00EA72DA" w:rsidRDefault="00EA72DA" w:rsidP="00EA72DA">
      <w:pPr>
        <w:pStyle w:val="ReportHead"/>
        <w:suppressAutoHyphens/>
      </w:pPr>
    </w:p>
    <w:p w:rsidR="00EA72DA" w:rsidRPr="00EA72DA" w:rsidRDefault="00EA72DA" w:rsidP="00EA72DA">
      <w:pPr>
        <w:pStyle w:val="ReportHead"/>
        <w:suppressAutoHyphens/>
      </w:pPr>
      <w:r w:rsidRPr="00EA72DA">
        <w:t>Квалификация</w:t>
      </w:r>
    </w:p>
    <w:p w:rsidR="00EA72DA" w:rsidRPr="00EA72DA" w:rsidRDefault="00EA72DA" w:rsidP="00EA72DA">
      <w:pPr>
        <w:pStyle w:val="ReportHead"/>
        <w:suppressAutoHyphens/>
        <w:rPr>
          <w:i/>
          <w:u w:val="single"/>
        </w:rPr>
      </w:pPr>
      <w:r w:rsidRPr="00EA72DA">
        <w:rPr>
          <w:i/>
          <w:u w:val="single"/>
        </w:rPr>
        <w:t>Бакалавр</w:t>
      </w:r>
    </w:p>
    <w:p w:rsidR="00EA72DA" w:rsidRPr="00EA72DA" w:rsidRDefault="00EA72DA" w:rsidP="00EA72DA">
      <w:pPr>
        <w:pStyle w:val="ReportHead"/>
        <w:suppressAutoHyphens/>
        <w:spacing w:before="120"/>
      </w:pPr>
      <w:r w:rsidRPr="00EA72DA">
        <w:t>Форма обучения</w:t>
      </w:r>
    </w:p>
    <w:p w:rsidR="00EA72DA" w:rsidRPr="00EA72DA" w:rsidRDefault="00EA72DA" w:rsidP="00EA72DA">
      <w:pPr>
        <w:pStyle w:val="ReportHead"/>
        <w:suppressAutoHyphens/>
        <w:rPr>
          <w:i/>
          <w:u w:val="single"/>
        </w:rPr>
      </w:pPr>
      <w:r w:rsidRPr="00EA72DA">
        <w:rPr>
          <w:i/>
          <w:u w:val="single"/>
        </w:rPr>
        <w:t>Очно-заочная</w:t>
      </w:r>
    </w:p>
    <w:p w:rsidR="008E7FA5" w:rsidRPr="00EA72DA" w:rsidRDefault="008E7FA5" w:rsidP="008E7FA5">
      <w:pPr>
        <w:pStyle w:val="ReportHead"/>
        <w:suppressAutoHyphens/>
        <w:rPr>
          <w:i/>
          <w:sz w:val="32"/>
          <w:u w:val="single"/>
        </w:rPr>
      </w:pPr>
    </w:p>
    <w:p w:rsidR="008D4D99" w:rsidRPr="00EA72DA" w:rsidRDefault="008D4D99" w:rsidP="008D4D99">
      <w:pPr>
        <w:pStyle w:val="ReportHead"/>
        <w:suppressAutoHyphens/>
        <w:rPr>
          <w:sz w:val="36"/>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Default="008D4D99" w:rsidP="008D4D99">
      <w:pPr>
        <w:pStyle w:val="ReportHead"/>
        <w:suppressAutoHyphens/>
        <w:rPr>
          <w:szCs w:val="28"/>
        </w:rPr>
      </w:pPr>
    </w:p>
    <w:p w:rsidR="00876911" w:rsidRDefault="00876911" w:rsidP="008D4D99">
      <w:pPr>
        <w:pStyle w:val="ReportHead"/>
        <w:suppressAutoHyphens/>
        <w:rPr>
          <w:szCs w:val="28"/>
        </w:rPr>
      </w:pPr>
    </w:p>
    <w:p w:rsidR="00876911" w:rsidRDefault="00876911" w:rsidP="008D4D99">
      <w:pPr>
        <w:pStyle w:val="ReportHead"/>
        <w:suppressAutoHyphens/>
        <w:rPr>
          <w:szCs w:val="28"/>
        </w:rPr>
      </w:pPr>
    </w:p>
    <w:p w:rsidR="00876911" w:rsidRDefault="00876911" w:rsidP="008D4D99">
      <w:pPr>
        <w:pStyle w:val="ReportHead"/>
        <w:suppressAutoHyphens/>
        <w:rPr>
          <w:szCs w:val="28"/>
        </w:rPr>
      </w:pPr>
    </w:p>
    <w:p w:rsidR="00876911" w:rsidRPr="006454D5" w:rsidRDefault="00876911" w:rsidP="00EA72DA">
      <w:pPr>
        <w:pStyle w:val="ReportHead"/>
        <w:suppressAutoHyphens/>
        <w:jc w:val="left"/>
        <w:rPr>
          <w:szCs w:val="28"/>
        </w:rPr>
      </w:pPr>
    </w:p>
    <w:p w:rsidR="008E7FA5" w:rsidRDefault="008E7FA5" w:rsidP="008E7FA5">
      <w:pPr>
        <w:pStyle w:val="ReportHead"/>
        <w:suppressAutoHyphens/>
        <w:jc w:val="left"/>
        <w:rPr>
          <w:szCs w:val="28"/>
        </w:rPr>
      </w:pPr>
    </w:p>
    <w:p w:rsidR="008E7FA5" w:rsidRDefault="008E7FA5"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810DEB">
        <w:rPr>
          <w:szCs w:val="28"/>
        </w:rPr>
        <w:t>2020</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t>Безопасность жизнедеятельности</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sidR="00EA72DA">
        <w:rPr>
          <w:sz w:val="28"/>
          <w:szCs w:val="28"/>
        </w:rPr>
        <w:t xml:space="preserve">сост.: </w:t>
      </w:r>
      <w:r>
        <w:rPr>
          <w:sz w:val="28"/>
          <w:szCs w:val="28"/>
        </w:rPr>
        <w:t>А. Н. Егоров</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810DEB">
        <w:rPr>
          <w:sz w:val="28"/>
          <w:szCs w:val="28"/>
        </w:rPr>
        <w:t>2020</w:t>
      </w:r>
      <w:r w:rsidR="008D4D99" w:rsidRPr="006454D5">
        <w:rPr>
          <w:sz w:val="28"/>
          <w:szCs w:val="28"/>
        </w:rPr>
        <w:t>.</w:t>
      </w:r>
      <w:r w:rsidR="00BD6C2A">
        <w:rPr>
          <w:sz w:val="28"/>
          <w:szCs w:val="28"/>
        </w:rPr>
        <w:t xml:space="preserve"> –</w:t>
      </w:r>
      <w:r w:rsidR="00EA72DA">
        <w:rPr>
          <w:sz w:val="28"/>
          <w:szCs w:val="28"/>
        </w:rPr>
        <w:t xml:space="preserve"> 2</w:t>
      </w:r>
      <w:r w:rsidR="00C17B39">
        <w:rPr>
          <w:sz w:val="28"/>
          <w:szCs w:val="28"/>
        </w:rPr>
        <w:t>0</w:t>
      </w:r>
      <w:bookmarkStart w:id="0" w:name="_GoBack"/>
      <w:bookmarkEnd w:id="0"/>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А. Н. Егоров</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810DEB">
        <w:rPr>
          <w:rFonts w:ascii="Times New Roman" w:hAnsi="Times New Roman" w:cs="Times New Roman"/>
          <w:sz w:val="28"/>
          <w:szCs w:val="28"/>
        </w:rPr>
        <w:t>2020</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A75A84" w:rsidRPr="004B6DE1" w:rsidRDefault="008D4D99" w:rsidP="00A75A84">
      <w:pPr>
        <w:pStyle w:val="ReportHead"/>
        <w:suppressAutoHyphens/>
        <w:ind w:firstLine="709"/>
        <w:jc w:val="both"/>
        <w:rPr>
          <w:szCs w:val="28"/>
        </w:rPr>
      </w:pPr>
      <w:r w:rsidRPr="006454D5">
        <w:rPr>
          <w:rFonts w:cstheme="minorBidi"/>
          <w:szCs w:val="28"/>
        </w:rPr>
        <w:t>Методические указания предназначены для с</w:t>
      </w:r>
      <w:r w:rsidR="00023222">
        <w:rPr>
          <w:rFonts w:cstheme="minorBidi"/>
          <w:szCs w:val="28"/>
        </w:rPr>
        <w:t>тудентов направления</w:t>
      </w:r>
      <w:r w:rsidR="008E7FA5">
        <w:rPr>
          <w:rFonts w:cstheme="minorBidi"/>
          <w:szCs w:val="28"/>
        </w:rPr>
        <w:t xml:space="preserve"> подготовки </w:t>
      </w:r>
      <w:r w:rsidR="00DD0D5C" w:rsidRPr="00DD0D5C">
        <w:t>40.03.01 Юриспруденция</w:t>
      </w:r>
    </w:p>
    <w:p w:rsidR="00023222" w:rsidRPr="00023222"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76911" w:rsidRDefault="00876911" w:rsidP="008533FE">
      <w:pPr>
        <w:spacing w:after="0" w:line="360" w:lineRule="auto"/>
        <w:rPr>
          <w:rFonts w:ascii="Times New Roman" w:eastAsia="№Е" w:hAnsi="Times New Roman" w:cs="Times New Roman"/>
          <w:sz w:val="28"/>
          <w:szCs w:val="28"/>
          <w:lang w:eastAsia="ru-RU"/>
        </w:rPr>
      </w:pPr>
    </w:p>
    <w:p w:rsidR="00876911" w:rsidRPr="006454D5" w:rsidRDefault="00876911"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23149A" w:rsidRDefault="0082553E" w:rsidP="0023149A">
          <w:pPr>
            <w:spacing w:after="0" w:line="360" w:lineRule="auto"/>
            <w:jc w:val="both"/>
            <w:rPr>
              <w:rFonts w:ascii="Times New Roman" w:hAnsi="Times New Roman" w:cs="Times New Roman"/>
              <w:sz w:val="28"/>
              <w:szCs w:val="28"/>
            </w:rPr>
          </w:pPr>
        </w:p>
        <w:p w:rsidR="00876911" w:rsidRPr="00876911" w:rsidRDefault="0082553E" w:rsidP="00876911">
          <w:pPr>
            <w:pStyle w:val="12"/>
            <w:jc w:val="both"/>
            <w:rPr>
              <w:rFonts w:ascii="Times New Roman" w:eastAsiaTheme="minorEastAsia" w:hAnsi="Times New Roman"/>
              <w:noProof/>
              <w:sz w:val="28"/>
              <w:lang w:eastAsia="ru-RU"/>
            </w:rPr>
          </w:pPr>
          <w:r w:rsidRPr="0023149A">
            <w:rPr>
              <w:rFonts w:ascii="Times New Roman" w:hAnsi="Times New Roman"/>
              <w:sz w:val="28"/>
              <w:szCs w:val="28"/>
            </w:rPr>
            <w:fldChar w:fldCharType="begin"/>
          </w:r>
          <w:r w:rsidRPr="0023149A">
            <w:rPr>
              <w:rFonts w:ascii="Times New Roman" w:hAnsi="Times New Roman"/>
              <w:sz w:val="28"/>
              <w:szCs w:val="28"/>
            </w:rPr>
            <w:instrText xml:space="preserve"> TOC \o "1-3" \h \z \u </w:instrText>
          </w:r>
          <w:r w:rsidRPr="0023149A">
            <w:rPr>
              <w:rFonts w:ascii="Times New Roman" w:hAnsi="Times New Roman"/>
              <w:sz w:val="28"/>
              <w:szCs w:val="28"/>
            </w:rPr>
            <w:fldChar w:fldCharType="separate"/>
          </w:r>
          <w:hyperlink w:anchor="_Toc15305814" w:history="1">
            <w:r w:rsidR="00876911" w:rsidRPr="00876911">
              <w:rPr>
                <w:rStyle w:val="a9"/>
                <w:rFonts w:ascii="Times New Roman" w:hAnsi="Times New Roman"/>
                <w:noProof/>
                <w:sz w:val="28"/>
              </w:rPr>
              <w:t>1 Пояснительная записка</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_Toc15305814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C17B39">
              <w:rPr>
                <w:rFonts w:ascii="Times New Roman" w:hAnsi="Times New Roman"/>
                <w:noProof/>
                <w:webHidden/>
                <w:sz w:val="28"/>
              </w:rPr>
              <w:t>4</w:t>
            </w:r>
            <w:r w:rsidR="00876911" w:rsidRPr="00876911">
              <w:rPr>
                <w:rFonts w:ascii="Times New Roman" w:hAnsi="Times New Roman"/>
                <w:noProof/>
                <w:webHidden/>
                <w:sz w:val="28"/>
              </w:rPr>
              <w:fldChar w:fldCharType="end"/>
            </w:r>
          </w:hyperlink>
        </w:p>
        <w:p w:rsidR="00876911" w:rsidRPr="00876911" w:rsidRDefault="004033F0" w:rsidP="00876911">
          <w:pPr>
            <w:pStyle w:val="12"/>
            <w:jc w:val="both"/>
            <w:rPr>
              <w:rFonts w:ascii="Times New Roman" w:eastAsiaTheme="minorEastAsia" w:hAnsi="Times New Roman"/>
              <w:noProof/>
              <w:sz w:val="28"/>
              <w:lang w:eastAsia="ru-RU"/>
            </w:rPr>
          </w:pPr>
          <w:hyperlink w:anchor="_Toc15305815" w:history="1">
            <w:r w:rsidR="00876911" w:rsidRPr="00876911">
              <w:rPr>
                <w:rStyle w:val="a9"/>
                <w:rFonts w:ascii="Times New Roman" w:hAnsi="Times New Roman"/>
                <w:noProof/>
                <w:sz w:val="28"/>
              </w:rPr>
              <w:t>2 Виды аудиторной и внеаудиторной самостоятельной работы студентов по дисциплине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_Toc15305815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C17B39">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4033F0" w:rsidP="00876911">
          <w:pPr>
            <w:pStyle w:val="12"/>
            <w:jc w:val="both"/>
            <w:rPr>
              <w:rFonts w:ascii="Times New Roman" w:eastAsiaTheme="minorEastAsia" w:hAnsi="Times New Roman"/>
              <w:noProof/>
              <w:sz w:val="28"/>
              <w:lang w:eastAsia="ru-RU"/>
            </w:rPr>
          </w:pPr>
          <w:hyperlink w:anchor="_Toc15305816" w:history="1">
            <w:r w:rsidR="00876911" w:rsidRPr="00876911">
              <w:rPr>
                <w:rStyle w:val="a9"/>
                <w:rFonts w:ascii="Times New Roman" w:hAnsi="Times New Roman"/>
                <w:noProof/>
                <w:sz w:val="28"/>
              </w:rPr>
              <w:t>3 Методические рекомендации студентам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C17B39">
              <w:rPr>
                <w:rFonts w:ascii="Times New Roman" w:hAnsi="Times New Roman"/>
                <w:noProof/>
                <w:webHidden/>
                <w:sz w:val="28"/>
              </w:rPr>
              <w:t>6</w:t>
            </w:r>
            <w:r w:rsidR="00876911" w:rsidRPr="00876911">
              <w:rPr>
                <w:rFonts w:ascii="Times New Roman" w:hAnsi="Times New Roman"/>
                <w:noProof/>
                <w:webHidden/>
                <w:sz w:val="28"/>
              </w:rPr>
              <w:fldChar w:fldCharType="end"/>
            </w:r>
          </w:hyperlink>
        </w:p>
        <w:p w:rsidR="00876911" w:rsidRPr="00876911" w:rsidRDefault="004033F0" w:rsidP="00876911">
          <w:pPr>
            <w:pStyle w:val="12"/>
            <w:jc w:val="both"/>
            <w:rPr>
              <w:rFonts w:ascii="Times New Roman" w:eastAsiaTheme="minorEastAsia" w:hAnsi="Times New Roman"/>
              <w:noProof/>
              <w:sz w:val="28"/>
              <w:lang w:eastAsia="ru-RU"/>
            </w:rPr>
          </w:pPr>
          <w:hyperlink w:anchor="_Toc15305817" w:history="1">
            <w:r w:rsidR="00876911" w:rsidRPr="00876911">
              <w:rPr>
                <w:rStyle w:val="a9"/>
                <w:rFonts w:ascii="Times New Roman" w:hAnsi="Times New Roman"/>
                <w:noProof/>
                <w:sz w:val="28"/>
              </w:rPr>
              <w:t>3.1 Методические рекомендации по самоподготовке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_Toc15305817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C17B39">
              <w:rPr>
                <w:rFonts w:ascii="Times New Roman" w:hAnsi="Times New Roman"/>
                <w:noProof/>
                <w:webHidden/>
                <w:sz w:val="28"/>
              </w:rPr>
              <w:t>6</w:t>
            </w:r>
            <w:r w:rsidR="00876911" w:rsidRPr="00876911">
              <w:rPr>
                <w:rFonts w:ascii="Times New Roman" w:hAnsi="Times New Roman"/>
                <w:noProof/>
                <w:webHidden/>
                <w:sz w:val="28"/>
              </w:rPr>
              <w:fldChar w:fldCharType="end"/>
            </w:r>
          </w:hyperlink>
        </w:p>
        <w:p w:rsidR="00876911" w:rsidRPr="00876911" w:rsidRDefault="004033F0" w:rsidP="00876911">
          <w:pPr>
            <w:pStyle w:val="12"/>
            <w:jc w:val="both"/>
            <w:rPr>
              <w:rFonts w:ascii="Times New Roman" w:eastAsiaTheme="minorEastAsia" w:hAnsi="Times New Roman"/>
              <w:noProof/>
              <w:sz w:val="28"/>
              <w:lang w:eastAsia="ru-RU"/>
            </w:rPr>
          </w:pPr>
          <w:hyperlink w:anchor="_Toc15305818" w:history="1">
            <w:r w:rsidR="00876911" w:rsidRPr="00876911">
              <w:rPr>
                <w:rStyle w:val="a9"/>
                <w:rFonts w:ascii="Times New Roman" w:hAnsi="Times New Roman"/>
                <w:noProof/>
                <w:sz w:val="28"/>
              </w:rPr>
              <w:t>3.2 Методические рекомендации по подготовке к практическим занятиям (семинарам)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_Toc15305818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C17B39">
              <w:rPr>
                <w:rFonts w:ascii="Times New Roman" w:hAnsi="Times New Roman"/>
                <w:noProof/>
                <w:webHidden/>
                <w:sz w:val="28"/>
              </w:rPr>
              <w:t>9</w:t>
            </w:r>
            <w:r w:rsidR="00876911" w:rsidRPr="00876911">
              <w:rPr>
                <w:rFonts w:ascii="Times New Roman" w:hAnsi="Times New Roman"/>
                <w:noProof/>
                <w:webHidden/>
                <w:sz w:val="28"/>
              </w:rPr>
              <w:fldChar w:fldCharType="end"/>
            </w:r>
          </w:hyperlink>
        </w:p>
        <w:p w:rsidR="00876911" w:rsidRPr="00876911" w:rsidRDefault="004033F0" w:rsidP="00876911">
          <w:pPr>
            <w:pStyle w:val="12"/>
            <w:jc w:val="both"/>
            <w:rPr>
              <w:rFonts w:ascii="Times New Roman" w:eastAsiaTheme="minorEastAsia" w:hAnsi="Times New Roman"/>
              <w:noProof/>
              <w:sz w:val="28"/>
              <w:lang w:eastAsia="ru-RU"/>
            </w:rPr>
          </w:pPr>
          <w:hyperlink w:anchor="_Toc15305819" w:history="1">
            <w:r w:rsidR="00876911" w:rsidRPr="00876911">
              <w:rPr>
                <w:rStyle w:val="a9"/>
                <w:rFonts w:ascii="Times New Roman" w:hAnsi="Times New Roman"/>
                <w:noProof/>
                <w:sz w:val="28"/>
              </w:rPr>
              <w:t>3.3 Методические рекомендации по подготовке докладов и выступлений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_Toc15305819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C17B39">
              <w:rPr>
                <w:rFonts w:ascii="Times New Roman" w:hAnsi="Times New Roman"/>
                <w:noProof/>
                <w:webHidden/>
                <w:sz w:val="28"/>
              </w:rPr>
              <w:t>11</w:t>
            </w:r>
            <w:r w:rsidR="00876911" w:rsidRPr="00876911">
              <w:rPr>
                <w:rFonts w:ascii="Times New Roman" w:hAnsi="Times New Roman"/>
                <w:noProof/>
                <w:webHidden/>
                <w:sz w:val="28"/>
              </w:rPr>
              <w:fldChar w:fldCharType="end"/>
            </w:r>
          </w:hyperlink>
        </w:p>
        <w:p w:rsidR="00876911" w:rsidRPr="00876911" w:rsidRDefault="004033F0" w:rsidP="00876911">
          <w:pPr>
            <w:pStyle w:val="12"/>
            <w:jc w:val="both"/>
            <w:rPr>
              <w:rFonts w:ascii="Times New Roman" w:eastAsiaTheme="minorEastAsia" w:hAnsi="Times New Roman"/>
              <w:noProof/>
              <w:sz w:val="28"/>
              <w:lang w:eastAsia="ru-RU"/>
            </w:rPr>
          </w:pPr>
          <w:hyperlink w:anchor="_Toc15305820" w:history="1">
            <w:r w:rsidR="00876911" w:rsidRPr="00876911">
              <w:rPr>
                <w:rStyle w:val="a9"/>
                <w:rFonts w:ascii="Times New Roman" w:hAnsi="Times New Roman"/>
                <w:noProof/>
                <w:sz w:val="28"/>
              </w:rPr>
              <w:t>3.4 Методические рекомендации по созданию презентаций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_Toc15305820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C17B39">
              <w:rPr>
                <w:rFonts w:ascii="Times New Roman" w:hAnsi="Times New Roman"/>
                <w:noProof/>
                <w:webHidden/>
                <w:sz w:val="28"/>
              </w:rPr>
              <w:t>12</w:t>
            </w:r>
            <w:r w:rsidR="00876911" w:rsidRPr="00876911">
              <w:rPr>
                <w:rFonts w:ascii="Times New Roman" w:hAnsi="Times New Roman"/>
                <w:noProof/>
                <w:webHidden/>
                <w:sz w:val="28"/>
              </w:rPr>
              <w:fldChar w:fldCharType="end"/>
            </w:r>
          </w:hyperlink>
        </w:p>
        <w:p w:rsidR="00876911" w:rsidRPr="00876911" w:rsidRDefault="004033F0" w:rsidP="00876911">
          <w:pPr>
            <w:pStyle w:val="12"/>
            <w:jc w:val="both"/>
            <w:rPr>
              <w:rFonts w:ascii="Times New Roman" w:eastAsiaTheme="minorEastAsia" w:hAnsi="Times New Roman"/>
              <w:noProof/>
              <w:sz w:val="28"/>
              <w:lang w:eastAsia="ru-RU"/>
            </w:rPr>
          </w:pPr>
          <w:hyperlink w:anchor="_Toc15305821" w:history="1">
            <w:r w:rsidR="00876911" w:rsidRPr="00876911">
              <w:rPr>
                <w:rStyle w:val="a9"/>
                <w:rFonts w:ascii="Times New Roman" w:hAnsi="Times New Roman"/>
                <w:noProof/>
                <w:sz w:val="28"/>
              </w:rPr>
              <w:t xml:space="preserve">3.5 Методические </w:t>
            </w:r>
            <w:r w:rsidR="00C17B39">
              <w:rPr>
                <w:rStyle w:val="a9"/>
                <w:rFonts w:ascii="Times New Roman" w:hAnsi="Times New Roman"/>
                <w:noProof/>
                <w:sz w:val="28"/>
              </w:rPr>
              <w:t>рекомендации</w:t>
            </w:r>
            <w:r w:rsidR="00876911" w:rsidRPr="00876911">
              <w:rPr>
                <w:rStyle w:val="a9"/>
                <w:rFonts w:ascii="Times New Roman" w:hAnsi="Times New Roman"/>
                <w:noProof/>
                <w:sz w:val="28"/>
              </w:rPr>
              <w:t xml:space="preserve"> по выполнению</w:t>
            </w:r>
            <w:r w:rsidR="00876911" w:rsidRPr="00876911">
              <w:rPr>
                <w:rStyle w:val="a9"/>
                <w:rFonts w:ascii="Times New Roman" w:hAnsi="Times New Roman"/>
                <w:noProof/>
                <w:sz w:val="28"/>
              </w:rPr>
              <w:t xml:space="preserve"> </w:t>
            </w:r>
            <w:r w:rsidR="00876911" w:rsidRPr="00876911">
              <w:rPr>
                <w:rStyle w:val="a9"/>
                <w:rFonts w:ascii="Times New Roman" w:hAnsi="Times New Roman"/>
                <w:noProof/>
                <w:sz w:val="28"/>
              </w:rPr>
              <w:t>заданий творческого уровня</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_Toc15305821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C17B39">
              <w:rPr>
                <w:rFonts w:ascii="Times New Roman" w:hAnsi="Times New Roman"/>
                <w:noProof/>
                <w:webHidden/>
                <w:sz w:val="28"/>
              </w:rPr>
              <w:t>15</w:t>
            </w:r>
            <w:r w:rsidR="00876911" w:rsidRPr="00876911">
              <w:rPr>
                <w:rFonts w:ascii="Times New Roman" w:hAnsi="Times New Roman"/>
                <w:noProof/>
                <w:webHidden/>
                <w:sz w:val="28"/>
              </w:rPr>
              <w:fldChar w:fldCharType="end"/>
            </w:r>
          </w:hyperlink>
        </w:p>
        <w:p w:rsidR="00876911" w:rsidRPr="00876911" w:rsidRDefault="004033F0" w:rsidP="00876911">
          <w:pPr>
            <w:pStyle w:val="12"/>
            <w:jc w:val="both"/>
            <w:rPr>
              <w:rFonts w:ascii="Times New Roman" w:eastAsiaTheme="minorEastAsia" w:hAnsi="Times New Roman"/>
              <w:noProof/>
              <w:sz w:val="28"/>
              <w:lang w:eastAsia="ru-RU"/>
            </w:rPr>
          </w:pPr>
          <w:hyperlink w:anchor="_Toc15305826" w:history="1">
            <w:r w:rsidR="00876911" w:rsidRPr="00876911">
              <w:rPr>
                <w:rStyle w:val="a9"/>
                <w:rFonts w:ascii="Times New Roman" w:hAnsi="Times New Roman"/>
                <w:noProof/>
                <w:sz w:val="28"/>
              </w:rPr>
              <w:t>4 Контроль и управление самостоятельной работой студентов</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C17B39">
              <w:rPr>
                <w:rFonts w:ascii="Times New Roman" w:hAnsi="Times New Roman"/>
                <w:noProof/>
                <w:webHidden/>
                <w:sz w:val="28"/>
              </w:rPr>
              <w:t>17</w:t>
            </w:r>
            <w:r w:rsidR="00876911" w:rsidRPr="00876911">
              <w:rPr>
                <w:rFonts w:ascii="Times New Roman" w:hAnsi="Times New Roman"/>
                <w:noProof/>
                <w:webHidden/>
                <w:sz w:val="28"/>
              </w:rPr>
              <w:fldChar w:fldCharType="end"/>
            </w:r>
          </w:hyperlink>
        </w:p>
        <w:p w:rsidR="00876911" w:rsidRDefault="00876911" w:rsidP="00876911">
          <w:pPr>
            <w:pStyle w:val="12"/>
            <w:jc w:val="both"/>
            <w:rPr>
              <w:rFonts w:asciiTheme="minorHAnsi" w:eastAsiaTheme="minorEastAsia" w:hAnsiTheme="minorHAnsi" w:cstheme="minorBidi"/>
              <w:noProof/>
              <w:lang w:eastAsia="ru-RU"/>
            </w:rPr>
          </w:pPr>
        </w:p>
        <w:p w:rsidR="0082553E" w:rsidRPr="00610F0E" w:rsidRDefault="0082553E" w:rsidP="0023149A">
          <w:pPr>
            <w:spacing w:after="0" w:line="360" w:lineRule="auto"/>
            <w:jc w:val="both"/>
            <w:rPr>
              <w:rFonts w:ascii="Times New Roman" w:hAnsi="Times New Roman" w:cs="Times New Roman"/>
              <w:sz w:val="28"/>
            </w:rPr>
          </w:pPr>
          <w:r w:rsidRPr="0023149A">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F258BF" w:rsidRDefault="00F258BF"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5200E4" w:rsidRDefault="005200E4" w:rsidP="00644501">
      <w:pPr>
        <w:pStyle w:val="Default"/>
        <w:jc w:val="both"/>
        <w:rPr>
          <w:color w:val="auto"/>
          <w:sz w:val="28"/>
          <w:szCs w:val="28"/>
        </w:rPr>
      </w:pPr>
    </w:p>
    <w:p w:rsidR="005200E4" w:rsidRDefault="005200E4" w:rsidP="00644501">
      <w:pPr>
        <w:pStyle w:val="Default"/>
        <w:jc w:val="both"/>
        <w:rPr>
          <w:color w:val="auto"/>
          <w:sz w:val="28"/>
          <w:szCs w:val="28"/>
        </w:rPr>
      </w:pPr>
    </w:p>
    <w:p w:rsidR="00876911" w:rsidRDefault="00876911" w:rsidP="00644501">
      <w:pPr>
        <w:pStyle w:val="Default"/>
        <w:jc w:val="both"/>
        <w:rPr>
          <w:color w:val="auto"/>
          <w:sz w:val="28"/>
          <w:szCs w:val="28"/>
        </w:rPr>
      </w:pPr>
    </w:p>
    <w:p w:rsidR="00281AE0" w:rsidRPr="00610F0E" w:rsidRDefault="00281AE0" w:rsidP="0082553E">
      <w:pPr>
        <w:pStyle w:val="1"/>
        <w:rPr>
          <w:sz w:val="32"/>
        </w:rPr>
      </w:pPr>
      <w:bookmarkStart w:id="1" w:name="_Toc15305814"/>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49599C" w:rsidRDefault="00550ECF" w:rsidP="0049599C">
      <w:pPr>
        <w:pStyle w:val="ReportMain"/>
        <w:suppressAutoHyphens/>
        <w:spacing w:line="360" w:lineRule="auto"/>
        <w:ind w:firstLine="709"/>
        <w:jc w:val="both"/>
      </w:pPr>
      <w:r w:rsidRPr="00023222">
        <w:rPr>
          <w:sz w:val="28"/>
          <w:szCs w:val="28"/>
        </w:rPr>
        <w:t xml:space="preserve">«Безопасность жизнедеятельности» как дисциплина направлена на </w:t>
      </w:r>
      <w:r w:rsidR="0049599C" w:rsidRPr="0049599C">
        <w:rPr>
          <w:sz w:val="28"/>
        </w:rPr>
        <w:t>теоретическое познание чрезвычайных и экстремальных ситуаций, овладение приемами рационализации жизнедеятельности, ориентированными на снижение антропогенного воздействия на природную среду и обеспечение безопасности личности и общества; выработка правильных поведенческих действий в различных ситуациях чрезвычайного характера, овладение приемами первой помощи, развитие мотивации сохранения жизни и воспитание чувства ответственности за свою жизнь и жизнь окружающих</w:t>
      </w:r>
      <w:r w:rsidRPr="0049599C">
        <w:rPr>
          <w:sz w:val="32"/>
          <w:szCs w:val="28"/>
        </w:rPr>
        <w:t>.</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76911">
        <w:rPr>
          <w:rFonts w:ascii="Times New Roman" w:hAnsi="Times New Roman" w:cs="Times New Roman"/>
          <w:sz w:val="28"/>
          <w:szCs w:val="28"/>
        </w:rPr>
        <w:t>учебного плана</w:t>
      </w:r>
      <w:r w:rsidR="0088510D">
        <w:rPr>
          <w:rFonts w:ascii="Times New Roman" w:hAnsi="Times New Roman" w:cs="Times New Roman"/>
          <w:sz w:val="28"/>
          <w:szCs w:val="28"/>
        </w:rPr>
        <w:t xml:space="preserve"> для студентов очно-заочной</w:t>
      </w:r>
      <w:r w:rsidR="00876911">
        <w:rPr>
          <w:rFonts w:ascii="Times New Roman" w:hAnsi="Times New Roman" w:cs="Times New Roman"/>
          <w:sz w:val="28"/>
          <w:szCs w:val="28"/>
        </w:rPr>
        <w:t xml:space="preserve"> формы</w:t>
      </w:r>
      <w:r w:rsidR="009F291E">
        <w:rPr>
          <w:rFonts w:ascii="Times New Roman" w:hAnsi="Times New Roman" w:cs="Times New Roman"/>
          <w:sz w:val="28"/>
          <w:szCs w:val="28"/>
        </w:rPr>
        <w:t xml:space="preserve"> </w:t>
      </w:r>
      <w:r w:rsidRPr="00644501">
        <w:rPr>
          <w:rFonts w:ascii="Times New Roman" w:hAnsi="Times New Roman" w:cs="Times New Roman"/>
          <w:sz w:val="28"/>
          <w:szCs w:val="28"/>
        </w:rPr>
        <w:t xml:space="preserve">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w:t>
      </w:r>
      <w:r w:rsidRPr="00644501">
        <w:rPr>
          <w:rFonts w:ascii="Times New Roman" w:eastAsia="Times New Roman" w:hAnsi="Times New Roman" w:cs="Times New Roman"/>
          <w:sz w:val="28"/>
          <w:szCs w:val="28"/>
          <w:lang w:eastAsia="ru-RU"/>
        </w:rPr>
        <w:lastRenderedPageBreak/>
        <w:t xml:space="preserve">самостоятельных занятий на практических занятиях для эффективной подготовки к </w:t>
      </w:r>
      <w:r w:rsidR="00623E16">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5305815"/>
      <w:bookmarkStart w:id="4" w:name="_Toc534378140"/>
      <w:r w:rsidRPr="00610F0E">
        <w:rPr>
          <w:sz w:val="32"/>
        </w:rPr>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876911">
        <w:rPr>
          <w:rFonts w:eastAsia="Times New Roman"/>
          <w:sz w:val="28"/>
          <w:szCs w:val="28"/>
          <w:lang w:eastAsia="ru-RU"/>
        </w:rPr>
        <w:t xml:space="preserve"> </w:t>
      </w:r>
      <w:r w:rsidRPr="00644501">
        <w:rPr>
          <w:rFonts w:eastAsia="Times New Roman"/>
          <w:sz w:val="28"/>
          <w:szCs w:val="28"/>
          <w:lang w:eastAsia="ru-RU"/>
        </w:rPr>
        <w:t>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82553E" w:rsidRPr="0082553E" w:rsidRDefault="0082553E" w:rsidP="00731E46">
      <w:pPr>
        <w:pStyle w:val="ReportMain"/>
        <w:suppressAutoHyphens/>
        <w:spacing w:line="360" w:lineRule="auto"/>
        <w:ind w:firstLine="851"/>
        <w:jc w:val="both"/>
        <w:rPr>
          <w:sz w:val="28"/>
        </w:rPr>
      </w:pPr>
      <w:r w:rsidRPr="0082553E">
        <w:rPr>
          <w:sz w:val="28"/>
        </w:rPr>
        <w:t>- подготовка к практическим занятиям;</w:t>
      </w:r>
    </w:p>
    <w:p w:rsidR="00281AE0" w:rsidRDefault="0082553E" w:rsidP="00731E46">
      <w:pPr>
        <w:pStyle w:val="ReportMain"/>
        <w:suppressAutoHyphens/>
        <w:spacing w:line="360" w:lineRule="auto"/>
        <w:ind w:firstLine="851"/>
        <w:jc w:val="both"/>
        <w:rPr>
          <w:sz w:val="28"/>
          <w:szCs w:val="28"/>
        </w:rPr>
      </w:pPr>
      <w:r w:rsidRPr="0082553E">
        <w:rPr>
          <w:sz w:val="28"/>
        </w:rPr>
        <w:t xml:space="preserve">  - подгото</w:t>
      </w:r>
      <w:r w:rsidR="00ED2D70">
        <w:rPr>
          <w:sz w:val="28"/>
        </w:rPr>
        <w:t>вка к рубежному контролю</w:t>
      </w:r>
      <w:r w:rsidR="00281AE0" w:rsidRPr="00644501">
        <w:rPr>
          <w:sz w:val="28"/>
          <w:szCs w:val="28"/>
        </w:rPr>
        <w:t>.</w:t>
      </w:r>
    </w:p>
    <w:p w:rsidR="00876911" w:rsidRPr="00876911" w:rsidRDefault="00876911" w:rsidP="00876911">
      <w:pPr>
        <w:pStyle w:val="ReportMain"/>
        <w:suppressAutoHyphens/>
        <w:spacing w:line="360" w:lineRule="auto"/>
        <w:ind w:firstLine="709"/>
        <w:jc w:val="both"/>
        <w:rPr>
          <w:sz w:val="28"/>
        </w:rPr>
      </w:pPr>
      <w:r w:rsidRPr="00876911">
        <w:rPr>
          <w:sz w:val="28"/>
        </w:rPr>
        <w:t xml:space="preserve">Общая трудоемкость </w:t>
      </w:r>
      <w:r w:rsidR="00A3552B">
        <w:rPr>
          <w:sz w:val="28"/>
        </w:rPr>
        <w:t>дисциплины составляет 3 зачетные</w:t>
      </w:r>
      <w:r w:rsidRPr="00876911">
        <w:rPr>
          <w:sz w:val="28"/>
        </w:rPr>
        <w:t xml:space="preserve"> единиц</w:t>
      </w:r>
      <w:r w:rsidR="00A3552B">
        <w:rPr>
          <w:sz w:val="28"/>
        </w:rPr>
        <w:t>ы</w:t>
      </w:r>
      <w:r w:rsidRPr="00876911">
        <w:rPr>
          <w:sz w:val="28"/>
        </w:rPr>
        <w:t xml:space="preserve"> (108 академических часов).</w:t>
      </w:r>
    </w:p>
    <w:p w:rsidR="00281AE0" w:rsidRPr="00610F0E" w:rsidRDefault="00281AE0" w:rsidP="0082553E">
      <w:pPr>
        <w:pStyle w:val="1"/>
        <w:rPr>
          <w:sz w:val="32"/>
        </w:rPr>
      </w:pPr>
      <w:bookmarkStart w:id="5" w:name="_Toc534396308"/>
      <w:bookmarkStart w:id="6" w:name="_Toc15305816"/>
      <w:bookmarkStart w:id="7" w:name="_Toc534378141"/>
      <w:r w:rsidRPr="00610F0E">
        <w:rPr>
          <w:sz w:val="32"/>
        </w:rPr>
        <w:lastRenderedPageBreak/>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5305817"/>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76911" w:rsidRPr="004E1C42" w:rsidRDefault="00876911" w:rsidP="00876911">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876911" w:rsidRPr="004E1C42" w:rsidRDefault="00876911" w:rsidP="00876911">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lastRenderedPageBreak/>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выделяются наиболее актуальные проблемы и показываются способы их разрешения. </w:t>
      </w:r>
    </w:p>
    <w:p w:rsidR="00876911" w:rsidRPr="00D55040" w:rsidRDefault="00876911" w:rsidP="00876911">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w:t>
      </w:r>
      <w:r w:rsidRPr="00D55040">
        <w:rPr>
          <w:color w:val="auto"/>
          <w:sz w:val="28"/>
          <w:szCs w:val="28"/>
        </w:rPr>
        <w:lastRenderedPageBreak/>
        <w:t>самостоятельно не удалось разобраться в материале, необходимо сформулировать вопросы и обратится за помощью к преподавателю.</w:t>
      </w:r>
    </w:p>
    <w:p w:rsidR="00876911" w:rsidRPr="002A70A8" w:rsidRDefault="00876911" w:rsidP="00876911">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76911" w:rsidRPr="00D55040" w:rsidRDefault="00876911" w:rsidP="00876911">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76911" w:rsidRPr="002A70A8"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w:t>
      </w:r>
      <w:r w:rsidRPr="00D55040">
        <w:rPr>
          <w:rFonts w:ascii="Times New Roman" w:eastAsia="Times New Roman" w:hAnsi="Times New Roman" w:cs="Times New Roman"/>
          <w:sz w:val="28"/>
          <w:szCs w:val="28"/>
          <w:lang w:eastAsia="ru-RU"/>
        </w:rPr>
        <w:lastRenderedPageBreak/>
        <w:t>статьи. Поэтому умение составлять план, тезисы, делать выписки и другие записи определяет и технологию составления конспекта.</w:t>
      </w:r>
    </w:p>
    <w:p w:rsidR="00876911" w:rsidRPr="004E1C42"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76911" w:rsidRPr="00D55040" w:rsidRDefault="00876911" w:rsidP="00876911">
      <w:pPr>
        <w:spacing w:after="0" w:line="240" w:lineRule="auto"/>
        <w:ind w:firstLine="709"/>
        <w:jc w:val="both"/>
        <w:rPr>
          <w:rFonts w:ascii="Times New Roman" w:eastAsia="Times New Roman" w:hAnsi="Times New Roman" w:cs="Times New Roman"/>
          <w:sz w:val="28"/>
          <w:szCs w:val="28"/>
          <w:lang w:eastAsia="ru-RU"/>
        </w:rPr>
      </w:pPr>
    </w:p>
    <w:p w:rsidR="00876911" w:rsidRPr="0082553E" w:rsidRDefault="00876911" w:rsidP="00876911">
      <w:pPr>
        <w:pStyle w:val="1"/>
        <w:spacing w:line="360" w:lineRule="auto"/>
        <w:ind w:left="0" w:firstLine="709"/>
      </w:pPr>
      <w:bookmarkStart w:id="10" w:name="_Toc14999128"/>
      <w:bookmarkStart w:id="11" w:name="_Toc15144654"/>
      <w:bookmarkStart w:id="12" w:name="_Toc15305818"/>
      <w:r>
        <w:t>3.2</w:t>
      </w:r>
      <w:r w:rsidRPr="0082553E">
        <w:t xml:space="preserve"> Методические рекомендации по подготовке к практическим занятиям (семинарам)</w:t>
      </w:r>
      <w:bookmarkEnd w:id="10"/>
      <w:bookmarkEnd w:id="11"/>
      <w:bookmarkEnd w:id="12"/>
    </w:p>
    <w:p w:rsidR="00876911" w:rsidRPr="001C7D2F" w:rsidRDefault="00876911" w:rsidP="00876911">
      <w:pPr>
        <w:spacing w:after="0" w:line="360" w:lineRule="auto"/>
        <w:ind w:right="-1" w:firstLine="709"/>
        <w:jc w:val="both"/>
        <w:rPr>
          <w:rFonts w:ascii="Times New Roman" w:eastAsia="Times New Roman" w:hAnsi="Times New Roman" w:cs="Times New Roman"/>
          <w:b/>
          <w:sz w:val="28"/>
          <w:szCs w:val="28"/>
          <w:lang w:eastAsia="ru-RU"/>
        </w:rPr>
      </w:pP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503CA4">
        <w:rPr>
          <w:rFonts w:ascii="Times New Roman" w:hAnsi="Times New Roman" w:cs="Times New Roman"/>
          <w:sz w:val="28"/>
          <w:szCs w:val="28"/>
        </w:rPr>
        <w:t>Безопасность жи</w:t>
      </w:r>
      <w:r w:rsidR="001332E3">
        <w:rPr>
          <w:rFonts w:ascii="Times New Roman" w:hAnsi="Times New Roman" w:cs="Times New Roman"/>
          <w:sz w:val="28"/>
          <w:szCs w:val="28"/>
        </w:rPr>
        <w:t>знедеятельности</w:t>
      </w:r>
      <w:r w:rsidRPr="001C7D2F">
        <w:rPr>
          <w:rFonts w:ascii="Times New Roman" w:eastAsia="Times New Roman" w:hAnsi="Times New Roman" w:cs="Times New Roman"/>
          <w:color w:val="000000"/>
          <w:sz w:val="28"/>
          <w:szCs w:val="24"/>
          <w:lang w:eastAsia="ru-RU"/>
        </w:rPr>
        <w:t xml:space="preserve">» и включают самостоятельную подготовку студентов по заранее предложенному плану темы, конспектирование </w:t>
      </w:r>
      <w:r w:rsidRPr="001C7D2F">
        <w:rPr>
          <w:rFonts w:ascii="Times New Roman" w:eastAsia="Times New Roman" w:hAnsi="Times New Roman" w:cs="Times New Roman"/>
          <w:color w:val="000000"/>
          <w:sz w:val="28"/>
          <w:szCs w:val="24"/>
          <w:lang w:eastAsia="ru-RU"/>
        </w:rPr>
        <w:lastRenderedPageBreak/>
        <w:t>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76911" w:rsidRPr="009770D7"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Pr="001C7D2F">
        <w:rPr>
          <w:rFonts w:ascii="Times New Roman" w:eastAsia="Times New Roman" w:hAnsi="Times New Roman" w:cs="Times New Roman"/>
          <w:color w:val="000000"/>
          <w:sz w:val="28"/>
          <w:szCs w:val="24"/>
          <w:lang w:eastAsia="ru-RU"/>
        </w:rPr>
        <w:t>зачету.</w:t>
      </w:r>
    </w:p>
    <w:p w:rsidR="00680B6B" w:rsidRDefault="00876911" w:rsidP="00680B6B">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F95FB7" w:rsidRDefault="00F95FB7" w:rsidP="00F95FB7">
      <w:pPr>
        <w:pStyle w:val="ReportMain"/>
        <w:suppressAutoHyphens/>
        <w:spacing w:line="360" w:lineRule="auto"/>
        <w:ind w:firstLine="709"/>
        <w:jc w:val="both"/>
        <w:rPr>
          <w:color w:val="000000" w:themeColor="text1"/>
          <w:sz w:val="28"/>
          <w:szCs w:val="28"/>
        </w:rPr>
      </w:pPr>
      <w:r>
        <w:rPr>
          <w:color w:val="000000" w:themeColor="text1"/>
          <w:sz w:val="28"/>
        </w:rPr>
        <w:t>Безопасность жизнедеятельности</w:t>
      </w:r>
      <w:r>
        <w:rPr>
          <w:color w:val="000000" w:themeColor="text1"/>
          <w:sz w:val="28"/>
          <w:szCs w:val="28"/>
        </w:rPr>
        <w:t xml:space="preserve"> : </w:t>
      </w:r>
      <w:r>
        <w:rPr>
          <w:b/>
          <w:color w:val="000000" w:themeColor="text1"/>
          <w:sz w:val="28"/>
          <w:szCs w:val="28"/>
        </w:rPr>
        <w:t xml:space="preserve"> </w:t>
      </w:r>
      <w:r>
        <w:rPr>
          <w:color w:val="000000" w:themeColor="text1"/>
          <w:sz w:val="28"/>
          <w:szCs w:val="28"/>
        </w:rPr>
        <w:t xml:space="preserve">методические указания к практическим (семинарским) занятиям для студентов очно-заочной формы обучения направления </w:t>
      </w:r>
      <w:r>
        <w:rPr>
          <w:color w:val="000000" w:themeColor="text1"/>
          <w:sz w:val="28"/>
          <w:szCs w:val="28"/>
        </w:rPr>
        <w:lastRenderedPageBreak/>
        <w:t xml:space="preserve">подготовки 40.03.01. Юриспруденция / сост.: А. Н. Егоров. -  Бузулукский гуманитарно-технолог. ин-т (филиал) ОГУ. – Бузулук : БГТИ (филиал) ОГУ, </w:t>
      </w:r>
      <w:r w:rsidR="00810DEB">
        <w:rPr>
          <w:color w:val="000000" w:themeColor="text1"/>
          <w:sz w:val="28"/>
          <w:szCs w:val="28"/>
        </w:rPr>
        <w:t>2020</w:t>
      </w:r>
      <w:r>
        <w:rPr>
          <w:color w:val="000000" w:themeColor="text1"/>
          <w:sz w:val="28"/>
          <w:szCs w:val="28"/>
        </w:rPr>
        <w:t>. – 40 с.</w:t>
      </w:r>
    </w:p>
    <w:p w:rsidR="00281AE0" w:rsidRPr="005E7ADC" w:rsidRDefault="00281AE0" w:rsidP="00680B6B">
      <w:pPr>
        <w:pStyle w:val="ab"/>
        <w:shd w:val="clear" w:color="auto" w:fill="FFFFFF"/>
        <w:spacing w:before="0" w:beforeAutospacing="0" w:after="0" w:afterAutospacing="0" w:line="360" w:lineRule="auto"/>
        <w:ind w:firstLine="709"/>
        <w:jc w:val="both"/>
        <w:rPr>
          <w:sz w:val="28"/>
          <w:szCs w:val="28"/>
        </w:rPr>
      </w:pPr>
    </w:p>
    <w:p w:rsidR="00281AE0" w:rsidRPr="0082553E" w:rsidRDefault="00876911" w:rsidP="002A70A8">
      <w:pPr>
        <w:pStyle w:val="1"/>
        <w:spacing w:line="360" w:lineRule="auto"/>
      </w:pPr>
      <w:bookmarkStart w:id="13" w:name="_Toc534396310"/>
      <w:bookmarkStart w:id="14" w:name="_Toc15305819"/>
      <w:r w:rsidRPr="005E7ADC">
        <w:t>3.3</w:t>
      </w:r>
      <w:r w:rsidR="00281AE0" w:rsidRPr="005E7ADC">
        <w:t xml:space="preserve"> Методические рекомендации по подготовке докладов</w:t>
      </w:r>
      <w:r w:rsidR="00281AE0" w:rsidRPr="0082553E">
        <w:t xml:space="preserve"> и выступлений</w:t>
      </w:r>
      <w:bookmarkEnd w:id="13"/>
      <w:bookmarkEnd w:id="14"/>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lastRenderedPageBreak/>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82553E" w:rsidRDefault="00281AE0" w:rsidP="00876911">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76911" w:rsidRPr="0082553E" w:rsidRDefault="00876911" w:rsidP="00876911">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5" w:name="_Toc534396311"/>
      <w:bookmarkStart w:id="16" w:name="_Toc15305820"/>
      <w:r w:rsidRPr="0082553E">
        <w:t>3</w:t>
      </w:r>
      <w:r w:rsidR="00876911">
        <w:t>.4</w:t>
      </w:r>
      <w:r w:rsidR="00281AE0" w:rsidRPr="0082553E">
        <w:t xml:space="preserve"> Методические рекомендации по созданию презентаций</w:t>
      </w:r>
      <w:bookmarkEnd w:id="15"/>
      <w:bookmarkEnd w:id="16"/>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76911" w:rsidP="00C17B39">
      <w:pPr>
        <w:pStyle w:val="1"/>
        <w:ind w:left="0" w:firstLine="708"/>
      </w:pPr>
      <w:bookmarkStart w:id="17" w:name="_Toc15305821"/>
      <w:r>
        <w:t>3.5</w:t>
      </w:r>
      <w:r w:rsidR="006030D2">
        <w:t xml:space="preserve"> </w:t>
      </w:r>
      <w:r w:rsidR="00FD276E" w:rsidRPr="006030D2">
        <w:t xml:space="preserve">Методические </w:t>
      </w:r>
      <w:r w:rsidR="00C17B39">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7"/>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C17B39">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C17B39"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0342FB" w:rsidRPr="000342FB" w:rsidRDefault="000342FB" w:rsidP="006030D2">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281AE0" w:rsidRPr="00264CDA" w:rsidRDefault="00281AE0" w:rsidP="002A70A8">
      <w:pPr>
        <w:pStyle w:val="1"/>
        <w:spacing w:line="360" w:lineRule="auto"/>
        <w:rPr>
          <w:sz w:val="32"/>
        </w:rPr>
      </w:pPr>
      <w:bookmarkStart w:id="18" w:name="_Toc534396314"/>
      <w:bookmarkStart w:id="19" w:name="_Toc15305826"/>
      <w:bookmarkEnd w:id="7"/>
      <w:r w:rsidRPr="00264CDA">
        <w:rPr>
          <w:sz w:val="32"/>
        </w:rPr>
        <w:lastRenderedPageBreak/>
        <w:t>4 Контроль и управление самостоятельной работой студентов</w:t>
      </w:r>
      <w:bookmarkEnd w:id="18"/>
      <w:bookmarkEnd w:id="19"/>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r w:rsidR="00047DBA">
        <w:rPr>
          <w:rFonts w:ascii="Times New Roman" w:eastAsia="Times New Roman" w:hAnsi="Times New Roman" w:cs="Times New Roman"/>
          <w:sz w:val="28"/>
          <w:szCs w:val="28"/>
          <w:lang w:eastAsia="ru-RU"/>
        </w:rPr>
        <w:t>.</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через</w:t>
      </w:r>
      <w:r w:rsidR="00876911">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 xml:space="preserve">работ,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 xml:space="preserve">работе. </w:t>
      </w:r>
    </w:p>
    <w:p w:rsidR="00EA72DA" w:rsidRDefault="00EA72DA" w:rsidP="00EA72DA">
      <w:pPr>
        <w:spacing w:after="0" w:line="360" w:lineRule="auto"/>
        <w:ind w:right="-1" w:firstLine="709"/>
        <w:jc w:val="both"/>
        <w:rPr>
          <w:rFonts w:ascii="Times New Roman" w:eastAsia="Times New Roman" w:hAnsi="Times New Roman" w:cs="Times New Roman"/>
          <w:sz w:val="28"/>
          <w:szCs w:val="28"/>
          <w:lang w:eastAsia="ru-RU"/>
        </w:rPr>
      </w:pPr>
      <w:bookmarkStart w:id="20" w:name="_Toc461017388"/>
      <w:r>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20"/>
      <w:r>
        <w:rPr>
          <w:rFonts w:ascii="Times New Roman" w:eastAsia="Times New Roman" w:hAnsi="Times New Roman" w:cs="Times New Roman"/>
          <w:sz w:val="28"/>
          <w:szCs w:val="28"/>
          <w:lang w:eastAsia="ru-RU"/>
        </w:rPr>
        <w:t xml:space="preserve"> (проводимый в двух формах на выбор преподавателя):</w:t>
      </w:r>
    </w:p>
    <w:p w:rsidR="00EA72DA" w:rsidRDefault="00EA72DA" w:rsidP="00EA72DA">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EA72DA" w:rsidRDefault="00EA72DA" w:rsidP="00EA72DA">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«зачтено» — выставляется студенту, если:</w:t>
      </w:r>
    </w:p>
    <w:p w:rsidR="00EA72DA" w:rsidRDefault="00EA72DA" w:rsidP="00EA72DA">
      <w:pPr>
        <w:pStyle w:val="ReportMain"/>
        <w:tabs>
          <w:tab w:val="left" w:pos="274"/>
        </w:tabs>
        <w:suppressAutoHyphens/>
        <w:spacing w:line="360" w:lineRule="auto"/>
        <w:ind w:left="-10" w:firstLine="719"/>
        <w:jc w:val="both"/>
        <w:rPr>
          <w:sz w:val="28"/>
          <w:szCs w:val="28"/>
        </w:rPr>
      </w:pPr>
      <w:r>
        <w:rPr>
          <w:sz w:val="28"/>
          <w:szCs w:val="28"/>
        </w:rPr>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w:t>
      </w:r>
      <w:r>
        <w:rPr>
          <w:sz w:val="28"/>
          <w:szCs w:val="28"/>
        </w:rPr>
        <w:lastRenderedPageBreak/>
        <w:t>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EA72DA" w:rsidRDefault="00EA72DA" w:rsidP="00EA72DA">
      <w:pPr>
        <w:pStyle w:val="ReportMain"/>
        <w:numPr>
          <w:ilvl w:val="0"/>
          <w:numId w:val="36"/>
        </w:numPr>
        <w:tabs>
          <w:tab w:val="left" w:pos="274"/>
        </w:tabs>
        <w:suppressAutoHyphens/>
        <w:spacing w:line="360" w:lineRule="auto"/>
        <w:ind w:left="0" w:firstLine="709"/>
        <w:jc w:val="both"/>
        <w:rPr>
          <w:sz w:val="28"/>
          <w:szCs w:val="28"/>
        </w:rPr>
      </w:pPr>
      <w:r>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p>
    <w:p w:rsidR="00EA72DA" w:rsidRDefault="00EA72DA" w:rsidP="00EA72DA">
      <w:pPr>
        <w:pStyle w:val="ReportMain"/>
        <w:numPr>
          <w:ilvl w:val="0"/>
          <w:numId w:val="36"/>
        </w:numPr>
        <w:tabs>
          <w:tab w:val="left" w:pos="274"/>
        </w:tabs>
        <w:suppressAutoHyphens/>
        <w:spacing w:line="360" w:lineRule="auto"/>
        <w:ind w:left="0" w:firstLine="709"/>
        <w:jc w:val="both"/>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Pr>
          <w:rFonts w:eastAsia="Times New Roman"/>
          <w:sz w:val="28"/>
          <w:szCs w:val="28"/>
          <w:lang w:eastAsia="ru-RU"/>
        </w:rPr>
        <w:t>;</w:t>
      </w:r>
    </w:p>
    <w:p w:rsidR="00EA72DA" w:rsidRDefault="00EA72DA" w:rsidP="00EA72DA">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«незачтено» - выставляется студенту, который </w:t>
      </w:r>
      <w:r>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Pr>
          <w:rFonts w:ascii="Times New Roman" w:eastAsia="Times New Roman" w:hAnsi="Times New Roman" w:cs="Times New Roman"/>
          <w:sz w:val="28"/>
          <w:szCs w:val="28"/>
          <w:lang w:eastAsia="ru-RU"/>
        </w:rPr>
        <w:t>.</w:t>
      </w:r>
    </w:p>
    <w:p w:rsidR="00EA72DA" w:rsidRDefault="00EA72DA" w:rsidP="00EA72DA">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форме тестирования (таблица 1)</w:t>
      </w:r>
    </w:p>
    <w:p w:rsidR="00EA72DA" w:rsidRDefault="00EA72DA" w:rsidP="00EA72DA">
      <w:pPr>
        <w:pStyle w:val="1"/>
        <w:spacing w:before="0" w:after="0" w:line="360" w:lineRule="auto"/>
        <w:rPr>
          <w:rFonts w:cs="Times New Roman"/>
          <w:b w:val="0"/>
          <w:bCs w:val="0"/>
          <w:szCs w:val="28"/>
        </w:rPr>
      </w:pPr>
    </w:p>
    <w:p w:rsidR="00EA72DA" w:rsidRDefault="00EA72DA" w:rsidP="00EA72DA">
      <w:pPr>
        <w:pStyle w:val="1"/>
        <w:spacing w:before="0" w:after="0" w:line="360" w:lineRule="auto"/>
        <w:ind w:left="0"/>
        <w:rPr>
          <w:rFonts w:cs="Times New Roman"/>
          <w:b w:val="0"/>
          <w:bCs w:val="0"/>
          <w:szCs w:val="28"/>
        </w:rPr>
      </w:pPr>
      <w:bookmarkStart w:id="21" w:name="_Toc2003925"/>
      <w:bookmarkStart w:id="22" w:name="_Toc646122"/>
      <w:bookmarkStart w:id="23" w:name="_Toc534660599"/>
      <w:bookmarkStart w:id="24" w:name="_Toc534403054"/>
      <w:bookmarkStart w:id="25" w:name="_Toc534396315"/>
      <w:r>
        <w:rPr>
          <w:rFonts w:cs="Times New Roman"/>
          <w:b w:val="0"/>
          <w:bCs w:val="0"/>
          <w:szCs w:val="28"/>
        </w:rPr>
        <w:t>Таблица 1 - Критерии оценки тестирования</w:t>
      </w:r>
      <w:bookmarkEnd w:id="21"/>
      <w:bookmarkEnd w:id="22"/>
      <w:bookmarkEnd w:id="23"/>
      <w:bookmarkEnd w:id="24"/>
      <w:bookmarkEnd w:id="25"/>
    </w:p>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EA72DA" w:rsidTr="000C1462">
        <w:tc>
          <w:tcPr>
            <w:tcW w:w="2126" w:type="dxa"/>
            <w:tcBorders>
              <w:top w:val="single" w:sz="6" w:space="0" w:color="000000"/>
              <w:left w:val="single" w:sz="6" w:space="0" w:color="000000"/>
              <w:bottom w:val="single" w:sz="6" w:space="0" w:color="000000"/>
              <w:right w:val="single" w:sz="6" w:space="0" w:color="000000"/>
            </w:tcBorders>
            <w:hideMark/>
          </w:tcPr>
          <w:p w:rsidR="00EA72DA" w:rsidRDefault="00EA72DA" w:rsidP="000C1462">
            <w:pPr>
              <w:pStyle w:val="ab"/>
              <w:spacing w:before="0" w:beforeAutospacing="0" w:after="0" w:afterAutospacing="0" w:line="276" w:lineRule="auto"/>
              <w:jc w:val="center"/>
              <w:rPr>
                <w:sz w:val="28"/>
                <w:szCs w:val="28"/>
                <w:lang w:eastAsia="en-US"/>
              </w:rPr>
            </w:pPr>
            <w:r>
              <w:rPr>
                <w:sz w:val="28"/>
                <w:szCs w:val="28"/>
                <w:lang w:eastAsia="en-US"/>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EA72DA" w:rsidRDefault="00EA72DA" w:rsidP="000C1462">
            <w:pPr>
              <w:pStyle w:val="ab"/>
              <w:spacing w:before="0" w:beforeAutospacing="0" w:after="0" w:afterAutospacing="0" w:line="276" w:lineRule="auto"/>
              <w:jc w:val="center"/>
              <w:rPr>
                <w:sz w:val="28"/>
                <w:szCs w:val="28"/>
                <w:lang w:eastAsia="en-US"/>
              </w:rPr>
            </w:pPr>
            <w:r>
              <w:rPr>
                <w:sz w:val="28"/>
                <w:szCs w:val="28"/>
                <w:lang w:eastAsia="en-US"/>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EA72DA" w:rsidRDefault="00EA72DA" w:rsidP="000C1462">
            <w:pPr>
              <w:pStyle w:val="ab"/>
              <w:spacing w:before="0" w:beforeAutospacing="0" w:after="0" w:afterAutospacing="0" w:line="276" w:lineRule="auto"/>
              <w:jc w:val="center"/>
              <w:rPr>
                <w:sz w:val="28"/>
                <w:szCs w:val="28"/>
                <w:lang w:eastAsia="en-US"/>
              </w:rPr>
            </w:pPr>
            <w:r>
              <w:rPr>
                <w:sz w:val="28"/>
                <w:szCs w:val="28"/>
                <w:lang w:eastAsia="en-US"/>
              </w:rPr>
              <w:t>Оценка по традиционной системе</w:t>
            </w:r>
          </w:p>
        </w:tc>
      </w:tr>
      <w:tr w:rsidR="00EA72DA" w:rsidTr="000C1462">
        <w:tc>
          <w:tcPr>
            <w:tcW w:w="2126" w:type="dxa"/>
            <w:tcBorders>
              <w:top w:val="single" w:sz="6" w:space="0" w:color="000000"/>
              <w:left w:val="single" w:sz="6" w:space="0" w:color="000000"/>
              <w:bottom w:val="single" w:sz="6" w:space="0" w:color="000000"/>
              <w:right w:val="single" w:sz="6" w:space="0" w:color="000000"/>
            </w:tcBorders>
            <w:hideMark/>
          </w:tcPr>
          <w:p w:rsidR="00EA72DA" w:rsidRDefault="00EA72DA" w:rsidP="000C1462">
            <w:pPr>
              <w:pStyle w:val="ab"/>
              <w:spacing w:before="0" w:beforeAutospacing="0" w:after="0" w:afterAutospacing="0" w:line="276" w:lineRule="auto"/>
              <w:jc w:val="center"/>
              <w:rPr>
                <w:sz w:val="28"/>
                <w:szCs w:val="28"/>
                <w:lang w:eastAsia="en-US"/>
              </w:rPr>
            </w:pPr>
            <w:r>
              <w:rPr>
                <w:sz w:val="28"/>
                <w:szCs w:val="28"/>
                <w:lang w:eastAsia="en-US"/>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EA72DA" w:rsidRDefault="00EA72DA" w:rsidP="000C1462">
            <w:pPr>
              <w:pStyle w:val="ab"/>
              <w:spacing w:before="0" w:beforeAutospacing="0" w:after="0" w:afterAutospacing="0" w:line="276" w:lineRule="auto"/>
              <w:jc w:val="center"/>
              <w:rPr>
                <w:sz w:val="28"/>
                <w:szCs w:val="28"/>
                <w:lang w:eastAsia="en-US"/>
              </w:rPr>
            </w:pPr>
            <w:r>
              <w:rPr>
                <w:sz w:val="28"/>
                <w:szCs w:val="28"/>
                <w:lang w:eastAsia="en-US"/>
              </w:rPr>
              <w:t>61-100</w:t>
            </w:r>
          </w:p>
        </w:tc>
        <w:tc>
          <w:tcPr>
            <w:tcW w:w="5694" w:type="dxa"/>
            <w:tcBorders>
              <w:top w:val="single" w:sz="6" w:space="0" w:color="000000"/>
              <w:left w:val="single" w:sz="6" w:space="0" w:color="000000"/>
              <w:bottom w:val="single" w:sz="6" w:space="0" w:color="000000"/>
              <w:right w:val="single" w:sz="6" w:space="0" w:color="000000"/>
            </w:tcBorders>
            <w:hideMark/>
          </w:tcPr>
          <w:p w:rsidR="00EA72DA" w:rsidRDefault="00EA72DA" w:rsidP="000C1462">
            <w:pPr>
              <w:pStyle w:val="ab"/>
              <w:spacing w:before="0" w:beforeAutospacing="0" w:after="0" w:afterAutospacing="0" w:line="276" w:lineRule="auto"/>
              <w:jc w:val="center"/>
              <w:rPr>
                <w:sz w:val="28"/>
                <w:szCs w:val="28"/>
                <w:lang w:eastAsia="en-US"/>
              </w:rPr>
            </w:pPr>
            <w:r>
              <w:rPr>
                <w:sz w:val="28"/>
                <w:szCs w:val="28"/>
                <w:lang w:eastAsia="en-US"/>
              </w:rPr>
              <w:t>«зачтено»</w:t>
            </w:r>
          </w:p>
        </w:tc>
      </w:tr>
      <w:tr w:rsidR="00EA72DA" w:rsidTr="000C1462">
        <w:tc>
          <w:tcPr>
            <w:tcW w:w="2126" w:type="dxa"/>
            <w:tcBorders>
              <w:top w:val="single" w:sz="6" w:space="0" w:color="000000"/>
              <w:left w:val="single" w:sz="6" w:space="0" w:color="000000"/>
              <w:bottom w:val="single" w:sz="6" w:space="0" w:color="000000"/>
              <w:right w:val="single" w:sz="6" w:space="0" w:color="000000"/>
            </w:tcBorders>
            <w:hideMark/>
          </w:tcPr>
          <w:p w:rsidR="00EA72DA" w:rsidRDefault="00EA72DA" w:rsidP="000C1462">
            <w:pPr>
              <w:pStyle w:val="ab"/>
              <w:spacing w:before="0" w:beforeAutospacing="0" w:after="0" w:afterAutospacing="0" w:line="276" w:lineRule="auto"/>
              <w:jc w:val="center"/>
              <w:rPr>
                <w:sz w:val="28"/>
                <w:szCs w:val="28"/>
                <w:lang w:eastAsia="en-US"/>
              </w:rPr>
            </w:pPr>
            <w:r>
              <w:rPr>
                <w:sz w:val="28"/>
                <w:szCs w:val="28"/>
                <w:lang w:eastAsia="en-US"/>
              </w:rPr>
              <w:t>0-60</w:t>
            </w:r>
          </w:p>
        </w:tc>
        <w:tc>
          <w:tcPr>
            <w:tcW w:w="2264" w:type="dxa"/>
            <w:tcBorders>
              <w:top w:val="single" w:sz="6" w:space="0" w:color="000000"/>
              <w:left w:val="single" w:sz="6" w:space="0" w:color="000000"/>
              <w:bottom w:val="single" w:sz="6" w:space="0" w:color="000000"/>
              <w:right w:val="single" w:sz="6" w:space="0" w:color="000000"/>
            </w:tcBorders>
            <w:hideMark/>
          </w:tcPr>
          <w:p w:rsidR="00EA72DA" w:rsidRDefault="00EA72DA" w:rsidP="000C1462">
            <w:pPr>
              <w:pStyle w:val="ab"/>
              <w:spacing w:before="0" w:beforeAutospacing="0" w:after="0" w:afterAutospacing="0" w:line="276" w:lineRule="auto"/>
              <w:jc w:val="center"/>
              <w:rPr>
                <w:sz w:val="28"/>
                <w:szCs w:val="28"/>
                <w:lang w:eastAsia="en-US"/>
              </w:rPr>
            </w:pPr>
            <w:r>
              <w:rPr>
                <w:sz w:val="28"/>
                <w:szCs w:val="28"/>
                <w:lang w:eastAsia="en-US"/>
              </w:rPr>
              <w:t>0-60</w:t>
            </w:r>
          </w:p>
        </w:tc>
        <w:tc>
          <w:tcPr>
            <w:tcW w:w="5694" w:type="dxa"/>
            <w:tcBorders>
              <w:top w:val="single" w:sz="6" w:space="0" w:color="000000"/>
              <w:left w:val="single" w:sz="6" w:space="0" w:color="000000"/>
              <w:bottom w:val="single" w:sz="6" w:space="0" w:color="000000"/>
              <w:right w:val="single" w:sz="6" w:space="0" w:color="000000"/>
            </w:tcBorders>
            <w:hideMark/>
          </w:tcPr>
          <w:p w:rsidR="00EA72DA" w:rsidRDefault="00EA72DA" w:rsidP="000C1462">
            <w:pPr>
              <w:pStyle w:val="ab"/>
              <w:spacing w:before="0" w:beforeAutospacing="0" w:after="0" w:afterAutospacing="0" w:line="276" w:lineRule="auto"/>
              <w:jc w:val="center"/>
              <w:rPr>
                <w:sz w:val="28"/>
                <w:szCs w:val="28"/>
                <w:lang w:eastAsia="en-US"/>
              </w:rPr>
            </w:pPr>
            <w:r>
              <w:rPr>
                <w:sz w:val="28"/>
                <w:szCs w:val="28"/>
                <w:lang w:eastAsia="en-US"/>
              </w:rPr>
              <w:t>«незачтено»</w:t>
            </w:r>
          </w:p>
        </w:tc>
      </w:tr>
    </w:tbl>
    <w:p w:rsidR="00EA72DA" w:rsidRDefault="00EA72DA" w:rsidP="00EA72DA">
      <w:pPr>
        <w:spacing w:after="0" w:line="360" w:lineRule="auto"/>
        <w:ind w:right="-1" w:firstLine="720"/>
        <w:jc w:val="both"/>
        <w:rPr>
          <w:rFonts w:ascii="Times New Roman" w:eastAsia="Times New Roman" w:hAnsi="Times New Roman" w:cs="Times New Roman"/>
          <w:b/>
          <w:bCs/>
          <w:sz w:val="28"/>
          <w:szCs w:val="28"/>
          <w:lang w:eastAsia="ru-RU"/>
        </w:rPr>
      </w:pPr>
    </w:p>
    <w:p w:rsidR="00EA72DA" w:rsidRDefault="00EA72DA" w:rsidP="00EA72DA">
      <w:pPr>
        <w:spacing w:after="0" w:line="360" w:lineRule="auto"/>
        <w:ind w:right="-1"/>
        <w:jc w:val="both"/>
        <w:rPr>
          <w:rFonts w:ascii="Times New Roman" w:eastAsia="Times New Roman" w:hAnsi="Times New Roman" w:cs="Times New Roman"/>
          <w:b/>
          <w:bCs/>
          <w:sz w:val="28"/>
          <w:szCs w:val="28"/>
          <w:lang w:eastAsia="ru-RU"/>
        </w:rPr>
      </w:pPr>
    </w:p>
    <w:p w:rsidR="00EA72DA" w:rsidRDefault="00EA72DA" w:rsidP="00EA72DA">
      <w:pPr>
        <w:spacing w:after="0" w:line="360" w:lineRule="auto"/>
        <w:ind w:right="-1" w:firstLine="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Правила подготовки к итоговой форме контроля:</w:t>
      </w:r>
    </w:p>
    <w:p w:rsidR="00EA72DA" w:rsidRDefault="00EA72DA" w:rsidP="00EA72DA">
      <w:pPr>
        <w:pStyle w:val="a3"/>
        <w:numPr>
          <w:ilvl w:val="0"/>
          <w:numId w:val="37"/>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билетам</w:t>
      </w:r>
    </w:p>
    <w:p w:rsidR="00EA72DA" w:rsidRDefault="00EA72DA" w:rsidP="00EA72DA">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EA72DA" w:rsidRDefault="00EA72DA" w:rsidP="00EA72DA">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EA72DA" w:rsidRDefault="00EA72DA" w:rsidP="00EA72DA">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w:t>
      </w:r>
    </w:p>
    <w:p w:rsidR="00EA72DA" w:rsidRDefault="00EA72DA" w:rsidP="00EA72DA">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EA72DA" w:rsidRDefault="00EA72DA" w:rsidP="00EA72DA">
      <w:pPr>
        <w:pStyle w:val="a3"/>
        <w:numPr>
          <w:ilvl w:val="0"/>
          <w:numId w:val="37"/>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тестирование</w:t>
      </w:r>
    </w:p>
    <w:p w:rsidR="00EA72DA" w:rsidRDefault="00EA72DA" w:rsidP="00EA72DA">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При самостоятельной подготовке к тестированию студенту необходимо: </w:t>
      </w:r>
    </w:p>
    <w:p w:rsidR="00EA72DA" w:rsidRDefault="00EA72DA" w:rsidP="00EA72DA">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1) готовясь к тестированию, проработать информационный материал по дисциплине. Проконсультироваться с преподавателем по вопросу выбора учебной литературы. </w:t>
      </w:r>
    </w:p>
    <w:p w:rsidR="00EA72DA" w:rsidRDefault="00EA72DA" w:rsidP="00EA72DA">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2)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EA72DA" w:rsidRDefault="00EA72DA" w:rsidP="00EA72DA">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3) приступая к работе с тестами, внимательно и до конца прочитать вопрос и предлагаемые варианты ответов. Выбрать правильные (их может быть несколько). </w:t>
      </w:r>
      <w:r>
        <w:rPr>
          <w:rFonts w:ascii="Times New Roman" w:hAnsi="Times New Roman" w:cs="Times New Roman"/>
          <w:sz w:val="28"/>
        </w:rPr>
        <w:lastRenderedPageBreak/>
        <w:t xml:space="preserve">На отдельном листке ответов выписать цифру вопроса и буквы, соответствующие правильным ответам; </w:t>
      </w:r>
    </w:p>
    <w:p w:rsidR="00EA72DA" w:rsidRDefault="00EA72DA" w:rsidP="00EA72DA">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4)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EA72DA" w:rsidRDefault="00EA72DA" w:rsidP="00EA72DA">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5)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EA72DA" w:rsidRDefault="00EA72DA" w:rsidP="00EA72DA">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 обязательно оставить время для проверки ответов, чтобы избежать механических ошибок.</w:t>
      </w:r>
    </w:p>
    <w:p w:rsidR="008D4D99" w:rsidRPr="00300989" w:rsidRDefault="008D4D99" w:rsidP="00EA72DA">
      <w:pPr>
        <w:spacing w:after="0" w:line="360" w:lineRule="auto"/>
        <w:ind w:right="-1" w:firstLine="709"/>
        <w:jc w:val="both"/>
        <w:rPr>
          <w:rFonts w:ascii="Times New Roman" w:eastAsia="Times New Roman" w:hAnsi="Times New Roman" w:cs="Times New Roman"/>
          <w:sz w:val="36"/>
          <w:szCs w:val="28"/>
          <w:lang w:eastAsia="ru-RU"/>
        </w:rPr>
      </w:pPr>
    </w:p>
    <w:sectPr w:rsidR="008D4D99" w:rsidRPr="00300989"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3F0" w:rsidRDefault="004033F0" w:rsidP="00FF0076">
      <w:pPr>
        <w:spacing w:after="0" w:line="240" w:lineRule="auto"/>
      </w:pPr>
      <w:r>
        <w:separator/>
      </w:r>
    </w:p>
  </w:endnote>
  <w:endnote w:type="continuationSeparator" w:id="0">
    <w:p w:rsidR="004033F0" w:rsidRDefault="004033F0"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C17B39">
          <w:rPr>
            <w:rFonts w:ascii="Times New Roman" w:hAnsi="Times New Roman" w:cs="Times New Roman"/>
            <w:noProof/>
          </w:rPr>
          <w:t>6</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3F0" w:rsidRDefault="004033F0" w:rsidP="00FF0076">
      <w:pPr>
        <w:spacing w:after="0" w:line="240" w:lineRule="auto"/>
      </w:pPr>
      <w:r>
        <w:separator/>
      </w:r>
    </w:p>
  </w:footnote>
  <w:footnote w:type="continuationSeparator" w:id="0">
    <w:p w:rsidR="004033F0" w:rsidRDefault="004033F0"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01D71"/>
    <w:multiLevelType w:val="hybridMultilevel"/>
    <w:tmpl w:val="BB0A0FD0"/>
    <w:lvl w:ilvl="0" w:tplc="6A3ABCE8">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9"/>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7"/>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01B9B"/>
    <w:rsid w:val="00010FB0"/>
    <w:rsid w:val="00014581"/>
    <w:rsid w:val="00023222"/>
    <w:rsid w:val="000234C4"/>
    <w:rsid w:val="000342FB"/>
    <w:rsid w:val="00037786"/>
    <w:rsid w:val="00046033"/>
    <w:rsid w:val="00046231"/>
    <w:rsid w:val="00047DBA"/>
    <w:rsid w:val="000557A0"/>
    <w:rsid w:val="000B1CE8"/>
    <w:rsid w:val="000F7C15"/>
    <w:rsid w:val="00101781"/>
    <w:rsid w:val="001155A9"/>
    <w:rsid w:val="00120EFE"/>
    <w:rsid w:val="001332E3"/>
    <w:rsid w:val="0014634D"/>
    <w:rsid w:val="00173502"/>
    <w:rsid w:val="0019189A"/>
    <w:rsid w:val="001D5F26"/>
    <w:rsid w:val="001E4A42"/>
    <w:rsid w:val="00231010"/>
    <w:rsid w:val="0023149A"/>
    <w:rsid w:val="0023283D"/>
    <w:rsid w:val="00233503"/>
    <w:rsid w:val="002477E3"/>
    <w:rsid w:val="002506E7"/>
    <w:rsid w:val="002555CA"/>
    <w:rsid w:val="00264CDA"/>
    <w:rsid w:val="002677BE"/>
    <w:rsid w:val="00281AE0"/>
    <w:rsid w:val="002A40A5"/>
    <w:rsid w:val="002A70A8"/>
    <w:rsid w:val="002B7629"/>
    <w:rsid w:val="002C4C05"/>
    <w:rsid w:val="002D2F75"/>
    <w:rsid w:val="002D6C9C"/>
    <w:rsid w:val="002E18CB"/>
    <w:rsid w:val="002E5AA2"/>
    <w:rsid w:val="002E7D03"/>
    <w:rsid w:val="002F5714"/>
    <w:rsid w:val="002F6002"/>
    <w:rsid w:val="00300989"/>
    <w:rsid w:val="00303AB0"/>
    <w:rsid w:val="00323917"/>
    <w:rsid w:val="003260D6"/>
    <w:rsid w:val="00355893"/>
    <w:rsid w:val="00381E91"/>
    <w:rsid w:val="003A4D73"/>
    <w:rsid w:val="004033F0"/>
    <w:rsid w:val="0040343F"/>
    <w:rsid w:val="00403C0A"/>
    <w:rsid w:val="00416F1F"/>
    <w:rsid w:val="00417554"/>
    <w:rsid w:val="004451DE"/>
    <w:rsid w:val="00446EAC"/>
    <w:rsid w:val="00465D39"/>
    <w:rsid w:val="00492540"/>
    <w:rsid w:val="00492911"/>
    <w:rsid w:val="0049599C"/>
    <w:rsid w:val="004A5996"/>
    <w:rsid w:val="004D1E55"/>
    <w:rsid w:val="004D2C9E"/>
    <w:rsid w:val="004D7923"/>
    <w:rsid w:val="00502DBB"/>
    <w:rsid w:val="00503CA4"/>
    <w:rsid w:val="005200E4"/>
    <w:rsid w:val="0054710D"/>
    <w:rsid w:val="00550ECF"/>
    <w:rsid w:val="00553C6A"/>
    <w:rsid w:val="00565245"/>
    <w:rsid w:val="00574159"/>
    <w:rsid w:val="005D5474"/>
    <w:rsid w:val="005E7ADC"/>
    <w:rsid w:val="006030D2"/>
    <w:rsid w:val="00604D48"/>
    <w:rsid w:val="00610F0E"/>
    <w:rsid w:val="00612103"/>
    <w:rsid w:val="00623E16"/>
    <w:rsid w:val="00644501"/>
    <w:rsid w:val="006454D5"/>
    <w:rsid w:val="00671483"/>
    <w:rsid w:val="00680B6B"/>
    <w:rsid w:val="006954AD"/>
    <w:rsid w:val="006B4517"/>
    <w:rsid w:val="006E4BF3"/>
    <w:rsid w:val="00731E46"/>
    <w:rsid w:val="00733C5E"/>
    <w:rsid w:val="00763DD3"/>
    <w:rsid w:val="007716C5"/>
    <w:rsid w:val="00810DEB"/>
    <w:rsid w:val="00823239"/>
    <w:rsid w:val="0082553E"/>
    <w:rsid w:val="00845527"/>
    <w:rsid w:val="008533FE"/>
    <w:rsid w:val="008643B8"/>
    <w:rsid w:val="00876911"/>
    <w:rsid w:val="00884F35"/>
    <w:rsid w:val="0088510D"/>
    <w:rsid w:val="008861A9"/>
    <w:rsid w:val="008B1EE6"/>
    <w:rsid w:val="008B33BA"/>
    <w:rsid w:val="008D4983"/>
    <w:rsid w:val="008D4D99"/>
    <w:rsid w:val="008E144F"/>
    <w:rsid w:val="008E7FA5"/>
    <w:rsid w:val="00964D5E"/>
    <w:rsid w:val="009838CD"/>
    <w:rsid w:val="009B25D1"/>
    <w:rsid w:val="009C0237"/>
    <w:rsid w:val="009F291E"/>
    <w:rsid w:val="00A17897"/>
    <w:rsid w:val="00A3552B"/>
    <w:rsid w:val="00A75A84"/>
    <w:rsid w:val="00A84756"/>
    <w:rsid w:val="00AC51CD"/>
    <w:rsid w:val="00B63B1B"/>
    <w:rsid w:val="00B81E60"/>
    <w:rsid w:val="00BA3757"/>
    <w:rsid w:val="00BD3E79"/>
    <w:rsid w:val="00BD6C2A"/>
    <w:rsid w:val="00C17B39"/>
    <w:rsid w:val="00C40A78"/>
    <w:rsid w:val="00C6132D"/>
    <w:rsid w:val="00C6514C"/>
    <w:rsid w:val="00CB2227"/>
    <w:rsid w:val="00CC184C"/>
    <w:rsid w:val="00CD3B7C"/>
    <w:rsid w:val="00CE639F"/>
    <w:rsid w:val="00CF59A9"/>
    <w:rsid w:val="00D02DAA"/>
    <w:rsid w:val="00D15954"/>
    <w:rsid w:val="00D25B75"/>
    <w:rsid w:val="00D64ED1"/>
    <w:rsid w:val="00D76AA6"/>
    <w:rsid w:val="00DC3778"/>
    <w:rsid w:val="00DD0D5C"/>
    <w:rsid w:val="00E21158"/>
    <w:rsid w:val="00E33A50"/>
    <w:rsid w:val="00E87CBE"/>
    <w:rsid w:val="00EA72DA"/>
    <w:rsid w:val="00ED2D70"/>
    <w:rsid w:val="00ED52DF"/>
    <w:rsid w:val="00EE4CC8"/>
    <w:rsid w:val="00F016E7"/>
    <w:rsid w:val="00F258BF"/>
    <w:rsid w:val="00F51B81"/>
    <w:rsid w:val="00F668F9"/>
    <w:rsid w:val="00F95FB7"/>
    <w:rsid w:val="00FA6A91"/>
    <w:rsid w:val="00FD1FA4"/>
    <w:rsid w:val="00FD276E"/>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C815BB-86B6-444F-BD69-7CEDF7FD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649528251">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29379011">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A03B8-A1E1-4A25-AA33-515B0E8E5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Pages>
  <Words>4435</Words>
  <Characters>25283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80</cp:revision>
  <dcterms:created xsi:type="dcterms:W3CDTF">2017-01-18T09:17:00Z</dcterms:created>
  <dcterms:modified xsi:type="dcterms:W3CDTF">2020-01-19T17:39:00Z</dcterms:modified>
</cp:coreProperties>
</file>