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w:t>
      </w:r>
      <w:r w:rsidR="000D0D76" w:rsidRPr="00C854AF">
        <w:rPr>
          <w:i/>
          <w:szCs w:val="28"/>
        </w:rPr>
        <w:t>Б1.Д.Б.26 Криминология</w:t>
      </w:r>
      <w:r w:rsidR="00D71BB9" w:rsidRPr="008E5AC6">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0D0D76" w:rsidRDefault="00D71BB9" w:rsidP="00D71BB9">
      <w:pPr>
        <w:pStyle w:val="ReportHead"/>
        <w:suppressAutoHyphens/>
        <w:rPr>
          <w:szCs w:val="28"/>
          <w:lang w:val="en-US"/>
        </w:rPr>
        <w:sectPr w:rsidR="00D71BB9" w:rsidRPr="000D0D76"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0D0D76">
        <w:rPr>
          <w:szCs w:val="28"/>
          <w:lang w:val="en-US"/>
        </w:rPr>
        <w:t>1</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 xml:space="preserve">2021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bookmarkStart w:id="0" w:name="_GoBack"/>
      <w:bookmarkEnd w:id="0"/>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Default="00D0485F" w:rsidP="00D0485F">
      <w:pPr>
        <w:suppressAutoHyphens/>
        <w:jc w:val="both"/>
        <w:rPr>
          <w:sz w:val="28"/>
          <w:szCs w:val="28"/>
          <w:lang w:val="en-US"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Default="000D0D76" w:rsidP="00D0485F">
      <w:pPr>
        <w:suppressAutoHyphens/>
        <w:jc w:val="both"/>
        <w:rPr>
          <w:sz w:val="28"/>
          <w:szCs w:val="28"/>
          <w:lang w:val="en-US"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886"/>
        <w:gridCol w:w="3544"/>
        <w:gridCol w:w="1933"/>
      </w:tblGrid>
      <w:tr w:rsidR="000D0D76" w:rsidRPr="000D0D76" w:rsidTr="000D0D76">
        <w:trPr>
          <w:tblHeader/>
        </w:trPr>
        <w:tc>
          <w:tcPr>
            <w:tcW w:w="184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Формируемые компетенции</w:t>
            </w:r>
          </w:p>
        </w:tc>
        <w:tc>
          <w:tcPr>
            <w:tcW w:w="2886"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Код и наименование индикатора достижения компетенции</w:t>
            </w:r>
          </w:p>
        </w:tc>
        <w:tc>
          <w:tcPr>
            <w:tcW w:w="3544"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Виды оценочных средств/</w:t>
            </w:r>
          </w:p>
          <w:p w:rsidR="000D0D76" w:rsidRPr="000D0D76" w:rsidRDefault="000D0D76" w:rsidP="002345A1">
            <w:pPr>
              <w:pStyle w:val="ReportMain"/>
              <w:suppressAutoHyphens/>
              <w:jc w:val="center"/>
              <w:rPr>
                <w:sz w:val="28"/>
                <w:szCs w:val="28"/>
              </w:rPr>
            </w:pPr>
            <w:r w:rsidRPr="000D0D76">
              <w:rPr>
                <w:sz w:val="28"/>
                <w:szCs w:val="28"/>
              </w:rPr>
              <w:t>шифр раздела в данном документе</w:t>
            </w:r>
          </w:p>
        </w:tc>
      </w:tr>
      <w:tr w:rsidR="000D0D76" w:rsidRPr="000D0D76" w:rsidTr="000D0D76">
        <w:tc>
          <w:tcPr>
            <w:tcW w:w="1843" w:type="dxa"/>
            <w:vMerge w:val="restart"/>
            <w:shd w:val="clear" w:color="auto" w:fill="auto"/>
          </w:tcPr>
          <w:p w:rsidR="000D0D76" w:rsidRPr="000D0D76" w:rsidRDefault="000D0D76" w:rsidP="000D0D76">
            <w:pPr>
              <w:pStyle w:val="ReportMain"/>
              <w:suppressAutoHyphens/>
              <w:rPr>
                <w:b/>
                <w:sz w:val="28"/>
                <w:szCs w:val="28"/>
              </w:rPr>
            </w:pPr>
            <w:r w:rsidRPr="000D0D76">
              <w:rPr>
                <w:b/>
                <w:sz w:val="28"/>
                <w:szCs w:val="28"/>
              </w:rPr>
              <w:t>ОПК-2:</w:t>
            </w:r>
          </w:p>
          <w:p w:rsidR="000D0D76" w:rsidRPr="000D0D76" w:rsidRDefault="000D0D76" w:rsidP="000D0D76">
            <w:pPr>
              <w:pStyle w:val="ReportMain"/>
              <w:suppressAutoHyphens/>
              <w:rPr>
                <w:sz w:val="28"/>
                <w:szCs w:val="28"/>
              </w:rPr>
            </w:pPr>
            <w:r w:rsidRPr="000D0D76">
              <w:rPr>
                <w:sz w:val="28"/>
                <w:szCs w:val="28"/>
              </w:rPr>
              <w:t>Способен применять нормы материального и процессуального права при решении задач профессиональной деятельности</w:t>
            </w:r>
          </w:p>
        </w:tc>
        <w:tc>
          <w:tcPr>
            <w:tcW w:w="2886" w:type="dxa"/>
            <w:vMerge w:val="restart"/>
            <w:shd w:val="clear" w:color="auto" w:fill="auto"/>
          </w:tcPr>
          <w:p w:rsidR="000D0D76" w:rsidRPr="000D0D76" w:rsidRDefault="000D0D76" w:rsidP="000D0D76">
            <w:pPr>
              <w:pStyle w:val="ReportMain"/>
              <w:suppressAutoHyphens/>
              <w:rPr>
                <w:sz w:val="28"/>
                <w:szCs w:val="28"/>
              </w:rPr>
            </w:pPr>
            <w:r w:rsidRPr="000D0D76">
              <w:rPr>
                <w:sz w:val="28"/>
                <w:szCs w:val="28"/>
              </w:rPr>
              <w:t>ОПК-2-В-1 Определяет фактическую основу ситуаций, подлежащих применению норм права, выявляет юридические проблемы</w:t>
            </w:r>
          </w:p>
          <w:p w:rsidR="000D0D76" w:rsidRPr="000D0D76" w:rsidRDefault="000D0D76" w:rsidP="000D0D76">
            <w:pPr>
              <w:pStyle w:val="ReportMain"/>
              <w:suppressAutoHyphens/>
              <w:rPr>
                <w:sz w:val="28"/>
                <w:szCs w:val="28"/>
              </w:rPr>
            </w:pPr>
            <w:r w:rsidRPr="000D0D76">
              <w:rPr>
                <w:sz w:val="28"/>
                <w:szCs w:val="28"/>
              </w:rPr>
              <w:t>ОПК-2-В-2 Определяет субъектов, уполномоченных на применение конкретных норм права</w:t>
            </w:r>
          </w:p>
          <w:p w:rsidR="000D0D76" w:rsidRPr="000D0D76" w:rsidRDefault="000D0D76" w:rsidP="000D0D76">
            <w:pPr>
              <w:pStyle w:val="ReportMain"/>
              <w:suppressAutoHyphens/>
              <w:rPr>
                <w:sz w:val="28"/>
                <w:szCs w:val="28"/>
              </w:rPr>
            </w:pPr>
            <w:r w:rsidRPr="000D0D76">
              <w:rPr>
                <w:sz w:val="28"/>
                <w:szCs w:val="28"/>
              </w:rPr>
              <w:t>ОПК-2-В-3 На основе выбранной правовой нормы определяет наиболее оптимальные способы решения юридической проблемы</w:t>
            </w:r>
          </w:p>
          <w:p w:rsidR="000D0D76" w:rsidRPr="000D0D76" w:rsidRDefault="000D0D76" w:rsidP="000D0D76">
            <w:pPr>
              <w:pStyle w:val="ReportMain"/>
              <w:suppressAutoHyphens/>
              <w:rPr>
                <w:sz w:val="28"/>
                <w:szCs w:val="28"/>
              </w:rPr>
            </w:pPr>
            <w:r w:rsidRPr="000D0D76">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Знать:</w:t>
            </w:r>
          </w:p>
          <w:p w:rsidR="000D0D76" w:rsidRPr="000D0D76" w:rsidRDefault="000D0D76" w:rsidP="000D0D76">
            <w:pPr>
              <w:pStyle w:val="ReportMain"/>
              <w:suppressAutoHyphens/>
              <w:jc w:val="both"/>
              <w:rPr>
                <w:sz w:val="28"/>
                <w:szCs w:val="28"/>
              </w:rPr>
            </w:pPr>
            <w:r w:rsidRPr="000D0D76">
              <w:rPr>
                <w:color w:val="000000"/>
                <w:sz w:val="28"/>
                <w:szCs w:val="28"/>
                <w:bdr w:val="none" w:sz="0" w:space="0" w:color="auto" w:frame="1"/>
              </w:rPr>
              <w:t xml:space="preserve">общетеоретические положения и категории криминологии, </w:t>
            </w:r>
            <w:r w:rsidRPr="000D0D7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w:t>
            </w:r>
          </w:p>
          <w:p w:rsidR="000D0D76" w:rsidRPr="000D0D76" w:rsidRDefault="000D0D76" w:rsidP="000D0D76">
            <w:pPr>
              <w:pStyle w:val="ReportMain"/>
              <w:suppressAutoHyphens/>
              <w:jc w:val="both"/>
              <w:rPr>
                <w:sz w:val="28"/>
                <w:szCs w:val="28"/>
                <w:lang w:val="en-US"/>
              </w:rPr>
            </w:pPr>
            <w:r w:rsidRPr="000D0D76">
              <w:rPr>
                <w:sz w:val="28"/>
                <w:szCs w:val="28"/>
              </w:rPr>
              <w:t xml:space="preserve">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w:t>
            </w:r>
            <w:r w:rsidRPr="000D0D7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0D0D76">
              <w:rPr>
                <w:sz w:val="28"/>
                <w:szCs w:val="28"/>
              </w:rPr>
              <w:t xml:space="preserve">особенности применения мер профилактического характера в отношении отдельных видов и групп преступлений и категорий лиц; приемы и методы </w:t>
            </w:r>
            <w:r w:rsidRPr="000D0D76">
              <w:rPr>
                <w:sz w:val="28"/>
                <w:szCs w:val="28"/>
              </w:rPr>
              <w:lastRenderedPageBreak/>
              <w:t>профилактического воздействия на правонарушителей;</w:t>
            </w:r>
          </w:p>
        </w:tc>
        <w:tc>
          <w:tcPr>
            <w:tcW w:w="1933" w:type="dxa"/>
            <w:shd w:val="clear" w:color="auto" w:fill="auto"/>
          </w:tcPr>
          <w:p w:rsidR="000D0D76" w:rsidRPr="000D0D76" w:rsidRDefault="000D0D76" w:rsidP="000D0D76">
            <w:pPr>
              <w:suppressAutoHyphens/>
              <w:rPr>
                <w:sz w:val="28"/>
                <w:szCs w:val="28"/>
                <w:lang w:eastAsia="ru-RU"/>
              </w:rPr>
            </w:pPr>
            <w:r w:rsidRPr="000D0D76">
              <w:rPr>
                <w:b/>
                <w:sz w:val="28"/>
                <w:szCs w:val="28"/>
                <w:lang w:eastAsia="ru-RU"/>
              </w:rPr>
              <w:lastRenderedPageBreak/>
              <w:t xml:space="preserve">Блок А </w:t>
            </w:r>
            <w:r w:rsidRPr="000D0D76">
              <w:rPr>
                <w:sz w:val="28"/>
                <w:szCs w:val="28"/>
                <w:lang w:eastAsia="ru-RU"/>
              </w:rPr>
              <w:t xml:space="preserve">– задания репродуктивного уровня </w:t>
            </w:r>
          </w:p>
          <w:p w:rsidR="000D0D76" w:rsidRPr="000D0D76" w:rsidRDefault="000D0D76" w:rsidP="000D0D76">
            <w:pPr>
              <w:suppressAutoHyphens/>
              <w:rPr>
                <w:sz w:val="28"/>
                <w:szCs w:val="28"/>
                <w:lang w:eastAsia="ru-RU"/>
              </w:rPr>
            </w:pPr>
            <w:r w:rsidRPr="000D0D76">
              <w:rPr>
                <w:sz w:val="28"/>
                <w:szCs w:val="28"/>
                <w:lang w:eastAsia="ru-RU"/>
              </w:rPr>
              <w:t xml:space="preserve">Тестовые вопросы </w:t>
            </w:r>
          </w:p>
          <w:p w:rsidR="000D0D76" w:rsidRPr="000D0D76" w:rsidRDefault="000D0D76" w:rsidP="000D0D76">
            <w:pPr>
              <w:pStyle w:val="af2"/>
              <w:spacing w:before="0" w:beforeAutospacing="0" w:after="0" w:afterAutospacing="0"/>
              <w:rPr>
                <w:sz w:val="28"/>
                <w:szCs w:val="28"/>
              </w:rPr>
            </w:pPr>
            <w:r w:rsidRPr="000D0D76">
              <w:rPr>
                <w:sz w:val="28"/>
                <w:szCs w:val="28"/>
              </w:rPr>
              <w:t>Вопросы для опроса</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Вопросы к экзамену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Уметь:</w:t>
            </w:r>
          </w:p>
          <w:p w:rsidR="000D0D76" w:rsidRPr="000D0D76" w:rsidRDefault="000D0D76" w:rsidP="000D0D76">
            <w:pPr>
              <w:pStyle w:val="ReportMain"/>
              <w:suppressAutoHyphens/>
              <w:jc w:val="both"/>
              <w:rPr>
                <w:sz w:val="28"/>
                <w:szCs w:val="28"/>
              </w:rPr>
            </w:pPr>
            <w:r w:rsidRPr="000D0D7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p w:rsidR="000D0D76" w:rsidRPr="000D0D76" w:rsidRDefault="000D0D76" w:rsidP="000D0D76">
            <w:pPr>
              <w:pStyle w:val="ReportMain"/>
              <w:suppressAutoHyphens/>
              <w:jc w:val="both"/>
              <w:rPr>
                <w:sz w:val="28"/>
                <w:szCs w:val="28"/>
                <w:lang w:val="en-US"/>
              </w:rPr>
            </w:pPr>
            <w:r w:rsidRPr="000D0D76">
              <w:rPr>
                <w:sz w:val="28"/>
                <w:szCs w:val="28"/>
              </w:rPr>
              <w:t>анализировать состояние преступности в различных сферах, прогнозировать развитие преступности и эффективность воздействия применяемых предупредительных мер в целях поддержания правопорядка и благосостояния общества и государства;</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t xml:space="preserve">Блок В </w:t>
            </w:r>
            <w:r w:rsidRPr="000D0D76">
              <w:rPr>
                <w:sz w:val="28"/>
                <w:szCs w:val="28"/>
                <w:lang w:eastAsia="ru-RU"/>
              </w:rPr>
              <w:sym w:font="Symbol" w:char="F02D"/>
            </w:r>
            <w:r w:rsidRPr="000D0D76">
              <w:rPr>
                <w:sz w:val="28"/>
                <w:szCs w:val="28"/>
                <w:lang w:eastAsia="ru-RU"/>
              </w:rPr>
              <w:t xml:space="preserve">  задания реконструктивного уровня</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Задания для решения ситуационных задач </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Практические задания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Владеть:</w:t>
            </w:r>
          </w:p>
          <w:p w:rsidR="000D0D76" w:rsidRPr="000D0D76" w:rsidRDefault="000D0D76" w:rsidP="000D0D76">
            <w:pPr>
              <w:pStyle w:val="ReportMain"/>
              <w:suppressAutoHyphens/>
              <w:rPr>
                <w:sz w:val="28"/>
                <w:szCs w:val="28"/>
              </w:rPr>
            </w:pPr>
            <w:r w:rsidRPr="000D0D76">
              <w:rPr>
                <w:sz w:val="28"/>
                <w:szCs w:val="28"/>
              </w:rPr>
              <w:t xml:space="preserve">навыками собирания и обработки криминологической информации, выявления и </w:t>
            </w:r>
            <w:r w:rsidRPr="000D0D76">
              <w:rPr>
                <w:sz w:val="28"/>
                <w:szCs w:val="28"/>
              </w:rPr>
              <w:lastRenderedPageBreak/>
              <w:t xml:space="preserve">устранения причин и условий, способствующих совершению преступлений, применения приемов и способов их профилактики; навыками </w:t>
            </w:r>
            <w:r w:rsidRPr="000D0D76">
              <w:rPr>
                <w:color w:val="000000"/>
                <w:sz w:val="28"/>
                <w:szCs w:val="28"/>
                <w:bdr w:val="none" w:sz="0" w:space="0" w:color="auto" w:frame="1"/>
              </w:rPr>
              <w:t>анализа криминологической ситуации, определения наиболее оптимальных способов ее разрешения, на основе норм материального и процессуального права, направленных на предупреждение преступности</w:t>
            </w:r>
            <w:r w:rsidRPr="000D0D76">
              <w:rPr>
                <w:sz w:val="28"/>
                <w:szCs w:val="28"/>
              </w:rPr>
              <w:t>.</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lastRenderedPageBreak/>
              <w:t xml:space="preserve">Блок С </w:t>
            </w:r>
            <w:r w:rsidRPr="000D0D76">
              <w:rPr>
                <w:sz w:val="28"/>
                <w:szCs w:val="28"/>
                <w:lang w:eastAsia="ru-RU"/>
              </w:rPr>
              <w:sym w:font="Symbol" w:char="002D"/>
            </w:r>
            <w:r w:rsidRPr="000D0D76">
              <w:rPr>
                <w:sz w:val="28"/>
                <w:szCs w:val="28"/>
                <w:lang w:eastAsia="ru-RU"/>
              </w:rPr>
              <w:t xml:space="preserve">  задания практико-ориентированного уровня </w:t>
            </w:r>
            <w:r w:rsidRPr="000D0D76">
              <w:rPr>
                <w:sz w:val="28"/>
                <w:szCs w:val="28"/>
                <w:lang w:eastAsia="ru-RU"/>
              </w:rPr>
              <w:lastRenderedPageBreak/>
              <w:t xml:space="preserve">и/или исследовательского уровня  </w:t>
            </w:r>
          </w:p>
          <w:p w:rsidR="000D0D76" w:rsidRPr="000D0D76" w:rsidRDefault="000D0D76" w:rsidP="000D0D76">
            <w:pPr>
              <w:suppressAutoHyphens/>
              <w:rPr>
                <w:sz w:val="28"/>
                <w:szCs w:val="28"/>
                <w:lang w:eastAsia="ru-RU"/>
              </w:rPr>
            </w:pPr>
            <w:r w:rsidRPr="000D0D76">
              <w:rPr>
                <w:sz w:val="28"/>
                <w:szCs w:val="28"/>
                <w:lang w:eastAsia="ru-RU"/>
              </w:rPr>
              <w:t>Задания по составлению</w:t>
            </w:r>
          </w:p>
          <w:p w:rsidR="000D0D76" w:rsidRPr="000D0D76" w:rsidRDefault="000D0D76" w:rsidP="000D0D76">
            <w:pPr>
              <w:suppressAutoHyphens/>
              <w:rPr>
                <w:sz w:val="28"/>
                <w:szCs w:val="28"/>
                <w:lang w:eastAsia="ru-RU"/>
              </w:rPr>
            </w:pPr>
            <w:r w:rsidRPr="000D0D76">
              <w:rPr>
                <w:sz w:val="28"/>
                <w:szCs w:val="28"/>
                <w:lang w:eastAsia="ru-RU"/>
              </w:rPr>
              <w:t xml:space="preserve">проекта процессуального документа </w:t>
            </w:r>
          </w:p>
          <w:p w:rsidR="000D0D76" w:rsidRPr="000D0D76" w:rsidRDefault="000D0D76" w:rsidP="000D0D76">
            <w:pPr>
              <w:shd w:val="clear" w:color="auto" w:fill="FFFFFF"/>
              <w:jc w:val="both"/>
              <w:rPr>
                <w:sz w:val="28"/>
                <w:szCs w:val="28"/>
                <w:lang w:eastAsia="ru-RU"/>
              </w:rPr>
            </w:pPr>
            <w:r w:rsidRPr="000D0D76">
              <w:rPr>
                <w:sz w:val="28"/>
                <w:szCs w:val="28"/>
                <w:lang w:eastAsia="ru-RU"/>
              </w:rPr>
              <w:t>Доклад на семинар-конференцию</w:t>
            </w:r>
          </w:p>
          <w:p w:rsidR="000D0D76" w:rsidRPr="000D0D76" w:rsidRDefault="000D0D76" w:rsidP="000D0D76">
            <w:pPr>
              <w:shd w:val="clear" w:color="auto" w:fill="FFFFFF"/>
              <w:jc w:val="both"/>
              <w:rPr>
                <w:bCs/>
                <w:sz w:val="28"/>
                <w:szCs w:val="28"/>
              </w:rPr>
            </w:pPr>
            <w:r w:rsidRPr="000D0D76">
              <w:rPr>
                <w:bCs/>
                <w:sz w:val="28"/>
                <w:szCs w:val="28"/>
              </w:rPr>
              <w:t>Перечень проблемных вопросов дебатов</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lastRenderedPageBreak/>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lastRenderedPageBreak/>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lastRenderedPageBreak/>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lastRenderedPageBreak/>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lastRenderedPageBreak/>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lastRenderedPageBreak/>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1"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1"/>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2" w:name="_Toc461051503"/>
      <w:r w:rsidRPr="00EB1BC5">
        <w:rPr>
          <w:sz w:val="28"/>
          <w:szCs w:val="28"/>
        </w:rPr>
        <w:t>Тема 4 Причины преступности</w:t>
      </w:r>
      <w:bookmarkEnd w:id="2"/>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3" w:name="_Toc461051499"/>
      <w:r w:rsidRPr="00EB1BC5">
        <w:rPr>
          <w:sz w:val="28"/>
          <w:szCs w:val="28"/>
        </w:rPr>
        <w:t>Тема 5 Учение о личности преступника</w:t>
      </w:r>
      <w:bookmarkEnd w:id="3"/>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B750AE">
        <w:rPr>
          <w:b/>
          <w:sz w:val="28"/>
          <w:szCs w:val="28"/>
        </w:rPr>
        <w:t>4</w:t>
      </w:r>
      <w:r w:rsidRPr="008E5AC6">
        <w:rPr>
          <w:b/>
          <w:sz w:val="28"/>
          <w:szCs w:val="28"/>
        </w:rPr>
        <w:t>-201</w:t>
      </w:r>
      <w:r w:rsidR="00B750AE">
        <w:rPr>
          <w:b/>
          <w:sz w:val="28"/>
          <w:szCs w:val="28"/>
        </w:rPr>
        <w:t>8</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4</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5</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6</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7</w:t>
            </w:r>
          </w:p>
        </w:tc>
        <w:tc>
          <w:tcPr>
            <w:tcW w:w="1183"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8</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lastRenderedPageBreak/>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w:t>
      </w:r>
      <w:r w:rsidRPr="008E5AC6">
        <w:rPr>
          <w:sz w:val="28"/>
          <w:szCs w:val="28"/>
        </w:rPr>
        <w:lastRenderedPageBreak/>
        <w:t xml:space="preserve">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lastRenderedPageBreak/>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8E5AC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r w:rsidRPr="008E5AC6">
        <w:rPr>
          <w:b/>
          <w:sz w:val="28"/>
          <w:szCs w:val="28"/>
        </w:rPr>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lastRenderedPageBreak/>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3E" w:rsidRDefault="00562B3E" w:rsidP="005A0E63">
      <w:r>
        <w:separator/>
      </w:r>
    </w:p>
  </w:endnote>
  <w:endnote w:type="continuationSeparator" w:id="0">
    <w:p w:rsidR="00562B3E" w:rsidRDefault="00562B3E"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535841">
        <w:pPr>
          <w:pStyle w:val="ac"/>
          <w:jc w:val="center"/>
        </w:pPr>
        <w:r>
          <w:fldChar w:fldCharType="begin"/>
        </w:r>
        <w:r w:rsidR="00354C78">
          <w:instrText xml:space="preserve"> PAGE   \* MERGEFORMAT </w:instrText>
        </w:r>
        <w:r>
          <w:fldChar w:fldCharType="separate"/>
        </w:r>
        <w:r w:rsidR="00C854AF">
          <w:rPr>
            <w:noProof/>
          </w:rPr>
          <w:t>2</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3E" w:rsidRDefault="00562B3E" w:rsidP="005A0E63">
      <w:r>
        <w:separator/>
      </w:r>
    </w:p>
  </w:footnote>
  <w:footnote w:type="continuationSeparator" w:id="0">
    <w:p w:rsidR="00562B3E" w:rsidRDefault="00562B3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C3B7E"/>
    <w:rsid w:val="000C61F3"/>
    <w:rsid w:val="000C7A81"/>
    <w:rsid w:val="000D021B"/>
    <w:rsid w:val="000D0D76"/>
    <w:rsid w:val="000D68CD"/>
    <w:rsid w:val="000D7F78"/>
    <w:rsid w:val="000F5C9C"/>
    <w:rsid w:val="00126DA1"/>
    <w:rsid w:val="00130DE2"/>
    <w:rsid w:val="00140C0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35841"/>
    <w:rsid w:val="00554CCA"/>
    <w:rsid w:val="00560B8B"/>
    <w:rsid w:val="00562B3E"/>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0369"/>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EB46-D819-4511-8AAA-591316A1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19963</Words>
  <Characters>113793</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8</cp:revision>
  <cp:lastPrinted>2020-01-20T01:40:00Z</cp:lastPrinted>
  <dcterms:created xsi:type="dcterms:W3CDTF">2019-12-01T17:30:00Z</dcterms:created>
  <dcterms:modified xsi:type="dcterms:W3CDTF">2021-11-29T01:08:00Z</dcterms:modified>
</cp:coreProperties>
</file>