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3025AA"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3025AA">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3B6BD0"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3025AA" w:rsidP="003650B5">
            <w:pPr>
              <w:jc w:val="right"/>
              <w:rPr>
                <w:sz w:val="24"/>
                <w:szCs w:val="24"/>
              </w:rPr>
            </w:pPr>
            <w:r>
              <w:rPr>
                <w:sz w:val="24"/>
                <w:szCs w:val="24"/>
              </w:rPr>
              <w:t>20</w:t>
            </w:r>
          </w:p>
        </w:tc>
      </w:tr>
      <w:tr w:rsidR="00844D00" w:rsidRPr="0066283C" w:rsidTr="001A37E2">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3025AA" w:rsidP="003650B5">
            <w:pPr>
              <w:jc w:val="right"/>
              <w:rPr>
                <w:sz w:val="24"/>
                <w:szCs w:val="24"/>
              </w:rPr>
            </w:pPr>
            <w:r>
              <w:rPr>
                <w:sz w:val="24"/>
                <w:szCs w:val="24"/>
              </w:rPr>
              <w:t>22</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3025AA" w:rsidP="003650B5">
            <w:pPr>
              <w:jc w:val="right"/>
              <w:rPr>
                <w:sz w:val="24"/>
                <w:szCs w:val="24"/>
              </w:rPr>
            </w:pPr>
            <w:r>
              <w:rPr>
                <w:sz w:val="24"/>
                <w:szCs w:val="24"/>
              </w:rPr>
              <w:t>25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3025AA" w:rsidP="003650B5">
            <w:pPr>
              <w:jc w:val="right"/>
              <w:rPr>
                <w:sz w:val="24"/>
                <w:szCs w:val="24"/>
              </w:rPr>
            </w:pPr>
            <w:r>
              <w:rPr>
                <w:sz w:val="24"/>
                <w:szCs w:val="24"/>
              </w:rPr>
              <w:t>28</w:t>
            </w:r>
            <w:bookmarkStart w:id="0" w:name="_GoBack"/>
            <w:bookmarkEnd w:id="0"/>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3025AA" w:rsidRDefault="003025AA" w:rsidP="00853F06">
      <w:pPr>
        <w:spacing w:after="0" w:line="240" w:lineRule="auto"/>
        <w:ind w:firstLine="709"/>
        <w:jc w:val="both"/>
        <w:rPr>
          <w:rFonts w:ascii="Times New Roman" w:hAnsi="Times New Roman" w:cs="Times New Roman"/>
          <w:sz w:val="24"/>
          <w:szCs w:val="24"/>
        </w:rPr>
      </w:pPr>
    </w:p>
    <w:p w:rsidR="003025AA" w:rsidRDefault="003025AA"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w:t>
      </w:r>
      <w:r w:rsidRPr="0066283C">
        <w:rPr>
          <w:rFonts w:ascii="Times New Roman" w:hAnsi="Times New Roman" w:cs="Times New Roman"/>
          <w:sz w:val="24"/>
          <w:szCs w:val="24"/>
        </w:rPr>
        <w:lastRenderedPageBreak/>
        <w:t>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w:t>
      </w:r>
      <w:r w:rsidRPr="0066283C">
        <w:rPr>
          <w:rFonts w:ascii="Times New Roman" w:hAnsi="Times New Roman" w:cs="Times New Roman"/>
          <w:sz w:val="24"/>
          <w:szCs w:val="24"/>
        </w:rPr>
        <w:lastRenderedPageBreak/>
        <w:t xml:space="preserve">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w:t>
      </w:r>
      <w:r w:rsidRPr="0066283C">
        <w:rPr>
          <w:rFonts w:ascii="Times New Roman" w:eastAsia="Times New Roman" w:hAnsi="Times New Roman" w:cs="Times New Roman"/>
          <w:sz w:val="24"/>
          <w:szCs w:val="24"/>
          <w:lang w:eastAsia="ru-RU"/>
        </w:rPr>
        <w:lastRenderedPageBreak/>
        <w:t>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 xml:space="preserve">для анализа взаимосвязи понятий и </w:t>
            </w:r>
            <w:r w:rsidRPr="0066283C">
              <w:rPr>
                <w:sz w:val="24"/>
                <w:szCs w:val="24"/>
              </w:rPr>
              <w:lastRenderedPageBreak/>
              <w:t>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lastRenderedPageBreak/>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Логически верное построение суждений</w:t>
            </w:r>
          </w:p>
        </w:tc>
        <w:tc>
          <w:tcPr>
            <w:tcW w:w="4961" w:type="dxa"/>
          </w:tcPr>
          <w:p w:rsidR="0066283C" w:rsidRPr="0066283C" w:rsidRDefault="0066283C" w:rsidP="004959AE">
            <w:pPr>
              <w:jc w:val="both"/>
              <w:rPr>
                <w:sz w:val="24"/>
                <w:szCs w:val="24"/>
              </w:rPr>
            </w:pPr>
            <w:r w:rsidRPr="0066283C">
              <w:rPr>
                <w:sz w:val="24"/>
                <w:szCs w:val="24"/>
              </w:rPr>
              <w:t>- ясность и четкость изложения материал;</w:t>
            </w:r>
          </w:p>
          <w:p w:rsidR="0066283C" w:rsidRPr="0066283C" w:rsidRDefault="0066283C" w:rsidP="004959AE">
            <w:pPr>
              <w:jc w:val="both"/>
              <w:rPr>
                <w:sz w:val="24"/>
                <w:szCs w:val="24"/>
              </w:rPr>
            </w:pPr>
            <w:r w:rsidRPr="0066283C">
              <w:rPr>
                <w:sz w:val="24"/>
                <w:szCs w:val="24"/>
              </w:rPr>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Федерации и ее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lastRenderedPageBreak/>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 xml:space="preserve">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w:t>
      </w:r>
      <w:r w:rsidRPr="004959AE">
        <w:rPr>
          <w:rFonts w:ascii="Times New Roman" w:eastAsia="Times New Roman" w:hAnsi="Times New Roman" w:cs="Times New Roman"/>
          <w:sz w:val="24"/>
          <w:szCs w:val="24"/>
          <w:lang w:eastAsia="ru-RU"/>
        </w:rPr>
        <w:lastRenderedPageBreak/>
        <w:t>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lastRenderedPageBreak/>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Федерации и ее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 Назвать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7.5 Понятие и содержание основных конституционных обязанностей человека и гражданина в Российской Федерации.</w:t>
      </w:r>
    </w:p>
    <w:p w:rsidR="003025AA" w:rsidRDefault="003025AA"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3025AA" w:rsidRDefault="003025AA"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3025AA" w:rsidRDefault="003025AA"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3025AA" w:rsidRDefault="003025AA"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sidR="004959AE"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187830">
        <w:rPr>
          <w:rFonts w:ascii="Times New Roman" w:eastAsia="Times New Roman" w:hAnsi="Times New Roman" w:cs="Times New Roman"/>
          <w:sz w:val="24"/>
          <w:szCs w:val="24"/>
          <w:lang w:eastAsia="ru-RU"/>
        </w:rPr>
        <w:t>Конституция РФ и ее развитие</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.2 Функции, черты, свойства конституции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.5 Структура и содержание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.6 Толкование Конституции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2</w:t>
      </w:r>
      <w:r w:rsidRPr="0066283C">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.2 Власть в Российской Федерации: суть и формы проявления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3</w:t>
      </w:r>
      <w:r w:rsidRPr="0066283C">
        <w:rPr>
          <w:rFonts w:ascii="Times New Roman" w:eastAsia="Times New Roman" w:hAnsi="Times New Roman" w:cs="Times New Roman"/>
          <w:sz w:val="24"/>
          <w:szCs w:val="24"/>
          <w:lang w:eastAsia="ru-RU"/>
        </w:rPr>
        <w:t xml:space="preserve"> Конституционно-правовой статус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.1 Принципы правового статуса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.2 Гарантии прав и свобод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D74972" w:rsidRPr="0066283C">
        <w:rPr>
          <w:rFonts w:ascii="Times New Roman" w:eastAsia="Times New Roman" w:hAnsi="Times New Roman" w:cs="Times New Roman"/>
          <w:sz w:val="24"/>
          <w:szCs w:val="24"/>
          <w:lang w:eastAsia="ru-RU"/>
        </w:rPr>
        <w:t>.3 Понятие гражданства и принципы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.4 Основания и порядок приобретения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.5 Прекращение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.7 Политические права и свободы;</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4</w:t>
      </w:r>
      <w:r w:rsidRPr="0066283C">
        <w:rPr>
          <w:rFonts w:ascii="Times New Roman" w:eastAsia="Times New Roman" w:hAnsi="Times New Roman" w:cs="Times New Roman"/>
          <w:sz w:val="24"/>
          <w:szCs w:val="24"/>
          <w:lang w:eastAsia="ru-RU"/>
        </w:rPr>
        <w:t xml:space="preserve"> Россия – федеративное государство</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.1 Признаки России как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.2 Конституционно-правовой статус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.3 Конституционно-правовой статус республики в составе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.4 Конституционно-правовой статус краев, областей, городов федерального значения;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.5 Конституционно-правовой статус автономной области, автономного округа;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.6 Разграничение предметов ведения на уровне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.8 Порядок образования нового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5</w:t>
      </w:r>
      <w:r w:rsidRPr="0066283C">
        <w:rPr>
          <w:rFonts w:ascii="Times New Roman" w:eastAsia="Times New Roman" w:hAnsi="Times New Roman" w:cs="Times New Roman"/>
          <w:sz w:val="24"/>
          <w:szCs w:val="24"/>
          <w:lang w:eastAsia="ru-RU"/>
        </w:rPr>
        <w:t xml:space="preserve"> Система федеральных органов государственной власти в Российской Федерации. </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 Понятие, признаки, виды государственных органов;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.2 Конституционно-правовой статус Президента как главы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.3 Основные направления деятельности Президента РФ, полномочия Президента РФ, правовые акты Президента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.4 Федеральное Собрание – парламент РФ: правовое регулирование, особенности конституционного статуса парламента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.5 Полномочия Совета Федерации, порядок деятельности Совета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.6 Полномочия Государственной Думы РФ, порядок деятельности Государственной Думы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.7 Законодательный процесс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.8 Конституционно-правовой статус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.9 Полномочия Правительства РФ; правовые акты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.10 Структура и правовой статус федеральных органов исполнительной власти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.11 Конституционная система органов судебной власти в России</w:t>
      </w:r>
    </w:p>
    <w:p w:rsidR="00D74972"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Pr="00187830">
        <w:rPr>
          <w:rFonts w:ascii="Times New Roman" w:eastAsia="Times New Roman" w:hAnsi="Times New Roman" w:cs="Times New Roman"/>
          <w:sz w:val="24"/>
          <w:szCs w:val="24"/>
          <w:lang w:eastAsia="ru-RU"/>
        </w:rPr>
        <w:t>Федеральный законодательный процесс</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.1 Виды законов в Российской Федерации, особенности федеральных конституционных законов;</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.2 Федеральный законодательный процесс: понятие, правовое регулирование, особенности, стадии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.3 Структура федерального закона как нормативного правового акта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.4 Процедура внесения изменений и дополнений в федеральный закон</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.5 Законодательный процесс в субъектах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.6 Правовой статус субъектов, принимающих участие  в законодательном процессе субъектов РФ</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7</w:t>
      </w:r>
      <w:r w:rsidRPr="0066283C">
        <w:rPr>
          <w:rFonts w:ascii="Times New Roman" w:eastAsia="Times New Roman" w:hAnsi="Times New Roman" w:cs="Times New Roman"/>
          <w:sz w:val="24"/>
          <w:szCs w:val="24"/>
          <w:lang w:eastAsia="ru-RU"/>
        </w:rPr>
        <w:t xml:space="preserve"> Органы государственной власти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.1 Наименование, состав и структура, порядок организации законодательного (представительного) органа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.2 Наименование, требования, порядок выборов высшего должностного лица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.4 Органы исполнительной власти субъектов РФ: порядок формирования, виды, полномочия;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.5 Правовой статус Губернатора Оренбургской области: права, обязанности, полномочия, порядок выборов, гарантии;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.6 Правительство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.7 Законодательное Собрание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.8 Законы Оренбургской области: виды, порядок принятия, вступления в силу.</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959AE">
        <w:rPr>
          <w:rFonts w:ascii="Times New Roman" w:eastAsia="Times New Roman" w:hAnsi="Times New Roman" w:cs="Times New Roman"/>
          <w:b/>
          <w:sz w:val="24"/>
          <w:szCs w:val="24"/>
          <w:lang w:eastAsia="ru-RU"/>
        </w:rPr>
        <w:t xml:space="preserve">Планы практических заданий для обучающихся </w:t>
      </w:r>
      <w:r>
        <w:rPr>
          <w:rFonts w:ascii="Times New Roman" w:eastAsia="Times New Roman" w:hAnsi="Times New Roman" w:cs="Times New Roman"/>
          <w:b/>
          <w:sz w:val="24"/>
          <w:szCs w:val="24"/>
          <w:lang w:eastAsia="ru-RU"/>
        </w:rPr>
        <w:t>очно-</w:t>
      </w:r>
      <w:r w:rsidRPr="004959AE">
        <w:rPr>
          <w:rFonts w:ascii="Times New Roman" w:eastAsia="Times New Roman" w:hAnsi="Times New Roman" w:cs="Times New Roman"/>
          <w:b/>
          <w:sz w:val="24"/>
          <w:szCs w:val="24"/>
          <w:lang w:eastAsia="ru-RU"/>
        </w:rPr>
        <w:t>заочной формы обучения</w:t>
      </w:r>
    </w:p>
    <w:p w:rsidR="00D74972" w:rsidRDefault="00D74972"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1 «</w:t>
      </w:r>
      <w:r w:rsidRPr="003B6BD0">
        <w:rPr>
          <w:rFonts w:ascii="Times New Roman" w:eastAsia="Times New Roman" w:hAnsi="Times New Roman" w:cs="Times New Roman"/>
          <w:sz w:val="24"/>
          <w:szCs w:val="24"/>
        </w:rPr>
        <w:t>Конституция РФ: структура, содержание, особенности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Функции, черты, свойства конституции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Структура и содержание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Толкование Конституции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2 «</w:t>
      </w:r>
      <w:r w:rsidRPr="003B6BD0">
        <w:rPr>
          <w:rFonts w:ascii="Times New Roman" w:eastAsia="Times New Roman" w:hAnsi="Times New Roman" w:cs="Times New Roman"/>
          <w:sz w:val="24"/>
          <w:szCs w:val="24"/>
        </w:rPr>
        <w:t>Понятие и структура конституционного строя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Власть в Российской Федерации: суть и формы проявления</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Политические основы конституционного строя: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Конституционные основы экономической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.7 Конституционные основы социальной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3 «</w:t>
      </w:r>
      <w:r w:rsidRPr="003B6BD0">
        <w:rPr>
          <w:rFonts w:ascii="Times New Roman" w:eastAsia="Times New Roman" w:hAnsi="Times New Roman" w:cs="Times New Roman"/>
          <w:sz w:val="24"/>
          <w:szCs w:val="24"/>
        </w:rPr>
        <w:t>Конституционный статус личности в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Принципы правового статуса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.2 </w:t>
      </w:r>
      <w:r w:rsidR="003B6BD0" w:rsidRPr="003B6BD0">
        <w:rPr>
          <w:rFonts w:ascii="Times New Roman" w:eastAsia="Times New Roman" w:hAnsi="Times New Roman" w:cs="Times New Roman"/>
          <w:sz w:val="24"/>
          <w:szCs w:val="24"/>
          <w:lang w:eastAsia="ru-RU"/>
        </w:rPr>
        <w:t>Гарантии прав и свобод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.3 </w:t>
      </w:r>
      <w:r w:rsidR="003B6BD0" w:rsidRPr="003B6BD0">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.4 </w:t>
      </w:r>
      <w:r w:rsidR="003B6BD0" w:rsidRPr="003B6BD0">
        <w:rPr>
          <w:rFonts w:ascii="Times New Roman" w:eastAsia="Times New Roman" w:hAnsi="Times New Roman" w:cs="Times New Roman"/>
          <w:sz w:val="24"/>
          <w:szCs w:val="24"/>
          <w:lang w:eastAsia="ru-RU"/>
        </w:rPr>
        <w:t>Понятие гражданства и принципы гражданства;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.5 </w:t>
      </w:r>
      <w:r w:rsidR="003B6BD0" w:rsidRPr="003B6BD0">
        <w:rPr>
          <w:rFonts w:ascii="Times New Roman" w:eastAsia="Times New Roman" w:hAnsi="Times New Roman" w:cs="Times New Roman"/>
          <w:sz w:val="24"/>
          <w:szCs w:val="24"/>
          <w:lang w:eastAsia="ru-RU"/>
        </w:rPr>
        <w:t>Основания и по</w:t>
      </w:r>
      <w:r w:rsidR="003B6BD0">
        <w:rPr>
          <w:rFonts w:ascii="Times New Roman" w:eastAsia="Times New Roman" w:hAnsi="Times New Roman" w:cs="Times New Roman"/>
          <w:sz w:val="24"/>
          <w:szCs w:val="24"/>
          <w:lang w:eastAsia="ru-RU"/>
        </w:rPr>
        <w:t xml:space="preserve">рядок приобретения гражданства. </w:t>
      </w:r>
      <w:r w:rsidR="003B6BD0" w:rsidRPr="003B6BD0">
        <w:rPr>
          <w:rFonts w:ascii="Times New Roman" w:eastAsia="Times New Roman" w:hAnsi="Times New Roman" w:cs="Times New Roman"/>
          <w:sz w:val="24"/>
          <w:szCs w:val="24"/>
          <w:lang w:eastAsia="ru-RU"/>
        </w:rPr>
        <w:t>Особенности приема в гражданство в упрощенном порядке;</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.6 </w:t>
      </w:r>
      <w:r w:rsidR="003B6BD0" w:rsidRPr="003B6BD0">
        <w:rPr>
          <w:rFonts w:ascii="Times New Roman" w:eastAsia="Times New Roman" w:hAnsi="Times New Roman" w:cs="Times New Roman"/>
          <w:sz w:val="24"/>
          <w:szCs w:val="24"/>
          <w:lang w:eastAsia="ru-RU"/>
        </w:rPr>
        <w:t>Прекращение гражданства;</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.7 </w:t>
      </w:r>
      <w:r w:rsidR="003B6BD0" w:rsidRPr="003B6BD0">
        <w:rPr>
          <w:rFonts w:ascii="Times New Roman" w:eastAsia="Times New Roman" w:hAnsi="Times New Roman" w:cs="Times New Roman"/>
          <w:sz w:val="24"/>
          <w:szCs w:val="24"/>
          <w:lang w:eastAsia="ru-RU"/>
        </w:rPr>
        <w:t>Правовой статус беженцев и вынужденных пере</w:t>
      </w:r>
      <w:r w:rsidR="003B6BD0">
        <w:rPr>
          <w:rFonts w:ascii="Times New Roman" w:eastAsia="Times New Roman" w:hAnsi="Times New Roman" w:cs="Times New Roman"/>
          <w:sz w:val="24"/>
          <w:szCs w:val="24"/>
          <w:lang w:eastAsia="ru-RU"/>
        </w:rPr>
        <w:t>селенцев в Российской Федерации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.8 </w:t>
      </w:r>
      <w:r w:rsidR="003B6BD0" w:rsidRPr="003B6BD0">
        <w:rPr>
          <w:rFonts w:ascii="Times New Roman" w:eastAsia="Times New Roman" w:hAnsi="Times New Roman" w:cs="Times New Roman"/>
          <w:sz w:val="24"/>
          <w:szCs w:val="24"/>
          <w:lang w:eastAsia="ru-RU"/>
        </w:rPr>
        <w:t>Личные права и свободы</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.9 </w:t>
      </w:r>
      <w:r w:rsidR="003B6BD0" w:rsidRPr="003B6BD0">
        <w:rPr>
          <w:rFonts w:ascii="Times New Roman" w:eastAsia="Times New Roman" w:hAnsi="Times New Roman" w:cs="Times New Roman"/>
          <w:sz w:val="24"/>
          <w:szCs w:val="24"/>
          <w:lang w:eastAsia="ru-RU"/>
        </w:rPr>
        <w:t>Политические права и свободы;</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.10 С</w:t>
      </w:r>
      <w:r w:rsidR="003B6BD0" w:rsidRPr="003B6BD0">
        <w:rPr>
          <w:rFonts w:ascii="Times New Roman" w:eastAsia="Times New Roman" w:hAnsi="Times New Roman" w:cs="Times New Roman"/>
          <w:sz w:val="24"/>
          <w:szCs w:val="24"/>
          <w:lang w:eastAsia="ru-RU"/>
        </w:rPr>
        <w:t>оциально-экономически</w:t>
      </w:r>
      <w:r w:rsidR="003B6BD0">
        <w:rPr>
          <w:rFonts w:ascii="Times New Roman" w:eastAsia="Times New Roman" w:hAnsi="Times New Roman" w:cs="Times New Roman"/>
          <w:sz w:val="24"/>
          <w:szCs w:val="24"/>
          <w:lang w:eastAsia="ru-RU"/>
        </w:rPr>
        <w:t>е</w:t>
      </w:r>
      <w:r w:rsidR="003B6BD0" w:rsidRPr="003B6BD0">
        <w:rPr>
          <w:rFonts w:ascii="Times New Roman" w:eastAsia="Times New Roman" w:hAnsi="Times New Roman" w:cs="Times New Roman"/>
          <w:sz w:val="24"/>
          <w:szCs w:val="24"/>
          <w:lang w:eastAsia="ru-RU"/>
        </w:rPr>
        <w:t xml:space="preserve"> прав и свобод</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.11 </w:t>
      </w:r>
      <w:r w:rsidR="003B6BD0" w:rsidRPr="003B6BD0">
        <w:rPr>
          <w:rFonts w:ascii="Times New Roman" w:eastAsia="Times New Roman" w:hAnsi="Times New Roman" w:cs="Times New Roman"/>
          <w:sz w:val="24"/>
          <w:szCs w:val="24"/>
          <w:lang w:eastAsia="ru-RU"/>
        </w:rPr>
        <w:t>Понятие и содержание основных конституционных обязанностей человека и гражданина в Российской Федерации</w:t>
      </w:r>
    </w:p>
    <w:p w:rsidR="003B6BD0" w:rsidRDefault="003B6BD0" w:rsidP="00D74972">
      <w:pPr>
        <w:spacing w:after="0" w:line="240" w:lineRule="auto"/>
        <w:ind w:firstLine="680"/>
        <w:jc w:val="both"/>
        <w:rPr>
          <w:rFonts w:ascii="Times New Roman" w:eastAsia="Times New Roman" w:hAnsi="Times New Roman" w:cs="Times New Roman"/>
          <w:i/>
          <w:sz w:val="24"/>
          <w:szCs w:val="24"/>
          <w:lang w:eastAsia="ru-RU"/>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Практическое занятие № 4 «</w:t>
      </w:r>
      <w:r w:rsidRPr="003B6BD0">
        <w:rPr>
          <w:rFonts w:ascii="Times New Roman" w:eastAsia="Times New Roman" w:hAnsi="Times New Roman" w:cs="Times New Roman"/>
          <w:sz w:val="24"/>
          <w:szCs w:val="24"/>
        </w:rPr>
        <w:t>Россия – федеративное государство</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Признаки России как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.2 Конституционно-правовой статус Российской Федерации;</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.3 Конституционно-правовой статус краев, областей, городов федерального значения;</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.4 Конституционно-правовой статус автономной области, автономного округа;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.5 Разграничение предметов ведения на уровне субъектов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.6 Федеральные округа в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.7 Назначение и функции полномочных представителей Президента в федеральных округах;</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.8 Порядок образования нового субъекта РФ;</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.9 Порядок принятия в состав России нового субъекта РФ.</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3B6BD0">
        <w:rPr>
          <w:rFonts w:ascii="Times New Roman" w:eastAsia="Times New Roman" w:hAnsi="Times New Roman" w:cs="Times New Roman"/>
          <w:sz w:val="24"/>
          <w:szCs w:val="24"/>
          <w:lang w:eastAsia="ru-RU"/>
        </w:rPr>
        <w:t>Президент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Конституционно-правовой статус Президента как главы государства;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Основные направления деятельности Президента РФ, полномочия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Конституционно-правовой статус Администрации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Институт полномочных представителей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Конституционно-правовой статус Совета Безопасности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Конституционно-правовой статус Государственного Совета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Правовые акты Президента РФ: виды, порядок опубликования и вступления в силу;</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Основания досрочного прекращения полномочий Президента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Гарантии Президенту, прекратившему исполнение своих полномочий и членам его семьи.</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53446F">
        <w:rPr>
          <w:rFonts w:ascii="Times New Roman" w:eastAsia="Times New Roman" w:hAnsi="Times New Roman" w:cs="Times New Roman"/>
          <w:sz w:val="24"/>
          <w:szCs w:val="24"/>
          <w:lang w:eastAsia="ru-RU"/>
        </w:rPr>
        <w:t>Федеральное Собрание Российской Федерации.</w:t>
      </w:r>
      <w:r>
        <w:rPr>
          <w:rFonts w:ascii="Times New Roman" w:eastAsia="Times New Roman" w:hAnsi="Times New Roman" w:cs="Times New Roman"/>
          <w:sz w:val="24"/>
          <w:szCs w:val="24"/>
          <w:lang w:eastAsia="ru-RU"/>
        </w:rPr>
        <w:t xml:space="preserve"> </w:t>
      </w:r>
      <w:r w:rsidRPr="0053446F">
        <w:rPr>
          <w:rFonts w:ascii="Times New Roman" w:eastAsia="Times New Roman" w:hAnsi="Times New Roman" w:cs="Times New Roman"/>
          <w:sz w:val="24"/>
          <w:szCs w:val="24"/>
          <w:lang w:eastAsia="ru-RU"/>
        </w:rPr>
        <w:t>Законодательный процесс в Российской Федерации</w:t>
      </w:r>
      <w:r>
        <w:rPr>
          <w:rFonts w:ascii="Times New Roman" w:eastAsia="Times New Roman" w:hAnsi="Times New Roman" w:cs="Times New Roman"/>
          <w:sz w:val="24"/>
          <w:szCs w:val="24"/>
          <w:lang w:eastAsia="ru-RU"/>
        </w:rPr>
        <w:t>»</w:t>
      </w: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Структура Совета Федерации, комитеты и комиссии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3446F">
        <w:rPr>
          <w:rFonts w:ascii="Times New Roman" w:eastAsia="Times New Roman" w:hAnsi="Times New Roman" w:cs="Times New Roman"/>
          <w:sz w:val="24"/>
          <w:szCs w:val="24"/>
          <w:lang w:eastAsia="ru-RU"/>
        </w:rPr>
        <w:t xml:space="preserve"> Полномочия Совета Федерации, порядок деятельности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3446F">
        <w:rPr>
          <w:rFonts w:ascii="Times New Roman" w:eastAsia="Times New Roman" w:hAnsi="Times New Roman" w:cs="Times New Roman"/>
          <w:sz w:val="24"/>
          <w:szCs w:val="24"/>
          <w:lang w:eastAsia="ru-RU"/>
        </w:rPr>
        <w:t xml:space="preserve"> Структура Государственной Думы РФ, комитеты и комиссии Государственной Думы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3446F">
        <w:rPr>
          <w:rFonts w:ascii="Times New Roman" w:eastAsia="Times New Roman" w:hAnsi="Times New Roman" w:cs="Times New Roman"/>
          <w:sz w:val="24"/>
          <w:szCs w:val="24"/>
          <w:lang w:eastAsia="ru-RU"/>
        </w:rPr>
        <w:t xml:space="preserve"> Полномочия Государственной Думы РФ, порядок деятельности Государственной Думы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3446F">
        <w:rPr>
          <w:rFonts w:ascii="Times New Roman" w:eastAsia="Times New Roman" w:hAnsi="Times New Roman" w:cs="Times New Roman"/>
          <w:sz w:val="24"/>
          <w:szCs w:val="24"/>
          <w:lang w:eastAsia="ru-RU"/>
        </w:rPr>
        <w:t xml:space="preserve"> Правовой статус депутата Государственной Думы РФ и члена Совета Федерации РФ;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3446F">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3446F">
        <w:rPr>
          <w:rFonts w:ascii="Times New Roman" w:eastAsia="Times New Roman" w:hAnsi="Times New Roman" w:cs="Times New Roman"/>
          <w:sz w:val="24"/>
          <w:szCs w:val="24"/>
          <w:lang w:eastAsia="ru-RU"/>
        </w:rPr>
        <w:t xml:space="preserve"> Структура федерального закона как нормативного правового акта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3446F">
        <w:rPr>
          <w:rFonts w:ascii="Times New Roman" w:eastAsia="Times New Roman" w:hAnsi="Times New Roman" w:cs="Times New Roman"/>
          <w:sz w:val="24"/>
          <w:szCs w:val="24"/>
          <w:lang w:eastAsia="ru-RU"/>
        </w:rPr>
        <w:t xml:space="preserve"> Процедура внесения изменений и дополнений в федеральный закон</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3446F">
        <w:rPr>
          <w:rFonts w:ascii="Times New Roman" w:eastAsia="Times New Roman" w:hAnsi="Times New Roman" w:cs="Times New Roman"/>
          <w:sz w:val="24"/>
          <w:szCs w:val="24"/>
          <w:lang w:eastAsia="ru-RU"/>
        </w:rPr>
        <w:t xml:space="preserve"> Законодательный процесс в субъектах РФ</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Pr="003B6BD0" w:rsidRDefault="0053446F"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53446F">
        <w:rPr>
          <w:rFonts w:ascii="Times New Roman" w:eastAsia="Times New Roman" w:hAnsi="Times New Roman" w:cs="Times New Roman"/>
          <w:sz w:val="24"/>
          <w:szCs w:val="24"/>
          <w:lang w:eastAsia="ru-RU"/>
        </w:rPr>
        <w:t>Правительство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Задания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Организация исполнительной власти в Российской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Конституционно-правовой статус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Состав, порядок формирования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lastRenderedPageBreak/>
        <w:t>1.4 Досрочное прекращение полномочий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Полномочия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Правовые акты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Формы деятельности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Структура и правовой статус федеральных органов исполнительной власти: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федерального министерства, полномочия, виды;</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служб;</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агентств.</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53446F"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8 «</w:t>
      </w:r>
      <w:r w:rsidRPr="0053446F">
        <w:rPr>
          <w:rFonts w:ascii="Times New Roman" w:eastAsia="Times New Roman" w:hAnsi="Times New Roman" w:cs="Times New Roman"/>
          <w:sz w:val="24"/>
          <w:szCs w:val="24"/>
        </w:rPr>
        <w:t>Органы государственной власти субъектов Российской Федерации</w:t>
      </w:r>
      <w:r>
        <w:rPr>
          <w:rFonts w:ascii="Times New Roman" w:eastAsia="Times New Roman" w:hAnsi="Times New Roman" w:cs="Times New Roman"/>
          <w:sz w:val="24"/>
          <w:szCs w:val="24"/>
        </w:rPr>
        <w:t>»</w:t>
      </w:r>
    </w:p>
    <w:p w:rsidR="0053446F" w:rsidRDefault="0053446F" w:rsidP="003025AA">
      <w:pPr>
        <w:tabs>
          <w:tab w:val="left" w:pos="1245"/>
          <w:tab w:val="left" w:pos="4332"/>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r w:rsidR="003025AA">
        <w:rPr>
          <w:rFonts w:ascii="Times New Roman" w:eastAsia="Times New Roman" w:hAnsi="Times New Roman" w:cs="Times New Roman"/>
          <w:sz w:val="24"/>
          <w:szCs w:val="24"/>
          <w:lang w:eastAsia="ru-RU"/>
        </w:rPr>
        <w:tab/>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Характеристика нормативных актов, регулирующих вопросы организации власти в субъектах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Принципы деятельности органов государственной власти субъектов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Наименование, состав и структура, порядок организации законодательного (представительного) органа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Досрочное прекращение полномочий законодательного (представительного) органа государственной власти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Наименование, требования, порядок выборов высшего должностного лица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Полномочия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представительские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законотворческой сфере,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досрочное прекращение полномочий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Органы исполнительной власти субъектов РФ: порядок формирования, виды, полномочия;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Правовой статус Губернатора Оренбургской области: права, обязанности, полномочия, порядок выборов, гарантии;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Правительство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1.10 Законодательное Собрание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1.11 Законы Оренбургской области: виды, порядок принятия, вступления в силу.</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D74972">
        <w:tc>
          <w:tcPr>
            <w:tcW w:w="1335"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43"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908"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D74972">
        <w:tc>
          <w:tcPr>
            <w:tcW w:w="1335"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43"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908"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D74972">
        <w:tc>
          <w:tcPr>
            <w:tcW w:w="1335"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43"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w:t>
            </w:r>
            <w:r w:rsidRPr="0066283C">
              <w:rPr>
                <w:rFonts w:eastAsia="Calibri"/>
                <w:sz w:val="24"/>
                <w:szCs w:val="24"/>
              </w:rPr>
              <w:lastRenderedPageBreak/>
              <w:t>затруднения при ответе на дополнительные вопросы</w:t>
            </w:r>
          </w:p>
        </w:tc>
        <w:tc>
          <w:tcPr>
            <w:tcW w:w="2142"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Ситуативные задачи</w:t>
            </w:r>
          </w:p>
        </w:tc>
        <w:tc>
          <w:tcPr>
            <w:tcW w:w="2142"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43"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42"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43"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908"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программу курса учебной дисциплины, исчерпывающе, последовательно, 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излагает, умеет тесно увязывать теорию с </w:t>
            </w:r>
            <w:r w:rsidRPr="0066283C">
              <w:rPr>
                <w:rFonts w:eastAsia="Calibri"/>
                <w:sz w:val="24"/>
                <w:szCs w:val="24"/>
              </w:rPr>
              <w:lastRenderedPageBreak/>
              <w:t>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43"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w:t>
            </w:r>
            <w:r w:rsidRPr="0066283C">
              <w:rPr>
                <w:rFonts w:eastAsia="Calibri"/>
                <w:sz w:val="24"/>
                <w:szCs w:val="24"/>
              </w:rPr>
              <w:lastRenderedPageBreak/>
              <w:t>положения и обосновывает свои выводы</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основного материала, но не усвоил его деталей, допускает 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правильные формулировки, нарушение </w:t>
            </w:r>
            <w:r w:rsidRPr="0066283C">
              <w:rPr>
                <w:rFonts w:eastAsia="Calibri"/>
                <w:sz w:val="24"/>
                <w:szCs w:val="24"/>
              </w:rPr>
              <w:lastRenderedPageBreak/>
              <w:t>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908"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значительной части программы дисциплины, допускает 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неуверенно, с большими затруднениями </w:t>
            </w:r>
            <w:r w:rsidRPr="0066283C">
              <w:rPr>
                <w:rFonts w:eastAsia="Calibri"/>
                <w:sz w:val="24"/>
                <w:szCs w:val="24"/>
              </w:rPr>
              <w:lastRenderedPageBreak/>
              <w:t>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82" w:rsidRDefault="00472D82" w:rsidP="009B17D9">
      <w:pPr>
        <w:spacing w:after="0" w:line="240" w:lineRule="auto"/>
      </w:pPr>
      <w:r>
        <w:separator/>
      </w:r>
    </w:p>
  </w:endnote>
  <w:endnote w:type="continuationSeparator" w:id="0">
    <w:p w:rsidR="00472D82" w:rsidRDefault="00472D82"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3B6BD0" w:rsidRPr="003650B5" w:rsidRDefault="003B6BD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025AA">
          <w:rPr>
            <w:rFonts w:ascii="Times New Roman" w:hAnsi="Times New Roman" w:cs="Times New Roman"/>
            <w:noProof/>
          </w:rPr>
          <w:t>30</w:t>
        </w:r>
        <w:r w:rsidRPr="003650B5">
          <w:rPr>
            <w:rFonts w:ascii="Times New Roman" w:hAnsi="Times New Roman" w:cs="Times New Roman"/>
          </w:rPr>
          <w:fldChar w:fldCharType="end"/>
        </w:r>
      </w:p>
    </w:sdtContent>
  </w:sdt>
  <w:p w:rsidR="003B6BD0" w:rsidRDefault="003B6B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82" w:rsidRDefault="00472D82" w:rsidP="009B17D9">
      <w:pPr>
        <w:spacing w:after="0" w:line="240" w:lineRule="auto"/>
      </w:pPr>
      <w:r>
        <w:separator/>
      </w:r>
    </w:p>
  </w:footnote>
  <w:footnote w:type="continuationSeparator" w:id="0">
    <w:p w:rsidR="00472D82" w:rsidRDefault="00472D82" w:rsidP="009B17D9">
      <w:pPr>
        <w:spacing w:after="0" w:line="240" w:lineRule="auto"/>
      </w:pPr>
      <w:r>
        <w:continuationSeparator/>
      </w:r>
    </w:p>
  </w:footnote>
  <w:footnote w:id="1">
    <w:p w:rsidR="003B6BD0" w:rsidRPr="004959AE" w:rsidRDefault="003B6BD0"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27066E1"/>
    <w:multiLevelType w:val="multilevel"/>
    <w:tmpl w:val="200CC372"/>
    <w:lvl w:ilvl="0">
      <w:start w:val="1"/>
      <w:numFmt w:val="decimal"/>
      <w:lvlText w:val="%1"/>
      <w:lvlJc w:val="left"/>
      <w:pPr>
        <w:ind w:left="360" w:hanging="360"/>
      </w:pPr>
      <w:rPr>
        <w:rFonts w:hint="default"/>
      </w:rPr>
    </w:lvl>
    <w:lvl w:ilvl="1">
      <w:start w:val="9"/>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3"/>
  </w:num>
  <w:num w:numId="2">
    <w:abstractNumId w:val="24"/>
  </w:num>
  <w:num w:numId="3">
    <w:abstractNumId w:val="21"/>
  </w:num>
  <w:num w:numId="4">
    <w:abstractNumId w:val="4"/>
  </w:num>
  <w:num w:numId="5">
    <w:abstractNumId w:val="12"/>
  </w:num>
  <w:num w:numId="6">
    <w:abstractNumId w:val="2"/>
  </w:num>
  <w:num w:numId="7">
    <w:abstractNumId w:val="17"/>
  </w:num>
  <w:num w:numId="8">
    <w:abstractNumId w:val="0"/>
  </w:num>
  <w:num w:numId="9">
    <w:abstractNumId w:val="19"/>
  </w:num>
  <w:num w:numId="10">
    <w:abstractNumId w:val="8"/>
  </w:num>
  <w:num w:numId="11">
    <w:abstractNumId w:val="20"/>
  </w:num>
  <w:num w:numId="12">
    <w:abstractNumId w:val="5"/>
  </w:num>
  <w:num w:numId="13">
    <w:abstractNumId w:val="3"/>
  </w:num>
  <w:num w:numId="14">
    <w:abstractNumId w:val="18"/>
  </w:num>
  <w:num w:numId="15">
    <w:abstractNumId w:val="16"/>
  </w:num>
  <w:num w:numId="16">
    <w:abstractNumId w:val="9"/>
  </w:num>
  <w:num w:numId="17">
    <w:abstractNumId w:val="11"/>
  </w:num>
  <w:num w:numId="18">
    <w:abstractNumId w:val="14"/>
  </w:num>
  <w:num w:numId="19">
    <w:abstractNumId w:val="15"/>
  </w:num>
  <w:num w:numId="20">
    <w:abstractNumId w:val="22"/>
  </w:num>
  <w:num w:numId="21">
    <w:abstractNumId w:val="6"/>
  </w:num>
  <w:num w:numId="22">
    <w:abstractNumId w:val="10"/>
  </w:num>
  <w:num w:numId="23">
    <w:abstractNumId w:val="25"/>
  </w:num>
  <w:num w:numId="24">
    <w:abstractNumId w:val="1"/>
  </w:num>
  <w:num w:numId="25">
    <w:abstractNumId w:val="13"/>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F7522"/>
    <w:rsid w:val="00110E42"/>
    <w:rsid w:val="00121987"/>
    <w:rsid w:val="001532FA"/>
    <w:rsid w:val="001670BD"/>
    <w:rsid w:val="00172740"/>
    <w:rsid w:val="001735D5"/>
    <w:rsid w:val="00180360"/>
    <w:rsid w:val="00187830"/>
    <w:rsid w:val="001A37E2"/>
    <w:rsid w:val="001B4A7D"/>
    <w:rsid w:val="001B4DCF"/>
    <w:rsid w:val="001E03C5"/>
    <w:rsid w:val="00237028"/>
    <w:rsid w:val="0025570B"/>
    <w:rsid w:val="002E6425"/>
    <w:rsid w:val="002F11D5"/>
    <w:rsid w:val="003005F9"/>
    <w:rsid w:val="003025AA"/>
    <w:rsid w:val="00307BDB"/>
    <w:rsid w:val="0032382B"/>
    <w:rsid w:val="003611FF"/>
    <w:rsid w:val="003650B5"/>
    <w:rsid w:val="00374987"/>
    <w:rsid w:val="003A1DE6"/>
    <w:rsid w:val="003B0ADE"/>
    <w:rsid w:val="003B6BD0"/>
    <w:rsid w:val="003F253E"/>
    <w:rsid w:val="00401530"/>
    <w:rsid w:val="00424E1F"/>
    <w:rsid w:val="0043768A"/>
    <w:rsid w:val="00472D82"/>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44D00"/>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4751D"/>
    <w:rsid w:val="00D50801"/>
    <w:rsid w:val="00D7497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A043-F780-4AB3-8971-B7CD7878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11170</Words>
  <Characters>63670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24</cp:revision>
  <cp:lastPrinted>2019-10-14T09:56:00Z</cp:lastPrinted>
  <dcterms:created xsi:type="dcterms:W3CDTF">2017-09-06T11:35:00Z</dcterms:created>
  <dcterms:modified xsi:type="dcterms:W3CDTF">2019-10-28T02:01:00Z</dcterms:modified>
</cp:coreProperties>
</file>