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97" w:rsidRPr="00D90B97" w:rsidRDefault="00D90B97" w:rsidP="00D90B97">
      <w:pPr>
        <w:pStyle w:val="ReportHead"/>
        <w:rPr>
          <w:i/>
          <w:szCs w:val="28"/>
        </w:rPr>
      </w:pPr>
      <w:r w:rsidRPr="00D90B97">
        <w:rPr>
          <w:i/>
          <w:szCs w:val="28"/>
        </w:rPr>
        <w:t>«Б</w:t>
      </w:r>
      <w:proofErr w:type="gramStart"/>
      <w:r w:rsidRPr="00D90B97">
        <w:rPr>
          <w:i/>
          <w:szCs w:val="28"/>
        </w:rPr>
        <w:t>1</w:t>
      </w:r>
      <w:proofErr w:type="gramEnd"/>
      <w:r w:rsidRPr="00D90B97">
        <w:rPr>
          <w:i/>
          <w:szCs w:val="28"/>
        </w:rPr>
        <w:t>.Д.В.Э.3.1 Экологическая токсикология»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90B97" w:rsidRPr="00D90B97" w:rsidRDefault="00D90B97" w:rsidP="00D90B97">
      <w:pPr>
        <w:pStyle w:val="ReportHead"/>
        <w:rPr>
          <w:i/>
          <w:szCs w:val="28"/>
          <w:u w:val="single"/>
        </w:rPr>
      </w:pPr>
      <w:r w:rsidRPr="00D90B97">
        <w:rPr>
          <w:i/>
          <w:szCs w:val="28"/>
          <w:u w:val="single"/>
        </w:rPr>
        <w:t>Биомедицина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F467C">
        <w:rPr>
          <w:szCs w:val="28"/>
        </w:rPr>
        <w:t>2022</w:t>
      </w:r>
    </w:p>
    <w:p w:rsidR="008D4D99" w:rsidRPr="006454D5" w:rsidRDefault="00F93EC0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Экологическая токсикология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1F467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F467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rFonts w:eastAsia="Times New Roman"/>
          <w:color w:val="000000"/>
          <w:sz w:val="28"/>
          <w:szCs w:val="28"/>
          <w:lang w:eastAsia="ru-RU"/>
        </w:rPr>
        <w:t>Экологическая токсикология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sz w:val="28"/>
          <w:szCs w:val="28"/>
        </w:rPr>
        <w:t>Экологическая токсикология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93EC0">
        <w:rPr>
          <w:rFonts w:ascii="Times New Roman" w:hAnsi="Times New Roman" w:cs="Times New Roman"/>
          <w:sz w:val="28"/>
          <w:szCs w:val="28"/>
        </w:rPr>
        <w:t>Экологическая токсикология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1F467C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515778" w:rsidRDefault="00515778" w:rsidP="005157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Оформление отчетов должно производиться после окончания работы в лаборатории (либо дома при нехватке времени).</w:t>
      </w:r>
    </w:p>
    <w:p w:rsidR="00515778" w:rsidRDefault="00515778" w:rsidP="0051577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515778" w:rsidRDefault="00515778" w:rsidP="00515778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Криволапова Е.В.  Экологическая токсикология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1F467C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Методические рекомендации по выполнению и защите курсовой работы</w:t>
      </w:r>
    </w:p>
    <w:p w:rsidR="00515778" w:rsidRPr="00515778" w:rsidRDefault="00515778" w:rsidP="00515778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Биоэкология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повышением эрудиции студентов. Курсовая работа </w:t>
      </w:r>
      <w:proofErr w:type="gram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оказывает</w:t>
      </w:r>
      <w:proofErr w:type="gram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большое влияние на формирование профессиональных качеств будущих биологов.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Темы утверждаются на заседаниях кафедры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техносферной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515778" w:rsidRPr="00515778" w:rsidRDefault="00515778" w:rsidP="005157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Общими требованиями к курсовой работе являются: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целевая направленность;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четкость построения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логическая последовательность изложения материала;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глубина исследования и полнота освещения вопросов;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убедительность аргументаций;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краткость и точность формулировок;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конкретность изложения результатов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доказательность выводов и обоснованность рекомендаций;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грамотное оформление работы.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Курсовая работа должна быть написана на основе тщательно проработан</w:t>
      </w: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ных научных источников, собранного и обработанного конкретного материала.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Выполнение курсовой работы происходит в определенной последовательности: 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выбор темы и её утверждение;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изучение литературы, составление библиографии,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составление плана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анализ практического материала;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написание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передача курсовой работы на рецензию;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защита курсовой работы на кафедре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биоэкологии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и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техносферной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безопасности. </w:t>
      </w:r>
    </w:p>
    <w:p w:rsidR="00515778" w:rsidRPr="00515778" w:rsidRDefault="00515778" w:rsidP="0051577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lang w:eastAsia="ru-RU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>По завершении работа передается руководителю в целом дл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я решения вопроса о готовности работы и передаче её на </w:t>
      </w:r>
      <w:proofErr w:type="spellStart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lang w:eastAsia="ru-RU"/>
        </w:rPr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, представляется на кафедру. </w:t>
      </w:r>
      <w:r w:rsidRPr="00515778">
        <w:rPr>
          <w:rFonts w:ascii="Times New Roman" w:eastAsiaTheme="minorEastAsia" w:hAnsi="Times New Roman" w:cs="Times New Roman"/>
          <w:spacing w:val="3"/>
          <w:sz w:val="28"/>
          <w:lang w:eastAsia="ru-RU"/>
        </w:rPr>
        <w:t xml:space="preserve">Срок представления законченной работы на кафедру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не </w:t>
      </w:r>
      <w:proofErr w:type="gramStart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позднее</w:t>
      </w:r>
      <w:proofErr w:type="gramEnd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 чем за две недели до защиты.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Если руководитель приходит к выводу о том, что работа может быть допу</w:t>
      </w: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 xml:space="preserve">щена к защите, то подготавливает на нее письменную рецензию в недельный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срок. Курсовая работа должна быть написана и защищена в сроки, установленные кафедрой.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bookmarkStart w:id="1" w:name="_Toc2003254"/>
      <w:bookmarkStart w:id="2" w:name="_Toc15507283"/>
      <w:bookmarkStart w:id="3" w:name="_Toc81399662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4" w:name="_Toc2003255"/>
      <w:bookmarkStart w:id="5" w:name="_Toc15507284"/>
      <w:bookmarkStart w:id="6" w:name="_Toc81399663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Генетика с основами селекции: методические указания к выполнению курсовых работ /   Е.В. Криволапова. – Бузулук: БГТИ (филиал) ОГУ, </w:t>
      </w:r>
      <w:r w:rsidR="001F46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2022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20 с.</w:t>
      </w:r>
      <w:bookmarkEnd w:id="4"/>
      <w:bookmarkEnd w:id="5"/>
      <w:bookmarkEnd w:id="6"/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7" w:name="_Toc534396310"/>
      <w:bookmarkStart w:id="8" w:name="_Toc536703847"/>
      <w:bookmarkStart w:id="9" w:name="_Toc292616"/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0" w:name="_Toc81399664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3.5 Методические рекомендации по подготовке докладов и выступлений</w:t>
      </w:r>
      <w:bookmarkEnd w:id="7"/>
      <w:bookmarkEnd w:id="8"/>
      <w:bookmarkEnd w:id="9"/>
      <w:bookmarkEnd w:id="10"/>
    </w:p>
    <w:p w:rsidR="00515778" w:rsidRPr="00515778" w:rsidRDefault="00515778" w:rsidP="00515778">
      <w:pPr>
        <w:shd w:val="clear" w:color="auto" w:fill="FFFFFF"/>
        <w:spacing w:after="0" w:line="360" w:lineRule="auto"/>
        <w:ind w:left="1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– публичное сообщение, представляющее собой развёрнутое изложение определённой темы.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подготовки доклада: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цели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подбор необходимого материала, определяющего содержание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общее знакомство с литературой и выделение среди источников главного;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уточнение плана, отбор материала к каждому пункту плана;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композиционное оформление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заучивание, запоминание текста доклада, подготовки тезисов выступления;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выступление с докладом;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обсуждение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оценивание доклада.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опровержение), заключение.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 доклада;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основной идеи;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оценку предмета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перечисление рассматриваемых вопросов;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для слушателей форму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акцентирование оригинальности подхода.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состоит из следующих частей: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- это чёткое обобщение и краткие выводы по излагаемой теме.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1" w:name="_Toc536703848"/>
      <w:bookmarkStart w:id="12" w:name="_Toc292617"/>
      <w:bookmarkStart w:id="13" w:name="_Toc81399665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3.7 Методические рекомендации по созданию презентаций</w:t>
      </w:r>
      <w:bookmarkEnd w:id="11"/>
      <w:bookmarkEnd w:id="12"/>
      <w:bookmarkEnd w:id="13"/>
    </w:p>
    <w:p w:rsidR="00515778" w:rsidRPr="00515778" w:rsidRDefault="00515778" w:rsidP="00515778">
      <w:pPr>
        <w:spacing w:after="0" w:line="360" w:lineRule="auto"/>
        <w:rPr>
          <w:rFonts w:eastAsiaTheme="minorEastAsia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собравшимся</w:t>
      </w:r>
      <w:proofErr w:type="gram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печатный материал.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объем текста на слайде – не больше 7 строк;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маркированный/нумерованный список содержит не более 7 элементов;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отсутствуют знаки пунктуации в конце строк в маркированных и нумерованных списках;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значимая информация выделяется с помощью цвета, кегля, эффектов анимации.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внимательно необходимо проверить текст на отсутствие ошибок и опечаток.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иллюстрации хорошего качества (высокого разрешения), с четким изображением (как правило, никто из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присутствующих не заинтересован вчитываться в текст на ваших слайдах и всматриваться в мелкие иллюстрации);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показа файл презентации необходимо сохранить в формате «Демонстрация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(Файл — Сохранить как — Тип файла — Демонстрация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PowerPоint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этом случае презентация автоматически открывается в режиме полноэкранного показа (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slideshow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слушатели избавлены как от вида рабочего окна программы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так и от потерь времени в начале показа презентации.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подготовки презентации полезно проконтролировать себя вопросами: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каким особенностям объекта презентации удалось привлечь внимание аудитории?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отвлекает ли созданная презентация от устного выступления?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подготовки презентации необходима репетиция выступления.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</w:pPr>
      <w:bookmarkStart w:id="14" w:name="_Toc534396314"/>
      <w:bookmarkStart w:id="15" w:name="_Toc81399666"/>
      <w:r w:rsidRPr="00515778"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  <w:t>4 Контроль и управление самостоятельной работой студентов</w:t>
      </w:r>
      <w:bookmarkEnd w:id="14"/>
      <w:bookmarkEnd w:id="15"/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Генетика с основами селекции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экзамен в третьем семестре и зачет в четвертом семестре, </w:t>
      </w: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в третьем семестре является экзамен. Он проводится по билетам, которые включают три вопроса. Оценка знаний студентов проводится по следующим критериям: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15778" w:rsidRPr="00515778" w:rsidRDefault="00515778" w:rsidP="005157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19726E" w:rsidRPr="006454D5" w:rsidRDefault="0019726E" w:rsidP="0019726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6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7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8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9"/>
    </w:p>
    <w:p w:rsidR="00515778" w:rsidRPr="00515778" w:rsidRDefault="00515778" w:rsidP="0051577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  расположить весь  материал  согласно  вопросам (или  вопросам,  обсуждаемым    на </w:t>
      </w:r>
      <w:proofErr w:type="gramEnd"/>
    </w:p>
    <w:p w:rsidR="00515778" w:rsidRPr="00515778" w:rsidRDefault="00515778" w:rsidP="0051577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При самостоятельной подготовке к тестированию студенту необходимо: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>6) обязательно оставить время для проверки ответов, чтобы избежать механических ошибок.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0F" w:rsidRDefault="0003660F" w:rsidP="00FF0076">
      <w:pPr>
        <w:spacing w:after="0" w:line="240" w:lineRule="auto"/>
      </w:pPr>
      <w:r>
        <w:separator/>
      </w:r>
    </w:p>
  </w:endnote>
  <w:endnote w:type="continuationSeparator" w:id="0">
    <w:p w:rsidR="0003660F" w:rsidRDefault="0003660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7C">
          <w:rPr>
            <w:noProof/>
          </w:rPr>
          <w:t>26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0F" w:rsidRDefault="0003660F" w:rsidP="00FF0076">
      <w:pPr>
        <w:spacing w:after="0" w:line="240" w:lineRule="auto"/>
      </w:pPr>
      <w:r>
        <w:separator/>
      </w:r>
    </w:p>
  </w:footnote>
  <w:footnote w:type="continuationSeparator" w:id="0">
    <w:p w:rsidR="0003660F" w:rsidRDefault="0003660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15CB"/>
    <w:rsid w:val="000234C4"/>
    <w:rsid w:val="0003660F"/>
    <w:rsid w:val="00037786"/>
    <w:rsid w:val="000443C4"/>
    <w:rsid w:val="00054244"/>
    <w:rsid w:val="00054FC6"/>
    <w:rsid w:val="000B1CE8"/>
    <w:rsid w:val="0014634D"/>
    <w:rsid w:val="0016696F"/>
    <w:rsid w:val="0019726E"/>
    <w:rsid w:val="001D5F26"/>
    <w:rsid w:val="001F467C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15778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9E299C"/>
    <w:rsid w:val="00A17897"/>
    <w:rsid w:val="00B51568"/>
    <w:rsid w:val="00B56F22"/>
    <w:rsid w:val="00B81E60"/>
    <w:rsid w:val="00C6132D"/>
    <w:rsid w:val="00C6514C"/>
    <w:rsid w:val="00D16AD1"/>
    <w:rsid w:val="00D25B75"/>
    <w:rsid w:val="00D90B97"/>
    <w:rsid w:val="00DE6E92"/>
    <w:rsid w:val="00E87CBE"/>
    <w:rsid w:val="00F668F9"/>
    <w:rsid w:val="00F93EC0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8109-F24F-4D28-9187-8ECE2A3F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18</cp:revision>
  <cp:lastPrinted>2019-10-09T11:20:00Z</cp:lastPrinted>
  <dcterms:created xsi:type="dcterms:W3CDTF">2017-01-18T08:57:00Z</dcterms:created>
  <dcterms:modified xsi:type="dcterms:W3CDTF">2022-03-14T09:23:00Z</dcterms:modified>
</cp:coreProperties>
</file>