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09A0" w:rsidRPr="00FD09A0" w:rsidRDefault="00FD09A0" w:rsidP="00FD09A0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09A0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C0332" w:rsidRPr="006C0332">
        <w:rPr>
          <w:rFonts w:ascii="Times New Roman" w:eastAsia="Calibri" w:hAnsi="Times New Roman" w:cs="Times New Roman"/>
          <w:i/>
          <w:sz w:val="28"/>
          <w:szCs w:val="28"/>
        </w:rPr>
        <w:t>Детали машин и основы конструирования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FD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420FD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Детали машин и основы конструирования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</w:t>
      </w:r>
      <w:r w:rsidR="00FD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5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20FD0" w:rsidRPr="0042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машин и основы конструирования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 студентов, указания по организация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C0332" w:rsidRPr="006C0332">
        <w:rPr>
          <w:rFonts w:ascii="Times New Roman" w:eastAsia="Times New Roman" w:hAnsi="Times New Roman"/>
          <w:sz w:val="28"/>
          <w:szCs w:val="28"/>
        </w:rPr>
        <w:t>Детали машин и основы конструирования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FD09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</w:t>
      </w:r>
      <w:r w:rsidR="00FD09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2E055A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2E055A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2E055A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2E055A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4284D" w:rsidP="0004284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самостоятельной работы 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подготовке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раторным работам</w:t>
            </w: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04284D" w:rsidRDefault="0004284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2B93" w:rsidRPr="008D2096" w:rsidRDefault="00FD09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4284D" w:rsidTr="002E055A">
        <w:tc>
          <w:tcPr>
            <w:tcW w:w="566" w:type="dxa"/>
          </w:tcPr>
          <w:p w:rsidR="0004284D" w:rsidRDefault="0004284D" w:rsidP="000428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62" w:type="dxa"/>
          </w:tcPr>
          <w:p w:rsidR="0004284D" w:rsidRPr="00817BE6" w:rsidRDefault="0004284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4284D" w:rsidRDefault="002E055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C3B3F" w:rsidTr="002E055A">
        <w:tc>
          <w:tcPr>
            <w:tcW w:w="566" w:type="dxa"/>
          </w:tcPr>
          <w:p w:rsidR="005F04A5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04284D" w:rsidRPr="000E2B93" w:rsidRDefault="0004284D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2E055A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F04A5" w:rsidRPr="008D2096" w:rsidRDefault="005F04A5" w:rsidP="002E055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F646B9" w:rsidRPr="00F646B9">
        <w:rPr>
          <w:rFonts w:ascii="Times New Roman" w:hAnsi="Times New Roman" w:cs="Times New Roman"/>
          <w:sz w:val="28"/>
          <w:szCs w:val="28"/>
        </w:rPr>
        <w:t>Детали машин и основы конструирования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Pr="00A628A9">
        <w:rPr>
          <w:rFonts w:ascii="Times New Roman" w:hAnsi="Times New Roman" w:cs="Times New Roman"/>
          <w:sz w:val="28"/>
          <w:szCs w:val="28"/>
        </w:rPr>
        <w:t>к</w:t>
      </w:r>
      <w:r w:rsidRPr="00A628A9">
        <w:rPr>
          <w:rFonts w:ascii="Times New Roman" w:hAnsi="Times New Roman" w:cs="Times New Roman"/>
          <w:sz w:val="28"/>
          <w:szCs w:val="28"/>
        </w:rPr>
        <w:t>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04284D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Pr="00A628A9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</w:t>
      </w:r>
      <w:r w:rsidR="0004284D">
        <w:rPr>
          <w:rFonts w:ascii="Times New Roman" w:hAnsi="Times New Roman" w:cs="Times New Roman"/>
          <w:sz w:val="28"/>
          <w:szCs w:val="28"/>
        </w:rPr>
        <w:t xml:space="preserve">лабораторные работы и выполнение курсового проекта. </w:t>
      </w:r>
      <w:r w:rsidR="0004284D" w:rsidRPr="00A628A9">
        <w:rPr>
          <w:rFonts w:ascii="Times New Roman" w:hAnsi="Times New Roman" w:cs="Times New Roman"/>
          <w:sz w:val="28"/>
          <w:szCs w:val="28"/>
        </w:rPr>
        <w:t xml:space="preserve">Распределение занятий по часам представлено в </w:t>
      </w:r>
      <w:r w:rsidR="0004284D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04284D">
        <w:rPr>
          <w:rFonts w:ascii="Times New Roman" w:hAnsi="Times New Roman" w:cs="Times New Roman"/>
          <w:sz w:val="28"/>
          <w:szCs w:val="28"/>
        </w:rPr>
        <w:t>с</w:t>
      </w:r>
      <w:r w:rsidR="0004284D">
        <w:rPr>
          <w:rFonts w:ascii="Times New Roman" w:hAnsi="Times New Roman" w:cs="Times New Roman"/>
          <w:sz w:val="28"/>
          <w:szCs w:val="28"/>
        </w:rPr>
        <w:t>циплины</w:t>
      </w:r>
      <w:r w:rsidR="0004284D" w:rsidRPr="00A628A9">
        <w:rPr>
          <w:rFonts w:ascii="Times New Roman" w:hAnsi="Times New Roman" w:cs="Times New Roman"/>
          <w:sz w:val="28"/>
          <w:szCs w:val="28"/>
        </w:rPr>
        <w:t>.</w:t>
      </w:r>
    </w:p>
    <w:p w:rsidR="00BD3C36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лекционных занятий </w:t>
      </w:r>
      <w:r w:rsidR="00A628A9" w:rsidRPr="00A628A9">
        <w:rPr>
          <w:rFonts w:ascii="Times New Roman" w:hAnsi="Times New Roman" w:cs="Times New Roman"/>
          <w:sz w:val="28"/>
          <w:szCs w:val="28"/>
        </w:rPr>
        <w:t>дается основной систематизированный мат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риал. </w:t>
      </w:r>
      <w:r w:rsidR="00A628A9"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="00A628A9" w:rsidRPr="00BF6771">
        <w:rPr>
          <w:rFonts w:ascii="Times New Roman" w:hAnsi="Times New Roman" w:cs="Times New Roman"/>
          <w:sz w:val="28"/>
          <w:szCs w:val="28"/>
        </w:rPr>
        <w:t>е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ского материала учебного курса, а также развитию, формированию и становлению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</w:t>
      </w:r>
      <w:r w:rsidR="000F1364">
        <w:rPr>
          <w:rFonts w:ascii="Times New Roman" w:hAnsi="Times New Roman" w:cs="Times New Roman"/>
          <w:sz w:val="28"/>
          <w:szCs w:val="28"/>
        </w:rPr>
        <w:t>ю</w:t>
      </w:r>
      <w:r w:rsidR="000F1364">
        <w:rPr>
          <w:rFonts w:ascii="Times New Roman" w:hAnsi="Times New Roman" w:cs="Times New Roman"/>
          <w:sz w:val="28"/>
          <w:szCs w:val="28"/>
        </w:rPr>
        <w:t>щихся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628A9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самосто</w:t>
      </w:r>
      <w:r w:rsidR="00477D55" w:rsidRPr="001F6A83">
        <w:rPr>
          <w:rFonts w:ascii="Times New Roman" w:hAnsi="Times New Roman" w:cs="Times New Roman"/>
          <w:sz w:val="28"/>
          <w:szCs w:val="28"/>
        </w:rPr>
        <w:t>я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="00A628A9"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="00A628A9" w:rsidRPr="001F6A83">
        <w:rPr>
          <w:rFonts w:ascii="Times New Roman" w:hAnsi="Times New Roman" w:cs="Times New Roman"/>
          <w:sz w:val="28"/>
          <w:szCs w:val="28"/>
        </w:rPr>
        <w:t>в</w:t>
      </w:r>
      <w:r w:rsidR="00A628A9"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="00A628A9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="00A628A9" w:rsidRPr="001F6A83">
        <w:rPr>
          <w:rFonts w:ascii="Times New Roman" w:hAnsi="Times New Roman" w:cs="Times New Roman"/>
          <w:sz w:val="28"/>
          <w:szCs w:val="28"/>
        </w:rPr>
        <w:t>н</w:t>
      </w:r>
      <w:r w:rsidR="00A628A9"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Лабораторные работы выполняются учащимися (индивидуально или по группам) под руководством и наблюдением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преподавателя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Сущность метода л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бораторных работ состоит в том, что учащиеся, изучив теоретический материал, выполняют практические упражнения по применению этого материала на практ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ке, вырабатывая, таким образом, разнообразные умения и навыки.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Курсовой проектирование является самостоятельным видом работ, выпо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няемых индивидуально каждым обучающимся. Защита курсового проекта является условием допуска к экзамену.</w:t>
      </w:r>
    </w:p>
    <w:p w:rsidR="0004284D" w:rsidRP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Кроме того, рабочей программой предусмотрено изучение отдельных тем, перечень и краткое содержание которых приведено в методических указаниях по самостоятельному изучению. </w:t>
      </w:r>
    </w:p>
    <w:p w:rsidR="0004284D" w:rsidRP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</w:t>
      </w:r>
      <w:r w:rsidR="00B75188">
        <w:rPr>
          <w:rFonts w:ascii="Times New Roman" w:hAnsi="Times New Roman" w:cs="Times New Roman"/>
          <w:sz w:val="28"/>
          <w:szCs w:val="28"/>
        </w:rPr>
        <w:t>ю</w:t>
      </w:r>
      <w:r w:rsidR="00B7518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Детали машин и о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новы конструирования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9A0" w:rsidRDefault="00FD09A0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919" w:rsidRDefault="0096591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FD09A0" w:rsidRDefault="00FD09A0" w:rsidP="000E4357">
      <w:pPr>
        <w:pStyle w:val="Default"/>
        <w:ind w:firstLine="851"/>
        <w:jc w:val="both"/>
        <w:rPr>
          <w:sz w:val="32"/>
          <w:szCs w:val="28"/>
        </w:rPr>
      </w:pPr>
    </w:p>
    <w:p w:rsidR="00FD09A0" w:rsidRDefault="00FD09A0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6F65DD" w:rsidRPr="006F65DD">
        <w:rPr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6F65DD" w:rsidRPr="006F65DD">
        <w:rPr>
          <w:sz w:val="28"/>
          <w:szCs w:val="27"/>
          <w:shd w:val="clear" w:color="auto" w:fill="FEFEFE"/>
        </w:rPr>
        <w:t>а</w:t>
      </w:r>
      <w:r w:rsidR="006F65DD" w:rsidRPr="006F65DD">
        <w:rPr>
          <w:sz w:val="28"/>
          <w:szCs w:val="27"/>
          <w:shd w:val="clear" w:color="auto" w:fill="FEFEFE"/>
        </w:rPr>
        <w:t>зания к  практическим занятиям. – Бузулук: Бузулукский гуманитарно-технологический институт (филиал) ОГУ, 20</w:t>
      </w:r>
      <w:r w:rsidR="00FD09A0">
        <w:rPr>
          <w:sz w:val="28"/>
          <w:szCs w:val="27"/>
          <w:shd w:val="clear" w:color="auto" w:fill="FEFEFE"/>
        </w:rPr>
        <w:t>20</w:t>
      </w:r>
      <w:r w:rsidR="006F65DD" w:rsidRPr="006F65DD">
        <w:rPr>
          <w:sz w:val="28"/>
          <w:szCs w:val="27"/>
          <w:shd w:val="clear" w:color="auto" w:fill="FEFEFE"/>
        </w:rPr>
        <w:t xml:space="preserve"> – 97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04284D" w:rsidRPr="0004284D">
        <w:rPr>
          <w:b/>
          <w:bCs/>
          <w:sz w:val="28"/>
          <w:szCs w:val="28"/>
        </w:rPr>
        <w:t xml:space="preserve">Организация самостоятельной работы </w:t>
      </w:r>
      <w:proofErr w:type="gramStart"/>
      <w:r w:rsidR="0004284D" w:rsidRPr="0004284D">
        <w:rPr>
          <w:b/>
          <w:bCs/>
          <w:sz w:val="28"/>
          <w:szCs w:val="28"/>
        </w:rPr>
        <w:t>обучающихся</w:t>
      </w:r>
      <w:proofErr w:type="gramEnd"/>
      <w:r w:rsidR="0004284D" w:rsidRPr="0004284D">
        <w:rPr>
          <w:b/>
          <w:bCs/>
          <w:sz w:val="28"/>
          <w:szCs w:val="28"/>
        </w:rPr>
        <w:t xml:space="preserve"> по подготовке к лабораторным работам</w:t>
      </w: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r w:rsidR="00965919"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абораторное занятие</w:t>
      </w:r>
      <w:r w:rsidR="00965919" w:rsidRP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965919" w:rsidRPr="00784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учебного занятия, при которой студент под руководством преподавателя проводит естественные или имитационные экспер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менты или опыты с целью подтверждения отдельных теоретических положений определенной учебной дисциплины, приобретает практические навыки раб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лабораторным оборудованием, оборудованием, вычислительной техникой, измерительной аппаратурой, методикой экспериментальных исследований.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лабораторных занятий являются: углубление и уто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знаний, полученных на лекциях и в процессе самостоятельной работы; 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интеллектуальных умений и навыков планирования, анализа и обобщ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ния; овладение техникой; накопления первичного опыта организации производства и овладение техникой управления им подобное.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занятия не только закрепляют теоретические знания, но и позволяют студенту глубоко изучать механизм применения этих знаний, овлад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важным для специалиста умением интеллектуального проникновения в те естественно-технические или производственные процессы, которые исследуют на лабораторном занятии. Под влиянием этой формы занятий студентов часто возн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новые идеи научного и технического характера, которые используются в ку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совых, квалификационных, дипломных работах. Лабораторные занятия в знач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степени обеспечивают отработку умений и навыков принятия практич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решений в реальных условиях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лабораторных занятий определяется рабочей программой учебной дисциплины. Количество студентов на таких занятиях не превышает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ловины академической группы. На лабораторные занятия отведено треть учебного времени.</w:t>
      </w:r>
      <w:r w:rsid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который впервые встречается со студентами на вводном занятии, должен ознакомить их с общими правилами работы в лаборатории, они обязаны неукоснительно выполнять.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следующие требования к студентам, соблюдение которых им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у них ответственного отношения к своим об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занностям: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лабораторные занятия проходят в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расписанием время. Студенты, которые не явились на лабораторную работу или не допущены к ней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выполняют работу по дополнительному расписанию за счет личного времени;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выполнения лабораторных работ определены графиком, который вывешивают на доске объявлений в лаборатории;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студент, опоздал на занятия, к работе не допускается;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лаборатории необходимо соблюдать тишину. Разговаривать по поводу выполнения работы следует только вполголоса;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студенты должны бережно относиться к материальным ценностям лаб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ратории. В случае неисправности лабораторных установок, измерительной аппар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и порчи инструкций к лабораторным работам по вине студентов они несут материальную ответственность;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запрещено ходить по лаборатории во время занятий. Выходить из лабор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можно только с разрешения преподавателя;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рабочее место студента в лаборатории должно быть в чистоте и порядке.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лабораторных работ происходит формирование соо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ветствующих умений и навыков работы с измерительной аппаратурой, расчеты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узлов и процессов, формирования отдельных технологических умений и навыков, необходимых специалисту в сфере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проведения конкретного лабораторного занятия зависит от его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товки, которая включает: глубокое изучение студентами теоретического матери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ла; подготовку необходимой учебно-материальной базы и документации (инстру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методических разработок и т.п.); подготовку преподавателя, обслуживающего персонала и студентов.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Подготовку к лабораторному занятию осуществляют в несколько этапов: предварительная подготовка, начало работы, ее выполнения, составление отчета и оценки работы </w:t>
      </w:r>
      <w:proofErr w:type="spell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редварительную</w:t>
      </w:r>
      <w:proofErr w:type="spell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работе в лаборат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осуществляют в отведенное для самостоятельной работы время. Готовясь к ней,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должен осознать ее цель, усвоить теоретический мат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риал, добиться четкого представления о физических и другие процессы, на кот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основывается работа приборов или установок.</w:t>
      </w: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положения организации и методики проведения лабораторных работ в инструкциях совпадают, поскольку охватывают более или менее подро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теоретические сведения, определенное количество задач, рекомендации по п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 и способов выполнения работы. Инструкция, как правило, с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работы и ее название;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работы;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Краткие теоретические сведения;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установки и методику эксперимента;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задание (план выполнения работы, математическое обработки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данных);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вопросы;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рекомендуемой литературы.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формулируется лаконично, коротко, но достаточно полно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 основной ее смысл. Предполагается, что целью работы будет достигнуто тогда, когда студент изучит теорию, методику эксперимента, устройство и назн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приборов, научится наблюдать явления, измерения и правильное обработки их результатов, сделает необходимые выводы.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теоретический вступление должен содержать сведения, необход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для выполнения работы. При этом можно ссылаться и на курс лекций. Изучив теоретический вступление, студент должен получить достаточный объем инфо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для выполнения лабораторной работы, даже если в лекционном курсе эти вопросы не освещены. Во введении студенты знакомятся с рабочей формуле раб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которая устанавливает связь искомой величины с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измеряемыми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установки и методики эксперимента необходимо обосновать применение определенного лабораторного оборудования, кратко обрисовать схему лабораторного эксперимента и указать сведения о приборах, необходимые для в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работы. Если предлагаемая методика эксперимента не единственная, следует отметить возможные варианты, обратив внимание на преимущества и 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достатки каждого из них. В рабочем задании подается последовательность выпо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работы, указывается, какие таблицы необходимо заполнить и которые гр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фики построить. Завершающий этап рабочего задача - интерпретация полученного результата. Вопросы инструкции студент использует для самоконтроля и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к зачету.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инструкций к лабораторным работам, которые составляют и используют кафедры вузов, помещены много информации, представлены исчерп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 указания по их выполнению, подробную последовательность операций и др. Это упрощает задачу студентам. Лишние табличные данные, помещенные в 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струкциях, готовы параметры приборов и т.п. не способствуют повышению акт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визации работы студентов в лаборатории, творческом поиске решений решаемых задач, снижают учебную ценность лабораторных работ.</w:t>
      </w:r>
    </w:p>
    <w:p w:rsidR="006F65DD" w:rsidRDefault="006F65DD" w:rsidP="006F65DD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784A7E" w:rsidRPr="00784A7E" w:rsidRDefault="006F65DD" w:rsidP="00784A7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Фролова Е.В. 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зания по выполнению лабораторных работ. – Бузулук: Бузулукский гуманитарно-технологический институт (филиал) ОГУ, 20</w:t>
      </w:r>
      <w:r w:rsidR="00FD09A0">
        <w:rPr>
          <w:rFonts w:ascii="Times New Roman" w:hAnsi="Times New Roman" w:cs="Times New Roman"/>
          <w:sz w:val="28"/>
          <w:szCs w:val="27"/>
          <w:shd w:val="clear" w:color="auto" w:fill="FEFEFE"/>
        </w:rPr>
        <w:t>20</w:t>
      </w:r>
      <w:bookmarkStart w:id="0" w:name="_GoBack"/>
      <w:bookmarkEnd w:id="0"/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– 111 с.</w:t>
      </w:r>
    </w:p>
    <w:p w:rsidR="0004284D" w:rsidRDefault="0004284D" w:rsidP="000428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lastRenderedPageBreak/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</w:t>
      </w:r>
      <w:r w:rsidRPr="00A13C3E">
        <w:rPr>
          <w:sz w:val="28"/>
          <w:szCs w:val="28"/>
        </w:rPr>
        <w:lastRenderedPageBreak/>
        <w:t>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04284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lastRenderedPageBreak/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04284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07" w:rsidRDefault="00500707" w:rsidP="00817BE6">
      <w:pPr>
        <w:spacing w:after="0" w:line="240" w:lineRule="auto"/>
      </w:pPr>
      <w:r>
        <w:separator/>
      </w:r>
    </w:p>
  </w:endnote>
  <w:endnote w:type="continuationSeparator" w:id="0">
    <w:p w:rsidR="00500707" w:rsidRDefault="0050070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965919" w:rsidRDefault="00965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9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5919" w:rsidRDefault="009659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07" w:rsidRDefault="00500707" w:rsidP="00817BE6">
      <w:pPr>
        <w:spacing w:after="0" w:line="240" w:lineRule="auto"/>
      </w:pPr>
      <w:r>
        <w:separator/>
      </w:r>
    </w:p>
  </w:footnote>
  <w:footnote w:type="continuationSeparator" w:id="0">
    <w:p w:rsidR="00500707" w:rsidRDefault="0050070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284D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E055A"/>
    <w:rsid w:val="002F6731"/>
    <w:rsid w:val="00301185"/>
    <w:rsid w:val="00310FE6"/>
    <w:rsid w:val="00323426"/>
    <w:rsid w:val="00327661"/>
    <w:rsid w:val="003313BC"/>
    <w:rsid w:val="00352518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20FD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00707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0332"/>
    <w:rsid w:val="006C49F0"/>
    <w:rsid w:val="006D669F"/>
    <w:rsid w:val="006E11E4"/>
    <w:rsid w:val="006E22BA"/>
    <w:rsid w:val="006F1406"/>
    <w:rsid w:val="006F65DD"/>
    <w:rsid w:val="007237BD"/>
    <w:rsid w:val="007311BE"/>
    <w:rsid w:val="00740C56"/>
    <w:rsid w:val="0075211B"/>
    <w:rsid w:val="00771419"/>
    <w:rsid w:val="007726A0"/>
    <w:rsid w:val="00782079"/>
    <w:rsid w:val="00784A7E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65919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230AE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646B9"/>
    <w:rsid w:val="00F8025C"/>
    <w:rsid w:val="00FB1804"/>
    <w:rsid w:val="00FC4CA5"/>
    <w:rsid w:val="00FC5FB3"/>
    <w:rsid w:val="00FD09A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0ED2-6225-4575-90F6-A7C836B7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5282</Words>
  <Characters>30110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37</cp:revision>
  <cp:lastPrinted>2016-10-27T10:34:00Z</cp:lastPrinted>
  <dcterms:created xsi:type="dcterms:W3CDTF">2019-01-17T05:27:00Z</dcterms:created>
  <dcterms:modified xsi:type="dcterms:W3CDTF">2020-01-27T16:02:00Z</dcterms:modified>
</cp:coreProperties>
</file>