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7D3E0F" w:rsidRPr="007D3E0F" w:rsidRDefault="007D3E0F" w:rsidP="007D3E0F">
      <w:pPr>
        <w:suppressAutoHyphens/>
        <w:spacing w:after="0" w:line="240" w:lineRule="auto"/>
        <w:jc w:val="center"/>
      </w:pPr>
      <w:r w:rsidRPr="007D3E0F">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A00F52" w:rsidP="0002562A">
      <w:pPr>
        <w:pStyle w:val="ReportHead"/>
        <w:suppressAutoHyphens/>
        <w:rPr>
          <w:i/>
          <w:sz w:val="24"/>
          <w:u w:val="single"/>
        </w:rPr>
      </w:pPr>
      <w:r>
        <w:rPr>
          <w:i/>
          <w:sz w:val="24"/>
          <w:u w:val="single"/>
        </w:rPr>
        <w:t>зао</w:t>
      </w:r>
      <w:r w:rsidR="0002562A">
        <w:rPr>
          <w:i/>
          <w:sz w:val="24"/>
          <w:u w:val="single"/>
        </w:rPr>
        <w:t>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w:t>
      </w:r>
      <w:r w:rsidR="007D3E0F">
        <w:t>20</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 xml:space="preserve">Фонд оценочных средств предназначен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8C1FD8" w:rsidRPr="005E1057" w:rsidRDefault="008C1FD8" w:rsidP="008C1FD8">
      <w:pPr>
        <w:suppressLineNumbers/>
        <w:spacing w:after="0" w:line="240" w:lineRule="auto"/>
        <w:jc w:val="both"/>
        <w:rPr>
          <w:rFonts w:eastAsia="Times New Roman"/>
          <w:szCs w:val="24"/>
        </w:rPr>
      </w:pPr>
      <w:r w:rsidRPr="005E1057">
        <w:rPr>
          <w:rFonts w:eastAsia="Times New Roman"/>
          <w:szCs w:val="24"/>
        </w:rPr>
        <w:t xml:space="preserve">Фонд оценочных средств обсужден на заседании кафедры </w:t>
      </w:r>
      <w:bookmarkStart w:id="1" w:name="_GoBack"/>
      <w:bookmarkEnd w:id="1"/>
    </w:p>
    <w:p w:rsidR="008C1FD8" w:rsidRPr="005E1057" w:rsidRDefault="008C1FD8" w:rsidP="008C1FD8">
      <w:pPr>
        <w:tabs>
          <w:tab w:val="left" w:pos="10432"/>
        </w:tabs>
        <w:suppressAutoHyphens/>
        <w:spacing w:after="0" w:line="240" w:lineRule="auto"/>
        <w:jc w:val="both"/>
        <w:rPr>
          <w:szCs w:val="24"/>
        </w:rPr>
      </w:pPr>
      <w:r w:rsidRPr="005E1057">
        <w:rPr>
          <w:szCs w:val="24"/>
        </w:rPr>
        <w:t>протокол № ________от "___" __________ 20__г.</w:t>
      </w:r>
    </w:p>
    <w:p w:rsidR="008C1FD8" w:rsidRPr="005E1057" w:rsidRDefault="008C1FD8" w:rsidP="008C1FD8">
      <w:pPr>
        <w:tabs>
          <w:tab w:val="left" w:pos="10432"/>
        </w:tabs>
        <w:suppressAutoHyphens/>
        <w:spacing w:after="0" w:line="240" w:lineRule="auto"/>
        <w:jc w:val="both"/>
        <w:rPr>
          <w:szCs w:val="24"/>
        </w:rPr>
      </w:pPr>
    </w:p>
    <w:p w:rsidR="008C1FD8" w:rsidRPr="005E1057" w:rsidRDefault="008C1FD8" w:rsidP="008C1FD8">
      <w:pPr>
        <w:tabs>
          <w:tab w:val="left" w:pos="10432"/>
        </w:tabs>
        <w:suppressAutoHyphens/>
        <w:spacing w:after="0" w:line="240" w:lineRule="auto"/>
        <w:jc w:val="both"/>
        <w:rPr>
          <w:szCs w:val="24"/>
        </w:rPr>
      </w:pPr>
      <w:r w:rsidRPr="005E1057">
        <w:rPr>
          <w:szCs w:val="24"/>
        </w:rPr>
        <w:t>Первый заместитель директора по УР</w:t>
      </w:r>
    </w:p>
    <w:p w:rsidR="008C1FD8" w:rsidRPr="005E1057" w:rsidRDefault="008C1FD8" w:rsidP="008C1FD8">
      <w:pPr>
        <w:tabs>
          <w:tab w:val="center" w:pos="6378"/>
          <w:tab w:val="left" w:pos="10432"/>
        </w:tabs>
        <w:suppressAutoHyphens/>
        <w:spacing w:after="0" w:line="240" w:lineRule="auto"/>
        <w:jc w:val="both"/>
      </w:pPr>
      <w:r w:rsidRPr="005E1057">
        <w:tab/>
        <w:t>__________________________________________________________________</w:t>
      </w:r>
    </w:p>
    <w:p w:rsidR="008C1FD8" w:rsidRPr="005E1057" w:rsidRDefault="008C1FD8" w:rsidP="008C1FD8">
      <w:pPr>
        <w:tabs>
          <w:tab w:val="center" w:pos="6378"/>
          <w:tab w:val="left" w:pos="10432"/>
        </w:tabs>
        <w:suppressAutoHyphens/>
        <w:spacing w:after="0" w:line="240" w:lineRule="auto"/>
        <w:jc w:val="both"/>
        <w:rPr>
          <w:i/>
          <w:vertAlign w:val="superscript"/>
        </w:rPr>
      </w:pPr>
      <w:r w:rsidRPr="005E1057">
        <w:rPr>
          <w:i/>
          <w:vertAlign w:val="superscript"/>
        </w:rPr>
        <w:t xml:space="preserve">                                                                                    подпись                        расшифровка подписи</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Исполнители:    </w:t>
      </w:r>
    </w:p>
    <w:p w:rsidR="008C1FD8" w:rsidRPr="005E1057" w:rsidRDefault="008C1FD8" w:rsidP="008C1FD8">
      <w:pPr>
        <w:tabs>
          <w:tab w:val="center" w:pos="6378"/>
          <w:tab w:val="left" w:pos="10432"/>
        </w:tabs>
        <w:suppressAutoHyphens/>
        <w:spacing w:after="0" w:line="240" w:lineRule="auto"/>
        <w:jc w:val="both"/>
        <w:rPr>
          <w:i/>
        </w:rPr>
      </w:pPr>
      <w:r w:rsidRPr="005E1057">
        <w:rPr>
          <w:i/>
        </w:rPr>
        <w:t xml:space="preserve">                                доцент                                                                Е. В. Фролова</w:t>
      </w:r>
    </w:p>
    <w:p w:rsidR="008C1FD8" w:rsidRPr="005E1057" w:rsidRDefault="008C1FD8" w:rsidP="008C1FD8">
      <w:pPr>
        <w:tabs>
          <w:tab w:val="center" w:pos="6378"/>
          <w:tab w:val="left" w:pos="10432"/>
        </w:tabs>
        <w:suppressAutoHyphens/>
        <w:spacing w:after="0" w:line="240" w:lineRule="auto"/>
        <w:jc w:val="both"/>
        <w:rPr>
          <w:i/>
        </w:rPr>
      </w:pPr>
      <w:r w:rsidRPr="005E1057">
        <w:rPr>
          <w:u w:val="single"/>
        </w:rPr>
        <w:tab/>
      </w:r>
      <w:r w:rsidRPr="005E1057">
        <w:t>__________________________________________________________</w:t>
      </w:r>
    </w:p>
    <w:p w:rsidR="008C1FD8" w:rsidRPr="005E1057" w:rsidRDefault="008C1FD8" w:rsidP="008C1FD8">
      <w:pPr>
        <w:tabs>
          <w:tab w:val="left" w:pos="10432"/>
        </w:tabs>
        <w:suppressAutoHyphens/>
        <w:spacing w:after="0" w:line="240" w:lineRule="auto"/>
        <w:jc w:val="both"/>
        <w:rPr>
          <w:i/>
          <w:vertAlign w:val="superscript"/>
        </w:rPr>
      </w:pPr>
      <w:r w:rsidRPr="005E1057">
        <w:rPr>
          <w:i/>
          <w:vertAlign w:val="superscript"/>
        </w:rPr>
        <w:t xml:space="preserve">                                         должность                                         подпись                        расшифровка подписи</w:t>
      </w: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2" w:name="_Toc492329161"/>
      <w:r w:rsidR="0002562A" w:rsidRPr="0002562A">
        <w:rPr>
          <w:b/>
          <w:sz w:val="28"/>
        </w:rPr>
        <w:lastRenderedPageBreak/>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Планируемые результаты обучения по дисциплине,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r w:rsidRPr="0002562A">
              <w:rPr>
                <w:b/>
              </w:rPr>
              <w:t>ОПК-7:</w:t>
            </w:r>
          </w:p>
          <w:p w:rsidR="0002562A" w:rsidRPr="0002562A" w:rsidRDefault="0002562A" w:rsidP="0002562A">
            <w:pPr>
              <w:suppressAutoHyphens/>
              <w:spacing w:after="0" w:line="240" w:lineRule="auto"/>
            </w:pPr>
            <w:r w:rsidRPr="0002562A">
              <w:t>Способен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r w:rsidRPr="0002562A">
              <w:t>ОПК-7-В-1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r w:rsidRPr="0002562A">
              <w:t>ОПК-7-В-2 Документальный контроль качества материальных ресурсов</w:t>
            </w:r>
          </w:p>
          <w:p w:rsidR="0002562A" w:rsidRPr="0002562A" w:rsidRDefault="0002562A" w:rsidP="0002562A">
            <w:pPr>
              <w:suppressAutoHyphens/>
              <w:spacing w:after="0" w:line="240" w:lineRule="auto"/>
            </w:pPr>
            <w:r w:rsidRPr="0002562A">
              <w:t>ОПК-7-В-3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r w:rsidRPr="0002562A">
              <w:t>ОПК-7-В-4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r w:rsidRPr="0002562A">
              <w:t>ОПК-7-В-5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r w:rsidRPr="0002562A">
              <w:t>ОПК-7-В-6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r w:rsidRPr="0002562A">
              <w:t>ОПК-7-В-7 Составления плана мероприятий по обеспечению качества продукции</w:t>
            </w:r>
          </w:p>
          <w:p w:rsidR="0002562A" w:rsidRPr="0002562A" w:rsidRDefault="0002562A" w:rsidP="0002562A">
            <w:pPr>
              <w:suppressAutoHyphens/>
              <w:spacing w:after="0" w:line="240" w:lineRule="auto"/>
            </w:pPr>
            <w:r w:rsidRPr="0002562A">
              <w:t>ОПК-7-В-8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продукции(услуги).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Тесты /Блок А.1</w:t>
            </w:r>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/Блок А.2</w:t>
            </w:r>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02562A" w:rsidRPr="0002562A" w:rsidRDefault="0002562A" w:rsidP="00A00F52">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Pr>
                <w:rFonts w:eastAsia="Times New Roman"/>
                <w:szCs w:val="24"/>
                <w:lang w:eastAsia="ru-RU"/>
              </w:rPr>
              <w:t>1</w:t>
            </w:r>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ED19A5" w:rsidRPr="00ED19A5" w:rsidRDefault="00ED19A5" w:rsidP="00ED19A5">
            <w:pPr>
              <w:suppressAutoHyphens/>
              <w:spacing w:after="0" w:line="240" w:lineRule="auto"/>
            </w:pPr>
            <w:r w:rsidRPr="00ED19A5">
              <w:t>- навыками работы с</w:t>
            </w:r>
          </w:p>
          <w:p w:rsidR="00ED19A5" w:rsidRPr="00ED19A5" w:rsidRDefault="00ED19A5" w:rsidP="00ED19A5">
            <w:pPr>
              <w:suppressAutoHyphens/>
              <w:spacing w:after="0" w:line="240" w:lineRule="auto"/>
            </w:pPr>
            <w:r w:rsidRPr="00ED19A5">
              <w:t>нормативной документацией по</w:t>
            </w:r>
          </w:p>
          <w:p w:rsidR="00ED19A5" w:rsidRPr="00ED19A5" w:rsidRDefault="00ED19A5" w:rsidP="00ED19A5">
            <w:pPr>
              <w:suppressAutoHyphens/>
              <w:spacing w:after="0" w:line="240" w:lineRule="auto"/>
            </w:pPr>
            <w:r w:rsidRPr="00ED19A5">
              <w:t>контролю качества на всех</w:t>
            </w:r>
          </w:p>
          <w:p w:rsidR="00ED19A5" w:rsidRPr="00ED19A5" w:rsidRDefault="00ED19A5" w:rsidP="00ED19A5">
            <w:pPr>
              <w:suppressAutoHyphens/>
              <w:spacing w:after="0" w:line="240" w:lineRule="auto"/>
            </w:pPr>
            <w:r w:rsidRPr="00ED19A5">
              <w:t>этапах жизненного цикла</w:t>
            </w:r>
          </w:p>
          <w:p w:rsidR="00ED19A5" w:rsidRPr="00ED19A5" w:rsidRDefault="00ED19A5" w:rsidP="00ED19A5">
            <w:pPr>
              <w:suppressAutoHyphens/>
              <w:spacing w:after="0" w:line="240" w:lineRule="auto"/>
            </w:pPr>
            <w:r w:rsidRPr="00ED19A5">
              <w:t xml:space="preserve">строительной продукции; </w:t>
            </w:r>
          </w:p>
          <w:p w:rsidR="0002562A" w:rsidRPr="0002562A" w:rsidRDefault="00ED19A5" w:rsidP="00ED19A5">
            <w:pPr>
              <w:suppressAutoHyphens/>
              <w:spacing w:after="0" w:line="240" w:lineRule="auto"/>
            </w:pPr>
            <w:r w:rsidRPr="00ED19A5">
              <w:t>- основными навыками обработки результатов измерений</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ED19A5" w:rsidRPr="00ED19A5" w:rsidRDefault="00ED19A5" w:rsidP="00ED19A5">
            <w:pPr>
              <w:suppressAutoHyphens/>
              <w:spacing w:after="0" w:line="240" w:lineRule="auto"/>
            </w:pPr>
            <w:r>
              <w:rPr>
                <w:rFonts w:eastAsia="Times New Roman"/>
                <w:szCs w:val="24"/>
                <w:lang w:eastAsia="ru-RU"/>
              </w:rPr>
              <w:t>Индивидуальные п</w:t>
            </w:r>
            <w:r w:rsidRPr="00787A8E">
              <w:rPr>
                <w:rFonts w:eastAsia="Times New Roman"/>
                <w:szCs w:val="24"/>
                <w:lang w:eastAsia="ru-RU"/>
              </w:rPr>
              <w:t>рактические задания/Блок С</w:t>
            </w:r>
            <w:r>
              <w:rPr>
                <w:rFonts w:eastAsia="Times New Roman"/>
                <w:szCs w:val="24"/>
                <w:lang w:eastAsia="ru-RU"/>
              </w:rPr>
              <w:t>.1</w:t>
            </w:r>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3" w:name="_Toc492329163"/>
      <w:bookmarkEnd w:id="2"/>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3"/>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4"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 А</w:t>
      </w:r>
      <w:r w:rsidR="00A53C99">
        <w:t xml:space="preserve"> - </w:t>
      </w:r>
      <w:r w:rsidR="00CF1F55" w:rsidRPr="00CF1F55">
        <w:t>Оценочные средства для диагностирования сформированности уро</w:t>
      </w:r>
      <w:r w:rsidR="00CF1F55" w:rsidRPr="00CF1F55">
        <w:t>в</w:t>
      </w:r>
      <w:r w:rsidR="00CF1F55" w:rsidRPr="00CF1F55">
        <w:t>ня компетенций</w:t>
      </w:r>
      <w:r w:rsidR="00883A94">
        <w:t xml:space="preserve"> </w:t>
      </w:r>
      <w:r w:rsidR="00CF1F55" w:rsidRPr="00CF1F55">
        <w:t>– «знать»</w:t>
      </w:r>
      <w:bookmarkEnd w:id="4"/>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Государственное управление деятельностью по ОЕИ осуществляет :</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.Мощность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5</w:t>
      </w:r>
      <w:r w:rsidRPr="008B5F6B">
        <w:rPr>
          <w:rFonts w:eastAsia="Times New Roman"/>
          <w:szCs w:val="24"/>
          <w:lang w:eastAsia="ru-RU"/>
        </w:rPr>
        <w:t>.Сопротивление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6</w:t>
      </w:r>
      <w:r w:rsidRPr="008B5F6B">
        <w:rPr>
          <w:rFonts w:eastAsia="Times New Roman"/>
          <w:szCs w:val="24"/>
          <w:lang w:eastAsia="ru-RU"/>
        </w:rPr>
        <w:t>.Экономическими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Прибор М3-95 предназначен для измерения (ОВ):</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АЧХ.</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r w:rsidRPr="00333774">
        <w:t xml:space="preserve">А.2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lastRenderedPageBreak/>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техническая подсистема ГСИ?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Чем представлена организационная подсистема ГСИ?</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Этапы реформирования ГСС.</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lastRenderedPageBreak/>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 основе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Жизненный цикл строительной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lastRenderedPageBreak/>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A53C99" w:rsidRPr="00A53C99" w:rsidRDefault="001535CE" w:rsidP="00134C06">
      <w:pPr>
        <w:pStyle w:val="2"/>
        <w:spacing w:before="0" w:line="240" w:lineRule="auto"/>
        <w:jc w:val="both"/>
      </w:pPr>
      <w:bookmarkStart w:id="6" w:name="_Toc492329169"/>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w:t>
      </w:r>
      <w:r w:rsidR="00D224E6" w:rsidRPr="00D224E6">
        <w:t>в</w:t>
      </w:r>
      <w:r w:rsidR="00D224E6" w:rsidRPr="00D224E6">
        <w:t>ня  компетенций – «уметь»</w:t>
      </w:r>
      <w:bookmarkEnd w:id="6"/>
    </w:p>
    <w:p w:rsidR="007E03DE" w:rsidRDefault="007E03DE" w:rsidP="007E03DE">
      <w:pPr>
        <w:spacing w:after="0" w:line="240" w:lineRule="auto"/>
        <w:jc w:val="both"/>
        <w:rPr>
          <w:rFonts w:eastAsia="Times New Roman"/>
          <w:b/>
          <w:sz w:val="28"/>
          <w:szCs w:val="28"/>
        </w:rPr>
      </w:pPr>
    </w:p>
    <w:p w:rsidR="000D5900" w:rsidRDefault="000D5900" w:rsidP="000D5900">
      <w:pPr>
        <w:spacing w:after="0" w:line="240" w:lineRule="auto"/>
        <w:rPr>
          <w:b/>
          <w:sz w:val="28"/>
          <w:szCs w:val="28"/>
        </w:rPr>
      </w:pPr>
      <w:r w:rsidRPr="00316721">
        <w:rPr>
          <w:b/>
          <w:sz w:val="28"/>
          <w:szCs w:val="28"/>
        </w:rPr>
        <w:t>Б.</w:t>
      </w:r>
      <w:r>
        <w:rPr>
          <w:b/>
          <w:sz w:val="28"/>
          <w:szCs w:val="28"/>
        </w:rPr>
        <w:t>2 -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1 </w:t>
      </w:r>
      <w:r w:rsidRPr="00BE30FC">
        <w:rPr>
          <w:rFonts w:eastAsia="Times New Roman"/>
          <w:sz w:val="28"/>
          <w:szCs w:val="28"/>
          <w:lang w:eastAsia="ru-RU"/>
        </w:rPr>
        <w:t xml:space="preserve">Определить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Определить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Определить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r w:rsidRPr="00BE30FC">
        <w:rPr>
          <w:rFonts w:eastAsia="Times New Roman"/>
          <w:i/>
          <w:sz w:val="28"/>
          <w:szCs w:val="28"/>
          <w:lang w:val="en-US" w:eastAsia="ru-RU"/>
        </w:rPr>
        <w:t>dm</w:t>
      </w:r>
      <w:r w:rsidRPr="00BE30FC">
        <w:rPr>
          <w:rFonts w:eastAsia="Times New Roman"/>
          <w:sz w:val="28"/>
          <w:szCs w:val="28"/>
          <w:lang w:eastAsia="ru-RU"/>
        </w:rPr>
        <w:t xml:space="preserve"> к объему этого элемента </w:t>
      </w:r>
      <w:r w:rsidRPr="00BE30FC">
        <w:rPr>
          <w:rFonts w:eastAsia="Times New Roman"/>
          <w:i/>
          <w:sz w:val="28"/>
          <w:szCs w:val="28"/>
          <w:lang w:val="en-US" w:eastAsia="ru-RU"/>
        </w:rPr>
        <w:t>dV</w:t>
      </w:r>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r w:rsidRPr="00BE30FC">
        <w:rPr>
          <w:rFonts w:eastAsia="Times New Roman"/>
          <w:i/>
          <w:sz w:val="28"/>
          <w:szCs w:val="28"/>
          <w:lang w:eastAsia="ru-RU"/>
        </w:rPr>
        <w:t>Р</w:t>
      </w:r>
      <w:r w:rsidRPr="00BE30FC">
        <w:rPr>
          <w:rFonts w:eastAsia="Times New Roman"/>
          <w:sz w:val="28"/>
          <w:szCs w:val="28"/>
          <w:lang w:eastAsia="ru-RU"/>
        </w:rPr>
        <w:t xml:space="preserve">, равного отношению силы </w:t>
      </w:r>
      <w:r w:rsidRPr="00BE30FC">
        <w:rPr>
          <w:rFonts w:eastAsia="Times New Roman"/>
          <w:i/>
          <w:sz w:val="28"/>
          <w:szCs w:val="28"/>
          <w:lang w:val="en-US" w:eastAsia="ru-RU"/>
        </w:rPr>
        <w:t>dF</w:t>
      </w:r>
      <w:r w:rsidRPr="00BE30FC">
        <w:rPr>
          <w:rFonts w:eastAsia="Times New Roman"/>
          <w:sz w:val="28"/>
          <w:szCs w:val="28"/>
          <w:lang w:eastAsia="ru-RU"/>
        </w:rPr>
        <w:t xml:space="preserve">, действующей на элемент поверхности нормально (перпендикулярно) к ней, к площади </w:t>
      </w:r>
      <w:r w:rsidRPr="00BE30FC">
        <w:rPr>
          <w:rFonts w:eastAsia="Times New Roman"/>
          <w:i/>
          <w:sz w:val="28"/>
          <w:szCs w:val="28"/>
          <w:lang w:val="en-US" w:eastAsia="ru-RU"/>
        </w:rPr>
        <w:t>dS</w:t>
      </w:r>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Определить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r w:rsidRPr="00BE30FC">
        <w:rPr>
          <w:rFonts w:eastAsia="Times New Roman"/>
          <w:i/>
          <w:sz w:val="28"/>
          <w:szCs w:val="28"/>
          <w:lang w:eastAsia="ru-RU"/>
        </w:rPr>
        <w:t>Р=0,99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при измерении температуры Т в помещении термометр показывает 26°С. Среднее квадратическое отклонение показаний σ</w:t>
      </w:r>
      <w:r w:rsidRPr="00BE30FC">
        <w:rPr>
          <w:rFonts w:eastAsia="Times New Roman"/>
          <w:sz w:val="28"/>
          <w:szCs w:val="28"/>
          <w:vertAlign w:val="subscript"/>
          <w:lang w:eastAsia="ru-RU"/>
        </w:rPr>
        <w:t>Т</w:t>
      </w:r>
      <w:r w:rsidRPr="00BE30FC">
        <w:rPr>
          <w:rFonts w:eastAsia="Times New Roman"/>
          <w:sz w:val="28"/>
          <w:szCs w:val="28"/>
          <w:lang w:eastAsia="ru-RU"/>
        </w:rPr>
        <w:t> = 0,3°С. Систематическая п</w:t>
      </w:r>
      <w:r w:rsidRPr="00BE30FC">
        <w:rPr>
          <w:rFonts w:eastAsia="Times New Roman"/>
          <w:sz w:val="28"/>
          <w:szCs w:val="28"/>
          <w:lang w:eastAsia="ru-RU"/>
        </w:rPr>
        <w:t>о</w:t>
      </w:r>
      <w:r w:rsidRPr="00BE30FC">
        <w:rPr>
          <w:rFonts w:eastAsia="Times New Roman"/>
          <w:sz w:val="28"/>
          <w:szCs w:val="28"/>
          <w:lang w:eastAsia="ru-RU"/>
        </w:rPr>
        <w:lastRenderedPageBreak/>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+0,5°С. Укажите доверительные границы для истинного значения температуры с вероятностью Р = 0,9973 (t</w:t>
      </w:r>
      <w:r w:rsidRPr="00BE30FC">
        <w:rPr>
          <w:rFonts w:eastAsia="Times New Roman"/>
          <w:sz w:val="28"/>
          <w:szCs w:val="28"/>
          <w:vertAlign w:val="subscript"/>
          <w:lang w:eastAsia="ru-RU"/>
        </w:rPr>
        <w:t>P</w:t>
      </w:r>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ровки равна  –50 Н. Среднее квадратическое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(t</w:t>
      </w:r>
      <w:r w:rsidRPr="00BE30FC">
        <w:rPr>
          <w:rFonts w:eastAsia="Times New Roman"/>
          <w:sz w:val="28"/>
          <w:szCs w:val="28"/>
          <w:vertAlign w:val="subscript"/>
          <w:lang w:eastAsia="ru-RU"/>
        </w:rPr>
        <w:t>P</w:t>
      </w:r>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стью 0,99 при следующих измерениях этого расстояния, м: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тическая погрешность, вызванная износом губок штангенциркуля, составляет +0,07 мм. СКО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mּa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м/с</w:t>
      </w:r>
      <w:r w:rsidRPr="00BE30FC">
        <w:rPr>
          <w:rFonts w:eastAsia="Times New Roman"/>
          <w:sz w:val="28"/>
          <w:szCs w:val="28"/>
          <w:vertAlign w:val="superscript"/>
          <w:lang w:eastAsia="ru-RU"/>
        </w:rPr>
        <w:t>2</w:t>
      </w:r>
      <w:r w:rsidRPr="00BE30FC">
        <w:rPr>
          <w:rFonts w:eastAsia="Times New Roman"/>
          <w:sz w:val="28"/>
          <w:szCs w:val="28"/>
          <w:lang w:eastAsia="ru-RU"/>
        </w:rPr>
        <w:t>. Средние квадратические отклон</w:t>
      </w:r>
      <w:r w:rsidRPr="00BE30FC">
        <w:rPr>
          <w:rFonts w:eastAsia="Times New Roman"/>
          <w:sz w:val="28"/>
          <w:szCs w:val="28"/>
          <w:lang w:eastAsia="ru-RU"/>
        </w:rPr>
        <w:t>е</w:t>
      </w:r>
      <w:r w:rsidRPr="00BE30FC">
        <w:rPr>
          <w:rFonts w:eastAsia="Times New Roman"/>
          <w:sz w:val="28"/>
          <w:szCs w:val="28"/>
          <w:lang w:eastAsia="ru-RU"/>
        </w:rPr>
        <w:t>ния результатов измерений: σ</w:t>
      </w:r>
      <w:r w:rsidRPr="00BE30FC">
        <w:rPr>
          <w:rFonts w:eastAsia="Times New Roman"/>
          <w:sz w:val="28"/>
          <w:szCs w:val="28"/>
          <w:vertAlign w:val="subscript"/>
          <w:lang w:eastAsia="ru-RU"/>
        </w:rPr>
        <w:t>m</w:t>
      </w:r>
      <w:r w:rsidRPr="00BE30FC">
        <w:rPr>
          <w:rFonts w:eastAsia="Times New Roman"/>
          <w:sz w:val="28"/>
          <w:szCs w:val="28"/>
          <w:lang w:eastAsia="ru-RU"/>
        </w:rPr>
        <w:t> = 0,5 кг, σ</w:t>
      </w:r>
      <w:r w:rsidRPr="00BE30FC">
        <w:rPr>
          <w:rFonts w:eastAsia="Times New Roman"/>
          <w:sz w:val="28"/>
          <w:szCs w:val="28"/>
          <w:vertAlign w:val="subscript"/>
          <w:lang w:eastAsia="ru-RU"/>
        </w:rPr>
        <w:t>a</w:t>
      </w:r>
      <w:r w:rsidRPr="00BE30FC">
        <w:rPr>
          <w:rFonts w:eastAsia="Times New Roman"/>
          <w:sz w:val="28"/>
          <w:szCs w:val="28"/>
          <w:lang w:eastAsia="ru-RU"/>
        </w:rPr>
        <w:t> = 0,01 м/с</w:t>
      </w:r>
      <w:r w:rsidRPr="00BE30FC">
        <w:rPr>
          <w:rFonts w:eastAsia="Times New Roman"/>
          <w:sz w:val="28"/>
          <w:szCs w:val="28"/>
          <w:vertAlign w:val="superscript"/>
          <w:lang w:eastAsia="ru-RU"/>
        </w:rPr>
        <w:t>2</w:t>
      </w:r>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(t</w:t>
      </w:r>
      <w:r w:rsidRPr="00BE30FC">
        <w:rPr>
          <w:rFonts w:eastAsia="Times New Roman"/>
          <w:sz w:val="28"/>
          <w:szCs w:val="28"/>
          <w:vertAlign w:val="subscript"/>
          <w:lang w:eastAsia="ru-RU"/>
        </w:rPr>
        <w:t>P</w:t>
      </w:r>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 А до +9 А класса точности 0,5 показывает х</w:t>
      </w:r>
      <w:r w:rsidRPr="001C2A0F">
        <w:rPr>
          <w:rFonts w:eastAsia="Times New Roman"/>
          <w:sz w:val="28"/>
          <w:szCs w:val="28"/>
          <w:vertAlign w:val="subscript"/>
          <w:lang w:eastAsia="ru-RU"/>
        </w:rPr>
        <w:t>п</w:t>
      </w:r>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тором получили значение х</w:t>
      </w:r>
      <w:r w:rsidRPr="001C2A0F">
        <w:rPr>
          <w:rFonts w:eastAsia="Times New Roman"/>
          <w:sz w:val="28"/>
          <w:szCs w:val="28"/>
          <w:vertAlign w:val="subscript"/>
          <w:lang w:eastAsia="ru-RU"/>
        </w:rPr>
        <w:t>д</w:t>
      </w:r>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 А и Б равен 1,5. Прибор А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 А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 С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 А,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 ºС при показании его х</w:t>
      </w:r>
      <w:r w:rsidRPr="001C2A0F">
        <w:rPr>
          <w:rFonts w:eastAsia="Times New Roman"/>
          <w:sz w:val="28"/>
          <w:szCs w:val="28"/>
          <w:vertAlign w:val="subscript"/>
          <w:lang w:eastAsia="ru-RU"/>
        </w:rPr>
        <w:t>п</w:t>
      </w:r>
      <w:r w:rsidRPr="001C2A0F">
        <w:rPr>
          <w:rFonts w:eastAsia="Times New Roman"/>
          <w:sz w:val="28"/>
          <w:szCs w:val="28"/>
          <w:lang w:eastAsia="ru-RU"/>
        </w:rPr>
        <w:t>=130 ºС и действительным значением измеряемой температуры х</w:t>
      </w:r>
      <w:r w:rsidRPr="001C2A0F">
        <w:rPr>
          <w:rFonts w:eastAsia="Times New Roman"/>
          <w:sz w:val="28"/>
          <w:szCs w:val="28"/>
          <w:vertAlign w:val="subscript"/>
          <w:lang w:eastAsia="ru-RU"/>
        </w:rPr>
        <w:t>д</w:t>
      </w:r>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 В,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 С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641663264" r:id="rId10"/>
        </w:object>
      </w:r>
      <w:r w:rsidRPr="001C2A0F">
        <w:rPr>
          <w:rFonts w:eastAsia="Times New Roman"/>
          <w:sz w:val="28"/>
          <w:szCs w:val="28"/>
          <w:lang w:eastAsia="ru-RU"/>
        </w:rPr>
        <w:t xml:space="preserve"> где А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 С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 С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 В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lastRenderedPageBreak/>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ятностью 0,99 при следующих измерениях этого расстояния, м: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dm к объему этого элемента dV.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давления Р, равного отношению силы dF, действующей на элемент поверхности нормально (перпендикулярно) к ней, к площади dS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определении силы инерции по зависимости F = mּa измерениями получены значения m = 200 кг и ускорение a = 4 м/с2. Средние квадратические о</w:t>
      </w:r>
      <w:r w:rsidRPr="006C2EC0">
        <w:rPr>
          <w:rFonts w:eastAsia="Times New Roman"/>
          <w:sz w:val="28"/>
          <w:szCs w:val="28"/>
          <w:lang w:eastAsia="ru-RU"/>
        </w:rPr>
        <w:t>т</w:t>
      </w:r>
      <w:r w:rsidRPr="006C2EC0">
        <w:rPr>
          <w:rFonts w:eastAsia="Times New Roman"/>
          <w:sz w:val="28"/>
          <w:szCs w:val="28"/>
          <w:lang w:eastAsia="ru-RU"/>
        </w:rPr>
        <w:t>клонения результатов измерений: σm = 0,5 кг, σa = 0,02 м/с2. Записать результат определенной силы инерции с вероятностью P = 0,966 (tP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1000 Н, погрешность градуировки равна  –50 Н. Среднее квадратическое отклонение показаний σF =10 </w:t>
      </w:r>
      <w:r w:rsidRPr="006C2EC0">
        <w:rPr>
          <w:rFonts w:eastAsia="Times New Roman"/>
          <w:sz w:val="28"/>
          <w:szCs w:val="28"/>
          <w:lang w:eastAsia="ru-RU"/>
        </w:rPr>
        <w:lastRenderedPageBreak/>
        <w:t>Н. Укажите доверительные границы для истинного значения измеряемого усилия с вероятностью P = 0,9544 (tP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При определении силы инерции по зависимости F = mּa измерениями получены значения m = 100 кг и ускорение a = 2 м/с2. Средние квадратические о</w:t>
      </w:r>
      <w:r w:rsidRPr="005600FE">
        <w:rPr>
          <w:rFonts w:eastAsia="Times New Roman"/>
          <w:sz w:val="28"/>
          <w:szCs w:val="28"/>
          <w:lang w:eastAsia="ru-RU"/>
        </w:rPr>
        <w:t>т</w:t>
      </w:r>
      <w:r w:rsidRPr="005600FE">
        <w:rPr>
          <w:rFonts w:eastAsia="Times New Roman"/>
          <w:sz w:val="28"/>
          <w:szCs w:val="28"/>
          <w:lang w:eastAsia="ru-RU"/>
        </w:rPr>
        <w:t>клонения результатов измерений: σm = 0,5 кг, σa = 0,01 м/с2. Записать результат определенной силы инерции с вероятностью P = 0,966 (tP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матическая погрешность, вызванная износом губок штангенциркуля, составляет +0,07 мм. СКО результатов измерений σD=0,12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градуировки равна  –50 Н. Среднее квадратическое отклонение показаний σF =12 Н. Укажите доверительные границы для истинного значения измеряемого усилия с вероятностью P = 0,9544 (tP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 xml:space="preserve">унифицированных деталей, их количество </w:t>
      </w:r>
      <w:r w:rsidRPr="003C53DE">
        <w:rPr>
          <w:rFonts w:eastAsia="Times New Roman"/>
          <w:i/>
          <w:iCs/>
          <w:color w:val="000000"/>
          <w:sz w:val="28"/>
          <w:szCs w:val="28"/>
          <w:lang w:eastAsia="ru-RU"/>
        </w:rPr>
        <w:t>Д</w:t>
      </w:r>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r w:rsidRPr="003C53DE">
        <w:rPr>
          <w:rFonts w:eastAsia="Times New Roman"/>
          <w:i/>
          <w:iCs/>
          <w:color w:val="000000"/>
          <w:sz w:val="28"/>
          <w:szCs w:val="28"/>
          <w:lang w:eastAsia="ru-RU"/>
        </w:rPr>
        <w:t>Qi</w:t>
      </w:r>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iCs/>
                <w:color w:val="000000"/>
                <w:sz w:val="28"/>
                <w:szCs w:val="28"/>
                <w:lang w:eastAsia="ru-RU"/>
              </w:rPr>
              <w:t>Qi</w:t>
            </w:r>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lastRenderedPageBreak/>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r w:rsidRPr="00324E4B">
              <w:rPr>
                <w:rFonts w:eastAsia="Times New Roman"/>
                <w:szCs w:val="24"/>
                <w:lang w:eastAsia="ru-RU"/>
              </w:rPr>
              <w:t>П</w:t>
            </w:r>
            <w:r w:rsidRPr="00324E4B">
              <w:rPr>
                <w:rFonts w:eastAsia="Times New Roman"/>
                <w:szCs w:val="24"/>
                <w:vertAlign w:val="subscript"/>
                <w:lang w:eastAsia="ru-RU"/>
              </w:rPr>
              <w:t>1</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2</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3</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4</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Непроникно-</w:t>
            </w:r>
          </w:p>
          <w:p w:rsidR="00324E4B" w:rsidRPr="00324E4B" w:rsidRDefault="00324E4B" w:rsidP="00324E4B">
            <w:pPr>
              <w:autoSpaceDE w:val="0"/>
              <w:autoSpaceDN w:val="0"/>
              <w:adjustRightInd w:val="0"/>
              <w:spacing w:after="0" w:line="240" w:lineRule="auto"/>
              <w:rPr>
                <w:rFonts w:eastAsia="Times New Roman"/>
                <w:szCs w:val="24"/>
                <w:lang w:eastAsia="ru-RU"/>
              </w:rPr>
            </w:pPr>
            <w:r w:rsidRPr="00324E4B">
              <w:rPr>
                <w:rFonts w:eastAsia="Times New Roman"/>
                <w:szCs w:val="24"/>
                <w:lang w:eastAsia="ru-RU"/>
              </w:rPr>
              <w:t>вение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5</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П</w:t>
            </w:r>
            <w:r w:rsidRPr="00324E4B">
              <w:rPr>
                <w:rFonts w:eastAsia="Times New Roman"/>
                <w:szCs w:val="24"/>
                <w:vertAlign w:val="subscript"/>
                <w:lang w:eastAsia="ru-RU"/>
              </w:rPr>
              <w:t>6</w:t>
            </w:r>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дилась по следующим единичным параметрам:  П</w:t>
      </w:r>
      <w:r w:rsidRPr="00324E4B">
        <w:rPr>
          <w:rFonts w:eastAsia="Times New Roman"/>
          <w:sz w:val="28"/>
          <w:szCs w:val="28"/>
          <w:vertAlign w:val="subscript"/>
          <w:lang w:eastAsia="ru-RU"/>
        </w:rPr>
        <w:t>1</w:t>
      </w:r>
      <w:r w:rsidRPr="00324E4B">
        <w:rPr>
          <w:rFonts w:eastAsia="Times New Roman"/>
          <w:sz w:val="28"/>
          <w:szCs w:val="28"/>
          <w:lang w:eastAsia="ru-RU"/>
        </w:rPr>
        <w:t xml:space="preserve"> — теплостойкость; П</w:t>
      </w:r>
      <w:r w:rsidRPr="00324E4B">
        <w:rPr>
          <w:rFonts w:eastAsia="Times New Roman"/>
          <w:sz w:val="28"/>
          <w:szCs w:val="28"/>
          <w:vertAlign w:val="subscript"/>
          <w:lang w:eastAsia="ru-RU"/>
        </w:rPr>
        <w:t>2</w:t>
      </w:r>
      <w:r w:rsidRPr="00324E4B">
        <w:rPr>
          <w:rFonts w:eastAsia="Times New Roman"/>
          <w:sz w:val="28"/>
          <w:szCs w:val="28"/>
          <w:lang w:eastAsia="ru-RU"/>
        </w:rPr>
        <w:t xml:space="preserve"> - несущая способность панелей; П</w:t>
      </w:r>
      <w:r w:rsidRPr="00324E4B">
        <w:rPr>
          <w:rFonts w:eastAsia="Times New Roman"/>
          <w:sz w:val="28"/>
          <w:szCs w:val="28"/>
          <w:vertAlign w:val="subscript"/>
          <w:lang w:eastAsia="ru-RU"/>
        </w:rPr>
        <w:t xml:space="preserve">3 </w:t>
      </w:r>
      <w:r w:rsidRPr="00324E4B">
        <w:rPr>
          <w:rFonts w:eastAsia="Times New Roman"/>
          <w:sz w:val="28"/>
          <w:szCs w:val="28"/>
          <w:lang w:eastAsia="ru-RU"/>
        </w:rPr>
        <w:t>– санитарная безопасность; П</w:t>
      </w:r>
      <w:r w:rsidRPr="00324E4B">
        <w:rPr>
          <w:rFonts w:eastAsia="Times New Roman"/>
          <w:sz w:val="28"/>
          <w:szCs w:val="28"/>
          <w:vertAlign w:val="subscript"/>
          <w:lang w:eastAsia="ru-RU"/>
        </w:rPr>
        <w:t>4</w:t>
      </w:r>
      <w:r w:rsidRPr="00324E4B">
        <w:rPr>
          <w:rFonts w:eastAsia="Times New Roman"/>
          <w:sz w:val="28"/>
          <w:szCs w:val="28"/>
          <w:lang w:eastAsia="ru-RU"/>
        </w:rPr>
        <w:t xml:space="preserve"> — непроникновение влаги в изоляционные ко</w:t>
      </w:r>
      <w:r w:rsidRPr="00324E4B">
        <w:rPr>
          <w:rFonts w:eastAsia="Times New Roman"/>
          <w:sz w:val="28"/>
          <w:szCs w:val="28"/>
          <w:lang w:eastAsia="ru-RU"/>
        </w:rPr>
        <w:t>н</w:t>
      </w:r>
      <w:r w:rsidRPr="00324E4B">
        <w:rPr>
          <w:rFonts w:eastAsia="Times New Roman"/>
          <w:sz w:val="28"/>
          <w:szCs w:val="28"/>
          <w:lang w:eastAsia="ru-RU"/>
        </w:rPr>
        <w:t>струкции;  П</w:t>
      </w:r>
      <w:r w:rsidRPr="00324E4B">
        <w:rPr>
          <w:rFonts w:eastAsia="Times New Roman"/>
          <w:sz w:val="28"/>
          <w:szCs w:val="28"/>
          <w:vertAlign w:val="subscript"/>
          <w:lang w:eastAsia="ru-RU"/>
        </w:rPr>
        <w:t>5</w:t>
      </w:r>
      <w:r w:rsidRPr="00324E4B">
        <w:rPr>
          <w:rFonts w:eastAsia="Times New Roman"/>
          <w:sz w:val="28"/>
          <w:szCs w:val="28"/>
          <w:lang w:eastAsia="ru-RU"/>
        </w:rPr>
        <w:t xml:space="preserve">  -  на</w:t>
      </w:r>
      <w:r w:rsidRPr="00324E4B">
        <w:rPr>
          <w:rFonts w:eastAsia="Times New Roman"/>
          <w:sz w:val="28"/>
          <w:szCs w:val="28"/>
          <w:lang w:eastAsia="ru-RU"/>
        </w:rPr>
        <w:softHyphen/>
        <w:t>личие декоративной отделки с внешней стороны панели;  П</w:t>
      </w:r>
      <w:r w:rsidRPr="00324E4B">
        <w:rPr>
          <w:rFonts w:eastAsia="Times New Roman"/>
          <w:sz w:val="28"/>
          <w:szCs w:val="28"/>
          <w:vertAlign w:val="subscript"/>
          <w:lang w:eastAsia="ru-RU"/>
        </w:rPr>
        <w:t>6</w:t>
      </w:r>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тод экспертной оценки, который заключается в переводе качественных оценок предпочтения одного параметра перед другим в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D332C4" w:rsidRDefault="00D332C4" w:rsidP="000D5900">
      <w:pPr>
        <w:pStyle w:val="2"/>
      </w:pPr>
      <w:bookmarkStart w:id="7" w:name="_Toc492329170"/>
    </w:p>
    <w:p w:rsidR="000D5900" w:rsidRDefault="000D5900" w:rsidP="000D5900">
      <w:pPr>
        <w:pStyle w:val="2"/>
      </w:pPr>
      <w:r w:rsidRPr="001535CE">
        <w:t>Блок С</w:t>
      </w:r>
      <w:r>
        <w:t xml:space="preserve"> - </w:t>
      </w:r>
      <w:r w:rsidRPr="00092F16">
        <w:t>Оценочные средства для диагностирования сформированности уро</w:t>
      </w:r>
      <w:r w:rsidRPr="00092F16">
        <w:t>в</w:t>
      </w:r>
      <w:r w:rsidRPr="00092F16">
        <w:t>ня компетенций – «владеть»</w:t>
      </w:r>
      <w:bookmarkEnd w:id="7"/>
    </w:p>
    <w:p w:rsidR="00D332C4" w:rsidRDefault="00D332C4" w:rsidP="000D5900">
      <w:pPr>
        <w:rPr>
          <w:rFonts w:eastAsia="Times New Roman"/>
          <w:b/>
          <w:sz w:val="28"/>
          <w:szCs w:val="28"/>
          <w:lang w:eastAsia="ru-RU"/>
        </w:rPr>
      </w:pPr>
    </w:p>
    <w:p w:rsidR="000D5900" w:rsidRDefault="000D5900" w:rsidP="000D5900">
      <w:pPr>
        <w:rPr>
          <w:rFonts w:eastAsia="Times New Roman"/>
          <w:b/>
          <w:sz w:val="28"/>
          <w:szCs w:val="28"/>
          <w:lang w:eastAsia="ru-RU"/>
        </w:rPr>
      </w:pPr>
      <w:r>
        <w:rPr>
          <w:rFonts w:eastAsia="Times New Roman"/>
          <w:b/>
          <w:sz w:val="28"/>
          <w:szCs w:val="28"/>
          <w:lang w:eastAsia="ru-RU"/>
        </w:rPr>
        <w:t>С.1 Индивидуальные практические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D332C4" w:rsidRDefault="007D3E0F" w:rsidP="00D332C4">
      <w:pPr>
        <w:tabs>
          <w:tab w:val="left" w:pos="1276"/>
        </w:tabs>
        <w:spacing w:after="0" w:line="240" w:lineRule="auto"/>
        <w:jc w:val="both"/>
        <w:rPr>
          <w:sz w:val="28"/>
          <w:szCs w:val="28"/>
        </w:rPr>
      </w:pPr>
      <w:r>
        <w:rPr>
          <w:noProof/>
          <w:lang w:eastAsia="ru-RU"/>
        </w:rPr>
        <w:pict>
          <v:shape id="_x0000_i1026" type="#_x0000_t75" style="width:518.05pt;height:180.45pt;visibility:visible;mso-wrap-style:square">
            <v:imagedata r:id="rId11" o:title="" croptop="18258f" cropbottom="21507f" cropleft="12424f" cropright="6466f"/>
          </v:shape>
        </w:pict>
      </w:r>
    </w:p>
    <w:p w:rsidR="000D5900" w:rsidRDefault="007D3E0F" w:rsidP="000D5900">
      <w:pPr>
        <w:autoSpaceDE w:val="0"/>
        <w:autoSpaceDN w:val="0"/>
        <w:adjustRightInd w:val="0"/>
        <w:jc w:val="both"/>
        <w:rPr>
          <w:rFonts w:eastAsia="Times New Roman"/>
          <w:sz w:val="28"/>
          <w:szCs w:val="28"/>
          <w:lang w:eastAsia="ru-RU"/>
        </w:rPr>
      </w:pPr>
      <w:r>
        <w:rPr>
          <w:noProof/>
          <w:lang w:eastAsia="ru-RU"/>
        </w:rPr>
        <w:lastRenderedPageBreak/>
        <w:pict>
          <v:shape id="_x0000_i1027" type="#_x0000_t75" style="width:524.55pt;height:260.9pt;visibility:visible;mso-wrap-style:square">
            <v:imagedata r:id="rId12" o:title="" croptop="11152f" cropbottom="35428f" cropleft="6209f" cropright="35496f"/>
          </v:shape>
        </w:pict>
      </w:r>
    </w:p>
    <w:p w:rsidR="000D5900" w:rsidRPr="00FB7494" w:rsidRDefault="007D3E0F" w:rsidP="000D5900">
      <w:pPr>
        <w:autoSpaceDE w:val="0"/>
        <w:autoSpaceDN w:val="0"/>
        <w:adjustRightInd w:val="0"/>
        <w:jc w:val="both"/>
        <w:rPr>
          <w:rFonts w:eastAsia="Times New Roman"/>
          <w:sz w:val="28"/>
          <w:szCs w:val="28"/>
          <w:lang w:eastAsia="ru-RU"/>
        </w:rPr>
      </w:pPr>
      <w:r>
        <w:rPr>
          <w:noProof/>
          <w:lang w:eastAsia="ru-RU"/>
        </w:rPr>
        <w:pict>
          <v:shape id="_x0000_i1028" type="#_x0000_t75" style="width:512.4pt;height:430.1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lastRenderedPageBreak/>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Таблица 1 – Основные направления деятельности Росстандарта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МВИ  (ГОСТ  8.010 – 2013) </w:t>
      </w:r>
    </w:p>
    <w:p w:rsidR="00D332C4" w:rsidRDefault="00D332C4" w:rsidP="000D5900">
      <w:pPr>
        <w:autoSpaceDE w:val="0"/>
        <w:autoSpaceDN w:val="0"/>
        <w:adjustRightInd w:val="0"/>
        <w:spacing w:after="0" w:line="240" w:lineRule="auto"/>
        <w:rPr>
          <w:rFonts w:eastAsia="Times New Roman"/>
          <w:b/>
          <w:sz w:val="28"/>
          <w:szCs w:val="28"/>
          <w:lang w:eastAsia="ru-RU"/>
        </w:rPr>
      </w:pP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D332C4" w:rsidRDefault="00D332C4" w:rsidP="000D5900">
      <w:pPr>
        <w:spacing w:after="0" w:line="240" w:lineRule="auto"/>
        <w:ind w:firstLine="851"/>
        <w:jc w:val="both"/>
        <w:rPr>
          <w:bCs/>
          <w:sz w:val="28"/>
          <w:szCs w:val="28"/>
        </w:rPr>
      </w:pPr>
    </w:p>
    <w:p w:rsidR="000D5900" w:rsidRPr="0048069C" w:rsidRDefault="000D5900" w:rsidP="000D5900">
      <w:pPr>
        <w:spacing w:after="0" w:line="240" w:lineRule="auto"/>
        <w:ind w:firstLine="851"/>
        <w:jc w:val="both"/>
        <w:rPr>
          <w:bCs/>
          <w:sz w:val="28"/>
          <w:szCs w:val="28"/>
        </w:rPr>
      </w:pPr>
      <w:r w:rsidRPr="0048069C">
        <w:rPr>
          <w:bCs/>
          <w:sz w:val="28"/>
          <w:szCs w:val="28"/>
        </w:rPr>
        <w:t>1 Ознакомиться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 Письменно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Дать определение основным понятиям в области ОЕИ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Перечислить участников деятельности по ОЕИ, заполнив  таблицу 1</w:t>
      </w:r>
    </w:p>
    <w:p w:rsidR="000D5900" w:rsidRPr="0048069C" w:rsidRDefault="000D5900" w:rsidP="000D5900">
      <w:pPr>
        <w:spacing w:after="0" w:line="240" w:lineRule="auto"/>
        <w:ind w:left="720"/>
        <w:contextualSpacing/>
        <w:jc w:val="both"/>
        <w:rPr>
          <w:bCs/>
          <w:sz w:val="28"/>
          <w:szCs w:val="28"/>
        </w:rPr>
      </w:pPr>
    </w:p>
    <w:p w:rsidR="000D5900" w:rsidRDefault="000D5900" w:rsidP="000D5900">
      <w:pPr>
        <w:spacing w:after="0" w:line="240" w:lineRule="auto"/>
        <w:ind w:left="720"/>
        <w:contextualSpacing/>
        <w:jc w:val="both"/>
        <w:rPr>
          <w:bCs/>
          <w:sz w:val="28"/>
          <w:szCs w:val="28"/>
        </w:rPr>
      </w:pPr>
      <w:r w:rsidRPr="0048069C">
        <w:rPr>
          <w:bCs/>
          <w:sz w:val="28"/>
          <w:szCs w:val="28"/>
        </w:rPr>
        <w:t>Таблица 1 – Участники деятельности по ОЕИ</w:t>
      </w:r>
    </w:p>
    <w:p w:rsidR="00D332C4" w:rsidRPr="0048069C" w:rsidRDefault="00D332C4" w:rsidP="000D5900">
      <w:pPr>
        <w:spacing w:after="0" w:line="240" w:lineRule="auto"/>
        <w:ind w:left="720"/>
        <w:contextualSpacing/>
        <w:jc w:val="both"/>
        <w:rPr>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D332C4" w:rsidRDefault="00D332C4" w:rsidP="000D5900">
      <w:pPr>
        <w:autoSpaceDE w:val="0"/>
        <w:autoSpaceDN w:val="0"/>
        <w:adjustRightInd w:val="0"/>
        <w:rPr>
          <w:b/>
          <w:sz w:val="28"/>
          <w:szCs w:val="28"/>
        </w:rPr>
      </w:pPr>
    </w:p>
    <w:p w:rsidR="00D332C4" w:rsidRDefault="00D332C4" w:rsidP="000D5900">
      <w:pPr>
        <w:autoSpaceDE w:val="0"/>
        <w:autoSpaceDN w:val="0"/>
        <w:adjustRightInd w:val="0"/>
        <w:rPr>
          <w:b/>
          <w:sz w:val="28"/>
          <w:szCs w:val="28"/>
        </w:rPr>
      </w:pPr>
    </w:p>
    <w:p w:rsidR="00324E4B" w:rsidRDefault="00324E4B" w:rsidP="000D5900">
      <w:pPr>
        <w:autoSpaceDE w:val="0"/>
        <w:autoSpaceDN w:val="0"/>
        <w:adjustRightInd w:val="0"/>
        <w:rPr>
          <w:b/>
          <w:sz w:val="28"/>
          <w:szCs w:val="28"/>
        </w:rPr>
      </w:pPr>
      <w:r w:rsidRPr="00324E4B">
        <w:rPr>
          <w:b/>
          <w:sz w:val="28"/>
          <w:szCs w:val="28"/>
        </w:rPr>
        <w:lastRenderedPageBreak/>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 Ознакомиться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 Письменно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p w:rsidR="00D332C4" w:rsidRPr="0048069C" w:rsidRDefault="00D332C4"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Default="000D5900" w:rsidP="000D5900">
      <w:pPr>
        <w:contextualSpacing/>
        <w:jc w:val="both"/>
        <w:rPr>
          <w:bCs/>
          <w:sz w:val="28"/>
          <w:szCs w:val="28"/>
        </w:rPr>
      </w:pPr>
      <w:r w:rsidRPr="0048069C">
        <w:rPr>
          <w:bCs/>
          <w:sz w:val="28"/>
          <w:szCs w:val="28"/>
        </w:rPr>
        <w:t>Таблица 2 – Виды стандартов РФ</w:t>
      </w:r>
    </w:p>
    <w:p w:rsidR="00D332C4" w:rsidRPr="0048069C" w:rsidRDefault="00D332C4" w:rsidP="000D5900">
      <w:pPr>
        <w:contextualSpacing/>
        <w:jc w:val="both"/>
        <w:rPr>
          <w:bCs/>
          <w:sz w:val="28"/>
          <w:szCs w:val="28"/>
        </w:rPr>
      </w:pP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п/п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r w:rsidRPr="00A877D3">
        <w:rPr>
          <w:bCs/>
          <w:sz w:val="28"/>
          <w:szCs w:val="28"/>
        </w:rPr>
        <w:t xml:space="preserve"> Ознакомиться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lastRenderedPageBreak/>
        <w:t>2 Письменно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D332C4">
        <w:tc>
          <w:tcPr>
            <w:tcW w:w="59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п/п</w:t>
            </w:r>
          </w:p>
        </w:tc>
        <w:tc>
          <w:tcPr>
            <w:tcW w:w="237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7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118"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9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660"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D332C4">
        <w:tc>
          <w:tcPr>
            <w:tcW w:w="59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74"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703" w:type="dxa"/>
          </w:tcPr>
          <w:p w:rsidR="000D5900" w:rsidRPr="00A877D3" w:rsidRDefault="000D5900" w:rsidP="0040584C">
            <w:pPr>
              <w:spacing w:after="0" w:line="240" w:lineRule="auto"/>
              <w:contextualSpacing/>
              <w:jc w:val="both"/>
              <w:rPr>
                <w:sz w:val="28"/>
                <w:szCs w:val="28"/>
                <w:lang w:eastAsia="ru-RU"/>
              </w:rPr>
            </w:pPr>
          </w:p>
        </w:tc>
        <w:tc>
          <w:tcPr>
            <w:tcW w:w="2118" w:type="dxa"/>
          </w:tcPr>
          <w:p w:rsidR="000D5900" w:rsidRPr="00A877D3" w:rsidRDefault="000D5900" w:rsidP="0040584C">
            <w:pPr>
              <w:spacing w:after="0" w:line="240" w:lineRule="auto"/>
              <w:contextualSpacing/>
              <w:jc w:val="both"/>
              <w:rPr>
                <w:sz w:val="28"/>
                <w:szCs w:val="28"/>
                <w:lang w:eastAsia="ru-RU"/>
              </w:rPr>
            </w:pPr>
          </w:p>
        </w:tc>
        <w:tc>
          <w:tcPr>
            <w:tcW w:w="1291" w:type="dxa"/>
          </w:tcPr>
          <w:p w:rsidR="000D5900" w:rsidRPr="00A877D3" w:rsidRDefault="000D5900" w:rsidP="0040584C">
            <w:pPr>
              <w:spacing w:after="0" w:line="240" w:lineRule="auto"/>
              <w:contextualSpacing/>
              <w:jc w:val="both"/>
              <w:rPr>
                <w:sz w:val="28"/>
                <w:szCs w:val="28"/>
                <w:lang w:eastAsia="ru-RU"/>
              </w:rPr>
            </w:pPr>
          </w:p>
        </w:tc>
        <w:tc>
          <w:tcPr>
            <w:tcW w:w="1660" w:type="dxa"/>
          </w:tcPr>
          <w:p w:rsidR="000D5900" w:rsidRPr="00A877D3" w:rsidRDefault="000D5900" w:rsidP="0040584C">
            <w:pPr>
              <w:spacing w:after="0" w:line="240" w:lineRule="auto"/>
              <w:contextualSpacing/>
              <w:jc w:val="both"/>
              <w:rPr>
                <w:sz w:val="28"/>
                <w:szCs w:val="28"/>
                <w:lang w:eastAsia="ru-RU"/>
              </w:rPr>
            </w:pPr>
          </w:p>
        </w:tc>
      </w:tr>
    </w:tbl>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"КонсультантПлюс"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D332C4" w:rsidRDefault="00D332C4"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lastRenderedPageBreak/>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Ознакомиться с требованиями стандарта ИСО 9001:2000к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й, проводимого в форме экзамена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lastRenderedPageBreak/>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(ГСИ)</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Жизненный цикл строительной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D332C4" w:rsidRDefault="00D332C4" w:rsidP="000D5900">
      <w:pPr>
        <w:spacing w:after="0" w:line="240" w:lineRule="auto"/>
        <w:ind w:left="360"/>
        <w:contextualSpacing/>
        <w:jc w:val="center"/>
        <w:rPr>
          <w:b/>
          <w:sz w:val="28"/>
          <w:szCs w:val="28"/>
        </w:rPr>
      </w:pPr>
    </w:p>
    <w:p w:rsidR="000D5900" w:rsidRDefault="000D5900" w:rsidP="000D5900">
      <w:pPr>
        <w:spacing w:after="0" w:line="240" w:lineRule="auto"/>
        <w:ind w:left="360"/>
        <w:contextualSpacing/>
        <w:jc w:val="center"/>
        <w:rPr>
          <w:b/>
          <w:sz w:val="28"/>
          <w:szCs w:val="28"/>
        </w:rPr>
      </w:pPr>
      <w:r w:rsidRPr="00E56709">
        <w:rPr>
          <w:b/>
          <w:sz w:val="28"/>
          <w:szCs w:val="28"/>
        </w:rPr>
        <w:lastRenderedPageBreak/>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Pr="00E56709" w:rsidRDefault="000D5900"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логическом рассуждении </w:t>
            </w:r>
            <w:r w:rsidRPr="00E56709">
              <w:rPr>
                <w:sz w:val="28"/>
                <w:szCs w:val="28"/>
              </w:rPr>
              <w:lastRenderedPageBreak/>
              <w:t>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0D5900" w:rsidRDefault="000D5900" w:rsidP="000D5900">
      <w:pPr>
        <w:suppressAutoHyphens/>
        <w:spacing w:after="0" w:line="240" w:lineRule="auto"/>
        <w:jc w:val="both"/>
        <w:rPr>
          <w:i/>
          <w:sz w:val="28"/>
        </w:rPr>
      </w:pPr>
      <w:r w:rsidRPr="00E56709">
        <w:rPr>
          <w:b/>
          <w:sz w:val="28"/>
        </w:rPr>
        <w:t>Оценивание ответа на экзамене</w:t>
      </w:r>
      <w:r w:rsidRPr="00E56709">
        <w:rPr>
          <w:i/>
          <w:sz w:val="28"/>
        </w:rPr>
        <w:t xml:space="preserve">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0D5900" w:rsidRPr="00E56709" w:rsidTr="00D332C4">
        <w:trPr>
          <w:tblHeader/>
        </w:trPr>
        <w:tc>
          <w:tcPr>
            <w:tcW w:w="2137"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11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961"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11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0D5900" w:rsidRPr="00E56709" w:rsidRDefault="000D5900" w:rsidP="0040584C">
            <w:pPr>
              <w:suppressAutoHyphens/>
              <w:spacing w:after="0" w:line="240" w:lineRule="auto"/>
              <w:rPr>
                <w:sz w:val="28"/>
                <w:szCs w:val="28"/>
              </w:rPr>
            </w:pPr>
            <w:r w:rsidRPr="00E56709">
              <w:rPr>
                <w:sz w:val="28"/>
                <w:szCs w:val="28"/>
              </w:rPr>
              <w:t>2. Полнота и правильность решения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3. Правильность и/или аргументированность изложения (последовательность действий);</w:t>
            </w:r>
          </w:p>
          <w:p w:rsidR="000D5900" w:rsidRPr="00E56709" w:rsidRDefault="000D5900" w:rsidP="0040584C">
            <w:pPr>
              <w:suppressAutoHyphens/>
              <w:spacing w:after="0" w:line="240" w:lineRule="auto"/>
              <w:rPr>
                <w:sz w:val="28"/>
                <w:szCs w:val="28"/>
              </w:rPr>
            </w:pPr>
            <w:r w:rsidRPr="00E56709">
              <w:rPr>
                <w:sz w:val="28"/>
                <w:szCs w:val="28"/>
              </w:rPr>
              <w:t>4. Самостоятельность ответа;</w:t>
            </w:r>
          </w:p>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w:t>
            </w:r>
            <w:r w:rsidRPr="00E56709">
              <w:rPr>
                <w:sz w:val="28"/>
                <w:szCs w:val="28"/>
              </w:rPr>
              <w:lastRenderedPageBreak/>
              <w:t>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lastRenderedPageBreak/>
              <w:t>Удовлетвор</w:t>
            </w:r>
            <w:r w:rsidRPr="00E56709">
              <w:rPr>
                <w:sz w:val="28"/>
                <w:szCs w:val="28"/>
              </w:rPr>
              <w:t>и</w:t>
            </w:r>
            <w:r w:rsidRPr="00E56709">
              <w:rPr>
                <w:sz w:val="28"/>
                <w:szCs w:val="28"/>
              </w:rPr>
              <w:t>тельно</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D5900" w:rsidRPr="00E56709" w:rsidTr="00D332C4">
        <w:tc>
          <w:tcPr>
            <w:tcW w:w="2137" w:type="dxa"/>
            <w:shd w:val="clear" w:color="auto" w:fill="auto"/>
          </w:tcPr>
          <w:p w:rsidR="000D5900" w:rsidRPr="00E56709" w:rsidRDefault="000D5900" w:rsidP="0040584C">
            <w:pPr>
              <w:spacing w:after="0" w:line="240" w:lineRule="auto"/>
              <w:rPr>
                <w:sz w:val="28"/>
                <w:szCs w:val="28"/>
              </w:rPr>
            </w:pPr>
            <w:r w:rsidRPr="00E56709">
              <w:rPr>
                <w:sz w:val="28"/>
                <w:szCs w:val="28"/>
              </w:rPr>
              <w:t>Неудовлетвор</w:t>
            </w:r>
            <w:r w:rsidRPr="00E56709">
              <w:rPr>
                <w:sz w:val="28"/>
                <w:szCs w:val="28"/>
              </w:rPr>
              <w:t>и</w:t>
            </w:r>
            <w:r w:rsidRPr="00E56709">
              <w:rPr>
                <w:sz w:val="28"/>
                <w:szCs w:val="28"/>
              </w:rPr>
              <w:t xml:space="preserve">тельно </w:t>
            </w:r>
          </w:p>
        </w:tc>
        <w:tc>
          <w:tcPr>
            <w:tcW w:w="3118" w:type="dxa"/>
            <w:vMerge/>
            <w:shd w:val="clear" w:color="auto" w:fill="auto"/>
          </w:tcPr>
          <w:p w:rsidR="000D5900" w:rsidRPr="00E56709" w:rsidRDefault="000D5900" w:rsidP="0040584C">
            <w:pPr>
              <w:suppressAutoHyphens/>
              <w:spacing w:after="0" w:line="240" w:lineRule="auto"/>
              <w:rPr>
                <w:sz w:val="28"/>
                <w:szCs w:val="28"/>
              </w:rPr>
            </w:pPr>
          </w:p>
        </w:tc>
        <w:tc>
          <w:tcPr>
            <w:tcW w:w="4961"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студент не способен ответить на вопросы даже при дополнительных наводящих вопросах </w:t>
            </w:r>
          </w:p>
        </w:tc>
      </w:tr>
    </w:tbl>
    <w:p w:rsidR="00D332C4" w:rsidRDefault="00D332C4"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Организационно-методическое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0D5900" w:rsidRPr="00E56709" w:rsidRDefault="000D5900" w:rsidP="000D590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тельно связанных между собой разделов. При оценивании результатов обучения: 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 xml:space="preserve">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Практическая работа заключается в выполнении обучающимися самосто</w:t>
      </w:r>
      <w:r w:rsidRPr="00E56709">
        <w:rPr>
          <w:rFonts w:eastAsia="Times New Roman"/>
          <w:sz w:val="28"/>
          <w:szCs w:val="28"/>
          <w:lang w:eastAsia="ru-RU"/>
        </w:rPr>
        <w:t>я</w:t>
      </w:r>
      <w:r w:rsidRPr="00E56709">
        <w:rPr>
          <w:rFonts w:eastAsia="Times New Roman"/>
          <w:sz w:val="28"/>
          <w:szCs w:val="28"/>
          <w:lang w:eastAsia="ru-RU"/>
        </w:rPr>
        <w:t>тельно или под руководством преподавателя комплекса учебных заданий, направ-ленных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письменном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дисциплины.</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практические задания</w:t>
      </w:r>
      <w:r w:rsidRPr="00E56709">
        <w:rPr>
          <w:rFonts w:eastAsia="Times New Roman"/>
          <w:sz w:val="28"/>
          <w:szCs w:val="28"/>
          <w:lang w:eastAsia="ru-RU"/>
        </w:rPr>
        <w:t xml:space="preserve"> выполняются учащимися под рук</w:t>
      </w:r>
      <w:r w:rsidRPr="00E56709">
        <w:rPr>
          <w:rFonts w:eastAsia="Times New Roman"/>
          <w:sz w:val="28"/>
          <w:szCs w:val="28"/>
          <w:lang w:eastAsia="ru-RU"/>
        </w:rPr>
        <w:t>о</w:t>
      </w:r>
      <w:r w:rsidRPr="00E56709">
        <w:rPr>
          <w:rFonts w:eastAsia="Times New Roman"/>
          <w:sz w:val="28"/>
          <w:szCs w:val="28"/>
          <w:lang w:eastAsia="ru-RU"/>
        </w:rPr>
        <w:t>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работ состоит в том, что учащиеся, изучив теоретический материал, выполняют практические упражнения по применению этого материала на пра</w:t>
      </w:r>
      <w:r w:rsidRPr="00E56709">
        <w:rPr>
          <w:rFonts w:eastAsia="Times New Roman"/>
          <w:sz w:val="28"/>
          <w:szCs w:val="28"/>
          <w:lang w:eastAsia="ru-RU"/>
        </w:rPr>
        <w:t>к</w:t>
      </w:r>
      <w:r w:rsidRPr="00E56709">
        <w:rPr>
          <w:rFonts w:eastAsia="Times New Roman"/>
          <w:sz w:val="28"/>
          <w:szCs w:val="28"/>
          <w:lang w:eastAsia="ru-RU"/>
        </w:rPr>
        <w:t>тике, вырабатывая, таким образом, разнообразные умения и навыки.</w:t>
      </w:r>
      <w:r>
        <w:rPr>
          <w:rFonts w:eastAsia="Times New Roman"/>
          <w:sz w:val="28"/>
          <w:szCs w:val="28"/>
          <w:lang w:eastAsia="ru-RU"/>
        </w:rPr>
        <w:t xml:space="preserve"> Контрольная работа</w:t>
      </w:r>
      <w:r w:rsidRPr="00E56709">
        <w:rPr>
          <w:rFonts w:eastAsia="Times New Roman"/>
          <w:sz w:val="28"/>
          <w:szCs w:val="28"/>
          <w:lang w:eastAsia="ru-RU"/>
        </w:rPr>
        <w:t xml:space="preserve"> является самостоятельным видом работ, выполняемых индивидуально каждым обучающимся</w:t>
      </w:r>
      <w:r>
        <w:rPr>
          <w:rFonts w:eastAsia="Times New Roman"/>
          <w:sz w:val="28"/>
          <w:szCs w:val="28"/>
          <w:lang w:eastAsia="ru-RU"/>
        </w:rPr>
        <w:t xml:space="preserve">. </w:t>
      </w:r>
    </w:p>
    <w:p w:rsidR="000D5900" w:rsidRPr="00E56709" w:rsidRDefault="000D5900" w:rsidP="000D590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Основой для определения отметки на экзамене служит уровень усвоения обучающимися материала и уровень формирования необходимых компетенций, предусмотренного учебной программой дисциплины. Эти требования следу</w:t>
      </w:r>
      <w:r w:rsidRPr="00E56709">
        <w:rPr>
          <w:rFonts w:eastAsia="Times New Roman"/>
          <w:sz w:val="28"/>
          <w:szCs w:val="28"/>
          <w:lang w:eastAsia="ru-RU"/>
        </w:rPr>
        <w:t>ю</w:t>
      </w:r>
      <w:r w:rsidRPr="00E56709">
        <w:rPr>
          <w:rFonts w:eastAsia="Times New Roman"/>
          <w:sz w:val="28"/>
          <w:szCs w:val="28"/>
          <w:lang w:eastAsia="ru-RU"/>
        </w:rPr>
        <w:t xml:space="preserve">щие: </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"отлично" заслуживает обучающийся, обнаруживший всест</w:t>
      </w:r>
      <w:r w:rsidRPr="00E56709">
        <w:rPr>
          <w:rFonts w:eastAsia="Times New Roman"/>
          <w:sz w:val="28"/>
          <w:szCs w:val="28"/>
          <w:lang w:eastAsia="ru-RU"/>
        </w:rPr>
        <w:t>о</w:t>
      </w:r>
      <w:r w:rsidRPr="00E56709">
        <w:rPr>
          <w:rFonts w:eastAsia="Times New Roman"/>
          <w:sz w:val="28"/>
          <w:szCs w:val="28"/>
          <w:lang w:eastAsia="ru-RU"/>
        </w:rPr>
        <w:t>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w:t>
      </w:r>
      <w:r w:rsidRPr="00E56709">
        <w:rPr>
          <w:rFonts w:eastAsia="Times New Roman"/>
          <w:sz w:val="28"/>
          <w:szCs w:val="28"/>
          <w:lang w:eastAsia="ru-RU"/>
        </w:rPr>
        <w:t>о</w:t>
      </w:r>
      <w:r w:rsidRPr="00E56709">
        <w:rPr>
          <w:rFonts w:eastAsia="Times New Roman"/>
          <w:sz w:val="28"/>
          <w:szCs w:val="28"/>
          <w:lang w:eastAsia="ru-RU"/>
        </w:rPr>
        <w:t>граммой. Как правило, отметка "отлично" выставляется обучающимся, усвои</w:t>
      </w:r>
      <w:r w:rsidRPr="00E56709">
        <w:rPr>
          <w:rFonts w:eastAsia="Times New Roman"/>
          <w:sz w:val="28"/>
          <w:szCs w:val="28"/>
          <w:lang w:eastAsia="ru-RU"/>
        </w:rPr>
        <w:t>в</w:t>
      </w:r>
      <w:r w:rsidRPr="00E56709">
        <w:rPr>
          <w:rFonts w:eastAsia="Times New Roman"/>
          <w:sz w:val="28"/>
          <w:szCs w:val="28"/>
          <w:lang w:eastAsia="ru-RU"/>
        </w:rPr>
        <w:t>шим взаимосвязь основных понятий дисциплины в их значении для приобрета</w:t>
      </w:r>
      <w:r w:rsidRPr="00E56709">
        <w:rPr>
          <w:rFonts w:eastAsia="Times New Roman"/>
          <w:sz w:val="28"/>
          <w:szCs w:val="28"/>
          <w:lang w:eastAsia="ru-RU"/>
        </w:rPr>
        <w:t>е</w:t>
      </w:r>
      <w:r w:rsidRPr="00E56709">
        <w:rPr>
          <w:rFonts w:eastAsia="Times New Roman"/>
          <w:sz w:val="28"/>
          <w:szCs w:val="28"/>
          <w:lang w:eastAsia="ru-RU"/>
        </w:rPr>
        <w:t>мой профессии, проявившим творческие способности в понимании, изложении и использовании учебно-программного материала;</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"хорошо" заслуживает обучающийся, обнаруживший полное знание учебно-программного материала, успешно выполняющий предусмотре</w:t>
      </w:r>
      <w:r w:rsidRPr="00E56709">
        <w:rPr>
          <w:rFonts w:eastAsia="Times New Roman"/>
          <w:sz w:val="28"/>
          <w:szCs w:val="28"/>
          <w:lang w:eastAsia="ru-RU"/>
        </w:rPr>
        <w:t>н</w:t>
      </w:r>
      <w:r w:rsidRPr="00E56709">
        <w:rPr>
          <w:rFonts w:eastAsia="Times New Roman"/>
          <w:sz w:val="28"/>
          <w:szCs w:val="28"/>
          <w:lang w:eastAsia="ru-RU"/>
        </w:rPr>
        <w:t>ные в программе задания, усвоивший основную литературу, рекомендованную в программе. Как правило, отметка "хорошо" выставляется обучающимся, пок</w:t>
      </w:r>
      <w:r w:rsidRPr="00E56709">
        <w:rPr>
          <w:rFonts w:eastAsia="Times New Roman"/>
          <w:sz w:val="28"/>
          <w:szCs w:val="28"/>
          <w:lang w:eastAsia="ru-RU"/>
        </w:rPr>
        <w:t>а</w:t>
      </w:r>
      <w:r w:rsidRPr="00E56709">
        <w:rPr>
          <w:rFonts w:eastAsia="Times New Roman"/>
          <w:sz w:val="28"/>
          <w:szCs w:val="28"/>
          <w:lang w:eastAsia="ru-RU"/>
        </w:rPr>
        <w:t>завшим систематический характер знаний по дисциплине и способным к их сам</w:t>
      </w:r>
      <w:r w:rsidRPr="00E56709">
        <w:rPr>
          <w:rFonts w:eastAsia="Times New Roman"/>
          <w:sz w:val="28"/>
          <w:szCs w:val="28"/>
          <w:lang w:eastAsia="ru-RU"/>
        </w:rPr>
        <w:t>о</w:t>
      </w:r>
      <w:r w:rsidRPr="00E56709">
        <w:rPr>
          <w:rFonts w:eastAsia="Times New Roman"/>
          <w:sz w:val="28"/>
          <w:szCs w:val="28"/>
          <w:lang w:eastAsia="ru-RU"/>
        </w:rPr>
        <w:t>стоятельному пополнению и обновлению в ходе дальнейшей учебной работы и профессиональной деятельности;</w:t>
      </w:r>
    </w:p>
    <w:p w:rsidR="000D5900" w:rsidRPr="00E56709" w:rsidRDefault="000D5900" w:rsidP="000D5900">
      <w:pPr>
        <w:widowControl w:val="0"/>
        <w:numPr>
          <w:ilvl w:val="0"/>
          <w:numId w:val="28"/>
        </w:numPr>
        <w:shd w:val="clear" w:color="auto" w:fill="FFFFFF"/>
        <w:tabs>
          <w:tab w:val="left" w:pos="851"/>
          <w:tab w:val="left" w:pos="1134"/>
        </w:tabs>
        <w:spacing w:after="0" w:line="240" w:lineRule="auto"/>
        <w:ind w:left="0" w:right="181" w:firstLine="851"/>
        <w:jc w:val="both"/>
        <w:rPr>
          <w:rFonts w:eastAsia="Times New Roman"/>
          <w:sz w:val="28"/>
          <w:szCs w:val="28"/>
          <w:lang w:eastAsia="ru-RU"/>
        </w:rPr>
      </w:pPr>
      <w:r w:rsidRPr="00E56709">
        <w:rPr>
          <w:rFonts w:eastAsia="Times New Roman"/>
          <w:sz w:val="28"/>
          <w:szCs w:val="28"/>
          <w:lang w:eastAsia="ru-RU"/>
        </w:rPr>
        <w:t>отметки "удовлетворительно" заслуживает обучающийся, обнаружи</w:t>
      </w:r>
      <w:r w:rsidRPr="00E56709">
        <w:rPr>
          <w:rFonts w:eastAsia="Times New Roman"/>
          <w:sz w:val="28"/>
          <w:szCs w:val="28"/>
          <w:lang w:eastAsia="ru-RU"/>
        </w:rPr>
        <w:t>в</w:t>
      </w:r>
      <w:r w:rsidRPr="00E56709">
        <w:rPr>
          <w:rFonts w:eastAsia="Times New Roman"/>
          <w:sz w:val="28"/>
          <w:szCs w:val="28"/>
          <w:lang w:eastAsia="ru-RU"/>
        </w:rPr>
        <w:lastRenderedPageBreak/>
        <w:t>ший знания основного учебно-программного материала в объеме, необходимом для дальнейшей учебы и предстоящей работы по профессии, справляющийся с выполнением заданий, предусмотренных программой, знакомых с основной л</w:t>
      </w:r>
      <w:r w:rsidRPr="00E56709">
        <w:rPr>
          <w:rFonts w:eastAsia="Times New Roman"/>
          <w:sz w:val="28"/>
          <w:szCs w:val="28"/>
          <w:lang w:eastAsia="ru-RU"/>
        </w:rPr>
        <w:t>и</w:t>
      </w:r>
      <w:r w:rsidRPr="00E56709">
        <w:rPr>
          <w:rFonts w:eastAsia="Times New Roman"/>
          <w:sz w:val="28"/>
          <w:szCs w:val="28"/>
          <w:lang w:eastAsia="ru-RU"/>
        </w:rPr>
        <w:t>тературой, рекомендованной программой. Как правило, отметка "удовлетвор</w:t>
      </w:r>
      <w:r w:rsidRPr="00E56709">
        <w:rPr>
          <w:rFonts w:eastAsia="Times New Roman"/>
          <w:sz w:val="28"/>
          <w:szCs w:val="28"/>
          <w:lang w:eastAsia="ru-RU"/>
        </w:rPr>
        <w:t>и</w:t>
      </w:r>
      <w:r w:rsidRPr="00E56709">
        <w:rPr>
          <w:rFonts w:eastAsia="Times New Roman"/>
          <w:sz w:val="28"/>
          <w:szCs w:val="28"/>
          <w:lang w:eastAsia="ru-RU"/>
        </w:rPr>
        <w:t>тельно" выставляется обучающимся, допустившим погрешности в ответе на э</w:t>
      </w:r>
      <w:r w:rsidRPr="00E56709">
        <w:rPr>
          <w:rFonts w:eastAsia="Times New Roman"/>
          <w:sz w:val="28"/>
          <w:szCs w:val="28"/>
          <w:lang w:eastAsia="ru-RU"/>
        </w:rPr>
        <w:t>к</w:t>
      </w:r>
      <w:r w:rsidRPr="00E56709">
        <w:rPr>
          <w:rFonts w:eastAsia="Times New Roman"/>
          <w:sz w:val="28"/>
          <w:szCs w:val="28"/>
          <w:lang w:eastAsia="ru-RU"/>
        </w:rPr>
        <w:t>замене и при выполнении экзаменационных заданий, но обладающим необход</w:t>
      </w:r>
      <w:r w:rsidRPr="00E56709">
        <w:rPr>
          <w:rFonts w:eastAsia="Times New Roman"/>
          <w:sz w:val="28"/>
          <w:szCs w:val="28"/>
          <w:lang w:eastAsia="ru-RU"/>
        </w:rPr>
        <w:t>и</w:t>
      </w:r>
      <w:r w:rsidRPr="00E56709">
        <w:rPr>
          <w:rFonts w:eastAsia="Times New Roman"/>
          <w:sz w:val="28"/>
          <w:szCs w:val="28"/>
          <w:lang w:eastAsia="ru-RU"/>
        </w:rPr>
        <w:t>мыми знаниями для их устранения под руководством преподавателя;</w:t>
      </w:r>
    </w:p>
    <w:p w:rsidR="000D5900" w:rsidRPr="00E56709" w:rsidRDefault="000D5900" w:rsidP="000D5900">
      <w:pPr>
        <w:widowControl w:val="0"/>
        <w:numPr>
          <w:ilvl w:val="0"/>
          <w:numId w:val="28"/>
        </w:numPr>
        <w:tabs>
          <w:tab w:val="left" w:pos="851"/>
          <w:tab w:val="left" w:pos="1560"/>
        </w:tabs>
        <w:suppressAutoHyphens/>
        <w:spacing w:after="0" w:line="240" w:lineRule="auto"/>
        <w:ind w:left="0" w:right="181" w:firstLine="851"/>
        <w:jc w:val="both"/>
        <w:rPr>
          <w:rFonts w:eastAsia="Times New Roman"/>
          <w:i/>
          <w:sz w:val="20"/>
          <w:szCs w:val="20"/>
          <w:lang w:eastAsia="ru-RU"/>
        </w:rPr>
      </w:pPr>
      <w:r w:rsidRPr="00E56709">
        <w:rPr>
          <w:rFonts w:eastAsia="Times New Roman"/>
          <w:sz w:val="28"/>
          <w:szCs w:val="28"/>
          <w:lang w:eastAsia="ru-RU"/>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FE234E" w:rsidRPr="001A43B8" w:rsidRDefault="00FE234E" w:rsidP="00FE234E">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w:t>
      </w:r>
      <w:r w:rsidRPr="001A43B8">
        <w:rPr>
          <w:sz w:val="28"/>
          <w:szCs w:val="28"/>
        </w:rPr>
        <w:t>н</w:t>
      </w:r>
      <w:r w:rsidRPr="001A43B8">
        <w:rPr>
          <w:sz w:val="28"/>
          <w:szCs w:val="28"/>
        </w:rPr>
        <w:t xml:space="preserve">ций используются различные формы оценочных средств текущего, рубежного и итогового контроля (промежуточной аттестации). </w:t>
      </w:r>
    </w:p>
    <w:p w:rsidR="00FE234E" w:rsidRDefault="00FE234E" w:rsidP="00FE234E">
      <w:pPr>
        <w:pStyle w:val="2b"/>
        <w:shd w:val="clear" w:color="auto" w:fill="auto"/>
        <w:tabs>
          <w:tab w:val="left" w:pos="0"/>
        </w:tabs>
        <w:spacing w:after="0" w:line="240" w:lineRule="auto"/>
        <w:ind w:left="1069" w:right="181" w:firstLine="0"/>
        <w:jc w:val="both"/>
        <w:rPr>
          <w:sz w:val="28"/>
          <w:szCs w:val="28"/>
        </w:rPr>
      </w:pPr>
    </w:p>
    <w:p w:rsidR="00FE234E" w:rsidRDefault="00FE234E" w:rsidP="00FE234E">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FE234E" w:rsidRPr="001A43B8" w:rsidRDefault="00FE234E" w:rsidP="00FE234E">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2021"/>
        <w:gridCol w:w="5614"/>
        <w:gridCol w:w="2017"/>
      </w:tblGrid>
      <w:tr w:rsidR="00FE234E" w:rsidRPr="001A43B8" w:rsidTr="00FE234E">
        <w:trPr>
          <w:tblHeader/>
        </w:trPr>
        <w:tc>
          <w:tcPr>
            <w:tcW w:w="305"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п/п</w:t>
            </w:r>
          </w:p>
        </w:tc>
        <w:tc>
          <w:tcPr>
            <w:tcW w:w="983"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Наименование</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средства</w:t>
            </w:r>
          </w:p>
        </w:tc>
        <w:tc>
          <w:tcPr>
            <w:tcW w:w="273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81" w:type="pct"/>
            <w:tcBorders>
              <w:top w:val="single" w:sz="4" w:space="0" w:color="auto"/>
              <w:left w:val="single" w:sz="4" w:space="0" w:color="auto"/>
              <w:bottom w:val="single" w:sz="4" w:space="0" w:color="auto"/>
              <w:right w:val="single" w:sz="4" w:space="0" w:color="auto"/>
            </w:tcBorders>
            <w:vAlign w:val="center"/>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FE234E" w:rsidRPr="001A43B8" w:rsidRDefault="00FE234E" w:rsidP="008C755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rStyle w:val="211pt"/>
                <w:sz w:val="28"/>
                <w:szCs w:val="28"/>
              </w:rPr>
            </w:pPr>
            <w:r w:rsidRPr="001A43B8">
              <w:rPr>
                <w:rStyle w:val="211pt"/>
                <w:sz w:val="28"/>
                <w:szCs w:val="28"/>
              </w:rPr>
              <w:t>1</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Практические задания и з</w:t>
            </w:r>
            <w:r w:rsidRPr="001A43B8">
              <w:rPr>
                <w:rStyle w:val="211pt"/>
                <w:sz w:val="28"/>
                <w:szCs w:val="28"/>
              </w:rPr>
              <w:t>а</w:t>
            </w:r>
            <w:r w:rsidRPr="001A43B8">
              <w:rPr>
                <w:rStyle w:val="211pt"/>
                <w:sz w:val="28"/>
                <w:szCs w:val="28"/>
              </w:rPr>
              <w:t>дачи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FE234E" w:rsidRPr="001A43B8" w:rsidRDefault="00FE234E" w:rsidP="008C755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факт</w:t>
            </w:r>
            <w:r w:rsidRPr="001A43B8">
              <w:rPr>
                <w:rStyle w:val="211pt"/>
                <w:sz w:val="28"/>
                <w:szCs w:val="28"/>
              </w:rPr>
              <w:t>и</w:t>
            </w:r>
            <w:r w:rsidRPr="001A43B8">
              <w:rPr>
                <w:rStyle w:val="211pt"/>
                <w:sz w:val="28"/>
                <w:szCs w:val="28"/>
              </w:rPr>
              <w:t>ческого материала (базовые понятия, алг</w:t>
            </w:r>
            <w:r w:rsidRPr="001A43B8">
              <w:rPr>
                <w:rStyle w:val="211pt"/>
                <w:sz w:val="28"/>
                <w:szCs w:val="28"/>
              </w:rPr>
              <w:t>о</w:t>
            </w:r>
            <w:r w:rsidRPr="001A43B8">
              <w:rPr>
                <w:rStyle w:val="211pt"/>
                <w:sz w:val="28"/>
                <w:szCs w:val="28"/>
              </w:rPr>
              <w:t>ритмы, факты) и умение правильно испол</w:t>
            </w:r>
            <w:r w:rsidRPr="001A43B8">
              <w:rPr>
                <w:rStyle w:val="211pt"/>
                <w:sz w:val="28"/>
                <w:szCs w:val="28"/>
              </w:rPr>
              <w:t>ь</w:t>
            </w:r>
            <w:r w:rsidRPr="001A43B8">
              <w:rPr>
                <w:rStyle w:val="211pt"/>
                <w:sz w:val="28"/>
                <w:szCs w:val="28"/>
              </w:rPr>
              <w:t>зовать специальные термины и понятия, узнавание объектов изучения в рамках определенного раздела дисциплины;</w:t>
            </w:r>
          </w:p>
          <w:p w:rsidR="00FE234E" w:rsidRPr="001A43B8" w:rsidRDefault="00FE234E" w:rsidP="008C755F">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синт</w:t>
            </w:r>
            <w:r w:rsidRPr="001A43B8">
              <w:rPr>
                <w:rStyle w:val="211pt"/>
                <w:sz w:val="28"/>
                <w:szCs w:val="28"/>
              </w:rPr>
              <w:t>е</w:t>
            </w:r>
            <w:r w:rsidRPr="001A43B8">
              <w:rPr>
                <w:rStyle w:val="211pt"/>
                <w:sz w:val="28"/>
                <w:szCs w:val="28"/>
              </w:rPr>
              <w:t>зировать, анализировать, обобщать фактич</w:t>
            </w:r>
            <w:r w:rsidRPr="001A43B8">
              <w:rPr>
                <w:rStyle w:val="211pt"/>
                <w:sz w:val="28"/>
                <w:szCs w:val="28"/>
              </w:rPr>
              <w:t>е</w:t>
            </w:r>
            <w:r w:rsidRPr="001A43B8">
              <w:rPr>
                <w:rStyle w:val="211pt"/>
                <w:sz w:val="28"/>
                <w:szCs w:val="28"/>
              </w:rPr>
              <w:t>ский и теоретический материал с формул</w:t>
            </w:r>
            <w:r w:rsidRPr="001A43B8">
              <w:rPr>
                <w:rStyle w:val="211pt"/>
                <w:sz w:val="28"/>
                <w:szCs w:val="28"/>
              </w:rPr>
              <w:t>и</w:t>
            </w:r>
            <w:r w:rsidRPr="001A43B8">
              <w:rPr>
                <w:rStyle w:val="211pt"/>
                <w:sz w:val="28"/>
                <w:szCs w:val="28"/>
              </w:rPr>
              <w:t>рованием конкретных выводов, установл</w:t>
            </w:r>
            <w:r w:rsidRPr="001A43B8">
              <w:rPr>
                <w:rStyle w:val="211pt"/>
                <w:sz w:val="28"/>
                <w:szCs w:val="28"/>
              </w:rPr>
              <w:t>е</w:t>
            </w:r>
            <w:r w:rsidRPr="001A43B8">
              <w:rPr>
                <w:rStyle w:val="211pt"/>
                <w:sz w:val="28"/>
                <w:szCs w:val="28"/>
              </w:rPr>
              <w:t>нием причинно-следственных связей;</w:t>
            </w:r>
          </w:p>
          <w:p w:rsidR="00FE234E" w:rsidRPr="001A43B8" w:rsidRDefault="00FE234E" w:rsidP="008C755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w:t>
            </w:r>
            <w:r w:rsidRPr="001A43B8">
              <w:rPr>
                <w:rStyle w:val="211pt"/>
                <w:sz w:val="28"/>
                <w:szCs w:val="28"/>
              </w:rPr>
              <w:t>и</w:t>
            </w:r>
            <w:r w:rsidRPr="001A43B8">
              <w:rPr>
                <w:rStyle w:val="211pt"/>
                <w:sz w:val="28"/>
                <w:szCs w:val="28"/>
              </w:rPr>
              <w:t>вать и диагностировать умения, интегрир</w:t>
            </w:r>
            <w:r w:rsidRPr="001A43B8">
              <w:rPr>
                <w:rStyle w:val="211pt"/>
                <w:sz w:val="28"/>
                <w:szCs w:val="28"/>
              </w:rPr>
              <w:t>о</w:t>
            </w:r>
            <w:r w:rsidRPr="001A43B8">
              <w:rPr>
                <w:rStyle w:val="211pt"/>
                <w:sz w:val="28"/>
                <w:szCs w:val="28"/>
              </w:rPr>
              <w:t>вать знания различных областей, аргуме</w:t>
            </w:r>
            <w:r w:rsidRPr="001A43B8">
              <w:rPr>
                <w:rStyle w:val="211pt"/>
                <w:sz w:val="28"/>
                <w:szCs w:val="28"/>
              </w:rPr>
              <w:t>н</w:t>
            </w:r>
            <w:r w:rsidRPr="001A43B8">
              <w:rPr>
                <w:rStyle w:val="211pt"/>
                <w:sz w:val="28"/>
                <w:szCs w:val="28"/>
              </w:rPr>
              <w:t>тировать собственную точку зрения.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8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t>2</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w:t>
            </w:r>
            <w:r w:rsidRPr="001A43B8">
              <w:rPr>
                <w:rStyle w:val="211pt"/>
                <w:sz w:val="28"/>
                <w:szCs w:val="28"/>
              </w:rPr>
              <w:lastRenderedPageBreak/>
              <w:t xml:space="preserve">(на </w:t>
            </w:r>
            <w:r>
              <w:rPr>
                <w:rStyle w:val="211pt"/>
                <w:sz w:val="28"/>
                <w:szCs w:val="28"/>
              </w:rPr>
              <w:t>практич</w:t>
            </w:r>
            <w:r>
              <w:rPr>
                <w:rStyle w:val="211pt"/>
                <w:sz w:val="28"/>
                <w:szCs w:val="28"/>
              </w:rPr>
              <w:t>е</w:t>
            </w:r>
            <w:r>
              <w:rPr>
                <w:rStyle w:val="211pt"/>
                <w:sz w:val="28"/>
                <w:szCs w:val="28"/>
              </w:rPr>
              <w:t>ском</w:t>
            </w:r>
            <w:r w:rsidRPr="001A43B8">
              <w:rPr>
                <w:rStyle w:val="211pt"/>
                <w:sz w:val="28"/>
                <w:szCs w:val="28"/>
              </w:rPr>
              <w:t xml:space="preserve"> занятии)</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lastRenderedPageBreak/>
              <w:t>Средство контроля, организованное как сп</w:t>
            </w:r>
            <w:r w:rsidRPr="001A43B8">
              <w:rPr>
                <w:rStyle w:val="211pt"/>
                <w:sz w:val="28"/>
                <w:szCs w:val="28"/>
              </w:rPr>
              <w:t>е</w:t>
            </w:r>
            <w:r w:rsidRPr="001A43B8">
              <w:rPr>
                <w:rStyle w:val="211pt"/>
                <w:sz w:val="28"/>
                <w:szCs w:val="28"/>
              </w:rPr>
              <w:lastRenderedPageBreak/>
              <w:t>циальная беседа преподавателя с обуча</w:t>
            </w:r>
            <w:r w:rsidRPr="001A43B8">
              <w:rPr>
                <w:rStyle w:val="211pt"/>
                <w:sz w:val="28"/>
                <w:szCs w:val="28"/>
              </w:rPr>
              <w:t>ю</w:t>
            </w:r>
            <w:r w:rsidRPr="001A43B8">
              <w:rPr>
                <w:rStyle w:val="211pt"/>
                <w:sz w:val="28"/>
                <w:szCs w:val="28"/>
              </w:rPr>
              <w:t>щимся на темы, связанные с изучаемой ди</w:t>
            </w:r>
            <w:r w:rsidRPr="001A43B8">
              <w:rPr>
                <w:rStyle w:val="211pt"/>
                <w:sz w:val="28"/>
                <w:szCs w:val="28"/>
              </w:rPr>
              <w:t>с</w:t>
            </w:r>
            <w:r w:rsidRPr="001A43B8">
              <w:rPr>
                <w:rStyle w:val="211pt"/>
                <w:sz w:val="28"/>
                <w:szCs w:val="28"/>
              </w:rPr>
              <w:t>циплиной, и рассчитанное на выяснение объема знаний обучающегося по определе</w:t>
            </w:r>
            <w:r w:rsidRPr="001A43B8">
              <w:rPr>
                <w:rStyle w:val="211pt"/>
                <w:sz w:val="28"/>
                <w:szCs w:val="28"/>
              </w:rPr>
              <w:t>н</w:t>
            </w:r>
            <w:r w:rsidRPr="001A43B8">
              <w:rPr>
                <w:rStyle w:val="211pt"/>
                <w:sz w:val="28"/>
                <w:szCs w:val="28"/>
              </w:rPr>
              <w:t>ной теме. Рекомендуется для оценки знаний студентов.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w:t>
            </w:r>
            <w:r w:rsidRPr="001A43B8">
              <w:rPr>
                <w:rStyle w:val="211pt"/>
                <w:sz w:val="28"/>
                <w:szCs w:val="28"/>
              </w:rPr>
              <w:lastRenderedPageBreak/>
              <w:t xml:space="preserve">разделам </w:t>
            </w:r>
          </w:p>
          <w:p w:rsidR="00FE234E" w:rsidRPr="001A43B8" w:rsidRDefault="00FE234E" w:rsidP="008C755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rPr>
                <w:sz w:val="28"/>
                <w:szCs w:val="28"/>
              </w:rPr>
            </w:pPr>
            <w:r w:rsidRPr="001A43B8">
              <w:rPr>
                <w:sz w:val="28"/>
                <w:szCs w:val="28"/>
              </w:rPr>
              <w:lastRenderedPageBreak/>
              <w:t>3</w:t>
            </w:r>
          </w:p>
        </w:tc>
        <w:tc>
          <w:tcPr>
            <w:tcW w:w="983"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731" w:type="pct"/>
            <w:tcBorders>
              <w:top w:val="single" w:sz="4" w:space="0" w:color="auto"/>
              <w:left w:val="single" w:sz="4" w:space="0" w:color="auto"/>
              <w:bottom w:val="single" w:sz="4" w:space="0" w:color="auto"/>
              <w:right w:val="single" w:sz="4" w:space="0" w:color="auto"/>
            </w:tcBorders>
            <w:hideMark/>
          </w:tcPr>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FE234E" w:rsidRPr="001A43B8"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FE234E" w:rsidRPr="001A43B8" w:rsidRDefault="00FE234E" w:rsidP="008C755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81" w:type="pct"/>
            <w:tcBorders>
              <w:top w:val="single" w:sz="4" w:space="0" w:color="auto"/>
              <w:left w:val="single" w:sz="4" w:space="0" w:color="auto"/>
              <w:bottom w:val="single" w:sz="4" w:space="0" w:color="auto"/>
              <w:right w:val="single" w:sz="4" w:space="0" w:color="auto"/>
            </w:tcBorders>
            <w:hideMark/>
          </w:tcPr>
          <w:p w:rsidR="00FE234E" w:rsidRDefault="00FE234E" w:rsidP="008C755F">
            <w:pPr>
              <w:pStyle w:val="2b"/>
              <w:shd w:val="clear" w:color="auto" w:fill="auto"/>
              <w:spacing w:after="0" w:line="240" w:lineRule="auto"/>
              <w:ind w:firstLine="0"/>
              <w:jc w:val="left"/>
              <w:rPr>
                <w:rStyle w:val="211pt"/>
                <w:sz w:val="28"/>
                <w:szCs w:val="28"/>
              </w:rPr>
            </w:pPr>
            <w:r w:rsidRPr="001A43B8">
              <w:rPr>
                <w:rStyle w:val="211pt"/>
                <w:sz w:val="28"/>
                <w:szCs w:val="28"/>
              </w:rPr>
              <w:t xml:space="preserve">Фонд </w:t>
            </w:r>
          </w:p>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т</w:t>
            </w:r>
            <w:r w:rsidRPr="001A43B8">
              <w:rPr>
                <w:rStyle w:val="211pt"/>
                <w:sz w:val="28"/>
                <w:szCs w:val="28"/>
              </w:rPr>
              <w:t>естовых</w:t>
            </w:r>
          </w:p>
          <w:p w:rsidR="00FE234E" w:rsidRPr="001A43B8" w:rsidRDefault="00FE234E" w:rsidP="008C755F">
            <w:pPr>
              <w:pStyle w:val="2b"/>
              <w:shd w:val="clear" w:color="auto" w:fill="auto"/>
              <w:spacing w:after="0" w:line="240" w:lineRule="auto"/>
              <w:ind w:firstLine="0"/>
              <w:jc w:val="left"/>
              <w:rPr>
                <w:sz w:val="28"/>
                <w:szCs w:val="28"/>
              </w:rPr>
            </w:pPr>
            <w:r w:rsidRPr="001A43B8">
              <w:rPr>
                <w:rStyle w:val="211pt"/>
                <w:sz w:val="28"/>
                <w:szCs w:val="28"/>
              </w:rPr>
              <w:t>заданий</w:t>
            </w:r>
          </w:p>
        </w:tc>
      </w:tr>
      <w:tr w:rsidR="00FE234E" w:rsidRPr="001A43B8" w:rsidTr="00FE234E">
        <w:tc>
          <w:tcPr>
            <w:tcW w:w="305" w:type="pct"/>
            <w:tcBorders>
              <w:top w:val="single" w:sz="4" w:space="0" w:color="auto"/>
              <w:left w:val="single" w:sz="4" w:space="0" w:color="auto"/>
              <w:bottom w:val="single" w:sz="4" w:space="0" w:color="auto"/>
              <w:right w:val="single" w:sz="4" w:space="0" w:color="auto"/>
            </w:tcBorders>
          </w:tcPr>
          <w:p w:rsidR="00FE234E" w:rsidRPr="001A43B8" w:rsidRDefault="00FE234E" w:rsidP="008C755F">
            <w:pPr>
              <w:pStyle w:val="2b"/>
              <w:shd w:val="clear" w:color="auto" w:fill="auto"/>
              <w:spacing w:after="0" w:line="240" w:lineRule="auto"/>
              <w:ind w:firstLine="0"/>
              <w:rPr>
                <w:sz w:val="28"/>
                <w:szCs w:val="28"/>
              </w:rPr>
            </w:pPr>
            <w:r>
              <w:rPr>
                <w:sz w:val="28"/>
                <w:szCs w:val="28"/>
              </w:rPr>
              <w:t>4</w:t>
            </w:r>
          </w:p>
        </w:tc>
        <w:tc>
          <w:tcPr>
            <w:tcW w:w="983"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73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просы из перечня, приведенного в фонде, а также решение практической задачи из бл</w:t>
            </w:r>
            <w:r>
              <w:rPr>
                <w:rStyle w:val="211pt"/>
                <w:sz w:val="28"/>
                <w:szCs w:val="28"/>
              </w:rPr>
              <w:t>о</w:t>
            </w:r>
            <w:r>
              <w:rPr>
                <w:rStyle w:val="211pt"/>
                <w:sz w:val="28"/>
                <w:szCs w:val="28"/>
              </w:rPr>
              <w:t xml:space="preserve">ка Б.1.  </w:t>
            </w:r>
          </w:p>
          <w:p w:rsidR="00FE234E" w:rsidRPr="001A43B8" w:rsidRDefault="00FE234E" w:rsidP="008C755F">
            <w:pPr>
              <w:pStyle w:val="2b"/>
              <w:shd w:val="clear" w:color="auto" w:fill="auto"/>
              <w:spacing w:after="0" w:line="240" w:lineRule="auto"/>
              <w:ind w:firstLine="0"/>
              <w:jc w:val="left"/>
              <w:rPr>
                <w:rStyle w:val="211pt"/>
                <w:sz w:val="28"/>
                <w:szCs w:val="28"/>
              </w:rPr>
            </w:pPr>
            <w:r>
              <w:rPr>
                <w:rStyle w:val="211pt"/>
                <w:sz w:val="28"/>
                <w:szCs w:val="28"/>
              </w:rPr>
              <w:t xml:space="preserve">Форма представления ответа – устная, время на подготовку – 40 минут. </w:t>
            </w:r>
          </w:p>
        </w:tc>
        <w:tc>
          <w:tcPr>
            <w:tcW w:w="981" w:type="pct"/>
            <w:tcBorders>
              <w:top w:val="single" w:sz="4" w:space="0" w:color="auto"/>
              <w:left w:val="single" w:sz="4" w:space="0" w:color="auto"/>
              <w:bottom w:val="single" w:sz="4" w:space="0" w:color="auto"/>
              <w:right w:val="single" w:sz="4" w:space="0" w:color="auto"/>
            </w:tcBorders>
          </w:tcPr>
          <w:p w:rsidR="00FE234E"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FE234E" w:rsidRPr="001A43B8" w:rsidRDefault="00FE234E" w:rsidP="008C755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FE234E" w:rsidRPr="006B25C4" w:rsidRDefault="00FE234E" w:rsidP="00FE234E">
      <w:pPr>
        <w:pStyle w:val="2b"/>
        <w:shd w:val="clear" w:color="auto" w:fill="auto"/>
        <w:spacing w:after="0" w:line="274" w:lineRule="exact"/>
        <w:ind w:left="1429" w:right="180" w:firstLine="0"/>
        <w:jc w:val="both"/>
        <w:rPr>
          <w:sz w:val="24"/>
          <w:szCs w:val="24"/>
        </w:rPr>
      </w:pPr>
    </w:p>
    <w:p w:rsidR="00FE234E" w:rsidRPr="00F31640" w:rsidRDefault="00FE234E" w:rsidP="00FE234E">
      <w:pPr>
        <w:spacing w:after="0" w:line="240" w:lineRule="auto"/>
        <w:ind w:firstLine="709"/>
        <w:contextualSpacing/>
        <w:jc w:val="both"/>
      </w:pPr>
    </w:p>
    <w:p w:rsidR="00FE234E" w:rsidRDefault="00FE234E" w:rsidP="00FE234E">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937E44">
      <w:footerReference w:type="default" r:id="rId14"/>
      <w:pgSz w:w="11906" w:h="16838"/>
      <w:pgMar w:top="851" w:right="567" w:bottom="851" w:left="1276"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426" w:rsidRDefault="00285426" w:rsidP="00A913D4">
      <w:pPr>
        <w:spacing w:after="0" w:line="240" w:lineRule="auto"/>
      </w:pPr>
      <w:r>
        <w:separator/>
      </w:r>
    </w:p>
  </w:endnote>
  <w:endnote w:type="continuationSeparator" w:id="0">
    <w:p w:rsidR="00285426" w:rsidRDefault="00285426"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7D3E0F">
      <w:rPr>
        <w:noProof/>
      </w:rPr>
      <w:t>28</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426" w:rsidRDefault="00285426" w:rsidP="00A913D4">
      <w:pPr>
        <w:spacing w:after="0" w:line="240" w:lineRule="auto"/>
      </w:pPr>
      <w:r>
        <w:separator/>
      </w:r>
    </w:p>
  </w:footnote>
  <w:footnote w:type="continuationSeparator" w:id="0">
    <w:p w:rsidR="00285426" w:rsidRDefault="00285426"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4A4F"/>
    <w:rsid w:val="00156C12"/>
    <w:rsid w:val="001609E5"/>
    <w:rsid w:val="00163E56"/>
    <w:rsid w:val="00171167"/>
    <w:rsid w:val="00174576"/>
    <w:rsid w:val="00175592"/>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5845"/>
    <w:rsid w:val="001F6826"/>
    <w:rsid w:val="002024D5"/>
    <w:rsid w:val="00202EFC"/>
    <w:rsid w:val="0020333D"/>
    <w:rsid w:val="0020618B"/>
    <w:rsid w:val="0021674A"/>
    <w:rsid w:val="00222492"/>
    <w:rsid w:val="002276A3"/>
    <w:rsid w:val="00231359"/>
    <w:rsid w:val="00233EDA"/>
    <w:rsid w:val="00235602"/>
    <w:rsid w:val="0024552D"/>
    <w:rsid w:val="00250C8C"/>
    <w:rsid w:val="0025357C"/>
    <w:rsid w:val="0025444D"/>
    <w:rsid w:val="0025521A"/>
    <w:rsid w:val="0025553F"/>
    <w:rsid w:val="00260AE0"/>
    <w:rsid w:val="00263F21"/>
    <w:rsid w:val="002645D0"/>
    <w:rsid w:val="00283095"/>
    <w:rsid w:val="00285426"/>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3E0F"/>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6B3C"/>
    <w:rsid w:val="008B025C"/>
    <w:rsid w:val="008B3149"/>
    <w:rsid w:val="008B3845"/>
    <w:rsid w:val="008B5F6B"/>
    <w:rsid w:val="008C1FD8"/>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37E44"/>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0F52"/>
    <w:rsid w:val="00A068A2"/>
    <w:rsid w:val="00A074DE"/>
    <w:rsid w:val="00A106A8"/>
    <w:rsid w:val="00A10C9D"/>
    <w:rsid w:val="00A14565"/>
    <w:rsid w:val="00A23E8F"/>
    <w:rsid w:val="00A240C6"/>
    <w:rsid w:val="00A3088F"/>
    <w:rsid w:val="00A31269"/>
    <w:rsid w:val="00A372B4"/>
    <w:rsid w:val="00A41CCF"/>
    <w:rsid w:val="00A43025"/>
    <w:rsid w:val="00A502B5"/>
    <w:rsid w:val="00A53C99"/>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32C4"/>
    <w:rsid w:val="00D369CB"/>
    <w:rsid w:val="00D37F20"/>
    <w:rsid w:val="00D47495"/>
    <w:rsid w:val="00D51D5F"/>
    <w:rsid w:val="00D543FA"/>
    <w:rsid w:val="00D56FD1"/>
    <w:rsid w:val="00D65E9F"/>
    <w:rsid w:val="00D66C22"/>
    <w:rsid w:val="00D66C64"/>
    <w:rsid w:val="00D72930"/>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234E"/>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FE234E"/>
    <w:rPr>
      <w:rFonts w:ascii="Times New Roman" w:eastAsia="Times New Roman" w:hAnsi="Times New Roman"/>
      <w:shd w:val="clear" w:color="auto" w:fill="FFFFFF"/>
    </w:rPr>
  </w:style>
  <w:style w:type="paragraph" w:customStyle="1" w:styleId="2b">
    <w:name w:val="Основной текст (2)"/>
    <w:basedOn w:val="a0"/>
    <w:link w:val="2a"/>
    <w:rsid w:val="00FE234E"/>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FE234E"/>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337E2-275E-4414-920B-CE18BC1A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30</Pages>
  <Words>7482</Words>
  <Characters>42651</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50033</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80</cp:revision>
  <cp:lastPrinted>2019-11-11T05:19:00Z</cp:lastPrinted>
  <dcterms:created xsi:type="dcterms:W3CDTF">2017-09-06T14:58:00Z</dcterms:created>
  <dcterms:modified xsi:type="dcterms:W3CDTF">2020-01-27T15:48:00Z</dcterms:modified>
</cp:coreProperties>
</file>