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DB" w:rsidRDefault="007C09DB" w:rsidP="007C09DB">
      <w:pPr>
        <w:pStyle w:val="ReportHead"/>
        <w:suppressAutoHyphens/>
        <w:rPr>
          <w:sz w:val="24"/>
        </w:rPr>
      </w:pPr>
      <w:proofErr w:type="spellStart"/>
      <w:r>
        <w:rPr>
          <w:sz w:val="24"/>
        </w:rPr>
        <w:t>Минобрнауки</w:t>
      </w:r>
      <w:proofErr w:type="spellEnd"/>
      <w:r>
        <w:rPr>
          <w:sz w:val="24"/>
        </w:rPr>
        <w:t xml:space="preserve">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w:t>
      </w:r>
      <w:bookmarkStart w:id="0" w:name="_GoBack"/>
      <w:r>
        <w:rPr>
          <w:i/>
        </w:rPr>
        <w:t>Основы математической обработки информации</w:t>
      </w:r>
      <w:bookmarkEnd w:id="0"/>
      <w:r>
        <w:rPr>
          <w:i/>
        </w:rPr>
        <w:t>»</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A57E0E" w:rsidP="007C09DB">
      <w:pPr>
        <w:pStyle w:val="ReportHead"/>
        <w:suppressAutoHyphens/>
        <w:rPr>
          <w:i/>
          <w:u w:val="single"/>
        </w:rPr>
      </w:pPr>
      <w:r>
        <w:rPr>
          <w:i/>
          <w:sz w:val="24"/>
          <w:u w:val="single"/>
        </w:rPr>
        <w:t>Математическое образование</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7C09DB" w:rsidP="007C09DB">
      <w:pPr>
        <w:pStyle w:val="ReportHead"/>
        <w:suppressAutoHyphens/>
        <w:rPr>
          <w:i/>
          <w:sz w:val="24"/>
          <w:u w:val="single"/>
        </w:rPr>
      </w:pPr>
      <w:r>
        <w:rPr>
          <w:i/>
          <w:sz w:val="24"/>
          <w:u w:val="single"/>
        </w:rPr>
        <w:t>Заочная</w:t>
      </w:r>
    </w:p>
    <w:p w:rsidR="007C09DB" w:rsidRDefault="007C09DB" w:rsidP="007C09DB">
      <w:pPr>
        <w:pStyle w:val="ReportHead"/>
        <w:suppressAutoHyphens/>
      </w:pPr>
      <w:bookmarkStart w:id="1" w:name="BookmarkWhereDelChr13"/>
      <w:bookmarkEnd w:id="1"/>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w:t>
      </w:r>
      <w:r w:rsidR="00A57E0E">
        <w:t>21</w:t>
      </w:r>
    </w:p>
    <w:p w:rsidR="00F709D1" w:rsidRPr="00B2340A" w:rsidRDefault="00F709D1" w:rsidP="00F709D1">
      <w:pPr>
        <w:tabs>
          <w:tab w:val="left" w:pos="10000"/>
        </w:tabs>
        <w:jc w:val="both"/>
        <w:rPr>
          <w:szCs w:val="24"/>
          <w:vertAlign w:val="superscript"/>
        </w:rPr>
      </w:pPr>
      <w:bookmarkStart w:id="2" w:name="BookmarkTestIsMustDelChr13"/>
      <w:bookmarkEnd w:id="2"/>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F709D1" w:rsidRPr="00B2340A" w:rsidRDefault="00F709D1" w:rsidP="00F709D1">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F709D1" w:rsidRPr="00B2340A" w:rsidRDefault="00F709D1" w:rsidP="00F709D1">
      <w:pPr>
        <w:pStyle w:val="ReportHead"/>
        <w:tabs>
          <w:tab w:val="left" w:pos="10432"/>
        </w:tabs>
        <w:suppressAutoHyphens/>
        <w:jc w:val="both"/>
        <w:rPr>
          <w:sz w:val="24"/>
        </w:rPr>
      </w:pPr>
      <w:r w:rsidRPr="00B2340A">
        <w:rPr>
          <w:sz w:val="24"/>
        </w:rPr>
        <w:t>протокол № ________от «___» __________ 20__г.</w:t>
      </w:r>
    </w:p>
    <w:p w:rsidR="00F709D1" w:rsidRPr="00B2340A" w:rsidRDefault="00F709D1" w:rsidP="00F709D1">
      <w:pPr>
        <w:pStyle w:val="ReportHead"/>
        <w:tabs>
          <w:tab w:val="left" w:pos="10432"/>
        </w:tabs>
        <w:suppressAutoHyphens/>
        <w:jc w:val="both"/>
        <w:rPr>
          <w:sz w:val="24"/>
        </w:rPr>
      </w:pPr>
    </w:p>
    <w:p w:rsidR="00F709D1" w:rsidRPr="00B2340A" w:rsidRDefault="00F709D1" w:rsidP="00F709D1">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A57E0E" w:rsidRPr="00B2340A">
        <w:rPr>
          <w:sz w:val="24"/>
        </w:rPr>
        <w:t xml:space="preserve"> </w:t>
      </w:r>
      <w:r w:rsidRPr="00B2340A">
        <w:rPr>
          <w:sz w:val="24"/>
        </w:rPr>
        <w:t>______</w:t>
      </w:r>
    </w:p>
    <w:p w:rsidR="00F709D1" w:rsidRPr="00B2340A" w:rsidRDefault="00F709D1" w:rsidP="00F709D1">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F709D1" w:rsidRPr="00B2340A" w:rsidRDefault="00F709D1" w:rsidP="00F709D1">
      <w:pPr>
        <w:pStyle w:val="ReportHead"/>
        <w:tabs>
          <w:tab w:val="center" w:pos="6378"/>
          <w:tab w:val="left" w:pos="10432"/>
        </w:tabs>
        <w:suppressAutoHyphens/>
        <w:jc w:val="both"/>
        <w:rPr>
          <w:i/>
          <w:sz w:val="24"/>
        </w:rPr>
      </w:pPr>
      <w:r w:rsidRPr="00B2340A">
        <w:rPr>
          <w:i/>
          <w:sz w:val="24"/>
        </w:rPr>
        <w:t>Исполнители:</w:t>
      </w:r>
    </w:p>
    <w:p w:rsidR="00F709D1" w:rsidRPr="00B2340A" w:rsidRDefault="00F709D1" w:rsidP="00F709D1">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F709D1" w:rsidRPr="00B2340A" w:rsidRDefault="00F709D1" w:rsidP="00F709D1">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709D1" w:rsidRDefault="00F709D1"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9"/>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 xml:space="preserve">Планируемые результаты </w:t>
            </w:r>
            <w:proofErr w:type="gramStart"/>
            <w:r w:rsidRPr="007C09DB">
              <w:t>обучения по дисциплине</w:t>
            </w:r>
            <w:proofErr w:type="gramEnd"/>
            <w:r w:rsidRPr="007C09DB">
              <w:t>,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proofErr w:type="gramStart"/>
            <w:r w:rsidRPr="007C09DB">
              <w:t>Способен</w:t>
            </w:r>
            <w:proofErr w:type="gramEnd"/>
            <w:r w:rsidRPr="007C09DB">
              <w:t xml:space="preserve">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w:t>
            </w:r>
            <w:proofErr w:type="gramStart"/>
            <w:r w:rsidRPr="007C09DB">
              <w:t xml:space="preserve"> П</w:t>
            </w:r>
            <w:proofErr w:type="gramEnd"/>
            <w:r w:rsidRPr="007C09DB">
              <w:t>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w:t>
            </w:r>
            <w:proofErr w:type="gramStart"/>
            <w:r w:rsidRPr="007C09DB">
              <w:t xml:space="preserve"> П</w:t>
            </w:r>
            <w:proofErr w:type="gramEnd"/>
            <w:r w:rsidRPr="007C09DB">
              <w:t>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 xml:space="preserve">педагогического </w:t>
            </w:r>
            <w:proofErr w:type="gramStart"/>
            <w:r>
              <w:t>процесса</w:t>
            </w:r>
            <w:proofErr w:type="gramEnd"/>
            <w:r>
              <w:t xml:space="preserve">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w:t>
      </w:r>
      <w:proofErr w:type="gramStart"/>
      <w:r w:rsidRPr="00CF7104">
        <w:rPr>
          <w:rFonts w:eastAsia="Times New Roman"/>
          <w:sz w:val="24"/>
          <w:szCs w:val="24"/>
        </w:rPr>
        <w:t xml:space="preserve"> П</w:t>
      </w:r>
      <w:proofErr w:type="gramEnd"/>
      <w:r w:rsidRPr="00CF7104">
        <w:rPr>
          <w:rFonts w:eastAsia="Times New Roman"/>
          <w:sz w:val="24"/>
          <w:szCs w:val="24"/>
        </w:rPr>
        <w:t>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w:t>
      </w:r>
      <w:r w:rsidR="006A5046" w:rsidRPr="00CF7104">
        <w:rPr>
          <w:rFonts w:eastAsia="Times New Roman"/>
          <w:sz w:val="24"/>
          <w:szCs w:val="24"/>
        </w:rPr>
        <w:t>а</w:t>
      </w:r>
      <w:r w:rsidR="006A5046" w:rsidRPr="00CF7104">
        <w:rPr>
          <w:rFonts w:eastAsia="Times New Roman"/>
          <w:sz w:val="24"/>
          <w:szCs w:val="24"/>
        </w:rPr>
        <w:t>ние показателей сказуемого (внутри групп, образованных по одному признаку, выделяют по</w:t>
      </w:r>
      <w:r w:rsidR="006A5046" w:rsidRPr="00CF7104">
        <w:rPr>
          <w:rFonts w:eastAsia="Times New Roman"/>
          <w:sz w:val="24"/>
          <w:szCs w:val="24"/>
        </w:rPr>
        <w:t>д</w:t>
      </w:r>
      <w:r w:rsidR="006A5046" w:rsidRPr="00CF7104">
        <w:rPr>
          <w:rFonts w:eastAsia="Times New Roman"/>
          <w:sz w:val="24"/>
          <w:szCs w:val="24"/>
        </w:rPr>
        <w:t>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w:t>
      </w:r>
      <w:r w:rsidR="006A5046" w:rsidRPr="00CF7104">
        <w:rPr>
          <w:rFonts w:eastAsia="Times New Roman"/>
          <w:sz w:val="24"/>
          <w:szCs w:val="24"/>
        </w:rPr>
        <w:t>м</w:t>
      </w:r>
      <w:r w:rsidR="006A5046" w:rsidRPr="00CF7104">
        <w:rPr>
          <w:rFonts w:eastAsia="Times New Roman"/>
          <w:sz w:val="24"/>
          <w:szCs w:val="24"/>
        </w:rPr>
        <w:t>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AE202F">
        <w:rPr>
          <w:rFonts w:eastAsia="Times New Roman"/>
          <w:sz w:val="24"/>
          <w:szCs w:val="24"/>
        </w:rPr>
        <w:t>о</w:t>
      </w:r>
      <w:r w:rsidR="006A5046" w:rsidRPr="00AE202F">
        <w:rPr>
          <w:rFonts w:eastAsia="Times New Roman"/>
          <w:sz w:val="24"/>
          <w:szCs w:val="24"/>
        </w:rPr>
        <w:t>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w:t>
      </w:r>
      <w:r w:rsidR="006A5046" w:rsidRPr="004C4D7D">
        <w:rPr>
          <w:rFonts w:eastAsia="Times New Roman"/>
          <w:sz w:val="24"/>
          <w:szCs w:val="24"/>
        </w:rPr>
        <w:t>е</w:t>
      </w:r>
      <w:r w:rsidR="006A5046" w:rsidRPr="004C4D7D">
        <w:rPr>
          <w:rFonts w:eastAsia="Times New Roman"/>
          <w:sz w:val="24"/>
          <w:szCs w:val="24"/>
        </w:rPr>
        <w:t>ственному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4C4D7D">
        <w:rPr>
          <w:rFonts w:eastAsia="Times New Roman"/>
          <w:sz w:val="24"/>
          <w:szCs w:val="24"/>
        </w:rPr>
        <w:t>о</w:t>
      </w:r>
      <w:r w:rsidR="006A5046" w:rsidRPr="004C4D7D">
        <w:rPr>
          <w:rFonts w:eastAsia="Times New Roman"/>
          <w:sz w:val="24"/>
          <w:szCs w:val="24"/>
        </w:rPr>
        <w:t>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1.6</w:t>
      </w:r>
      <w:proofErr w:type="gramStart"/>
      <w:r w:rsidRPr="004C4D7D">
        <w:rPr>
          <w:szCs w:val="24"/>
        </w:rPr>
        <w:t xml:space="preserve"> </w:t>
      </w:r>
      <w:r w:rsidR="004C4D7D">
        <w:rPr>
          <w:szCs w:val="24"/>
        </w:rPr>
        <w:t>Н</w:t>
      </w:r>
      <w:proofErr w:type="gramEnd"/>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w:t>
      </w:r>
      <w:proofErr w:type="gramStart"/>
      <w:r w:rsidRPr="002821BF">
        <w:rPr>
          <w:szCs w:val="24"/>
        </w:rPr>
        <w:t>Представлена</w:t>
      </w:r>
      <w:proofErr w:type="gramEnd"/>
      <w:r w:rsidRPr="002821BF">
        <w:rPr>
          <w:szCs w:val="24"/>
        </w:rPr>
        <w:t xml:space="preserve">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принципу «больше на определенное количество единиц – меньше на определенное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6A5046" w:rsidRPr="00593602">
        <w:rPr>
          <w:rFonts w:eastAsia="Times New Roman"/>
          <w:color w:val="000000" w:themeColor="text1"/>
          <w:szCs w:val="24"/>
        </w:rPr>
        <w:t>использующая</w:t>
      </w:r>
      <w:proofErr w:type="gramEnd"/>
      <w:r w:rsidR="006A5046" w:rsidRPr="00593602">
        <w:rPr>
          <w:rFonts w:eastAsia="Times New Roman"/>
          <w:color w:val="000000" w:themeColor="text1"/>
          <w:szCs w:val="24"/>
        </w:rPr>
        <w:t xml:space="preserve">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proofErr w:type="spellStart"/>
      <w:r w:rsidR="006A5046" w:rsidRPr="00593602">
        <w:rPr>
          <w:rFonts w:eastAsia="Times New Roman"/>
          <w:color w:val="000000" w:themeColor="text1"/>
          <w:szCs w:val="24"/>
        </w:rPr>
        <w:t>шкалированием</w:t>
      </w:r>
      <w:proofErr w:type="spellEnd"/>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1.14 Номинативная шкала используется </w:t>
      </w:r>
      <w:proofErr w:type="gramStart"/>
      <w:r w:rsidRPr="00593602">
        <w:rPr>
          <w:rFonts w:eastAsia="Times New Roman"/>
          <w:color w:val="000000" w:themeColor="text1"/>
          <w:sz w:val="24"/>
          <w:szCs w:val="24"/>
        </w:rPr>
        <w:t>для</w:t>
      </w:r>
      <w:proofErr w:type="gramEnd"/>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484796" w:rsidRPr="00593602">
        <w:rPr>
          <w:rFonts w:eastAsia="Times New Roman"/>
          <w:color w:val="000000" w:themeColor="text1"/>
          <w:sz w:val="24"/>
          <w:szCs w:val="24"/>
        </w:rPr>
        <w:t>о</w:t>
      </w:r>
      <w:r w:rsidR="00484796"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w:t>
      </w:r>
      <w:proofErr w:type="gramStart"/>
      <w:r w:rsidR="00484796" w:rsidRPr="00593602">
        <w:rPr>
          <w:rFonts w:eastAsia="Times New Roman"/>
          <w:color w:val="000000" w:themeColor="text1"/>
          <w:sz w:val="24"/>
          <w:szCs w:val="24"/>
        </w:rPr>
        <w:t>)д</w:t>
      </w:r>
      <w:proofErr w:type="gramEnd"/>
      <w:r w:rsidR="00484796" w:rsidRPr="00593602">
        <w:rPr>
          <w:rFonts w:eastAsia="Times New Roman"/>
          <w:color w:val="000000" w:themeColor="text1"/>
          <w:sz w:val="24"/>
          <w:szCs w:val="24"/>
        </w:rPr>
        <w:t>анные, представляющие собой особые свойства элементов в</w:t>
      </w:r>
      <w:r w:rsidR="00484796" w:rsidRPr="00593602">
        <w:rPr>
          <w:rFonts w:eastAsia="Times New Roman"/>
          <w:color w:val="000000" w:themeColor="text1"/>
          <w:sz w:val="24"/>
          <w:szCs w:val="24"/>
        </w:rPr>
        <w:t>ы</w:t>
      </w:r>
      <w:r w:rsidR="00484796" w:rsidRPr="00593602">
        <w:rPr>
          <w:rFonts w:eastAsia="Times New Roman"/>
          <w:color w:val="000000" w:themeColor="text1"/>
          <w:sz w:val="24"/>
          <w:szCs w:val="24"/>
        </w:rPr>
        <w:t>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00484796" w:rsidRPr="00593602">
        <w:rPr>
          <w:rFonts w:eastAsia="Times New Roman"/>
          <w:color w:val="000000" w:themeColor="text1"/>
          <w:szCs w:val="24"/>
        </w:rPr>
        <w:t>кг</w:t>
      </w:r>
      <w:proofErr w:type="gramEnd"/>
      <w:r w:rsidR="00484796" w:rsidRPr="00593602">
        <w:rPr>
          <w:rFonts w:eastAsia="Times New Roman"/>
          <w:color w:val="000000" w:themeColor="text1"/>
          <w:szCs w:val="24"/>
        </w:rPr>
        <w:t>,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proofErr w:type="gramStart"/>
      <w:r w:rsidR="00484796" w:rsidRPr="00593602">
        <w:rPr>
          <w:rFonts w:eastAsia="Times New Roman"/>
          <w:color w:val="000000" w:themeColor="text1"/>
          <w:szCs w:val="24"/>
        </w:rPr>
        <w:t>использующая</w:t>
      </w:r>
      <w:proofErr w:type="gramEnd"/>
      <w:r w:rsidR="00484796" w:rsidRPr="00593602">
        <w:rPr>
          <w:rFonts w:eastAsia="Times New Roman"/>
          <w:color w:val="000000" w:themeColor="text1"/>
          <w:szCs w:val="24"/>
        </w:rPr>
        <w:t xml:space="preserve">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484796" w:rsidRPr="00593602">
        <w:rPr>
          <w:rFonts w:eastAsia="Times New Roman"/>
          <w:color w:val="000000" w:themeColor="text1"/>
          <w:szCs w:val="24"/>
        </w:rPr>
        <w:t>использующая</w:t>
      </w:r>
      <w:proofErr w:type="gramEnd"/>
      <w:r w:rsidR="00484796" w:rsidRPr="00593602">
        <w:rPr>
          <w:rFonts w:eastAsia="Times New Roman"/>
          <w:color w:val="000000" w:themeColor="text1"/>
          <w:szCs w:val="24"/>
        </w:rPr>
        <w:t xml:space="preserve">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E00607" w:rsidRPr="00593602">
        <w:rPr>
          <w:rFonts w:eastAsia="Times New Roman"/>
          <w:color w:val="000000" w:themeColor="text1"/>
          <w:sz w:val="24"/>
          <w:szCs w:val="24"/>
        </w:rPr>
        <w:t>классифицирующая</w:t>
      </w:r>
      <w:proofErr w:type="gramEnd"/>
      <w:r w:rsidR="00E00607" w:rsidRPr="00593602">
        <w:rPr>
          <w:rFonts w:eastAsia="Times New Roman"/>
          <w:color w:val="000000" w:themeColor="text1"/>
          <w:sz w:val="24"/>
          <w:szCs w:val="24"/>
        </w:rPr>
        <w:t xml:space="preserve">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w:t>
      </w:r>
      <w:proofErr w:type="gramStart"/>
      <w:r w:rsidR="00E00607" w:rsidRPr="00593602">
        <w:rPr>
          <w:rFonts w:eastAsia="Times New Roman"/>
          <w:color w:val="000000" w:themeColor="text1"/>
          <w:sz w:val="24"/>
          <w:szCs w:val="24"/>
        </w:rPr>
        <w:t>е(</w:t>
      </w:r>
      <w:proofErr w:type="gramEnd"/>
      <w:r w:rsidR="00E00607" w:rsidRPr="00593602">
        <w:rPr>
          <w:rFonts w:eastAsia="Times New Roman"/>
          <w:color w:val="000000" w:themeColor="text1"/>
          <w:sz w:val="24"/>
          <w:szCs w:val="24"/>
        </w:rPr>
        <w:t>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E00607" w:rsidRPr="00593602">
        <w:rPr>
          <w:rFonts w:eastAsia="Times New Roman"/>
          <w:color w:val="000000" w:themeColor="text1"/>
          <w:sz w:val="24"/>
          <w:szCs w:val="24"/>
        </w:rPr>
        <w:t>классифицирующая</w:t>
      </w:r>
      <w:proofErr w:type="gramEnd"/>
      <w:r w:rsidR="00E00607" w:rsidRPr="00593602">
        <w:rPr>
          <w:rFonts w:eastAsia="Times New Roman"/>
          <w:color w:val="000000" w:themeColor="text1"/>
          <w:sz w:val="24"/>
          <w:szCs w:val="24"/>
        </w:rPr>
        <w:t xml:space="preserve"> по принципу «больше на определенное количество единиц – меньше на определенное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E00607" w:rsidRPr="00593602">
        <w:rPr>
          <w:rFonts w:eastAsia="Times New Roman"/>
          <w:color w:val="000000" w:themeColor="text1"/>
          <w:szCs w:val="24"/>
        </w:rPr>
        <w:t>использующая</w:t>
      </w:r>
      <w:proofErr w:type="gramEnd"/>
      <w:r w:rsidR="00E00607" w:rsidRPr="00593602">
        <w:rPr>
          <w:rFonts w:eastAsia="Times New Roman"/>
          <w:color w:val="000000" w:themeColor="text1"/>
          <w:szCs w:val="24"/>
        </w:rPr>
        <w:t xml:space="preserve">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w:t>
      </w:r>
      <w:r w:rsidR="00E00607" w:rsidRPr="00593602">
        <w:rPr>
          <w:rFonts w:eastAsia="Times New Roman"/>
          <w:color w:val="000000" w:themeColor="text1"/>
          <w:sz w:val="24"/>
          <w:szCs w:val="24"/>
        </w:rPr>
        <w:t>н</w:t>
      </w:r>
      <w:r w:rsidR="00E00607" w:rsidRPr="00593602">
        <w:rPr>
          <w:rFonts w:eastAsia="Times New Roman"/>
          <w:color w:val="000000" w:themeColor="text1"/>
          <w:sz w:val="24"/>
          <w:szCs w:val="24"/>
        </w:rPr>
        <w:t>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A52DC9" w:rsidRPr="00593602">
        <w:rPr>
          <w:rFonts w:eastAsia="Times New Roman"/>
          <w:color w:val="000000" w:themeColor="text1"/>
          <w:sz w:val="24"/>
          <w:szCs w:val="24"/>
        </w:rPr>
        <w:t>о</w:t>
      </w:r>
      <w:r w:rsidR="00A52DC9"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w:t>
      </w:r>
      <w:proofErr w:type="gramStart"/>
      <w:r w:rsidR="00A52DC9" w:rsidRPr="00593602">
        <w:rPr>
          <w:rFonts w:eastAsia="Times New Roman"/>
          <w:color w:val="000000" w:themeColor="text1"/>
          <w:sz w:val="24"/>
          <w:szCs w:val="24"/>
        </w:rPr>
        <w:t>)д</w:t>
      </w:r>
      <w:proofErr w:type="gramEnd"/>
      <w:r w:rsidR="00A52DC9" w:rsidRPr="00593602">
        <w:rPr>
          <w:rFonts w:eastAsia="Times New Roman"/>
          <w:color w:val="000000" w:themeColor="text1"/>
          <w:sz w:val="24"/>
          <w:szCs w:val="24"/>
        </w:rPr>
        <w:t>анные, представляющие собой особые свойства элементов в</w:t>
      </w:r>
      <w:r w:rsidR="00A52DC9" w:rsidRPr="00593602">
        <w:rPr>
          <w:rFonts w:eastAsia="Times New Roman"/>
          <w:color w:val="000000" w:themeColor="text1"/>
          <w:sz w:val="24"/>
          <w:szCs w:val="24"/>
        </w:rPr>
        <w:t>ы</w:t>
      </w:r>
      <w:r w:rsidR="00A52DC9" w:rsidRPr="00593602">
        <w:rPr>
          <w:rFonts w:eastAsia="Times New Roman"/>
          <w:color w:val="000000" w:themeColor="text1"/>
          <w:sz w:val="24"/>
          <w:szCs w:val="24"/>
        </w:rPr>
        <w:t>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00A52DC9" w:rsidRPr="00593602">
        <w:rPr>
          <w:rFonts w:eastAsia="Times New Roman"/>
          <w:color w:val="000000" w:themeColor="text1"/>
          <w:szCs w:val="24"/>
        </w:rPr>
        <w:t>кг</w:t>
      </w:r>
      <w:proofErr w:type="gramEnd"/>
      <w:r w:rsidR="00A52DC9" w:rsidRPr="00593602">
        <w:rPr>
          <w:rFonts w:eastAsia="Times New Roman"/>
          <w:color w:val="000000" w:themeColor="text1"/>
          <w:szCs w:val="24"/>
        </w:rPr>
        <w:t>,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Pr="00593602">
        <w:rPr>
          <w:rFonts w:eastAsia="Times New Roman"/>
          <w:color w:val="000000" w:themeColor="text1"/>
          <w:sz w:val="24"/>
          <w:szCs w:val="24"/>
        </w:rPr>
        <w:t>о</w:t>
      </w:r>
      <w:r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w:t>
      </w:r>
      <w:proofErr w:type="gramStart"/>
      <w:r w:rsidRPr="00593602">
        <w:rPr>
          <w:rFonts w:eastAsia="Times New Roman"/>
          <w:color w:val="000000" w:themeColor="text1"/>
          <w:sz w:val="24"/>
          <w:szCs w:val="24"/>
        </w:rPr>
        <w:t>)д</w:t>
      </w:r>
      <w:proofErr w:type="gramEnd"/>
      <w:r w:rsidRPr="00593602">
        <w:rPr>
          <w:rFonts w:eastAsia="Times New Roman"/>
          <w:color w:val="000000" w:themeColor="text1"/>
          <w:sz w:val="24"/>
          <w:szCs w:val="24"/>
        </w:rPr>
        <w:t>анные, представляющие собой особые свойства элементов в</w:t>
      </w:r>
      <w:r w:rsidRPr="00593602">
        <w:rPr>
          <w:rFonts w:eastAsia="Times New Roman"/>
          <w:color w:val="000000" w:themeColor="text1"/>
          <w:sz w:val="24"/>
          <w:szCs w:val="24"/>
        </w:rPr>
        <w:t>ы</w:t>
      </w:r>
      <w:r w:rsidRPr="00593602">
        <w:rPr>
          <w:rFonts w:eastAsia="Times New Roman"/>
          <w:color w:val="000000" w:themeColor="text1"/>
          <w:sz w:val="24"/>
          <w:szCs w:val="24"/>
        </w:rPr>
        <w:t>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Pr="00593602">
        <w:rPr>
          <w:rFonts w:eastAsia="Times New Roman"/>
          <w:color w:val="000000" w:themeColor="text1"/>
          <w:szCs w:val="24"/>
        </w:rPr>
        <w:t>кг</w:t>
      </w:r>
      <w:proofErr w:type="gramEnd"/>
      <w:r w:rsidRPr="00593602">
        <w:rPr>
          <w:rFonts w:eastAsia="Times New Roman"/>
          <w:color w:val="000000" w:themeColor="text1"/>
          <w:szCs w:val="24"/>
        </w:rPr>
        <w:t>,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w:t>
      </w:r>
      <w:proofErr w:type="gramStart"/>
      <w:r w:rsidR="00EC244E" w:rsidRPr="00593602">
        <w:rPr>
          <w:rFonts w:eastAsia="Times New Roman"/>
          <w:color w:val="000000" w:themeColor="text1"/>
          <w:sz w:val="24"/>
          <w:szCs w:val="24"/>
        </w:rPr>
        <w:t>на</w:t>
      </w:r>
      <w:proofErr w:type="gramEnd"/>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proofErr w:type="gramStart"/>
      <w:r w:rsidRPr="008027DB">
        <w:rPr>
          <w:sz w:val="28"/>
          <w:szCs w:val="28"/>
        </w:rPr>
        <w:t xml:space="preserve"> Б</w:t>
      </w:r>
      <w:proofErr w:type="gramEnd"/>
      <w:r w:rsidRPr="008027DB">
        <w:rPr>
          <w:sz w:val="28"/>
          <w:szCs w:val="28"/>
        </w:rPr>
        <w:t>росают игральную кость. Вероятность того, что выпадет четное число о</w:t>
      </w:r>
      <w:r w:rsidRPr="008027DB">
        <w:rPr>
          <w:sz w:val="28"/>
          <w:szCs w:val="28"/>
        </w:rPr>
        <w:t>ч</w:t>
      </w:r>
      <w:r w:rsidRPr="008027DB">
        <w:rPr>
          <w:sz w:val="28"/>
          <w:szCs w:val="28"/>
        </w:rPr>
        <w:t>ков,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w:t>
      </w:r>
      <w:proofErr w:type="gramStart"/>
      <w:r w:rsidRPr="008027DB">
        <w:rPr>
          <w:sz w:val="28"/>
          <w:szCs w:val="28"/>
        </w:rPr>
        <w:t>кв в сл</w:t>
      </w:r>
      <w:proofErr w:type="gramEnd"/>
      <w:r w:rsidRPr="008027DB">
        <w:rPr>
          <w:sz w:val="28"/>
          <w:szCs w:val="28"/>
        </w:rPr>
        <w:t>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proofErr w:type="gramStart"/>
      <w:r w:rsidRPr="008027DB">
        <w:rPr>
          <w:sz w:val="28"/>
          <w:szCs w:val="28"/>
        </w:rPr>
        <w:t xml:space="preserve"> С</w:t>
      </w:r>
      <w:proofErr w:type="gramEnd"/>
      <w:r w:rsidRPr="008027DB">
        <w:rPr>
          <w:sz w:val="28"/>
          <w:szCs w:val="28"/>
        </w:rPr>
        <w:t>колько хорд можно провести через 6 точек, лежащих на одной окружн</w:t>
      </w:r>
      <w:r w:rsidRPr="008027DB">
        <w:rPr>
          <w:sz w:val="28"/>
          <w:szCs w:val="28"/>
        </w:rPr>
        <w:t>о</w:t>
      </w:r>
      <w:r w:rsidRPr="008027DB">
        <w:rPr>
          <w:sz w:val="28"/>
          <w:szCs w:val="28"/>
        </w:rPr>
        <w:t>сти?</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proofErr w:type="gramStart"/>
      <w:r w:rsidRPr="008027DB">
        <w:rPr>
          <w:sz w:val="28"/>
          <w:szCs w:val="28"/>
        </w:rPr>
        <w:t xml:space="preserve"> В</w:t>
      </w:r>
      <w:proofErr w:type="gramEnd"/>
      <w:r w:rsidRPr="008027DB">
        <w:rPr>
          <w:sz w:val="28"/>
          <w:szCs w:val="28"/>
        </w:rPr>
        <w:t xml:space="preserve">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proofErr w:type="gramStart"/>
      <w:r w:rsidRPr="008027DB">
        <w:rPr>
          <w:sz w:val="28"/>
          <w:szCs w:val="28"/>
        </w:rPr>
        <w:t xml:space="preserve"> В</w:t>
      </w:r>
      <w:proofErr w:type="gramEnd"/>
      <w:r w:rsidRPr="008027DB">
        <w:rPr>
          <w:sz w:val="28"/>
          <w:szCs w:val="28"/>
        </w:rPr>
        <w:t xml:space="preserve">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proofErr w:type="gramStart"/>
      <w:r w:rsidRPr="008027DB">
        <w:rPr>
          <w:sz w:val="28"/>
          <w:szCs w:val="28"/>
        </w:rPr>
        <w:t xml:space="preserve"> И</w:t>
      </w:r>
      <w:proofErr w:type="gramEnd"/>
      <w:r w:rsidRPr="008027DB">
        <w:rPr>
          <w:sz w:val="28"/>
          <w:szCs w:val="28"/>
        </w:rPr>
        <w:t>меется два ящика, содержащих по 10 деталей. В первом ящике 8, во вт</w:t>
      </w:r>
      <w:r w:rsidRPr="008027DB">
        <w:rPr>
          <w:sz w:val="28"/>
          <w:szCs w:val="28"/>
        </w:rPr>
        <w:t>о</w:t>
      </w:r>
      <w:r w:rsidRPr="008027DB">
        <w:rPr>
          <w:sz w:val="28"/>
          <w:szCs w:val="28"/>
        </w:rPr>
        <w:t>ром 7 стандартных деталей. Из каждого ящика наудачу вынимаются по одной дет</w:t>
      </w:r>
      <w:r w:rsidRPr="008027DB">
        <w:rPr>
          <w:sz w:val="28"/>
          <w:szCs w:val="28"/>
        </w:rPr>
        <w:t>а</w:t>
      </w:r>
      <w:r w:rsidRPr="008027DB">
        <w:rPr>
          <w:sz w:val="28"/>
          <w:szCs w:val="28"/>
        </w:rPr>
        <w:t>ли. Тогда вероятность того, что обе вынутые детали окажутся стандартными, ра</w:t>
      </w:r>
      <w:r w:rsidRPr="008027DB">
        <w:rPr>
          <w:sz w:val="28"/>
          <w:szCs w:val="28"/>
        </w:rPr>
        <w:t>в</w:t>
      </w:r>
      <w:r w:rsidRPr="008027DB">
        <w:rPr>
          <w:sz w:val="28"/>
          <w:szCs w:val="28"/>
        </w:rPr>
        <w:t>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w:t>
      </w:r>
      <w:r w:rsidRPr="008027DB">
        <w:rPr>
          <w:sz w:val="28"/>
          <w:szCs w:val="28"/>
        </w:rPr>
        <w:t>о</w:t>
      </w:r>
      <w:r w:rsidRPr="008027DB">
        <w:rPr>
          <w:sz w:val="28"/>
          <w:szCs w:val="28"/>
        </w:rPr>
        <w:t>тами студентов из города</w:t>
      </w:r>
      <w:proofErr w:type="gramStart"/>
      <w:r w:rsidRPr="008027DB">
        <w:rPr>
          <w:sz w:val="28"/>
          <w:szCs w:val="28"/>
        </w:rPr>
        <w:t xml:space="preserve"> А</w:t>
      </w:r>
      <w:proofErr w:type="gramEnd"/>
      <w:r w:rsidRPr="008027DB">
        <w:rPr>
          <w:sz w:val="28"/>
          <w:szCs w:val="28"/>
        </w:rPr>
        <w:t>, В и С. Вероятность получения пакета из города А равна 0,6, из города В - 0,1. Тогда вероятность того, что очередной пакет будет получен из города</w:t>
      </w:r>
      <w:proofErr w:type="gramStart"/>
      <w:r w:rsidRPr="008027DB">
        <w:rPr>
          <w:sz w:val="28"/>
          <w:szCs w:val="28"/>
        </w:rPr>
        <w:t xml:space="preserve"> С</w:t>
      </w:r>
      <w:proofErr w:type="gramEnd"/>
      <w:r w:rsidRPr="008027DB">
        <w:rPr>
          <w:sz w:val="28"/>
          <w:szCs w:val="28"/>
        </w:rPr>
        <w:t>,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proofErr w:type="gramStart"/>
      <w:r w:rsidRPr="008027DB">
        <w:rPr>
          <w:sz w:val="28"/>
          <w:szCs w:val="28"/>
        </w:rPr>
        <w:t xml:space="preserve"> В</w:t>
      </w:r>
      <w:proofErr w:type="gramEnd"/>
      <w:r w:rsidRPr="008027DB">
        <w:rPr>
          <w:sz w:val="28"/>
          <w:szCs w:val="28"/>
        </w:rPr>
        <w:t xml:space="preserve"> первой урне 4 черных и 6 белых шаров. Во второй урне 3 белых и 7 че</w:t>
      </w:r>
      <w:r w:rsidRPr="008027DB">
        <w:rPr>
          <w:sz w:val="28"/>
          <w:szCs w:val="28"/>
        </w:rPr>
        <w:t>р</w:t>
      </w:r>
      <w:r w:rsidRPr="008027DB">
        <w:rPr>
          <w:sz w:val="28"/>
          <w:szCs w:val="28"/>
        </w:rPr>
        <w:t>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w:t>
      </w:r>
      <w:r w:rsidRPr="008027DB">
        <w:rPr>
          <w:sz w:val="28"/>
          <w:szCs w:val="28"/>
        </w:rPr>
        <w:t>а</w:t>
      </w:r>
      <w:r w:rsidRPr="008027DB">
        <w:rPr>
          <w:sz w:val="28"/>
          <w:szCs w:val="28"/>
        </w:rPr>
        <w:t>мена,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w:t>
      </w:r>
      <w:proofErr w:type="gramStart"/>
      <w:r w:rsidRPr="008027DB">
        <w:rPr>
          <w:sz w:val="28"/>
          <w:szCs w:val="28"/>
        </w:rPr>
        <w:t xml:space="preserve"> Д</w:t>
      </w:r>
      <w:proofErr w:type="gramEnd"/>
      <w:r w:rsidRPr="008027DB">
        <w:rPr>
          <w:sz w:val="28"/>
          <w:szCs w:val="28"/>
        </w:rPr>
        <w:t>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w:t>
      </w:r>
      <w:r w:rsidRPr="008027DB">
        <w:rPr>
          <w:sz w:val="28"/>
          <w:szCs w:val="28"/>
        </w:rPr>
        <w:t>т</w:t>
      </w:r>
      <w:r w:rsidRPr="008027DB">
        <w:rPr>
          <w:sz w:val="28"/>
          <w:szCs w:val="28"/>
        </w:rPr>
        <w:t>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proofErr w:type="gramStart"/>
      <w:r w:rsidRPr="008027DB">
        <w:rPr>
          <w:i/>
          <w:sz w:val="28"/>
          <w:szCs w:val="28"/>
        </w:rPr>
        <w:t>п</w:t>
      </w:r>
      <w:proofErr w:type="gramEnd"/>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proofErr w:type="gramStart"/>
      <w:r w:rsidRPr="008027DB">
        <w:rPr>
          <w:i/>
          <w:sz w:val="28"/>
          <w:szCs w:val="28"/>
        </w:rPr>
        <w:t>пр</w:t>
      </w:r>
      <w:proofErr w:type="spellEnd"/>
      <w:proofErr w:type="gramEnd"/>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9" o:title=""/>
          </v:shape>
          <o:OLEObject Type="Embed" ProgID="Equation.3" ShapeID="_x0000_i1025" DrawAspect="Content" ObjectID="_1755827236" r:id="rId20"/>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w:t>
      </w:r>
      <w:r w:rsidRPr="008027DB">
        <w:rPr>
          <w:sz w:val="28"/>
          <w:szCs w:val="28"/>
        </w:rPr>
        <w:t>о</w:t>
      </w:r>
      <w:r w:rsidRPr="008027DB">
        <w:rPr>
          <w:sz w:val="28"/>
          <w:szCs w:val="28"/>
        </w:rPr>
        <w:t>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1" o:title=""/>
          </v:shape>
          <o:OLEObject Type="Embed" ProgID="Equation.3" ShapeID="_x0000_i1026" DrawAspect="Content" ObjectID="_1755827237" r:id="rId22"/>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w:t>
      </w:r>
      <w:r w:rsidR="00836CA4" w:rsidRPr="008027DB">
        <w:rPr>
          <w:sz w:val="28"/>
          <w:szCs w:val="28"/>
        </w:rPr>
        <w:t>а</w:t>
      </w:r>
      <w:r w:rsidR="00836CA4" w:rsidRPr="008027DB">
        <w:rPr>
          <w:sz w:val="28"/>
          <w:szCs w:val="28"/>
        </w:rPr>
        <w:t xml:space="preserve">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7" type="#_x0000_t75" style="width:124.5pt;height:43.5pt" o:ole="">
            <v:imagedata r:id="rId23" o:title=""/>
          </v:shape>
          <o:OLEObject Type="Embed" ProgID="Equation.3" ShapeID="_x0000_i1027" DrawAspect="Content" ObjectID="_1755827238" r:id="rId24"/>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8" type="#_x0000_t75" style="width:124.5pt;height:43.5pt" o:ole="">
            <v:imagedata r:id="rId23" o:title=""/>
          </v:shape>
          <o:OLEObject Type="Embed" ProgID="Equation.3" ShapeID="_x0000_i1028" DrawAspect="Content" ObjectID="_1755827239" r:id="rId25"/>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w:t>
      </w:r>
      <w:r w:rsidR="00836CA4" w:rsidRPr="008027DB">
        <w:rPr>
          <w:sz w:val="28"/>
          <w:szCs w:val="28"/>
        </w:rPr>
        <w:t>т</w:t>
      </w:r>
      <w:r w:rsidR="00836CA4" w:rsidRPr="008027DB">
        <w:rPr>
          <w:sz w:val="28"/>
          <w:szCs w:val="28"/>
        </w:rPr>
        <w:t xml:space="preserve">ностей </w:t>
      </w:r>
      <w:r w:rsidR="00836CA4" w:rsidRPr="008027DB">
        <w:rPr>
          <w:position w:val="-32"/>
          <w:sz w:val="28"/>
          <w:szCs w:val="28"/>
        </w:rPr>
        <w:object w:dxaOrig="2500" w:dyaOrig="859">
          <v:shape id="_x0000_i1029" type="#_x0000_t75" style="width:124.5pt;height:43.5pt" o:ole="">
            <v:imagedata r:id="rId23" o:title=""/>
          </v:shape>
          <o:OLEObject Type="Embed" ProgID="Equation.3" ShapeID="_x0000_i1029" DrawAspect="Content" ObjectID="_1755827240" r:id="rId26"/>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w:t>
      </w:r>
      <w:r w:rsidR="00836CA4" w:rsidRPr="008027DB">
        <w:rPr>
          <w:sz w:val="28"/>
          <w:szCs w:val="28"/>
        </w:rPr>
        <w:t>р</w:t>
      </w:r>
      <w:r w:rsidR="00836CA4" w:rsidRPr="008027DB">
        <w:rPr>
          <w:sz w:val="28"/>
          <w:szCs w:val="28"/>
        </w:rPr>
        <w:t>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7" o:title=""/>
          </v:shape>
          <o:OLEObject Type="Embed" ProgID="Equation.3" ShapeID="_x0000_i1030" DrawAspect="Content" ObjectID="_1755827241" r:id="rId28"/>
        </w:object>
      </w:r>
      <w:r w:rsidR="00836CA4" w:rsidRPr="008027DB">
        <w:rPr>
          <w:sz w:val="28"/>
          <w:szCs w:val="28"/>
        </w:rPr>
        <w:t>. Тогда вероятность того, что случайная величина примет знач</w:t>
      </w:r>
      <w:r w:rsidR="00836CA4" w:rsidRPr="008027DB">
        <w:rPr>
          <w:sz w:val="28"/>
          <w:szCs w:val="28"/>
        </w:rPr>
        <w:t>е</w:t>
      </w:r>
      <w:r w:rsidR="00836CA4" w:rsidRPr="008027DB">
        <w:rPr>
          <w:sz w:val="28"/>
          <w:szCs w:val="28"/>
        </w:rPr>
        <w:t xml:space="preserve">ние в интервале </w:t>
      </w:r>
      <w:r w:rsidR="00836CA4" w:rsidRPr="008027DB">
        <w:rPr>
          <w:position w:val="-32"/>
          <w:sz w:val="28"/>
          <w:szCs w:val="28"/>
        </w:rPr>
        <w:object w:dxaOrig="840" w:dyaOrig="780">
          <v:shape id="_x0000_i1031" type="#_x0000_t75" style="width:42.75pt;height:39pt" o:ole="">
            <v:imagedata r:id="rId29" o:title=""/>
          </v:shape>
          <o:OLEObject Type="Embed" ProgID="Equation.3" ShapeID="_x0000_i1031" DrawAspect="Content" ObjectID="_1755827242" r:id="rId30"/>
        </w:object>
      </w:r>
      <w:r w:rsidR="00836CA4"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1" o:title=""/>
                </v:shape>
                <o:OLEObject Type="Embed" ProgID="Equation.3" ShapeID="_x0000_i1032" DrawAspect="Content" ObjectID="_1755827243" r:id="rId32"/>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3" o:title=""/>
                </v:shape>
                <o:OLEObject Type="Embed" ProgID="Equation.3" ShapeID="_x0000_i1033" DrawAspect="Content" ObjectID="_1755827244" r:id="rId34"/>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5" o:title=""/>
                </v:shape>
                <o:OLEObject Type="Embed" ProgID="Equation.3" ShapeID="_x0000_i1034" DrawAspect="Content" ObjectID="_1755827245" r:id="rId36"/>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proofErr w:type="gramStart"/>
      <w:r w:rsidR="00836CA4" w:rsidRPr="008027DB">
        <w:rPr>
          <w:sz w:val="28"/>
          <w:szCs w:val="28"/>
        </w:rPr>
        <w:t xml:space="preserve"> К</w:t>
      </w:r>
      <w:proofErr w:type="gramEnd"/>
      <w:r w:rsidR="00836CA4" w:rsidRPr="008027DB">
        <w:rPr>
          <w:sz w:val="28"/>
          <w:szCs w:val="28"/>
        </w:rPr>
        <w:t>аким из положений закона больших чисел оценивается вероятность о</w:t>
      </w:r>
      <w:r w:rsidR="00836CA4" w:rsidRPr="008027DB">
        <w:rPr>
          <w:sz w:val="28"/>
          <w:szCs w:val="28"/>
        </w:rPr>
        <w:t>т</w:t>
      </w:r>
      <w:r w:rsidR="00836CA4" w:rsidRPr="008027DB">
        <w:rPr>
          <w:sz w:val="28"/>
          <w:szCs w:val="28"/>
        </w:rPr>
        <w:t xml:space="preserve">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w:t>
      </w:r>
      <w:proofErr w:type="gramStart"/>
      <w:r>
        <w:rPr>
          <w:sz w:val="28"/>
          <w:szCs w:val="28"/>
        </w:rPr>
        <w:t>В(</w:t>
      </w:r>
      <w:proofErr w:type="gramEnd"/>
      <w:r>
        <w:rPr>
          <w:sz w:val="28"/>
          <w:szCs w:val="28"/>
        </w:rPr>
        <w:t xml:space="preserve">А) + Р(В) – Р(А и В); </w:t>
      </w:r>
    </w:p>
    <w:p w:rsidR="009557E6" w:rsidRDefault="00836CA4" w:rsidP="009557E6">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836CA4" w:rsidRDefault="00836CA4" w:rsidP="009557E6">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w:t>
      </w:r>
      <w:r w:rsidR="00836CA4">
        <w:rPr>
          <w:sz w:val="28"/>
          <w:szCs w:val="28"/>
        </w:rPr>
        <w:t>в</w:t>
      </w:r>
      <w:r w:rsidR="00836CA4">
        <w:rPr>
          <w:sz w:val="28"/>
          <w:szCs w:val="28"/>
        </w:rPr>
        <w:t>на…</w:t>
      </w:r>
    </w:p>
    <w:p w:rsidR="009557E6" w:rsidRDefault="00836CA4" w:rsidP="009557E6">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 xml:space="preserve">А) + Р(В) – Р(А и В); </w:t>
      </w:r>
    </w:p>
    <w:p w:rsidR="009557E6" w:rsidRDefault="00836CA4" w:rsidP="009557E6">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836CA4" w:rsidRDefault="00836CA4" w:rsidP="009557E6">
      <w:pPr>
        <w:spacing w:after="0" w:line="240" w:lineRule="auto"/>
        <w:rPr>
          <w:sz w:val="28"/>
          <w:szCs w:val="28"/>
        </w:rPr>
      </w:pPr>
      <w:r>
        <w:rPr>
          <w:sz w:val="28"/>
          <w:szCs w:val="28"/>
        </w:rPr>
        <w:t xml:space="preserve"> 3) </w:t>
      </w:r>
      <w:proofErr w:type="gramStart"/>
      <w:r>
        <w:rPr>
          <w:sz w:val="28"/>
          <w:szCs w:val="28"/>
        </w:rPr>
        <w:t>Р(</w:t>
      </w:r>
      <w:proofErr w:type="gramEnd"/>
      <w:r>
        <w:rPr>
          <w:sz w:val="28"/>
          <w:szCs w:val="28"/>
        </w:rPr>
        <w:t>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w:t>
      </w:r>
      <w:r w:rsidR="00836CA4">
        <w:rPr>
          <w:sz w:val="28"/>
          <w:szCs w:val="28"/>
        </w:rPr>
        <w:t>с</w:t>
      </w:r>
      <w:r w:rsidR="00836CA4">
        <w:rPr>
          <w:sz w:val="28"/>
          <w:szCs w:val="28"/>
        </w:rPr>
        <w:t>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836CA4" w:rsidRDefault="00836CA4" w:rsidP="000679D8">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0679D8" w:rsidRDefault="000679D8" w:rsidP="000679D8">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w:t>
      </w:r>
      <w:proofErr w:type="gramStart"/>
      <w:r w:rsidR="00836CA4">
        <w:rPr>
          <w:sz w:val="28"/>
          <w:szCs w:val="28"/>
        </w:rPr>
        <w:t xml:space="preserve"> В</w:t>
      </w:r>
      <w:proofErr w:type="gramEnd"/>
      <w:r w:rsidR="00836CA4">
        <w:rPr>
          <w:sz w:val="28"/>
          <w:szCs w:val="28"/>
        </w:rPr>
        <w:t>,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proofErr w:type="spellStart"/>
      <w:proofErr w:type="gramStart"/>
      <w:r>
        <w:rPr>
          <w:i/>
          <w:sz w:val="28"/>
          <w:szCs w:val="28"/>
          <w:vertAlign w:val="subscript"/>
          <w:lang w:val="en-US"/>
        </w:rPr>
        <w:t>i</w:t>
      </w:r>
      <w:proofErr w:type="spellEnd"/>
      <w:proofErr w:type="gramEnd"/>
      <w:r w:rsidRPr="003B7806">
        <w:rPr>
          <w:sz w:val="28"/>
          <w:szCs w:val="28"/>
        </w:rPr>
        <w:t xml:space="preserve"> </w:t>
      </w:r>
      <w:r>
        <w:rPr>
          <w:sz w:val="28"/>
          <w:szCs w:val="28"/>
        </w:rPr>
        <w:t>на соответствующую усло</w:t>
      </w:r>
      <w:r>
        <w:rPr>
          <w:sz w:val="28"/>
          <w:szCs w:val="28"/>
        </w:rPr>
        <w:t>в</w:t>
      </w:r>
      <w:r>
        <w:rPr>
          <w:sz w:val="28"/>
          <w:szCs w:val="28"/>
        </w:rPr>
        <w:t>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xml:space="preserve">, образующих полную группу событий </w:t>
      </w:r>
      <w:proofErr w:type="gramStart"/>
      <w:r w:rsidR="00836CA4">
        <w:rPr>
          <w:sz w:val="28"/>
          <w:szCs w:val="28"/>
        </w:rPr>
        <w:t>Р(</w:t>
      </w:r>
      <w:proofErr w:type="gramEnd"/>
      <w:r w:rsidR="00836CA4">
        <w:rPr>
          <w:sz w:val="28"/>
          <w:szCs w:val="28"/>
        </w:rPr>
        <w:t>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396265"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w:t>
      </w:r>
      <w:r w:rsidR="00836CA4">
        <w:rPr>
          <w:sz w:val="28"/>
          <w:szCs w:val="28"/>
        </w:rPr>
        <w:t>й</w:t>
      </w:r>
      <w:r w:rsidR="00836CA4">
        <w:rPr>
          <w:sz w:val="28"/>
          <w:szCs w:val="28"/>
        </w:rPr>
        <w:t>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r w:rsidR="00836CA4">
        <w:rPr>
          <w:i/>
          <w:sz w:val="28"/>
          <w:szCs w:val="28"/>
        </w:rPr>
        <w:t>х</w:t>
      </w:r>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2) натуральных чисел</w:t>
      </w:r>
      <w:proofErr w:type="gramStart"/>
      <w:r>
        <w:rPr>
          <w:sz w:val="28"/>
          <w:szCs w:val="28"/>
        </w:rPr>
        <w:t xml:space="preserve"> ;</w:t>
      </w:r>
      <w:proofErr w:type="gramEnd"/>
      <w:r>
        <w:rPr>
          <w:sz w:val="28"/>
          <w:szCs w:val="28"/>
        </w:rPr>
        <w:t xml:space="preserve">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w:t>
      </w:r>
      <w:proofErr w:type="gramStart"/>
      <w:r w:rsidRPr="003B7806">
        <w:rPr>
          <w:sz w:val="28"/>
          <w:szCs w:val="28"/>
        </w:rPr>
        <w:t xml:space="preserve"> </w:t>
      </w:r>
      <w:r>
        <w:rPr>
          <w:sz w:val="28"/>
          <w:szCs w:val="28"/>
        </w:rPr>
        <w:t>;</w:t>
      </w:r>
      <w:proofErr w:type="gramEnd"/>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w:t>
      </w:r>
      <w:proofErr w:type="gramStart"/>
      <w:r w:rsidRPr="003B7806">
        <w:rPr>
          <w:sz w:val="28"/>
          <w:szCs w:val="28"/>
        </w:rPr>
        <w:t xml:space="preserve"> </w:t>
      </w:r>
      <w:r>
        <w:rPr>
          <w:sz w:val="28"/>
          <w:szCs w:val="28"/>
        </w:rPr>
        <w:t>;</w:t>
      </w:r>
      <w:proofErr w:type="gramEnd"/>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4) </w:t>
      </w:r>
      <w:proofErr w:type="spellStart"/>
      <w:r>
        <w:rPr>
          <w:sz w:val="28"/>
          <w:szCs w:val="28"/>
        </w:rPr>
        <w:t>неположительна</w:t>
      </w:r>
      <w:proofErr w:type="spellEnd"/>
      <w:r>
        <w:rPr>
          <w:sz w:val="28"/>
          <w:szCs w:val="28"/>
        </w:rPr>
        <w:t xml:space="preserve">.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3.6</w:t>
      </w:r>
      <w:proofErr w:type="gramStart"/>
      <w:r w:rsidRPr="006A524E">
        <w:rPr>
          <w:szCs w:val="24"/>
        </w:rPr>
        <w:t xml:space="preserve"> </w:t>
      </w:r>
      <w:r w:rsidRPr="006A524E">
        <w:rPr>
          <w:rFonts w:eastAsia="Times New Roman"/>
          <w:szCs w:val="24"/>
        </w:rPr>
        <w:t>Н</w:t>
      </w:r>
      <w:proofErr w:type="gramEnd"/>
      <w:r w:rsidRPr="006A524E">
        <w:rPr>
          <w:rFonts w:eastAsia="Times New Roman"/>
          <w:szCs w:val="24"/>
        </w:rPr>
        <w:t>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w:t>
      </w:r>
      <w:r w:rsidRPr="006A524E">
        <w:rPr>
          <w:rFonts w:eastAsia="Times New Roman"/>
          <w:sz w:val="24"/>
          <w:szCs w:val="24"/>
        </w:rPr>
        <w:t>а</w:t>
      </w:r>
      <w:r w:rsidRPr="006A524E">
        <w:rPr>
          <w:rFonts w:eastAsia="Times New Roman"/>
          <w:sz w:val="24"/>
          <w:szCs w:val="24"/>
        </w:rPr>
        <w:t>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proofErr w:type="gramStart"/>
      <w:r w:rsidRPr="006A524E">
        <w:rPr>
          <w:rFonts w:eastAsia="Times New Roman"/>
          <w:sz w:val="24"/>
          <w:szCs w:val="24"/>
        </w:rPr>
        <w:t xml:space="preserve"> П</w:t>
      </w:r>
      <w:proofErr w:type="gramEnd"/>
      <w:r w:rsidRPr="006A524E">
        <w:rPr>
          <w:rFonts w:eastAsia="Times New Roman"/>
          <w:sz w:val="24"/>
          <w:szCs w:val="24"/>
        </w:rPr>
        <w:t>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w:t>
      </w:r>
      <w:proofErr w:type="gramStart"/>
      <w:r w:rsidRPr="006A524E">
        <w:rPr>
          <w:rFonts w:eastAsia="Times New Roman"/>
          <w:sz w:val="24"/>
          <w:szCs w:val="24"/>
        </w:rPr>
        <w:t xml:space="preserve"> П</w:t>
      </w:r>
      <w:proofErr w:type="gramEnd"/>
      <w:r w:rsidRPr="006A524E">
        <w:rPr>
          <w:rFonts w:eastAsia="Times New Roman"/>
          <w:sz w:val="24"/>
          <w:szCs w:val="24"/>
        </w:rPr>
        <w:t>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w:t>
      </w:r>
      <w:proofErr w:type="gramStart"/>
      <w:r w:rsidRPr="006A524E">
        <w:rPr>
          <w:rFonts w:eastAsia="Times New Roman"/>
          <w:sz w:val="24"/>
          <w:szCs w:val="24"/>
        </w:rPr>
        <w:t xml:space="preserve"> П</w:t>
      </w:r>
      <w:proofErr w:type="gramEnd"/>
      <w:r w:rsidRPr="006A524E">
        <w:rPr>
          <w:rFonts w:eastAsia="Times New Roman"/>
          <w:sz w:val="24"/>
          <w:szCs w:val="24"/>
        </w:rPr>
        <w:t>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w:t>
      </w:r>
      <w:proofErr w:type="gramStart"/>
      <w:r w:rsidRPr="006A524E">
        <w:rPr>
          <w:rFonts w:eastAsia="Times New Roman"/>
          <w:szCs w:val="24"/>
        </w:rPr>
        <w:t>представлена</w:t>
      </w:r>
      <w:proofErr w:type="gramEnd"/>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proofErr w:type="gramStart"/>
      <w:r w:rsidRPr="006A524E">
        <w:rPr>
          <w:rFonts w:eastAsia="Times New Roman"/>
          <w:sz w:val="24"/>
          <w:szCs w:val="24"/>
        </w:rPr>
        <w:t xml:space="preserve"> </w:t>
      </w:r>
      <w:r w:rsidR="00B4117D">
        <w:rPr>
          <w:rFonts w:eastAsia="Times New Roman"/>
          <w:sz w:val="24"/>
          <w:szCs w:val="24"/>
        </w:rPr>
        <w:t>Е</w:t>
      </w:r>
      <w:proofErr w:type="gramEnd"/>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3.15</w:t>
      </w:r>
      <w:proofErr w:type="gramStart"/>
      <w:r w:rsidRPr="006A524E">
        <w:rPr>
          <w:rFonts w:eastAsia="Times New Roman"/>
          <w:sz w:val="24"/>
          <w:szCs w:val="24"/>
        </w:rPr>
        <w:t xml:space="preserve"> </w:t>
      </w:r>
      <w:r w:rsidR="00B4117D">
        <w:rPr>
          <w:rFonts w:eastAsia="Times New Roman"/>
          <w:sz w:val="24"/>
          <w:szCs w:val="24"/>
        </w:rPr>
        <w:t>Ч</w:t>
      </w:r>
      <w:proofErr w:type="gramEnd"/>
      <w:r w:rsidRPr="006A524E">
        <w:rPr>
          <w:rFonts w:eastAsia="Times New Roman"/>
          <w:sz w:val="24"/>
          <w:szCs w:val="24"/>
        </w:rPr>
        <w:t>тобы выразить численно различия между дисперсиями нескольких групп, существует пон</w:t>
      </w:r>
      <w:r w:rsidRPr="006A524E">
        <w:rPr>
          <w:rFonts w:eastAsia="Times New Roman"/>
          <w:sz w:val="24"/>
          <w:szCs w:val="24"/>
        </w:rPr>
        <w:t>я</w:t>
      </w:r>
      <w:r w:rsidRPr="006A524E">
        <w:rPr>
          <w:rFonts w:eastAsia="Times New Roman"/>
          <w:sz w:val="24"/>
          <w:szCs w:val="24"/>
        </w:rPr>
        <w:t>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3.16 Дисперсия </w:t>
      </w:r>
      <w:proofErr w:type="gramStart"/>
      <w:r w:rsidRPr="006A524E">
        <w:rPr>
          <w:rFonts w:eastAsia="Times New Roman"/>
          <w:sz w:val="24"/>
          <w:szCs w:val="24"/>
        </w:rPr>
        <w:t>групповых</w:t>
      </w:r>
      <w:proofErr w:type="gramEnd"/>
      <w:r w:rsidRPr="006A524E">
        <w:rPr>
          <w:rFonts w:eastAsia="Times New Roman"/>
          <w:sz w:val="24"/>
          <w:szCs w:val="24"/>
        </w:rPr>
        <w:t xml:space="preserve">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w:t>
      </w:r>
      <w:r w:rsidRPr="006A524E">
        <w:rPr>
          <w:rFonts w:eastAsia="Times New Roman"/>
          <w:sz w:val="24"/>
          <w:szCs w:val="24"/>
        </w:rPr>
        <w:t>е</w:t>
      </w:r>
      <w:r w:rsidRPr="006A524E">
        <w:rPr>
          <w:rFonts w:eastAsia="Times New Roman"/>
          <w:sz w:val="24"/>
          <w:szCs w:val="24"/>
        </w:rPr>
        <w:t>ствами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w:t>
      </w:r>
      <w:r w:rsidRPr="006A524E">
        <w:rPr>
          <w:rFonts w:eastAsia="Times New Roman"/>
          <w:sz w:val="24"/>
          <w:szCs w:val="24"/>
        </w:rPr>
        <w:t>ь</w:t>
      </w:r>
      <w:r w:rsidRPr="006A524E">
        <w:rPr>
          <w:rFonts w:eastAsia="Times New Roman"/>
          <w:sz w:val="24"/>
          <w:szCs w:val="24"/>
        </w:rPr>
        <w:t>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w:t>
      </w:r>
      <w:proofErr w:type="gramStart"/>
      <w:r w:rsidRPr="006A524E">
        <w:rPr>
          <w:rFonts w:eastAsia="Times New Roman"/>
          <w:sz w:val="24"/>
          <w:szCs w:val="24"/>
        </w:rPr>
        <w:t xml:space="preserve"> Е</w:t>
      </w:r>
      <w:proofErr w:type="gramEnd"/>
      <w:r w:rsidRPr="006A524E">
        <w:rPr>
          <w:rFonts w:eastAsia="Times New Roman"/>
          <w:sz w:val="24"/>
          <w:szCs w:val="24"/>
        </w:rPr>
        <w:t>сли из генеральной совокупности случайным образом извлекают n элементов, то такой м</w:t>
      </w:r>
      <w:r w:rsidRPr="006A524E">
        <w:rPr>
          <w:rFonts w:eastAsia="Times New Roman"/>
          <w:sz w:val="24"/>
          <w:szCs w:val="24"/>
        </w:rPr>
        <w:t>е</w:t>
      </w:r>
      <w:r w:rsidRPr="006A524E">
        <w:rPr>
          <w:rFonts w:eastAsia="Times New Roman"/>
          <w:sz w:val="24"/>
          <w:szCs w:val="24"/>
        </w:rPr>
        <w:t>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w:t>
      </w:r>
      <w:proofErr w:type="gramStart"/>
      <w:r w:rsidRPr="006A524E">
        <w:rPr>
          <w:rFonts w:eastAsia="Times New Roman"/>
          <w:sz w:val="24"/>
          <w:szCs w:val="24"/>
        </w:rPr>
        <w:t xml:space="preserve"> К</w:t>
      </w:r>
      <w:proofErr w:type="gramEnd"/>
      <w:r w:rsidRPr="006A524E">
        <w:rPr>
          <w:rFonts w:eastAsia="Times New Roman"/>
          <w:sz w:val="24"/>
          <w:szCs w:val="24"/>
        </w:rPr>
        <w:t xml:space="preserve">аждое наблюдаемое в выборке значение </w:t>
      </w:r>
      <w:proofErr w:type="spellStart"/>
      <w:r w:rsidRPr="006A524E">
        <w:rPr>
          <w:rFonts w:eastAsia="Times New Roman"/>
          <w:sz w:val="24"/>
          <w:szCs w:val="24"/>
        </w:rPr>
        <w:t>xi</w:t>
      </w:r>
      <w:proofErr w:type="spellEnd"/>
      <w:r w:rsidRPr="006A524E">
        <w:rPr>
          <w:rFonts w:eastAsia="Times New Roman"/>
          <w:sz w:val="24"/>
          <w:szCs w:val="24"/>
        </w:rPr>
        <w:t>, i=1, 2,…k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w:t>
      </w:r>
      <w:proofErr w:type="spellStart"/>
      <w:r w:rsidR="00040426" w:rsidRPr="006A524E">
        <w:rPr>
          <w:rFonts w:eastAsia="Times New Roman"/>
          <w:szCs w:val="24"/>
        </w:rPr>
        <w:t>частость</w:t>
      </w:r>
      <w:proofErr w:type="spellEnd"/>
      <w:r w:rsidR="00040426" w:rsidRPr="006A524E">
        <w:rPr>
          <w:rFonts w:eastAsia="Times New Roman"/>
          <w:szCs w:val="24"/>
        </w:rPr>
        <w:t>"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proofErr w:type="spellStart"/>
      <w:r w:rsidR="00040426" w:rsidRPr="006A524E">
        <w:rPr>
          <w:rFonts w:eastAsia="Times New Roman"/>
          <w:sz w:val="24"/>
          <w:szCs w:val="24"/>
        </w:rPr>
        <w:t>несплошного</w:t>
      </w:r>
      <w:proofErr w:type="spellEnd"/>
      <w:r w:rsidR="00040426" w:rsidRPr="006A524E">
        <w:rPr>
          <w:rFonts w:eastAsia="Times New Roman"/>
          <w:sz w:val="24"/>
          <w:szCs w:val="24"/>
        </w:rPr>
        <w:t>;</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proofErr w:type="gramStart"/>
      <w:r w:rsidR="00E402E3">
        <w:rPr>
          <w:rFonts w:eastAsia="Times New Roman"/>
          <w:sz w:val="24"/>
          <w:szCs w:val="24"/>
        </w:rPr>
        <w:t xml:space="preserve"> </w:t>
      </w:r>
      <w:r w:rsidRPr="006A524E">
        <w:rPr>
          <w:rFonts w:eastAsia="Times New Roman"/>
          <w:sz w:val="24"/>
          <w:szCs w:val="24"/>
        </w:rPr>
        <w:t>К</w:t>
      </w:r>
      <w:proofErr w:type="gramEnd"/>
      <w:r w:rsidRPr="006A524E">
        <w:rPr>
          <w:rFonts w:eastAsia="Times New Roman"/>
          <w:sz w:val="24"/>
          <w:szCs w:val="24"/>
        </w:rPr>
        <w:t xml:space="preserve">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w:t>
      </w:r>
      <w:r w:rsidR="00040426" w:rsidRPr="006A524E">
        <w:rPr>
          <w:rFonts w:eastAsia="Times New Roman"/>
          <w:sz w:val="24"/>
          <w:szCs w:val="24"/>
        </w:rPr>
        <w:t>а</w:t>
      </w:r>
      <w:r w:rsidR="00040426" w:rsidRPr="006A524E">
        <w:rPr>
          <w:rFonts w:eastAsia="Times New Roman"/>
          <w:sz w:val="24"/>
          <w:szCs w:val="24"/>
        </w:rPr>
        <w:t>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 xml:space="preserve">проверка статистических гипотез, то есть решение вопроса согласования результата оценивания с </w:t>
      </w:r>
      <w:proofErr w:type="gramStart"/>
      <w:r w:rsidR="00040426" w:rsidRPr="006A524E">
        <w:rPr>
          <w:rFonts w:eastAsia="Times New Roman"/>
          <w:szCs w:val="24"/>
        </w:rPr>
        <w:t>опытными</w:t>
      </w:r>
      <w:proofErr w:type="gramEnd"/>
      <w:r w:rsidR="00040426" w:rsidRPr="006A524E">
        <w:rPr>
          <w:rFonts w:eastAsia="Times New Roman"/>
          <w:szCs w:val="24"/>
        </w:rPr>
        <w:t xml:space="preserve">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w:t>
      </w:r>
      <w:proofErr w:type="gramStart"/>
      <w:r w:rsidRPr="006A524E">
        <w:rPr>
          <w:rFonts w:eastAsia="Times New Roman"/>
          <w:sz w:val="24"/>
          <w:szCs w:val="24"/>
        </w:rPr>
        <w:t xml:space="preserve"> К</w:t>
      </w:r>
      <w:proofErr w:type="gramEnd"/>
      <w:r w:rsidRPr="006A524E">
        <w:rPr>
          <w:rFonts w:eastAsia="Times New Roman"/>
          <w:sz w:val="24"/>
          <w:szCs w:val="24"/>
        </w:rPr>
        <w:t>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w:t>
      </w:r>
      <w:proofErr w:type="gramStart"/>
      <w:r w:rsidRPr="006A524E">
        <w:rPr>
          <w:rFonts w:eastAsia="Times New Roman"/>
          <w:sz w:val="24"/>
          <w:szCs w:val="24"/>
        </w:rPr>
        <w:t xml:space="preserve"> В</w:t>
      </w:r>
      <w:proofErr w:type="gramEnd"/>
      <w:r w:rsidRPr="006A524E">
        <w:rPr>
          <w:rFonts w:eastAsia="Times New Roman"/>
          <w:sz w:val="24"/>
          <w:szCs w:val="24"/>
        </w:rPr>
        <w:t xml:space="preserve">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w:t>
      </w:r>
      <w:proofErr w:type="gramStart"/>
      <w:r w:rsidRPr="006A524E">
        <w:rPr>
          <w:rFonts w:eastAsia="Times New Roman"/>
          <w:szCs w:val="24"/>
        </w:rPr>
        <w:t xml:space="preserve"> П</w:t>
      </w:r>
      <w:proofErr w:type="gramEnd"/>
      <w:r w:rsidRPr="006A524E">
        <w:rPr>
          <w:rFonts w:eastAsia="Times New Roman"/>
          <w:szCs w:val="24"/>
        </w:rPr>
        <w:t>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proofErr w:type="gramStart"/>
      <w:r w:rsidRPr="006A524E">
        <w:rPr>
          <w:rFonts w:eastAsia="Times New Roman"/>
          <w:sz w:val="24"/>
          <w:szCs w:val="24"/>
        </w:rPr>
        <w:t xml:space="preserve"> П</w:t>
      </w:r>
      <w:proofErr w:type="gramEnd"/>
      <w:r w:rsidRPr="006A524E">
        <w:rPr>
          <w:rFonts w:eastAsia="Times New Roman"/>
          <w:sz w:val="24"/>
          <w:szCs w:val="24"/>
        </w:rPr>
        <w:t>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proofErr w:type="gramStart"/>
      <w:r w:rsidRPr="006A524E">
        <w:rPr>
          <w:rFonts w:eastAsia="Times New Roman"/>
          <w:sz w:val="24"/>
          <w:szCs w:val="24"/>
        </w:rPr>
        <w:t xml:space="preserve"> Н</w:t>
      </w:r>
      <w:proofErr w:type="gramEnd"/>
      <w:r w:rsidRPr="006A524E">
        <w:rPr>
          <w:rFonts w:eastAsia="Times New Roman"/>
          <w:sz w:val="24"/>
          <w:szCs w:val="24"/>
        </w:rPr>
        <w:t>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w:t>
      </w:r>
      <w:proofErr w:type="gramStart"/>
      <w:r w:rsidRPr="006A524E">
        <w:rPr>
          <w:rFonts w:eastAsia="Times New Roman"/>
          <w:sz w:val="24"/>
          <w:szCs w:val="24"/>
        </w:rPr>
        <w:t xml:space="preserve"> Н</w:t>
      </w:r>
      <w:proofErr w:type="gramEnd"/>
      <w:r w:rsidRPr="006A524E">
        <w:rPr>
          <w:rFonts w:eastAsia="Times New Roman"/>
          <w:sz w:val="24"/>
          <w:szCs w:val="24"/>
        </w:rPr>
        <w:t>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w:t>
      </w:r>
      <w:proofErr w:type="gramStart"/>
      <w:r w:rsidRPr="006A524E">
        <w:rPr>
          <w:rFonts w:eastAsia="Times New Roman"/>
          <w:sz w:val="24"/>
          <w:szCs w:val="24"/>
        </w:rPr>
        <w:t xml:space="preserve"> .</w:t>
      </w:r>
      <w:proofErr w:type="gramEnd"/>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выборочное сре</w:t>
      </w:r>
      <w:r w:rsidRPr="006A524E">
        <w:rPr>
          <w:rFonts w:eastAsia="Times New Roman"/>
          <w:sz w:val="24"/>
          <w:szCs w:val="24"/>
        </w:rPr>
        <w:t>д</w:t>
      </w:r>
      <w:r w:rsidRPr="006A524E">
        <w:rPr>
          <w:rFonts w:eastAsia="Times New Roman"/>
          <w:sz w:val="24"/>
          <w:szCs w:val="24"/>
        </w:rPr>
        <w:t>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w:t>
      </w:r>
      <w:proofErr w:type="gramStart"/>
      <w:r w:rsidRPr="006A524E">
        <w:rPr>
          <w:rFonts w:eastAsia="Times New Roman"/>
          <w:sz w:val="24"/>
          <w:szCs w:val="24"/>
        </w:rPr>
        <w:t xml:space="preserve"> К</w:t>
      </w:r>
      <w:proofErr w:type="gramEnd"/>
      <w:r w:rsidRPr="006A524E">
        <w:rPr>
          <w:rFonts w:eastAsia="Times New Roman"/>
          <w:sz w:val="24"/>
          <w:szCs w:val="24"/>
        </w:rPr>
        <w:t xml:space="preserve">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w:t>
      </w:r>
      <w:proofErr w:type="gramStart"/>
      <w:r w:rsidRPr="006A524E">
        <w:rPr>
          <w:rFonts w:eastAsia="Times New Roman"/>
          <w:sz w:val="24"/>
          <w:szCs w:val="24"/>
        </w:rPr>
        <w:t>в(</w:t>
      </w:r>
      <w:proofErr w:type="gramEnd"/>
      <w:r w:rsidRPr="006A524E">
        <w:rPr>
          <w:rFonts w:eastAsia="Times New Roman"/>
          <w:sz w:val="24"/>
          <w:szCs w:val="24"/>
        </w:rPr>
        <w:t>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w:t>
      </w:r>
      <w:proofErr w:type="gramStart"/>
      <w:r w:rsidRPr="006A524E">
        <w:rPr>
          <w:rFonts w:eastAsia="Times New Roman"/>
          <w:sz w:val="24"/>
          <w:szCs w:val="24"/>
        </w:rPr>
        <w:t xml:space="preserve"> П</w:t>
      </w:r>
      <w:proofErr w:type="gramEnd"/>
      <w:r w:rsidRPr="006A524E">
        <w:rPr>
          <w:rFonts w:eastAsia="Times New Roman"/>
          <w:sz w:val="24"/>
          <w:szCs w:val="24"/>
        </w:rPr>
        <w:t>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w:t>
      </w:r>
      <w:r w:rsidRPr="006A524E">
        <w:rPr>
          <w:rFonts w:eastAsia="Times New Roman"/>
          <w:sz w:val="24"/>
          <w:szCs w:val="24"/>
        </w:rPr>
        <w:t>я</w:t>
      </w:r>
      <w:r w:rsidRPr="006A524E">
        <w:rPr>
          <w:rFonts w:eastAsia="Times New Roman"/>
          <w:sz w:val="24"/>
          <w:szCs w:val="24"/>
        </w:rPr>
        <w:t>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w:t>
      </w:r>
      <w:proofErr w:type="gramStart"/>
      <w:r w:rsidRPr="006A524E">
        <w:rPr>
          <w:rFonts w:eastAsia="Times New Roman"/>
          <w:sz w:val="24"/>
          <w:szCs w:val="24"/>
        </w:rPr>
        <w:t xml:space="preserve"> П</w:t>
      </w:r>
      <w:proofErr w:type="gramEnd"/>
      <w:r w:rsidRPr="006A524E">
        <w:rPr>
          <w:rFonts w:eastAsia="Times New Roman"/>
          <w:sz w:val="24"/>
          <w:szCs w:val="24"/>
        </w:rPr>
        <w:t>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proofErr w:type="gramStart"/>
      <w:r w:rsidRPr="006A524E">
        <w:rPr>
          <w:rFonts w:eastAsia="Times New Roman"/>
          <w:sz w:val="24"/>
          <w:szCs w:val="24"/>
        </w:rPr>
        <w:t xml:space="preserve"> Е</w:t>
      </w:r>
      <w:proofErr w:type="gramEnd"/>
      <w:r w:rsidRPr="006A524E">
        <w:rPr>
          <w:rFonts w:eastAsia="Times New Roman"/>
          <w:sz w:val="24"/>
          <w:szCs w:val="24"/>
        </w:rPr>
        <w:t>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А-да</w:t>
      </w:r>
      <w:proofErr w:type="gramEnd"/>
      <w:r w:rsidR="00133690" w:rsidRPr="006A524E">
        <w:rPr>
          <w:rFonts w:eastAsia="Times New Roman"/>
          <w:sz w:val="24"/>
          <w:szCs w:val="24"/>
        </w:rPr>
        <w:t>,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w:t>
      </w:r>
      <w:proofErr w:type="gramEnd"/>
      <w:r w:rsidR="00133690" w:rsidRPr="006A524E">
        <w:rPr>
          <w:rFonts w:eastAsia="Times New Roman"/>
          <w:szCs w:val="24"/>
        </w:rPr>
        <w:t xml:space="preserve">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w:t>
      </w:r>
      <w:r w:rsidRPr="006A524E">
        <w:rPr>
          <w:rFonts w:eastAsia="Times New Roman"/>
          <w:sz w:val="24"/>
          <w:szCs w:val="24"/>
        </w:rPr>
        <w:t>н</w:t>
      </w:r>
      <w:r w:rsidRPr="006A524E">
        <w:rPr>
          <w:rFonts w:eastAsia="Times New Roman"/>
          <w:sz w:val="24"/>
          <w:szCs w:val="24"/>
        </w:rPr>
        <w:t>ными</w:t>
      </w:r>
      <w:r w:rsidRPr="006A524E">
        <w:rPr>
          <w:rFonts w:eastAsia="Times New Roman"/>
          <w:sz w:val="24"/>
          <w:szCs w:val="24"/>
        </w:rPr>
        <w:br/>
        <w:t>B) Некоррелированные случайные величины независимы</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А-да</w:t>
      </w:r>
      <w:proofErr w:type="gramEnd"/>
      <w:r w:rsidR="00133690" w:rsidRPr="006A524E">
        <w:rPr>
          <w:rFonts w:eastAsia="Times New Roman"/>
          <w:sz w:val="24"/>
          <w:szCs w:val="24"/>
        </w:rPr>
        <w:t>,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w:t>
      </w:r>
      <w:proofErr w:type="gramEnd"/>
      <w:r w:rsidR="00133690" w:rsidRPr="006A524E">
        <w:rPr>
          <w:rFonts w:eastAsia="Times New Roman"/>
          <w:szCs w:val="24"/>
        </w:rPr>
        <w:t xml:space="preserve">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w:t>
      </w:r>
      <w:proofErr w:type="gramStart"/>
      <w:r w:rsidRPr="006A524E">
        <w:rPr>
          <w:rFonts w:eastAsia="Times New Roman"/>
          <w:sz w:val="24"/>
          <w:szCs w:val="24"/>
        </w:rPr>
        <w:t xml:space="preserve"> Е</w:t>
      </w:r>
      <w:proofErr w:type="gramEnd"/>
      <w:r w:rsidRPr="006A524E">
        <w:rPr>
          <w:rFonts w:eastAsia="Times New Roman"/>
          <w:sz w:val="24"/>
          <w:szCs w:val="24"/>
        </w:rPr>
        <w:t>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w:t>
      </w:r>
      <w:r w:rsidRPr="006A524E">
        <w:rPr>
          <w:rFonts w:eastAsia="Times New Roman"/>
          <w:sz w:val="24"/>
          <w:szCs w:val="24"/>
        </w:rPr>
        <w:t>и</w:t>
      </w:r>
      <w:r w:rsidRPr="006A524E">
        <w:rPr>
          <w:rFonts w:eastAsia="Times New Roman"/>
          <w:sz w:val="24"/>
          <w:szCs w:val="24"/>
        </w:rPr>
        <w:t>чине.</w:t>
      </w:r>
      <w:r w:rsidRPr="006A524E">
        <w:rPr>
          <w:rFonts w:eastAsia="Times New Roman"/>
          <w:sz w:val="24"/>
          <w:szCs w:val="24"/>
        </w:rPr>
        <w:br/>
        <w:t>B) Для независимых случайных величин корреляция равна нулю</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А-да</w:t>
      </w:r>
      <w:proofErr w:type="gramEnd"/>
      <w:r w:rsidR="00133690" w:rsidRPr="006A524E">
        <w:rPr>
          <w:rFonts w:eastAsia="Times New Roman"/>
          <w:szCs w:val="24"/>
        </w:rPr>
        <w:t>,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w:t>
      </w:r>
      <w:proofErr w:type="gramStart"/>
      <w:r w:rsidRPr="006A524E">
        <w:rPr>
          <w:rFonts w:eastAsia="Times New Roman"/>
          <w:sz w:val="24"/>
          <w:szCs w:val="24"/>
        </w:rPr>
        <w:t xml:space="preserve"> Н</w:t>
      </w:r>
      <w:proofErr w:type="gramEnd"/>
      <w:r w:rsidRPr="006A524E">
        <w:rPr>
          <w:rFonts w:eastAsia="Times New Roman"/>
          <w:sz w:val="24"/>
          <w:szCs w:val="24"/>
        </w:rPr>
        <w:t>асколько сильно результат педагогического эксперимента (или любого другого опыта) об</w:t>
      </w:r>
      <w:r w:rsidRPr="006A524E">
        <w:rPr>
          <w:rFonts w:eastAsia="Times New Roman"/>
          <w:sz w:val="24"/>
          <w:szCs w:val="24"/>
        </w:rPr>
        <w:t>у</w:t>
      </w:r>
      <w:r w:rsidRPr="006A524E">
        <w:rPr>
          <w:rFonts w:eastAsia="Times New Roman"/>
          <w:sz w:val="24"/>
          <w:szCs w:val="24"/>
        </w:rPr>
        <w:t>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 xml:space="preserve">доля межгрупповой дисперсии </w:t>
      </w:r>
      <w:proofErr w:type="gramStart"/>
      <w:r w:rsidR="00133690" w:rsidRPr="006A524E">
        <w:rPr>
          <w:rFonts w:eastAsia="Times New Roman"/>
          <w:sz w:val="24"/>
          <w:szCs w:val="24"/>
        </w:rPr>
        <w:t>в</w:t>
      </w:r>
      <w:proofErr w:type="gramEnd"/>
      <w:r w:rsidR="00133690" w:rsidRPr="006A524E">
        <w:rPr>
          <w:rFonts w:eastAsia="Times New Roman"/>
          <w:sz w:val="24"/>
          <w:szCs w:val="24"/>
        </w:rPr>
        <w:t xml:space="preserve">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 xml:space="preserve">доля общей дисперсии </w:t>
      </w:r>
      <w:proofErr w:type="gramStart"/>
      <w:r w:rsidR="00133690" w:rsidRPr="006A524E">
        <w:rPr>
          <w:rFonts w:eastAsia="Times New Roman"/>
          <w:sz w:val="24"/>
          <w:szCs w:val="24"/>
        </w:rPr>
        <w:t>в</w:t>
      </w:r>
      <w:proofErr w:type="gramEnd"/>
      <w:r w:rsidR="00133690" w:rsidRPr="006A524E">
        <w:rPr>
          <w:rFonts w:eastAsia="Times New Roman"/>
          <w:sz w:val="24"/>
          <w:szCs w:val="24"/>
        </w:rPr>
        <w:t xml:space="preserve">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 xml:space="preserve">доля выборочной дисперсии </w:t>
      </w:r>
      <w:proofErr w:type="gramStart"/>
      <w:r w:rsidR="00133690" w:rsidRPr="006A524E">
        <w:rPr>
          <w:rFonts w:eastAsia="Times New Roman"/>
          <w:szCs w:val="24"/>
        </w:rPr>
        <w:t>в</w:t>
      </w:r>
      <w:proofErr w:type="gramEnd"/>
      <w:r w:rsidR="00133690" w:rsidRPr="006A524E">
        <w:rPr>
          <w:rFonts w:eastAsia="Times New Roman"/>
          <w:szCs w:val="24"/>
        </w:rPr>
        <w:t xml:space="preserve">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 xml:space="preserve">сколько процентов от </w:t>
      </w:r>
      <w:proofErr w:type="gramStart"/>
      <w:r w:rsidR="00133690" w:rsidRPr="006A524E">
        <w:rPr>
          <w:rFonts w:eastAsia="Times New Roman"/>
          <w:sz w:val="24"/>
          <w:szCs w:val="24"/>
        </w:rPr>
        <w:t>выборочной</w:t>
      </w:r>
      <w:proofErr w:type="gramEnd"/>
      <w:r w:rsidR="00133690" w:rsidRPr="006A524E">
        <w:rPr>
          <w:rFonts w:eastAsia="Times New Roman"/>
          <w:sz w:val="24"/>
          <w:szCs w:val="24"/>
        </w:rPr>
        <w:t xml:space="preserve">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 xml:space="preserve">сколько процентов от среднего </w:t>
      </w:r>
      <w:proofErr w:type="spellStart"/>
      <w:r w:rsidR="00133690" w:rsidRPr="006A524E">
        <w:rPr>
          <w:rFonts w:eastAsia="Times New Roman"/>
          <w:szCs w:val="24"/>
        </w:rPr>
        <w:t>квадратического</w:t>
      </w:r>
      <w:proofErr w:type="spellEnd"/>
      <w:r w:rsidR="00133690" w:rsidRPr="006A524E">
        <w:rPr>
          <w:rFonts w:eastAsia="Times New Roman"/>
          <w:szCs w:val="24"/>
        </w:rPr>
        <w:t xml:space="preserve">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w:t>
      </w:r>
      <w:r w:rsidRPr="006A524E">
        <w:rPr>
          <w:rFonts w:eastAsia="Times New Roman"/>
          <w:sz w:val="24"/>
          <w:szCs w:val="24"/>
        </w:rPr>
        <w:t>н</w:t>
      </w:r>
      <w:r w:rsidRPr="006A524E">
        <w:rPr>
          <w:rFonts w:eastAsia="Times New Roman"/>
          <w:sz w:val="24"/>
          <w:szCs w:val="24"/>
        </w:rPr>
        <w:t>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w:t>
      </w:r>
      <w:proofErr w:type="gramStart"/>
      <w:r w:rsidRPr="006A524E">
        <w:rPr>
          <w:rFonts w:eastAsia="Times New Roman"/>
          <w:sz w:val="24"/>
          <w:szCs w:val="24"/>
        </w:rPr>
        <w:t xml:space="preserve"> Д</w:t>
      </w:r>
      <w:proofErr w:type="gramEnd"/>
      <w:r w:rsidRPr="006A524E">
        <w:rPr>
          <w:rFonts w:eastAsia="Times New Roman"/>
          <w:sz w:val="24"/>
          <w:szCs w:val="24"/>
        </w:rPr>
        <w:t xml:space="preserve">ля небольших выборок следует </w:t>
      </w:r>
      <w:proofErr w:type="spellStart"/>
      <w:r w:rsidRPr="006A524E">
        <w:rPr>
          <w:rFonts w:eastAsia="Times New Roman"/>
          <w:sz w:val="24"/>
          <w:szCs w:val="24"/>
        </w:rPr>
        <w:t>пользоваться___________оценками</w:t>
      </w:r>
      <w:proofErr w:type="spellEnd"/>
      <w:r w:rsidRPr="006A524E">
        <w:rPr>
          <w:rFonts w:eastAsia="Times New Roman"/>
          <w:sz w:val="24"/>
          <w:szCs w:val="24"/>
        </w:rPr>
        <w:t>.</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w:t>
      </w:r>
      <w:r w:rsidR="00D95E0B" w:rsidRPr="006A524E">
        <w:rPr>
          <w:rFonts w:eastAsia="Times New Roman"/>
          <w:sz w:val="24"/>
          <w:szCs w:val="24"/>
        </w:rPr>
        <w:t>о</w:t>
      </w:r>
      <w:r w:rsidR="00D95E0B" w:rsidRPr="006A524E">
        <w:rPr>
          <w:rFonts w:eastAsia="Times New Roman"/>
          <w:sz w:val="24"/>
          <w:szCs w:val="24"/>
        </w:rPr>
        <w:t>держит данный па</w:t>
      </w:r>
      <w:r>
        <w:rPr>
          <w:rFonts w:eastAsia="Times New Roman"/>
          <w:sz w:val="24"/>
          <w:szCs w:val="24"/>
        </w:rPr>
        <w:t>раметр с заданной вероятностью</w:t>
      </w:r>
      <w:proofErr w:type="gramStart"/>
      <w:r>
        <w:rPr>
          <w:rFonts w:eastAsia="Times New Roman"/>
          <w:sz w:val="24"/>
          <w:szCs w:val="24"/>
        </w:rPr>
        <w:t xml:space="preserve"> </w:t>
      </w:r>
      <w:r w:rsidR="00D95E0B" w:rsidRPr="006A524E">
        <w:rPr>
          <w:rFonts w:eastAsia="Times New Roman"/>
          <w:sz w:val="24"/>
          <w:szCs w:val="24"/>
        </w:rPr>
        <w:t>.</w:t>
      </w:r>
      <w:proofErr w:type="gramEnd"/>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w:t>
      </w:r>
      <w:proofErr w:type="gramStart"/>
      <w:r>
        <w:rPr>
          <w:rFonts w:eastAsia="Times New Roman"/>
          <w:sz w:val="24"/>
          <w:szCs w:val="24"/>
        </w:rPr>
        <w:t xml:space="preserve"> </w:t>
      </w:r>
      <w:r w:rsidR="00D95E0B" w:rsidRPr="006A524E">
        <w:rPr>
          <w:rFonts w:eastAsia="Times New Roman"/>
          <w:sz w:val="24"/>
          <w:szCs w:val="24"/>
        </w:rPr>
        <w:t>.</w:t>
      </w:r>
      <w:proofErr w:type="gramEnd"/>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proofErr w:type="gramStart"/>
      <w:r w:rsidRPr="006A524E">
        <w:rPr>
          <w:rFonts w:eastAsia="Times New Roman"/>
          <w:sz w:val="24"/>
          <w:szCs w:val="24"/>
        </w:rPr>
        <w:t xml:space="preserve"> Е</w:t>
      </w:r>
      <w:proofErr w:type="gramEnd"/>
      <w:r w:rsidRPr="006A524E">
        <w:rPr>
          <w:rFonts w:eastAsia="Times New Roman"/>
          <w:sz w:val="24"/>
          <w:szCs w:val="24"/>
        </w:rPr>
        <w:t>сли при изменении одной из величин изменяется средняя выборочная другой, то такую з</w:t>
      </w:r>
      <w:r w:rsidRPr="006A524E">
        <w:rPr>
          <w:rFonts w:eastAsia="Times New Roman"/>
          <w:sz w:val="24"/>
          <w:szCs w:val="24"/>
        </w:rPr>
        <w:t>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w:t>
      </w:r>
      <w:proofErr w:type="gramStart"/>
      <w:r w:rsidRPr="006A524E">
        <w:rPr>
          <w:rFonts w:eastAsia="Times New Roman"/>
          <w:sz w:val="24"/>
          <w:szCs w:val="24"/>
        </w:rPr>
        <w:t xml:space="preserve"> Е</w:t>
      </w:r>
      <w:proofErr w:type="gramEnd"/>
      <w:r w:rsidRPr="006A524E">
        <w:rPr>
          <w:rFonts w:eastAsia="Times New Roman"/>
          <w:sz w:val="24"/>
          <w:szCs w:val="24"/>
        </w:rPr>
        <w:t>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w:t>
      </w:r>
      <w:r>
        <w:rPr>
          <w:sz w:val="28"/>
          <w:szCs w:val="28"/>
        </w:rPr>
        <w:t>и</w:t>
      </w:r>
      <w:r>
        <w:rPr>
          <w:sz w:val="28"/>
          <w:szCs w:val="28"/>
        </w:rPr>
        <w:t>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proofErr w:type="gramStart"/>
      <w:r w:rsidR="002D0F40">
        <w:rPr>
          <w:sz w:val="28"/>
          <w:szCs w:val="28"/>
        </w:rPr>
        <w:t xml:space="preserve"> </w:t>
      </w:r>
      <w:r>
        <w:rPr>
          <w:sz w:val="28"/>
          <w:szCs w:val="28"/>
        </w:rPr>
        <w:t>П</w:t>
      </w:r>
      <w:proofErr w:type="gramEnd"/>
      <w:r>
        <w:rPr>
          <w:sz w:val="28"/>
          <w:szCs w:val="28"/>
        </w:rPr>
        <w:t>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proofErr w:type="gramStart"/>
      <w:r w:rsidR="002D0F40">
        <w:rPr>
          <w:sz w:val="28"/>
          <w:szCs w:val="28"/>
        </w:rPr>
        <w:t xml:space="preserve"> </w:t>
      </w:r>
      <w:r>
        <w:rPr>
          <w:sz w:val="28"/>
          <w:szCs w:val="28"/>
        </w:rPr>
        <w:t>К</w:t>
      </w:r>
      <w:proofErr w:type="gramEnd"/>
      <w:r>
        <w:rPr>
          <w:sz w:val="28"/>
          <w:szCs w:val="28"/>
        </w:rPr>
        <w:t>акие виды и способы представления информации в виде таблиц вы зна</w:t>
      </w:r>
      <w:r>
        <w:rPr>
          <w:sz w:val="28"/>
          <w:szCs w:val="28"/>
        </w:rPr>
        <w:t>е</w:t>
      </w:r>
      <w:r>
        <w:rPr>
          <w:sz w:val="28"/>
          <w:szCs w:val="28"/>
        </w:rPr>
        <w:t>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w:t>
      </w:r>
      <w:proofErr w:type="gramStart"/>
      <w:r>
        <w:rPr>
          <w:sz w:val="28"/>
          <w:szCs w:val="28"/>
        </w:rPr>
        <w:t xml:space="preserve"> О</w:t>
      </w:r>
      <w:proofErr w:type="gramEnd"/>
      <w:r>
        <w:rPr>
          <w:sz w:val="28"/>
          <w:szCs w:val="28"/>
        </w:rPr>
        <w:t>характеризуйте представление  информации в виде графиков и ди</w:t>
      </w:r>
      <w:r>
        <w:rPr>
          <w:sz w:val="28"/>
          <w:szCs w:val="28"/>
        </w:rPr>
        <w:t>а</w:t>
      </w:r>
      <w:r>
        <w:rPr>
          <w:sz w:val="28"/>
          <w:szCs w:val="28"/>
        </w:rPr>
        <w:t>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proofErr w:type="gramStart"/>
      <w:r w:rsidR="002D0F40">
        <w:rPr>
          <w:sz w:val="28"/>
          <w:szCs w:val="28"/>
        </w:rPr>
        <w:t xml:space="preserve"> </w:t>
      </w:r>
      <w:r>
        <w:rPr>
          <w:sz w:val="28"/>
          <w:szCs w:val="28"/>
        </w:rPr>
        <w:t>П</w:t>
      </w:r>
      <w:proofErr w:type="gramEnd"/>
      <w:r>
        <w:rPr>
          <w:sz w:val="28"/>
          <w:szCs w:val="28"/>
        </w:rPr>
        <w:t>еречислите виды и основные принципы построения графиков и ди</w:t>
      </w:r>
      <w:r>
        <w:rPr>
          <w:sz w:val="28"/>
          <w:szCs w:val="28"/>
        </w:rPr>
        <w:t>а</w:t>
      </w:r>
      <w:r>
        <w:rPr>
          <w:sz w:val="28"/>
          <w:szCs w:val="28"/>
        </w:rPr>
        <w:t>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w:t>
      </w:r>
      <w:r w:rsidRPr="005A33B2">
        <w:rPr>
          <w:rFonts w:eastAsia="Times New Roman"/>
          <w:sz w:val="28"/>
          <w:szCs w:val="28"/>
          <w:lang w:eastAsia="ru-RU"/>
        </w:rPr>
        <w:t>т</w:t>
      </w:r>
      <w:r w:rsidRPr="005A33B2">
        <w:rPr>
          <w:rFonts w:eastAsia="Times New Roman"/>
          <w:sz w:val="28"/>
          <w:szCs w:val="28"/>
          <w:lang w:eastAsia="ru-RU"/>
        </w:rPr>
        <w:t>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w:t>
      </w:r>
      <w:proofErr w:type="gramStart"/>
      <w:r w:rsidRPr="005A33B2">
        <w:rPr>
          <w:rFonts w:eastAsia="Times New Roman"/>
          <w:sz w:val="28"/>
          <w:szCs w:val="28"/>
          <w:lang w:eastAsia="ru-RU"/>
        </w:rPr>
        <w:t xml:space="preserve"> .</w:t>
      </w:r>
      <w:proofErr w:type="gramEnd"/>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Числовые характеристики случайных величин: математическое ожидание, ди</w:t>
      </w:r>
      <w:r w:rsidRPr="005A33B2">
        <w:rPr>
          <w:rFonts w:eastAsia="Times New Roman"/>
          <w:sz w:val="28"/>
          <w:szCs w:val="28"/>
          <w:lang w:eastAsia="ru-RU"/>
        </w:rPr>
        <w:t>с</w:t>
      </w:r>
      <w:r w:rsidRPr="005A33B2">
        <w:rPr>
          <w:rFonts w:eastAsia="Times New Roman"/>
          <w:sz w:val="28"/>
          <w:szCs w:val="28"/>
          <w:lang w:eastAsia="ru-RU"/>
        </w:rPr>
        <w:t xml:space="preserve">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w:t>
      </w:r>
      <w:r w:rsidRPr="005A33B2">
        <w:rPr>
          <w:rFonts w:eastAsia="Times New Roman"/>
          <w:sz w:val="28"/>
          <w:szCs w:val="28"/>
          <w:lang w:eastAsia="ru-RU"/>
        </w:rPr>
        <w:t>е</w:t>
      </w:r>
      <w:r w:rsidRPr="005A33B2">
        <w:rPr>
          <w:rFonts w:eastAsia="Times New Roman"/>
          <w:sz w:val="28"/>
          <w:szCs w:val="28"/>
          <w:lang w:eastAsia="ru-RU"/>
        </w:rPr>
        <w:t>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w:t>
      </w:r>
      <w:proofErr w:type="gramStart"/>
      <w:r w:rsidR="00B6370D" w:rsidRPr="005A33B2">
        <w:rPr>
          <w:rFonts w:eastAsia="Times New Roman"/>
          <w:sz w:val="28"/>
          <w:szCs w:val="28"/>
          <w:lang w:eastAsia="ru-RU"/>
        </w:rPr>
        <w:t xml:space="preserve"> .</w:t>
      </w:r>
      <w:proofErr w:type="gramEnd"/>
      <w:r w:rsidR="00B6370D" w:rsidRPr="005A33B2">
        <w:rPr>
          <w:rFonts w:eastAsia="Times New Roman"/>
          <w:sz w:val="28"/>
          <w:szCs w:val="28"/>
          <w:lang w:eastAsia="ru-RU"/>
        </w:rPr>
        <w:t xml:space="preserve">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w:t>
      </w:r>
      <w:r w:rsidR="00B6370D" w:rsidRPr="005A33B2">
        <w:rPr>
          <w:rFonts w:eastAsia="Times New Roman"/>
          <w:sz w:val="28"/>
          <w:szCs w:val="28"/>
          <w:lang w:eastAsia="ru-RU"/>
        </w:rPr>
        <w:t>и</w:t>
      </w:r>
      <w:r w:rsidR="00B6370D" w:rsidRPr="005A33B2">
        <w:rPr>
          <w:rFonts w:eastAsia="Times New Roman"/>
          <w:sz w:val="28"/>
          <w:szCs w:val="28"/>
          <w:lang w:eastAsia="ru-RU"/>
        </w:rPr>
        <w:t>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w:t>
      </w:r>
      <w:proofErr w:type="gramStart"/>
      <w:r>
        <w:rPr>
          <w:rFonts w:eastAsia="Times New Roman"/>
          <w:bCs/>
          <w:iCs/>
          <w:color w:val="000000"/>
          <w:spacing w:val="1"/>
          <w:sz w:val="28"/>
          <w:szCs w:val="28"/>
          <w:lang w:eastAsia="ru-RU"/>
        </w:rPr>
        <w:t xml:space="preserve"> </w:t>
      </w:r>
      <w:r w:rsidR="00B6370D" w:rsidRPr="00253920">
        <w:rPr>
          <w:rFonts w:eastAsia="Times New Roman"/>
          <w:bCs/>
          <w:iCs/>
          <w:color w:val="000000"/>
          <w:spacing w:val="1"/>
          <w:sz w:val="28"/>
          <w:szCs w:val="28"/>
          <w:lang w:eastAsia="ru-RU"/>
        </w:rPr>
        <w:t xml:space="preserve"> О</w:t>
      </w:r>
      <w:proofErr w:type="gramEnd"/>
      <w:r w:rsidR="00B6370D" w:rsidRPr="00253920">
        <w:rPr>
          <w:rFonts w:eastAsia="Times New Roman"/>
          <w:bCs/>
          <w:iCs/>
          <w:color w:val="000000"/>
          <w:spacing w:val="1"/>
          <w:sz w:val="28"/>
          <w:szCs w:val="28"/>
          <w:lang w:eastAsia="ru-RU"/>
        </w:rPr>
        <w:t>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w:t>
      </w:r>
      <w:r w:rsidR="00B6370D" w:rsidRPr="00253920">
        <w:rPr>
          <w:rFonts w:eastAsia="Times New Roman"/>
          <w:bCs/>
          <w:iCs/>
          <w:color w:val="000000"/>
          <w:spacing w:val="1"/>
          <w:sz w:val="28"/>
          <w:szCs w:val="28"/>
          <w:lang w:eastAsia="ru-RU"/>
        </w:rPr>
        <w:t>о</w:t>
      </w:r>
      <w:r w:rsidR="00B6370D" w:rsidRPr="00253920">
        <w:rPr>
          <w:rFonts w:eastAsia="Times New Roman"/>
          <w:bCs/>
          <w:iCs/>
          <w:color w:val="000000"/>
          <w:spacing w:val="1"/>
          <w:sz w:val="28"/>
          <w:szCs w:val="28"/>
          <w:lang w:eastAsia="ru-RU"/>
        </w:rPr>
        <w:t>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4.6</w:t>
      </w:r>
      <w:proofErr w:type="gramStart"/>
      <w:r>
        <w:rPr>
          <w:rFonts w:eastAsia="Times New Roman"/>
          <w:bCs/>
          <w:iCs/>
          <w:color w:val="000000"/>
          <w:spacing w:val="1"/>
          <w:sz w:val="28"/>
          <w:szCs w:val="28"/>
          <w:lang w:eastAsia="ru-RU"/>
        </w:rPr>
        <w:t xml:space="preserve"> </w:t>
      </w:r>
      <w:r w:rsidR="00B6370D" w:rsidRPr="00253920">
        <w:rPr>
          <w:rFonts w:eastAsia="Times New Roman"/>
          <w:bCs/>
          <w:iCs/>
          <w:color w:val="000000"/>
          <w:spacing w:val="1"/>
          <w:sz w:val="28"/>
          <w:szCs w:val="28"/>
          <w:lang w:eastAsia="ru-RU"/>
        </w:rPr>
        <w:t>Д</w:t>
      </w:r>
      <w:proofErr w:type="gramEnd"/>
      <w:r w:rsidR="00B6370D" w:rsidRPr="00253920">
        <w:rPr>
          <w:rFonts w:eastAsia="Times New Roman"/>
          <w:bCs/>
          <w:iCs/>
          <w:color w:val="000000"/>
          <w:spacing w:val="1"/>
          <w:sz w:val="28"/>
          <w:szCs w:val="28"/>
          <w:lang w:eastAsia="ru-RU"/>
        </w:rPr>
        <w:t>айте классификацию статистических показателей. Что такое сводка и групп</w:t>
      </w:r>
      <w:r w:rsidR="00B6370D" w:rsidRPr="00253920">
        <w:rPr>
          <w:rFonts w:eastAsia="Times New Roman"/>
          <w:bCs/>
          <w:iCs/>
          <w:color w:val="000000"/>
          <w:spacing w:val="1"/>
          <w:sz w:val="28"/>
          <w:szCs w:val="28"/>
          <w:lang w:eastAsia="ru-RU"/>
        </w:rPr>
        <w:t>и</w:t>
      </w:r>
      <w:r w:rsidR="00B6370D" w:rsidRPr="00253920">
        <w:rPr>
          <w:rFonts w:eastAsia="Times New Roman"/>
          <w:bCs/>
          <w:iCs/>
          <w:color w:val="000000"/>
          <w:spacing w:val="1"/>
          <w:sz w:val="28"/>
          <w:szCs w:val="28"/>
          <w:lang w:eastAsia="ru-RU"/>
        </w:rPr>
        <w:t>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w:t>
      </w:r>
      <w:r w:rsidR="00B6370D" w:rsidRPr="00253920">
        <w:rPr>
          <w:rFonts w:eastAsia="Times New Roman"/>
          <w:bCs/>
          <w:iCs/>
          <w:color w:val="000000"/>
          <w:spacing w:val="1"/>
          <w:sz w:val="28"/>
          <w:szCs w:val="28"/>
          <w:lang w:eastAsia="ru-RU"/>
        </w:rPr>
        <w:t>е</w:t>
      </w:r>
      <w:r w:rsidR="00B6370D" w:rsidRPr="00253920">
        <w:rPr>
          <w:rFonts w:eastAsia="Times New Roman"/>
          <w:bCs/>
          <w:iCs/>
          <w:color w:val="000000"/>
          <w:spacing w:val="1"/>
          <w:sz w:val="28"/>
          <w:szCs w:val="28"/>
          <w:lang w:eastAsia="ru-RU"/>
        </w:rPr>
        <w:t>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4.8</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Н</w:t>
      </w:r>
      <w:proofErr w:type="gramEnd"/>
      <w:r w:rsidR="00B6370D">
        <w:rPr>
          <w:rFonts w:eastAsia="Times New Roman"/>
          <w:bCs/>
          <w:iCs/>
          <w:color w:val="000000"/>
          <w:spacing w:val="1"/>
          <w:sz w:val="28"/>
          <w:szCs w:val="28"/>
          <w:lang w:eastAsia="ru-RU"/>
        </w:rPr>
        <w:t xml:space="preserve">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4.12</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О</w:t>
      </w:r>
      <w:proofErr w:type="gramEnd"/>
      <w:r w:rsidR="00B6370D">
        <w:rPr>
          <w:rFonts w:eastAsia="Times New Roman"/>
          <w:bCs/>
          <w:iCs/>
          <w:color w:val="000000"/>
          <w:spacing w:val="1"/>
          <w:sz w:val="28"/>
          <w:szCs w:val="28"/>
          <w:lang w:eastAsia="ru-RU"/>
        </w:rPr>
        <w:t>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4.13</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Н</w:t>
      </w:r>
      <w:proofErr w:type="gramEnd"/>
      <w:r w:rsidR="00B6370D">
        <w:rPr>
          <w:rFonts w:eastAsia="Times New Roman"/>
          <w:bCs/>
          <w:iCs/>
          <w:color w:val="000000"/>
          <w:spacing w:val="1"/>
          <w:sz w:val="28"/>
          <w:szCs w:val="28"/>
          <w:lang w:eastAsia="ru-RU"/>
        </w:rPr>
        <w:t>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 xml:space="preserve">Т-критерий </w:t>
      </w:r>
      <w:proofErr w:type="spellStart"/>
      <w:r w:rsidR="00B6370D" w:rsidRPr="00632798">
        <w:rPr>
          <w:rFonts w:eastAsia="Times New Roman"/>
          <w:bCs/>
          <w:iCs/>
          <w:color w:val="000000"/>
          <w:spacing w:val="1"/>
          <w:sz w:val="28"/>
          <w:szCs w:val="28"/>
          <w:lang w:eastAsia="ru-RU"/>
        </w:rPr>
        <w:t>Вилкоксона</w:t>
      </w:r>
      <w:proofErr w:type="spellEnd"/>
      <w:r w:rsidR="00B6370D" w:rsidRPr="00632798">
        <w:rPr>
          <w:rFonts w:eastAsia="Times New Roman"/>
          <w:bCs/>
          <w:iCs/>
          <w:color w:val="000000"/>
          <w:spacing w:val="1"/>
          <w:sz w:val="28"/>
          <w:szCs w:val="28"/>
          <w:lang w:eastAsia="ru-RU"/>
        </w:rPr>
        <w:t>,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w:t>
      </w:r>
      <w:r>
        <w:rPr>
          <w:rFonts w:eastAsia="Times New Roman"/>
          <w:sz w:val="32"/>
          <w:szCs w:val="32"/>
          <w:lang w:eastAsia="ru-RU"/>
        </w:rPr>
        <w:t>ь</w:t>
      </w:r>
      <w:r>
        <w:rPr>
          <w:rFonts w:eastAsia="Times New Roman"/>
          <w:sz w:val="32"/>
          <w:szCs w:val="32"/>
          <w:lang w:eastAsia="ru-RU"/>
        </w:rPr>
        <w:t>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w:t>
      </w:r>
      <w:r>
        <w:rPr>
          <w:rFonts w:eastAsia="Times New Roman"/>
          <w:sz w:val="32"/>
          <w:szCs w:val="32"/>
          <w:lang w:eastAsia="ru-RU"/>
        </w:rPr>
        <w:t>д</w:t>
      </w:r>
      <w:r>
        <w:rPr>
          <w:rFonts w:eastAsia="Times New Roman"/>
          <w:sz w:val="32"/>
          <w:szCs w:val="32"/>
          <w:lang w:eastAsia="ru-RU"/>
        </w:rPr>
        <w:t>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w:t>
      </w:r>
      <w:r>
        <w:rPr>
          <w:rFonts w:eastAsia="Times New Roman"/>
          <w:sz w:val="32"/>
          <w:szCs w:val="32"/>
          <w:lang w:eastAsia="ru-RU"/>
        </w:rPr>
        <w:t>и</w:t>
      </w:r>
      <w:r>
        <w:rPr>
          <w:rFonts w:eastAsia="Times New Roman"/>
          <w:sz w:val="32"/>
          <w:szCs w:val="32"/>
          <w:lang w:eastAsia="ru-RU"/>
        </w:rPr>
        <w:t>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w:t>
      </w:r>
      <w:r>
        <w:rPr>
          <w:rFonts w:eastAsia="Times New Roman"/>
          <w:sz w:val="32"/>
          <w:szCs w:val="32"/>
          <w:lang w:eastAsia="ru-RU"/>
        </w:rPr>
        <w:t>т</w:t>
      </w:r>
      <w:r>
        <w:rPr>
          <w:rFonts w:eastAsia="Times New Roman"/>
          <w:sz w:val="32"/>
          <w:szCs w:val="32"/>
          <w:lang w:eastAsia="ru-RU"/>
        </w:rPr>
        <w:t>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10. Определить долю мальчиков и девочек </w:t>
      </w:r>
      <w:proofErr w:type="gramStart"/>
      <w:r>
        <w:rPr>
          <w:rFonts w:eastAsia="Times New Roman"/>
          <w:sz w:val="32"/>
          <w:szCs w:val="32"/>
          <w:lang w:eastAsia="ru-RU"/>
        </w:rPr>
        <w:t>среди</w:t>
      </w:r>
      <w:proofErr w:type="gramEnd"/>
      <w:r>
        <w:rPr>
          <w:rFonts w:eastAsia="Times New Roman"/>
          <w:sz w:val="32"/>
          <w:szCs w:val="32"/>
          <w:lang w:eastAsia="ru-RU"/>
        </w:rPr>
        <w:t xml:space="preserve">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11. </w:t>
      </w:r>
      <w:proofErr w:type="spellStart"/>
      <w:r>
        <w:rPr>
          <w:rFonts w:eastAsia="Times New Roman"/>
          <w:sz w:val="32"/>
          <w:szCs w:val="32"/>
          <w:lang w:eastAsia="ru-RU"/>
        </w:rPr>
        <w:t>Проранжировать</w:t>
      </w:r>
      <w:proofErr w:type="spellEnd"/>
      <w:r>
        <w:rPr>
          <w:rFonts w:eastAsia="Times New Roman"/>
          <w:sz w:val="32"/>
          <w:szCs w:val="32"/>
          <w:lang w:eastAsia="ru-RU"/>
        </w:rPr>
        <w:t xml:space="preserve"> результаты учебы по каждому предмету и в ц</w:t>
      </w:r>
      <w:r>
        <w:rPr>
          <w:rFonts w:eastAsia="Times New Roman"/>
          <w:sz w:val="32"/>
          <w:szCs w:val="32"/>
          <w:lang w:eastAsia="ru-RU"/>
        </w:rPr>
        <w:t>е</w:t>
      </w:r>
      <w:r>
        <w:rPr>
          <w:rFonts w:eastAsia="Times New Roman"/>
          <w:sz w:val="32"/>
          <w:szCs w:val="32"/>
          <w:lang w:eastAsia="ru-RU"/>
        </w:rPr>
        <w:t>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w:t>
      </w:r>
      <w:r>
        <w:rPr>
          <w:rFonts w:eastAsia="Times New Roman"/>
          <w:sz w:val="32"/>
          <w:szCs w:val="32"/>
          <w:lang w:eastAsia="ru-RU"/>
        </w:rPr>
        <w:t>е</w:t>
      </w:r>
      <w:r>
        <w:rPr>
          <w:rFonts w:eastAsia="Times New Roman"/>
          <w:sz w:val="32"/>
          <w:szCs w:val="32"/>
          <w:lang w:eastAsia="ru-RU"/>
        </w:rPr>
        <w:t>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proofErr w:type="gramStart"/>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proofErr w:type="spellStart"/>
      <w:r w:rsidRPr="008436B5">
        <w:rPr>
          <w:rFonts w:eastAsia="Times New Roman"/>
          <w:i/>
          <w:sz w:val="28"/>
          <w:szCs w:val="28"/>
          <w:lang w:eastAsia="ru-RU"/>
        </w:rPr>
        <w:t>т</w:t>
      </w:r>
      <w:r w:rsidRPr="008436B5">
        <w:rPr>
          <w:rFonts w:eastAsia="Times New Roman"/>
          <w:sz w:val="28"/>
          <w:szCs w:val="28"/>
          <w:vertAlign w:val="subscript"/>
          <w:lang w:eastAsia="ru-RU"/>
        </w:rPr>
        <w:t>i</w:t>
      </w:r>
      <w:proofErr w:type="spellEnd"/>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w:t>
      </w:r>
      <w:proofErr w:type="gramEnd"/>
      <w:r w:rsidRPr="008436B5">
        <w:rPr>
          <w:rFonts w:eastAsia="Times New Roman"/>
          <w:sz w:val="28"/>
          <w:szCs w:val="28"/>
          <w:lang w:eastAsia="ru-RU"/>
        </w:rPr>
        <w:t xml:space="preserve"> Рассчитать т</w:t>
      </w:r>
      <w:r w:rsidRPr="008436B5">
        <w:rPr>
          <w:rFonts w:eastAsia="Times New Roman"/>
          <w:sz w:val="28"/>
          <w:szCs w:val="28"/>
          <w:lang w:eastAsia="ru-RU"/>
        </w:rPr>
        <w:t>о</w:t>
      </w:r>
      <w:r w:rsidRPr="008436B5">
        <w:rPr>
          <w:rFonts w:eastAsia="Times New Roman"/>
          <w:sz w:val="28"/>
          <w:szCs w:val="28"/>
          <w:lang w:eastAsia="ru-RU"/>
        </w:rPr>
        <w:t>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proofErr w:type="spellStart"/>
            <w:r w:rsidRPr="0014463F">
              <w:rPr>
                <w:i/>
                <w:sz w:val="24"/>
                <w:szCs w:val="24"/>
                <w:lang w:eastAsia="ru-RU"/>
              </w:rPr>
              <w:t>х</w:t>
            </w:r>
            <w:proofErr w:type="gramStart"/>
            <w:r w:rsidRPr="0014463F">
              <w:rPr>
                <w:i/>
                <w:sz w:val="24"/>
                <w:szCs w:val="24"/>
                <w:vertAlign w:val="subscript"/>
                <w:lang w:eastAsia="ru-RU"/>
              </w:rPr>
              <w:t>i</w:t>
            </w:r>
            <w:proofErr w:type="spellEnd"/>
            <w:proofErr w:type="gramEnd"/>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proofErr w:type="spellStart"/>
            <w:r w:rsidRPr="0014463F">
              <w:rPr>
                <w:i/>
                <w:sz w:val="24"/>
                <w:szCs w:val="24"/>
                <w:lang w:eastAsia="ru-RU"/>
              </w:rPr>
              <w:t>т</w:t>
            </w:r>
            <w:proofErr w:type="gramStart"/>
            <w:r w:rsidRPr="0014463F">
              <w:rPr>
                <w:sz w:val="24"/>
                <w:szCs w:val="24"/>
                <w:vertAlign w:val="subscript"/>
                <w:lang w:eastAsia="ru-RU"/>
              </w:rPr>
              <w:t>i</w:t>
            </w:r>
            <w:proofErr w:type="spellEnd"/>
            <w:proofErr w:type="gramEnd"/>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w:t>
      </w:r>
      <w:r w:rsidRPr="008436B5">
        <w:rPr>
          <w:rFonts w:eastAsia="Times New Roman"/>
          <w:sz w:val="28"/>
          <w:szCs w:val="28"/>
          <w:lang w:eastAsia="ru-RU"/>
        </w:rPr>
        <w:t>е</w:t>
      </w:r>
      <w:r w:rsidRPr="008436B5">
        <w:rPr>
          <w:rFonts w:eastAsia="Times New Roman"/>
          <w:sz w:val="28"/>
          <w:szCs w:val="28"/>
          <w:lang w:eastAsia="ru-RU"/>
        </w:rPr>
        <w:t>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proofErr w:type="spellStart"/>
            <w:r w:rsidRPr="00653410">
              <w:rPr>
                <w:rFonts w:eastAsia="Times New Roman"/>
                <w:i/>
                <w:color w:val="17365D"/>
                <w:spacing w:val="5"/>
                <w:kern w:val="28"/>
                <w:sz w:val="28"/>
                <w:szCs w:val="28"/>
              </w:rPr>
              <w:t>х</w:t>
            </w:r>
            <w:proofErr w:type="gramStart"/>
            <w:r w:rsidRPr="00653410">
              <w:rPr>
                <w:rFonts w:eastAsia="Times New Roman"/>
                <w:i/>
                <w:color w:val="17365D"/>
                <w:spacing w:val="5"/>
                <w:kern w:val="28"/>
                <w:sz w:val="28"/>
                <w:szCs w:val="28"/>
                <w:vertAlign w:val="subscript"/>
              </w:rPr>
              <w:t>i</w:t>
            </w:r>
            <w:proofErr w:type="spellEnd"/>
            <w:proofErr w:type="gramEnd"/>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proofErr w:type="spellStart"/>
            <w:r w:rsidRPr="00653410">
              <w:rPr>
                <w:rFonts w:eastAsia="Times New Roman"/>
                <w:i/>
                <w:color w:val="17365D"/>
                <w:spacing w:val="5"/>
                <w:kern w:val="28"/>
                <w:sz w:val="28"/>
                <w:szCs w:val="28"/>
              </w:rPr>
              <w:t>п</w:t>
            </w:r>
            <w:proofErr w:type="gramStart"/>
            <w:r w:rsidRPr="00653410">
              <w:rPr>
                <w:rFonts w:eastAsia="Times New Roman"/>
                <w:color w:val="17365D"/>
                <w:spacing w:val="5"/>
                <w:kern w:val="28"/>
                <w:sz w:val="28"/>
                <w:szCs w:val="28"/>
                <w:vertAlign w:val="subscript"/>
              </w:rPr>
              <w:t>i</w:t>
            </w:r>
            <w:proofErr w:type="spellEnd"/>
            <w:proofErr w:type="gramEnd"/>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Построить кривую распределения признака и дать заключение об отклонении данного ра</w:t>
      </w:r>
      <w:r w:rsidRPr="0014463F">
        <w:rPr>
          <w:rFonts w:eastAsia="Times New Roman"/>
          <w:sz w:val="24"/>
          <w:szCs w:val="24"/>
          <w:lang w:eastAsia="ru-RU"/>
        </w:rPr>
        <w:t>с</w:t>
      </w:r>
      <w:r w:rsidRPr="0014463F">
        <w:rPr>
          <w:rFonts w:eastAsia="Times New Roman"/>
          <w:sz w:val="24"/>
          <w:szCs w:val="24"/>
          <w:lang w:eastAsia="ru-RU"/>
        </w:rPr>
        <w:t xml:space="preserve">пределения </w:t>
      </w:r>
      <w:proofErr w:type="gramStart"/>
      <w:r w:rsidRPr="0014463F">
        <w:rPr>
          <w:rFonts w:eastAsia="Times New Roman"/>
          <w:sz w:val="24"/>
          <w:szCs w:val="24"/>
          <w:lang w:eastAsia="ru-RU"/>
        </w:rPr>
        <w:t>от</w:t>
      </w:r>
      <w:proofErr w:type="gramEnd"/>
      <w:r w:rsidRPr="0014463F">
        <w:rPr>
          <w:rFonts w:eastAsia="Times New Roman"/>
          <w:sz w:val="24"/>
          <w:szCs w:val="24"/>
          <w:lang w:eastAsia="ru-RU"/>
        </w:rPr>
        <w:t xml:space="preserve">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firstRow="1" w:lastRow="0" w:firstColumn="1" w:lastColumn="0" w:noHBand="0" w:noVBand="1"/>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w:t>
      </w:r>
      <w:r w:rsidRPr="00000A4B">
        <w:rPr>
          <w:rFonts w:eastAsia="Times New Roman"/>
          <w:sz w:val="28"/>
          <w:szCs w:val="28"/>
          <w:lang w:eastAsia="ru-RU"/>
        </w:rPr>
        <w:t>н</w:t>
      </w:r>
      <w:r w:rsidRPr="00000A4B">
        <w:rPr>
          <w:rFonts w:eastAsia="Times New Roman"/>
          <w:sz w:val="28"/>
          <w:szCs w:val="28"/>
          <w:lang w:eastAsia="ru-RU"/>
        </w:rPr>
        <w:t xml:space="preserve">ного распределения </w:t>
      </w:r>
      <w:proofErr w:type="gramStart"/>
      <w:r w:rsidRPr="00000A4B">
        <w:rPr>
          <w:rFonts w:eastAsia="Times New Roman"/>
          <w:sz w:val="28"/>
          <w:szCs w:val="28"/>
          <w:lang w:eastAsia="ru-RU"/>
        </w:rPr>
        <w:t>от</w:t>
      </w:r>
      <w:proofErr w:type="gramEnd"/>
      <w:r w:rsidRPr="00000A4B">
        <w:rPr>
          <w:rFonts w:eastAsia="Times New Roman"/>
          <w:sz w:val="28"/>
          <w:szCs w:val="28"/>
          <w:lang w:eastAsia="ru-RU"/>
        </w:rPr>
        <w:t xml:space="preserve">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w:t>
      </w:r>
      <w:r>
        <w:rPr>
          <w:rFonts w:eastAsia="Times New Roman"/>
          <w:sz w:val="28"/>
          <w:szCs w:val="28"/>
          <w:lang w:eastAsia="ru-RU"/>
        </w:rPr>
        <w:t>з</w:t>
      </w:r>
      <w:r>
        <w:rPr>
          <w:rFonts w:eastAsia="Times New Roman"/>
          <w:sz w:val="28"/>
          <w:szCs w:val="28"/>
          <w:lang w:eastAsia="ru-RU"/>
        </w:rPr>
        <w:t>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w:t>
      </w:r>
      <w:r w:rsidRPr="00C34DAE">
        <w:rPr>
          <w:sz w:val="28"/>
          <w:szCs w:val="28"/>
        </w:rPr>
        <w:t>а</w:t>
      </w:r>
      <w:r w:rsidRPr="00C34DAE">
        <w:rPr>
          <w:sz w:val="28"/>
          <w:szCs w:val="28"/>
        </w:rPr>
        <w:t>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w:t>
      </w:r>
      <w:r w:rsidRPr="00C34DAE">
        <w:rPr>
          <w:sz w:val="28"/>
          <w:szCs w:val="28"/>
        </w:rPr>
        <w:t>т</w:t>
      </w:r>
      <w:r w:rsidRPr="00C34DAE">
        <w:rPr>
          <w:sz w:val="28"/>
          <w:szCs w:val="28"/>
        </w:rPr>
        <w:t>ся между кувшином и сосудом с квасом, в банке - не лимонад и не вода. Стакан находится около банки и сосуда с молоком. Как распределены эти жидкости по с</w:t>
      </w:r>
      <w:r w:rsidRPr="00C34DAE">
        <w:rPr>
          <w:sz w:val="28"/>
          <w:szCs w:val="28"/>
        </w:rPr>
        <w:t>о</w:t>
      </w:r>
      <w:r w:rsidRPr="00C34DAE">
        <w:rPr>
          <w:sz w:val="28"/>
          <w:szCs w:val="28"/>
        </w:rPr>
        <w:t>судам.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w:t>
      </w:r>
      <w:r w:rsidRPr="00C34DAE">
        <w:rPr>
          <w:sz w:val="28"/>
          <w:szCs w:val="28"/>
        </w:rPr>
        <w:t>о</w:t>
      </w:r>
      <w:r w:rsidRPr="00C34DAE">
        <w:rPr>
          <w:sz w:val="28"/>
          <w:szCs w:val="28"/>
        </w:rPr>
        <w:t>лодых человека. Один из них танцор, другой художник, третий-певец, а четвертый-писатель. О них известно следующее: Воронов и Левицкий сидели в зале консерв</w:t>
      </w:r>
      <w:r w:rsidRPr="00C34DAE">
        <w:rPr>
          <w:sz w:val="28"/>
          <w:szCs w:val="28"/>
        </w:rPr>
        <w:t>а</w:t>
      </w:r>
      <w:r w:rsidRPr="00C34DAE">
        <w:rPr>
          <w:sz w:val="28"/>
          <w:szCs w:val="28"/>
        </w:rPr>
        <w:t>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w:t>
      </w:r>
      <w:r w:rsidRPr="00C34DAE">
        <w:rPr>
          <w:sz w:val="28"/>
          <w:szCs w:val="28"/>
        </w:rPr>
        <w:t>а</w:t>
      </w:r>
      <w:r w:rsidRPr="00C34DAE">
        <w:rPr>
          <w:sz w:val="28"/>
          <w:szCs w:val="28"/>
        </w:rPr>
        <w:t>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Pr="00992868">
        <w:rPr>
          <w:sz w:val="28"/>
          <w:szCs w:val="28"/>
        </w:rPr>
        <w:t>е</w:t>
      </w:r>
      <w:r w:rsidRPr="00992868">
        <w:rPr>
          <w:sz w:val="28"/>
          <w:szCs w:val="28"/>
        </w:rPr>
        <w:t>роника и Галина. По окончании института приятели женились на сестрах своих др</w:t>
      </w:r>
      <w:r w:rsidRPr="00992868">
        <w:rPr>
          <w:sz w:val="28"/>
          <w:szCs w:val="28"/>
        </w:rPr>
        <w:t>у</w:t>
      </w:r>
      <w:r w:rsidRPr="00992868">
        <w:rPr>
          <w:sz w:val="28"/>
          <w:szCs w:val="28"/>
        </w:rPr>
        <w:t xml:space="preserve">зей. </w:t>
      </w:r>
      <w:proofErr w:type="gramStart"/>
      <w:r w:rsidRPr="00992868">
        <w:rPr>
          <w:sz w:val="28"/>
          <w:szCs w:val="28"/>
        </w:rPr>
        <w:t>Известно, что Леонид и Александра — брат и сестра, Артур — брат жены Ко</w:t>
      </w:r>
      <w:r w:rsidRPr="00992868">
        <w:rPr>
          <w:sz w:val="28"/>
          <w:szCs w:val="28"/>
        </w:rPr>
        <w:t>н</w:t>
      </w:r>
      <w:r w:rsidRPr="00992868">
        <w:rPr>
          <w:sz w:val="28"/>
          <w:szCs w:val="28"/>
        </w:rPr>
        <w:t>стантина, Тимофей — брат жены Артура, Фаина — сестра мужа Вероники, а Вер</w:t>
      </w:r>
      <w:r w:rsidRPr="00992868">
        <w:rPr>
          <w:sz w:val="28"/>
          <w:szCs w:val="28"/>
        </w:rPr>
        <w:t>о</w:t>
      </w:r>
      <w:r w:rsidRPr="00992868">
        <w:rPr>
          <w:sz w:val="28"/>
          <w:szCs w:val="28"/>
        </w:rPr>
        <w:t>ника — сестра мужа Александры.</w:t>
      </w:r>
      <w:proofErr w:type="gramEnd"/>
      <w:r w:rsidRPr="00992868">
        <w:rPr>
          <w:sz w:val="28"/>
          <w:szCs w:val="28"/>
        </w:rPr>
        <w:t xml:space="preserve">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 xml:space="preserve">дов техно, </w:t>
      </w:r>
      <w:proofErr w:type="spellStart"/>
      <w:r w:rsidRPr="00992868">
        <w:rPr>
          <w:sz w:val="28"/>
          <w:szCs w:val="28"/>
        </w:rPr>
        <w:t>хаус</w:t>
      </w:r>
      <w:proofErr w:type="spellEnd"/>
      <w:r w:rsidRPr="00992868">
        <w:rPr>
          <w:sz w:val="28"/>
          <w:szCs w:val="28"/>
        </w:rPr>
        <w:t xml:space="preserve">, рейв. Один говорит: «Вы какую музыку больше любите? Я техно люблю!». Другой ответил, что любит </w:t>
      </w:r>
      <w:proofErr w:type="spellStart"/>
      <w:r w:rsidRPr="00992868">
        <w:rPr>
          <w:sz w:val="28"/>
          <w:szCs w:val="28"/>
        </w:rPr>
        <w:t>хаус</w:t>
      </w:r>
      <w:proofErr w:type="spellEnd"/>
      <w:r w:rsidRPr="00992868">
        <w:rPr>
          <w:sz w:val="28"/>
          <w:szCs w:val="28"/>
        </w:rPr>
        <w:t xml:space="preserve">, а третий сказал, что не любит ни техно, ни </w:t>
      </w:r>
      <w:proofErr w:type="spellStart"/>
      <w:r w:rsidRPr="00992868">
        <w:rPr>
          <w:sz w:val="28"/>
          <w:szCs w:val="28"/>
        </w:rPr>
        <w:t>хаус</w:t>
      </w:r>
      <w:proofErr w:type="spellEnd"/>
      <w:r w:rsidRPr="00992868">
        <w:rPr>
          <w:sz w:val="28"/>
          <w:szCs w:val="28"/>
        </w:rPr>
        <w:t xml:space="preserve">, но зато обожает рейв. Интересно то, что все они были в </w:t>
      </w:r>
      <w:proofErr w:type="spellStart"/>
      <w:r w:rsidRPr="00992868">
        <w:rPr>
          <w:sz w:val="28"/>
          <w:szCs w:val="28"/>
        </w:rPr>
        <w:t>банданах</w:t>
      </w:r>
      <w:proofErr w:type="spellEnd"/>
      <w:r w:rsidRPr="00992868">
        <w:rPr>
          <w:sz w:val="28"/>
          <w:szCs w:val="28"/>
        </w:rPr>
        <w:t xml:space="preserve"> и руба</w:t>
      </w:r>
      <w:r w:rsidRPr="00992868">
        <w:rPr>
          <w:sz w:val="28"/>
          <w:szCs w:val="28"/>
        </w:rPr>
        <w:t>ш</w:t>
      </w:r>
      <w:r w:rsidRPr="00992868">
        <w:rPr>
          <w:sz w:val="28"/>
          <w:szCs w:val="28"/>
        </w:rPr>
        <w:t xml:space="preserve">ках черного, белого и желтого цветов, но цвет </w:t>
      </w:r>
      <w:proofErr w:type="spellStart"/>
      <w:r w:rsidRPr="00992868">
        <w:rPr>
          <w:sz w:val="28"/>
          <w:szCs w:val="28"/>
        </w:rPr>
        <w:t>банданы</w:t>
      </w:r>
      <w:proofErr w:type="spellEnd"/>
      <w:r w:rsidRPr="00992868">
        <w:rPr>
          <w:sz w:val="28"/>
          <w:szCs w:val="28"/>
        </w:rPr>
        <w:t xml:space="preserve"> и рубашки совпадал только у любителя техно. А у любителя </w:t>
      </w:r>
      <w:proofErr w:type="spellStart"/>
      <w:r w:rsidRPr="00992868">
        <w:rPr>
          <w:sz w:val="28"/>
          <w:szCs w:val="28"/>
        </w:rPr>
        <w:t>хаус</w:t>
      </w:r>
      <w:proofErr w:type="spellEnd"/>
      <w:r w:rsidRPr="00992868">
        <w:rPr>
          <w:sz w:val="28"/>
          <w:szCs w:val="28"/>
        </w:rPr>
        <w:t xml:space="preserve"> ни рубашка, ни </w:t>
      </w:r>
      <w:proofErr w:type="spellStart"/>
      <w:r w:rsidRPr="00992868">
        <w:rPr>
          <w:sz w:val="28"/>
          <w:szCs w:val="28"/>
        </w:rPr>
        <w:t>бандана</w:t>
      </w:r>
      <w:proofErr w:type="spellEnd"/>
      <w:r w:rsidRPr="00992868">
        <w:rPr>
          <w:sz w:val="28"/>
          <w:szCs w:val="28"/>
        </w:rPr>
        <w:t xml:space="preserve"> не были белыми. А л</w:t>
      </w:r>
      <w:r w:rsidRPr="00992868">
        <w:rPr>
          <w:sz w:val="28"/>
          <w:szCs w:val="28"/>
        </w:rPr>
        <w:t>ю</w:t>
      </w:r>
      <w:r w:rsidRPr="00992868">
        <w:rPr>
          <w:sz w:val="28"/>
          <w:szCs w:val="28"/>
        </w:rPr>
        <w:lastRenderedPageBreak/>
        <w:t xml:space="preserve">битель рейв был в желтой рубашке. Определите цвет рубашек и </w:t>
      </w:r>
      <w:proofErr w:type="spellStart"/>
      <w:r w:rsidRPr="00992868">
        <w:rPr>
          <w:sz w:val="28"/>
          <w:szCs w:val="28"/>
        </w:rPr>
        <w:t>бандан</w:t>
      </w:r>
      <w:proofErr w:type="spellEnd"/>
      <w:r w:rsidRPr="00992868">
        <w:rPr>
          <w:sz w:val="28"/>
          <w:szCs w:val="28"/>
        </w:rPr>
        <w:t xml:space="preserve">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xml:space="preserve">. </w:t>
      </w:r>
      <w:proofErr w:type="gramStart"/>
      <w:r w:rsidRPr="00992868">
        <w:rPr>
          <w:sz w:val="28"/>
          <w:szCs w:val="28"/>
        </w:rPr>
        <w:t>Четыре футбольных команды: итальянская команда «Милан», и</w:t>
      </w:r>
      <w:r w:rsidRPr="00992868">
        <w:rPr>
          <w:sz w:val="28"/>
          <w:szCs w:val="28"/>
        </w:rPr>
        <w:t>с</w:t>
      </w:r>
      <w:r w:rsidRPr="00992868">
        <w:rPr>
          <w:sz w:val="28"/>
          <w:szCs w:val="28"/>
        </w:rPr>
        <w:t>панская – «Реал», российская – «Зенит», английская – «Челси» встретились в гру</w:t>
      </w:r>
      <w:r w:rsidRPr="00992868">
        <w:rPr>
          <w:sz w:val="28"/>
          <w:szCs w:val="28"/>
        </w:rPr>
        <w:t>п</w:t>
      </w:r>
      <w:r w:rsidRPr="00992868">
        <w:rPr>
          <w:sz w:val="28"/>
          <w:szCs w:val="28"/>
        </w:rPr>
        <w:t>повом этапе лиги чемпионов по футболу.</w:t>
      </w:r>
      <w:proofErr w:type="gramEnd"/>
      <w:r w:rsidRPr="00992868">
        <w:rPr>
          <w:sz w:val="28"/>
          <w:szCs w:val="28"/>
        </w:rPr>
        <w:t xml:space="preserve"> Их тренировали тренеры из этих же чет</w:t>
      </w:r>
      <w:r w:rsidRPr="00992868">
        <w:rPr>
          <w:sz w:val="28"/>
          <w:szCs w:val="28"/>
        </w:rPr>
        <w:t>ы</w:t>
      </w:r>
      <w:r w:rsidRPr="00992868">
        <w:rPr>
          <w:sz w:val="28"/>
          <w:szCs w:val="28"/>
        </w:rPr>
        <w:t xml:space="preserve">рех стран: итальянец Антонио, испанец </w:t>
      </w:r>
      <w:proofErr w:type="spellStart"/>
      <w:r w:rsidRPr="00992868">
        <w:rPr>
          <w:sz w:val="28"/>
          <w:szCs w:val="28"/>
        </w:rPr>
        <w:t>Родриго</w:t>
      </w:r>
      <w:proofErr w:type="spellEnd"/>
      <w:r w:rsidRPr="00992868">
        <w:rPr>
          <w:sz w:val="28"/>
          <w:szCs w:val="28"/>
        </w:rPr>
        <w:t>, русский Николай, англичанин Марк. Известно, что национальность у всех четырех тренеров не совпадала с наци</w:t>
      </w:r>
      <w:r w:rsidRPr="00992868">
        <w:rPr>
          <w:sz w:val="28"/>
          <w:szCs w:val="28"/>
        </w:rPr>
        <w:t>о</w:t>
      </w:r>
      <w:r w:rsidRPr="00992868">
        <w:rPr>
          <w:sz w:val="28"/>
          <w:szCs w:val="28"/>
        </w:rPr>
        <w:t xml:space="preserve">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xml:space="preserve">. </w:t>
      </w:r>
      <w:proofErr w:type="spellStart"/>
      <w:r w:rsidRPr="00992868">
        <w:rPr>
          <w:sz w:val="28"/>
          <w:szCs w:val="28"/>
        </w:rPr>
        <w:t>Атос</w:t>
      </w:r>
      <w:proofErr w:type="spellEnd"/>
      <w:r w:rsidRPr="00992868">
        <w:rPr>
          <w:sz w:val="28"/>
          <w:szCs w:val="28"/>
        </w:rPr>
        <w:t xml:space="preserve">, </w:t>
      </w:r>
      <w:proofErr w:type="spellStart"/>
      <w:r w:rsidRPr="00992868">
        <w:rPr>
          <w:sz w:val="28"/>
          <w:szCs w:val="28"/>
        </w:rPr>
        <w:t>Портос</w:t>
      </w:r>
      <w:proofErr w:type="spellEnd"/>
      <w:r w:rsidRPr="00992868">
        <w:rPr>
          <w:sz w:val="28"/>
          <w:szCs w:val="28"/>
        </w:rPr>
        <w:t xml:space="preserve">, </w:t>
      </w:r>
      <w:proofErr w:type="spellStart"/>
      <w:r w:rsidRPr="00992868">
        <w:rPr>
          <w:sz w:val="28"/>
          <w:szCs w:val="28"/>
        </w:rPr>
        <w:t>Арамис</w:t>
      </w:r>
      <w:proofErr w:type="spellEnd"/>
      <w:r w:rsidRPr="00992868">
        <w:rPr>
          <w:sz w:val="28"/>
          <w:szCs w:val="28"/>
        </w:rPr>
        <w:t xml:space="preserve"> и</w:t>
      </w:r>
      <w:proofErr w:type="gramStart"/>
      <w:r w:rsidRPr="00992868">
        <w:rPr>
          <w:sz w:val="28"/>
          <w:szCs w:val="28"/>
        </w:rPr>
        <w:t xml:space="preserve"> Д</w:t>
      </w:r>
      <w:proofErr w:type="gramEnd"/>
      <w:r w:rsidRPr="00992868">
        <w:rPr>
          <w:sz w:val="28"/>
          <w:szCs w:val="28"/>
        </w:rPr>
        <w:t>’Артаньян – четыре талантливых мол</w:t>
      </w:r>
      <w:r w:rsidRPr="00992868">
        <w:rPr>
          <w:sz w:val="28"/>
          <w:szCs w:val="28"/>
        </w:rPr>
        <w:t>о</w:t>
      </w:r>
      <w:r w:rsidRPr="00992868">
        <w:rPr>
          <w:sz w:val="28"/>
          <w:szCs w:val="28"/>
        </w:rPr>
        <w:t>дых мушкетёра. Один из них лучше всех сражается на шпагах, другой не имеет ра</w:t>
      </w:r>
      <w:r w:rsidRPr="00992868">
        <w:rPr>
          <w:sz w:val="28"/>
          <w:szCs w:val="28"/>
        </w:rPr>
        <w:t>в</w:t>
      </w:r>
      <w:r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w:t>
      </w:r>
      <w:r w:rsidRPr="00992868">
        <w:rPr>
          <w:sz w:val="28"/>
          <w:szCs w:val="28"/>
        </w:rPr>
        <w:t>у</w:t>
      </w:r>
      <w:r w:rsidRPr="00992868">
        <w:rPr>
          <w:sz w:val="28"/>
          <w:szCs w:val="28"/>
        </w:rPr>
        <w:t>копашника</w:t>
      </w:r>
      <w:proofErr w:type="spellEnd"/>
      <w:r w:rsidRPr="00992868">
        <w:rPr>
          <w:sz w:val="28"/>
          <w:szCs w:val="28"/>
        </w:rPr>
        <w:t>.</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w:t>
      </w:r>
      <w:r w:rsidRPr="00F920B9">
        <w:rPr>
          <w:rStyle w:val="10"/>
          <w:rFonts w:eastAsia="Calibri"/>
          <w:color w:val="auto"/>
          <w:sz w:val="24"/>
          <w:szCs w:val="24"/>
        </w:rPr>
        <w:t>б</w:t>
      </w:r>
      <w:r w:rsidRPr="00F920B9">
        <w:rPr>
          <w:rStyle w:val="10"/>
          <w:rFonts w:eastAsia="Calibri"/>
          <w:color w:val="auto"/>
          <w:sz w:val="24"/>
          <w:szCs w:val="24"/>
        </w:rPr>
        <w:t>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proofErr w:type="gramStart"/>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w:t>
      </w:r>
      <w:proofErr w:type="gramEnd"/>
      <w:r w:rsidRPr="004D4CB2">
        <w:rPr>
          <w:rFonts w:eastAsia="Times New Roman"/>
          <w:sz w:val="28"/>
          <w:szCs w:val="28"/>
          <w:lang w:eastAsia="ru-RU"/>
        </w:rPr>
        <w:t xml:space="preserve">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xml:space="preserve">№ </w:t>
            </w:r>
            <w:proofErr w:type="gramStart"/>
            <w:r w:rsidRPr="00653410">
              <w:rPr>
                <w:rFonts w:eastAsia="Times New Roman"/>
                <w:sz w:val="28"/>
                <w:szCs w:val="28"/>
                <w:lang w:eastAsia="ru-RU"/>
              </w:rPr>
              <w:t>п</w:t>
            </w:r>
            <w:proofErr w:type="gramEnd"/>
            <w:r w:rsidRPr="00653410">
              <w:rPr>
                <w:rFonts w:eastAsia="Times New Roman"/>
                <w:sz w:val="28"/>
                <w:szCs w:val="28"/>
                <w:lang w:eastAsia="ru-RU"/>
              </w:rPr>
              <w:t>/п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proofErr w:type="spellStart"/>
            <w:r w:rsidRPr="00653410">
              <w:rPr>
                <w:i/>
                <w:sz w:val="28"/>
                <w:szCs w:val="28"/>
              </w:rPr>
              <w:t>х</w:t>
            </w:r>
            <w:proofErr w:type="gramStart"/>
            <w:r w:rsidRPr="00653410">
              <w:rPr>
                <w:i/>
                <w:sz w:val="28"/>
                <w:szCs w:val="28"/>
                <w:vertAlign w:val="subscript"/>
              </w:rPr>
              <w:t>i</w:t>
            </w:r>
            <w:proofErr w:type="spellEnd"/>
            <w:proofErr w:type="gramEnd"/>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proofErr w:type="spellStart"/>
            <w:r w:rsidRPr="00653410">
              <w:rPr>
                <w:i/>
                <w:sz w:val="28"/>
                <w:szCs w:val="28"/>
              </w:rPr>
              <w:t>т</w:t>
            </w:r>
            <w:proofErr w:type="gramStart"/>
            <w:r w:rsidRPr="00653410">
              <w:rPr>
                <w:sz w:val="28"/>
                <w:szCs w:val="28"/>
                <w:vertAlign w:val="subscript"/>
              </w:rPr>
              <w:t>i</w:t>
            </w:r>
            <w:proofErr w:type="spellEnd"/>
            <w:proofErr w:type="gramEnd"/>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proofErr w:type="spellStart"/>
            <w:r w:rsidRPr="00653410">
              <w:rPr>
                <w:rFonts w:eastAsia="Times New Roman"/>
                <w:i/>
                <w:color w:val="17365D"/>
                <w:spacing w:val="5"/>
                <w:kern w:val="28"/>
                <w:sz w:val="28"/>
                <w:szCs w:val="28"/>
              </w:rPr>
              <w:t>х</w:t>
            </w:r>
            <w:proofErr w:type="gramStart"/>
            <w:r w:rsidRPr="00653410">
              <w:rPr>
                <w:rFonts w:eastAsia="Times New Roman"/>
                <w:i/>
                <w:color w:val="17365D"/>
                <w:spacing w:val="5"/>
                <w:kern w:val="28"/>
                <w:sz w:val="28"/>
                <w:szCs w:val="28"/>
                <w:vertAlign w:val="subscript"/>
              </w:rPr>
              <w:t>i</w:t>
            </w:r>
            <w:proofErr w:type="spellEnd"/>
            <w:proofErr w:type="gramEnd"/>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proofErr w:type="spellStart"/>
            <w:r w:rsidRPr="00653410">
              <w:rPr>
                <w:rFonts w:eastAsia="Times New Roman"/>
                <w:i/>
                <w:color w:val="17365D"/>
                <w:spacing w:val="5"/>
                <w:kern w:val="28"/>
                <w:sz w:val="28"/>
                <w:szCs w:val="28"/>
              </w:rPr>
              <w:lastRenderedPageBreak/>
              <w:t>п</w:t>
            </w:r>
            <w:proofErr w:type="gramStart"/>
            <w:r w:rsidRPr="00653410">
              <w:rPr>
                <w:rFonts w:eastAsia="Times New Roman"/>
                <w:color w:val="17365D"/>
                <w:spacing w:val="5"/>
                <w:kern w:val="28"/>
                <w:sz w:val="28"/>
                <w:szCs w:val="28"/>
                <w:vertAlign w:val="subscript"/>
              </w:rPr>
              <w:t>i</w:t>
            </w:r>
            <w:proofErr w:type="spellEnd"/>
            <w:proofErr w:type="gramEnd"/>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 xml:space="preserve">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6" o:title=""/>
          </v:shape>
          <o:OLEObject Type="Embed" ProgID="Equation.3" ShapeID="_x0000_i1035" DrawAspect="Content" ObjectID="_1755827246" r:id="rId67"/>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proofErr w:type="gramStart"/>
            <w:r w:rsidRPr="00653410">
              <w:rPr>
                <w:rFonts w:eastAsia="Times New Roman"/>
                <w:color w:val="17365D"/>
                <w:spacing w:val="5"/>
                <w:kern w:val="28"/>
                <w:sz w:val="28"/>
                <w:szCs w:val="28"/>
                <w:vertAlign w:val="subscript"/>
              </w:rPr>
              <w:t>0</w:t>
            </w:r>
            <w:proofErr w:type="gramEnd"/>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6" o:title=""/>
                </v:shape>
                <o:OLEObject Type="Embed" ProgID="Equation.3" ShapeID="_x0000_i1036" DrawAspect="Content" ObjectID="_1755827247" r:id="rId68"/>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69" o:title=""/>
          </v:shape>
          <o:OLEObject Type="Embed" ProgID="Equation.3" ShapeID="_x0000_i1037" DrawAspect="Content" ObjectID="_1755827248" r:id="rId70"/>
        </w:object>
      </w:r>
      <w:r w:rsidRPr="004D4CB2">
        <w:rPr>
          <w:rFonts w:eastAsia="Times New Roman"/>
          <w:sz w:val="28"/>
          <w:szCs w:val="28"/>
          <w:lang w:eastAsia="ru-RU"/>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x</w:t>
            </w:r>
            <w:r w:rsidRPr="00653410">
              <w:rPr>
                <w:rFonts w:eastAsia="Times New Roman"/>
                <w:i/>
                <w:sz w:val="28"/>
                <w:szCs w:val="28"/>
                <w:vertAlign w:val="subscript"/>
                <w:lang w:eastAsia="ru-RU"/>
              </w:rPr>
              <w:t>i</w:t>
            </w:r>
            <w:proofErr w:type="spellEnd"/>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n</w:t>
            </w:r>
            <w:r w:rsidRPr="00653410">
              <w:rPr>
                <w:rFonts w:eastAsia="Times New Roman"/>
                <w:i/>
                <w:sz w:val="28"/>
                <w:szCs w:val="28"/>
                <w:vertAlign w:val="subscript"/>
                <w:lang w:eastAsia="ru-RU"/>
              </w:rPr>
              <w:t>i</w:t>
            </w:r>
            <w:proofErr w:type="spellEnd"/>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y</w:t>
            </w:r>
            <w:r w:rsidRPr="00653410">
              <w:rPr>
                <w:rFonts w:eastAsia="Times New Roman"/>
                <w:i/>
                <w:sz w:val="28"/>
                <w:szCs w:val="28"/>
                <w:vertAlign w:val="subscript"/>
                <w:lang w:eastAsia="ru-RU"/>
              </w:rPr>
              <w:t>i</w:t>
            </w:r>
            <w:proofErr w:type="spellEnd"/>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m</w:t>
            </w:r>
            <w:r w:rsidRPr="00653410">
              <w:rPr>
                <w:rFonts w:eastAsia="Times New Roman"/>
                <w:i/>
                <w:sz w:val="28"/>
                <w:szCs w:val="28"/>
                <w:vertAlign w:val="subscript"/>
                <w:lang w:eastAsia="ru-RU"/>
              </w:rPr>
              <w:t>i</w:t>
            </w:r>
            <w:proofErr w:type="spellEnd"/>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w:t>
            </w:r>
            <w:r w:rsidRPr="00DC79E2">
              <w:rPr>
                <w:rFonts w:eastAsia="Times New Roman"/>
                <w:sz w:val="28"/>
                <w:szCs w:val="28"/>
              </w:rPr>
              <w:t>д</w:t>
            </w:r>
            <w:r w:rsidRPr="00DC79E2">
              <w:rPr>
                <w:rFonts w:eastAsia="Times New Roman"/>
                <w:sz w:val="28"/>
                <w:szCs w:val="28"/>
              </w:rPr>
              <w:t>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w:t>
            </w:r>
            <w:r w:rsidRPr="00DC79E2">
              <w:rPr>
                <w:rFonts w:eastAsia="Times New Roman"/>
                <w:sz w:val="28"/>
                <w:szCs w:val="28"/>
              </w:rPr>
              <w:t>д</w:t>
            </w:r>
            <w:r w:rsidRPr="00DC79E2">
              <w:rPr>
                <w:rFonts w:eastAsia="Times New Roman"/>
                <w:sz w:val="28"/>
                <w:szCs w:val="28"/>
              </w:rPr>
              <w:t>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w:t>
      </w:r>
      <w:r w:rsidRPr="00C70350">
        <w:rPr>
          <w:rFonts w:eastAsia="Times New Roman"/>
          <w:sz w:val="28"/>
          <w:szCs w:val="28"/>
          <w:lang w:eastAsia="ru-RU"/>
        </w:rPr>
        <w:t>т</w:t>
      </w:r>
      <w:r w:rsidRPr="00C70350">
        <w:rPr>
          <w:rFonts w:eastAsia="Times New Roman"/>
          <w:sz w:val="28"/>
          <w:szCs w:val="28"/>
          <w:lang w:eastAsia="ru-RU"/>
        </w:rPr>
        <w:t>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w:t>
      </w:r>
      <w:r w:rsidRPr="00C70350">
        <w:rPr>
          <w:rFonts w:eastAsia="Times New Roman"/>
          <w:sz w:val="28"/>
          <w:szCs w:val="28"/>
          <w:lang w:eastAsia="ru-RU"/>
        </w:rPr>
        <w:t>о</w:t>
      </w:r>
      <w:r w:rsidRPr="00C70350">
        <w:rPr>
          <w:rFonts w:eastAsia="Times New Roman"/>
          <w:sz w:val="28"/>
          <w:szCs w:val="28"/>
          <w:lang w:eastAsia="ru-RU"/>
        </w:rPr>
        <w:t>го мотива. Для чего сначала составляется  индивидуальный протокол, затем групп</w:t>
      </w:r>
      <w:r w:rsidRPr="00C70350">
        <w:rPr>
          <w:rFonts w:eastAsia="Times New Roman"/>
          <w:sz w:val="28"/>
          <w:szCs w:val="28"/>
          <w:lang w:eastAsia="ru-RU"/>
        </w:rPr>
        <w:t>о</w:t>
      </w:r>
      <w:r w:rsidRPr="00C70350">
        <w:rPr>
          <w:rFonts w:eastAsia="Times New Roman"/>
          <w:sz w:val="28"/>
          <w:szCs w:val="28"/>
          <w:lang w:eastAsia="ru-RU"/>
        </w:rPr>
        <w:t xml:space="preserve">вой. Обработка результатов проводится и оформляется в табличном процессоре </w:t>
      </w:r>
      <w:r w:rsidRPr="00C70350">
        <w:rPr>
          <w:rFonts w:eastAsia="Times New Roman"/>
          <w:sz w:val="28"/>
          <w:szCs w:val="28"/>
          <w:lang w:val="en-US" w:eastAsia="ru-RU"/>
        </w:rPr>
        <w:t>E</w:t>
      </w:r>
      <w:r w:rsidRPr="00C70350">
        <w:rPr>
          <w:rFonts w:eastAsia="Times New Roman"/>
          <w:sz w:val="28"/>
          <w:szCs w:val="28"/>
          <w:lang w:val="en-US" w:eastAsia="ru-RU"/>
        </w:rPr>
        <w:t>x</w:t>
      </w:r>
      <w:r w:rsidRPr="00C70350">
        <w:rPr>
          <w:rFonts w:eastAsia="Times New Roman"/>
          <w:sz w:val="28"/>
          <w:szCs w:val="28"/>
          <w:lang w:val="en-US" w:eastAsia="ru-RU"/>
        </w:rPr>
        <w:t>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w:t>
      </w:r>
      <w:proofErr w:type="spellStart"/>
      <w:r w:rsidRPr="00C70350">
        <w:rPr>
          <w:rFonts w:eastAsia="Times New Roman"/>
          <w:sz w:val="28"/>
          <w:szCs w:val="28"/>
          <w:lang w:eastAsia="ru-RU"/>
        </w:rPr>
        <w:t>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w:t>
      </w:r>
      <w:r w:rsidRPr="00C70350">
        <w:rPr>
          <w:rFonts w:eastAsia="Times New Roman"/>
          <w:sz w:val="28"/>
          <w:szCs w:val="28"/>
          <w:lang w:eastAsia="ru-RU"/>
        </w:rPr>
        <w:t>б</w:t>
      </w:r>
      <w:r w:rsidRPr="00C70350">
        <w:rPr>
          <w:rFonts w:eastAsia="Times New Roman"/>
          <w:sz w:val="28"/>
          <w:szCs w:val="28"/>
          <w:lang w:eastAsia="ru-RU"/>
        </w:rPr>
        <w:t>ной деятельности по их значимости для вас. При этом считается, что 1 балл соотве</w:t>
      </w:r>
      <w:r w:rsidRPr="00C70350">
        <w:rPr>
          <w:rFonts w:eastAsia="Times New Roman"/>
          <w:sz w:val="28"/>
          <w:szCs w:val="28"/>
          <w:lang w:eastAsia="ru-RU"/>
        </w:rPr>
        <w:t>т</w:t>
      </w:r>
      <w:r w:rsidRPr="00C70350">
        <w:rPr>
          <w:rFonts w:eastAsia="Times New Roman"/>
          <w:sz w:val="28"/>
          <w:szCs w:val="28"/>
          <w:lang w:eastAsia="ru-RU"/>
        </w:rPr>
        <w:t>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w:t>
      </w:r>
      <w:r w:rsidRPr="00C70350">
        <w:rPr>
          <w:rFonts w:eastAsia="Times New Roman"/>
          <w:sz w:val="28"/>
          <w:szCs w:val="28"/>
          <w:lang w:eastAsia="ru-RU"/>
        </w:rPr>
        <w:t>и</w:t>
      </w:r>
      <w:r w:rsidRPr="00C70350">
        <w:rPr>
          <w:rFonts w:eastAsia="Times New Roman"/>
          <w:sz w:val="28"/>
          <w:szCs w:val="28"/>
          <w:lang w:eastAsia="ru-RU"/>
        </w:rPr>
        <w:t>ческое отклонение для каждого мотива. Это дает возможность узнать о достоверн</w:t>
      </w:r>
      <w:r w:rsidRPr="00C70350">
        <w:rPr>
          <w:rFonts w:eastAsia="Times New Roman"/>
          <w:sz w:val="28"/>
          <w:szCs w:val="28"/>
          <w:lang w:eastAsia="ru-RU"/>
        </w:rPr>
        <w:t>о</w:t>
      </w:r>
      <w:r w:rsidRPr="00C70350">
        <w:rPr>
          <w:rFonts w:eastAsia="Times New Roman"/>
          <w:sz w:val="28"/>
          <w:szCs w:val="28"/>
          <w:lang w:eastAsia="ru-RU"/>
        </w:rPr>
        <w:t xml:space="preserve">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w:t>
      </w:r>
      <w:proofErr w:type="spellStart"/>
      <w:r w:rsidRPr="00C70350">
        <w:rPr>
          <w:rFonts w:eastAsia="Times New Roman"/>
          <w:sz w:val="28"/>
          <w:szCs w:val="28"/>
          <w:lang w:eastAsia="ru-RU"/>
        </w:rPr>
        <w:t>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proofErr w:type="gramStart"/>
      <w:r w:rsidRPr="00C70350">
        <w:rPr>
          <w:rFonts w:eastAsia="Times New Roman"/>
          <w:i/>
          <w:sz w:val="28"/>
          <w:szCs w:val="28"/>
          <w:lang w:eastAsia="ru-RU"/>
        </w:rPr>
        <w:t>п</w:t>
      </w:r>
      <w:proofErr w:type="gramEnd"/>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proofErr w:type="gramStart"/>
      <w:r w:rsidRPr="00C70350">
        <w:rPr>
          <w:rFonts w:eastAsia="Times New Roman"/>
          <w:i/>
          <w:sz w:val="28"/>
          <w:szCs w:val="28"/>
          <w:lang w:eastAsia="ru-RU"/>
        </w:rPr>
        <w:t>п</w:t>
      </w:r>
      <w:proofErr w:type="gramEnd"/>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w:t>
            </w:r>
            <w:r w:rsidRPr="00C70350">
              <w:rPr>
                <w:rFonts w:eastAsia="Times New Roman"/>
                <w:szCs w:val="24"/>
                <w:lang w:eastAsia="ru-RU"/>
              </w:rPr>
              <w:t>т</w:t>
            </w:r>
            <w:r w:rsidRPr="00C70350">
              <w:rPr>
                <w:rFonts w:eastAsia="Times New Roman"/>
                <w:szCs w:val="24"/>
                <w:lang w:eastAsia="ru-RU"/>
              </w:rPr>
              <w:t>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w:t>
      </w:r>
      <w:r w:rsidRPr="00C70350">
        <w:rPr>
          <w:rFonts w:eastAsia="Times New Roman"/>
          <w:sz w:val="28"/>
          <w:szCs w:val="28"/>
          <w:lang w:eastAsia="ru-RU"/>
        </w:rPr>
        <w:t>к</w:t>
      </w:r>
      <w:r w:rsidRPr="00C70350">
        <w:rPr>
          <w:rFonts w:eastAsia="Times New Roman"/>
          <w:sz w:val="28"/>
          <w:szCs w:val="28"/>
          <w:lang w:eastAsia="ru-RU"/>
        </w:rPr>
        <w:t>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w:t>
      </w:r>
      <w:r w:rsidRPr="00C70350">
        <w:rPr>
          <w:rFonts w:eastAsia="Times New Roman"/>
          <w:snapToGrid w:val="0"/>
          <w:szCs w:val="24"/>
          <w:lang w:eastAsia="ru-RU"/>
        </w:rPr>
        <w:t>т</w:t>
      </w:r>
      <w:r w:rsidRPr="00C70350">
        <w:rPr>
          <w:rFonts w:eastAsia="Times New Roman"/>
          <w:snapToGrid w:val="0"/>
          <w:szCs w:val="24"/>
          <w:lang w:eastAsia="ru-RU"/>
        </w:rPr>
        <w:t>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2 балла - полностью </w:t>
      </w:r>
      <w:proofErr w:type="gramStart"/>
      <w:r w:rsidRPr="00C70350">
        <w:rPr>
          <w:rFonts w:eastAsia="Times New Roman"/>
          <w:snapToGrid w:val="0"/>
          <w:szCs w:val="24"/>
          <w:lang w:eastAsia="ru-RU"/>
        </w:rPr>
        <w:t>согласен</w:t>
      </w:r>
      <w:proofErr w:type="gramEnd"/>
      <w:r w:rsidRPr="00C70350">
        <w:rPr>
          <w:rFonts w:eastAsia="Times New Roman"/>
          <w:snapToGrid w:val="0"/>
          <w:szCs w:val="24"/>
          <w:lang w:eastAsia="ru-RU"/>
        </w:rPr>
        <w:t>,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14. Могли бы Вы при необходимости проехать без билета от </w:t>
      </w:r>
      <w:proofErr w:type="spellStart"/>
      <w:r w:rsidRPr="00C70350">
        <w:rPr>
          <w:rFonts w:eastAsia="Times New Roman"/>
          <w:snapToGrid w:val="0"/>
          <w:szCs w:val="24"/>
          <w:lang w:eastAsia="ru-RU"/>
        </w:rPr>
        <w:t>Таллина</w:t>
      </w:r>
      <w:proofErr w:type="spellEnd"/>
      <w:r w:rsidRPr="00C70350">
        <w:rPr>
          <w:rFonts w:eastAsia="Times New Roman"/>
          <w:snapToGrid w:val="0"/>
          <w:szCs w:val="24"/>
          <w:lang w:eastAsia="ru-RU"/>
        </w:rPr>
        <w:t xml:space="preserve">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w:t>
      </w:r>
      <w:r w:rsidRPr="00C70350">
        <w:rPr>
          <w:rFonts w:eastAsia="Times New Roman"/>
          <w:snapToGrid w:val="0"/>
          <w:szCs w:val="24"/>
          <w:lang w:eastAsia="ru-RU"/>
        </w:rPr>
        <w:t>ч</w:t>
      </w:r>
      <w:r w:rsidRPr="00C70350">
        <w:rPr>
          <w:rFonts w:eastAsia="Times New Roman"/>
          <w:snapToGrid w:val="0"/>
          <w:szCs w:val="24"/>
          <w:lang w:eastAsia="ru-RU"/>
        </w:rPr>
        <w:t>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Высокая готовность к риску сопровождается низкой мотивацией к избеганию неудач (защитой). Готовность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 xml:space="preserve">Исследования </w:t>
      </w:r>
      <w:proofErr w:type="gramStart"/>
      <w:r w:rsidRPr="00C70350">
        <w:rPr>
          <w:rFonts w:eastAsia="Times New Roman"/>
          <w:snapToGrid w:val="0"/>
          <w:szCs w:val="24"/>
          <w:lang w:eastAsia="ru-RU"/>
        </w:rPr>
        <w:t>дали</w:t>
      </w:r>
      <w:proofErr w:type="gramEnd"/>
      <w:r w:rsidRPr="00C70350">
        <w:rPr>
          <w:rFonts w:eastAsia="Times New Roman"/>
          <w:snapToGrid w:val="0"/>
          <w:szCs w:val="24"/>
          <w:lang w:eastAsia="ru-RU"/>
        </w:rPr>
        <w:t xml:space="preserve">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proofErr w:type="gramStart"/>
      <w:r w:rsidRPr="00C70350">
        <w:rPr>
          <w:rFonts w:eastAsia="Times New Roman"/>
          <w:snapToGrid w:val="0"/>
          <w:szCs w:val="24"/>
          <w:lang w:eastAsia="ru-RU"/>
        </w:rPr>
        <w:t>у более опытных работников готовность к риску ниже, чем у неопытных;</w:t>
      </w:r>
      <w:proofErr w:type="gramEnd"/>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w:t>
      </w:r>
      <w:proofErr w:type="spellStart"/>
      <w:r w:rsidRPr="00C70350">
        <w:rPr>
          <w:rFonts w:eastAsia="Times New Roman"/>
          <w:sz w:val="28"/>
          <w:szCs w:val="28"/>
          <w:lang w:eastAsia="ru-RU"/>
        </w:rPr>
        <w:t>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Фамилия, имя, отчество __________________</w:t>
      </w:r>
      <w:proofErr w:type="spellStart"/>
      <w:r w:rsidRPr="00C70350">
        <w:rPr>
          <w:rFonts w:eastAsia="Times New Roman"/>
          <w:sz w:val="28"/>
          <w:szCs w:val="28"/>
          <w:lang w:eastAsia="ru-RU"/>
        </w:rPr>
        <w:t>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 xml:space="preserve">Построить интервальный вариационный ряд; полигон и гистограмму (на одном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proofErr w:type="gramStart"/>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roofErr w:type="gramEnd"/>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 xml:space="preserve">Заменив параметры нормального закона распределения их выборочными характеристиками,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w:t>
      </w:r>
      <w:r w:rsidRPr="00C70350">
        <w:rPr>
          <w:sz w:val="28"/>
          <w:szCs w:val="28"/>
        </w:rPr>
        <w:t>о</w:t>
      </w:r>
      <w:r w:rsidRPr="00C70350">
        <w:rPr>
          <w:sz w:val="28"/>
          <w:szCs w:val="28"/>
        </w:rPr>
        <w:lastRenderedPageBreak/>
        <w:t xml:space="preserve">строить графики функции плотности и функции распределения нормального закона, «наложив»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5. Оформите свое выступление в виде презентации с соблюдением требов</w:t>
      </w:r>
      <w:r>
        <w:rPr>
          <w:bCs/>
          <w:sz w:val="28"/>
          <w:szCs w:val="28"/>
        </w:rPr>
        <w:t>а</w:t>
      </w:r>
      <w:r>
        <w:rPr>
          <w:bCs/>
          <w:sz w:val="28"/>
          <w:szCs w:val="28"/>
        </w:rPr>
        <w:t xml:space="preserve">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w:t>
      </w:r>
      <w:r w:rsidRPr="00D31961">
        <w:rPr>
          <w:sz w:val="28"/>
          <w:szCs w:val="28"/>
        </w:rPr>
        <w:t>р</w:t>
      </w:r>
      <w:r w:rsidRPr="00D31961">
        <w:rPr>
          <w:sz w:val="28"/>
          <w:szCs w:val="28"/>
        </w:rPr>
        <w:t>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w:t>
      </w:r>
      <w:proofErr w:type="gramStart"/>
      <w:r w:rsidRPr="00D31961">
        <w:rPr>
          <w:sz w:val="28"/>
          <w:szCs w:val="28"/>
        </w:rPr>
        <w:t xml:space="preserve"> .</w:t>
      </w:r>
      <w:proofErr w:type="gramEnd"/>
      <w:r w:rsidRPr="00D31961">
        <w:rPr>
          <w:sz w:val="28"/>
          <w:szCs w:val="28"/>
        </w:rPr>
        <w:t xml:space="preserve">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шк</w:t>
      </w:r>
      <w:r w:rsidRPr="00D31961">
        <w:rPr>
          <w:bCs/>
          <w:iCs/>
          <w:color w:val="000000"/>
          <w:spacing w:val="1"/>
          <w:sz w:val="28"/>
          <w:szCs w:val="28"/>
        </w:rPr>
        <w:t>а</w:t>
      </w:r>
      <w:r w:rsidRPr="00D31961">
        <w:rPr>
          <w:bCs/>
          <w:iCs/>
          <w:color w:val="000000"/>
          <w:spacing w:val="1"/>
          <w:sz w:val="28"/>
          <w:szCs w:val="28"/>
        </w:rPr>
        <w:t xml:space="preserve">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w:t>
      </w:r>
      <w:r w:rsidRPr="00D31961">
        <w:rPr>
          <w:bCs/>
          <w:iCs/>
          <w:color w:val="000000"/>
          <w:spacing w:val="1"/>
          <w:sz w:val="28"/>
          <w:szCs w:val="28"/>
        </w:rPr>
        <w:t>а</w:t>
      </w:r>
      <w:r w:rsidRPr="00D31961">
        <w:rPr>
          <w:bCs/>
          <w:iCs/>
          <w:color w:val="000000"/>
          <w:spacing w:val="1"/>
          <w:sz w:val="28"/>
          <w:szCs w:val="28"/>
        </w:rPr>
        <w:t xml:space="preserve">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w:t>
      </w:r>
      <w:r w:rsidRPr="00D31961">
        <w:rPr>
          <w:bCs/>
          <w:iCs/>
          <w:color w:val="000000"/>
          <w:spacing w:val="1"/>
          <w:sz w:val="28"/>
          <w:szCs w:val="28"/>
        </w:rPr>
        <w:t>в</w:t>
      </w:r>
      <w:r w:rsidRPr="00D31961">
        <w:rPr>
          <w:bCs/>
          <w:iCs/>
          <w:color w:val="000000"/>
          <w:spacing w:val="1"/>
          <w:sz w:val="28"/>
          <w:szCs w:val="28"/>
        </w:rPr>
        <w:t>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w:t>
      </w:r>
      <w:r w:rsidRPr="00331D2A">
        <w:rPr>
          <w:sz w:val="28"/>
          <w:szCs w:val="28"/>
        </w:rPr>
        <w:t>с</w:t>
      </w:r>
      <w:r w:rsidRPr="00331D2A">
        <w:rPr>
          <w:sz w:val="28"/>
          <w:szCs w:val="28"/>
        </w:rPr>
        <w:t>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Неудовлетвор</w:t>
            </w:r>
            <w:r w:rsidRPr="00570AB3">
              <w:t>и</w:t>
            </w:r>
            <w:r w:rsidRPr="00570AB3">
              <w:t xml:space="preserve">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w:t>
            </w:r>
            <w:proofErr w:type="gramStart"/>
            <w:r w:rsidR="00D4762F" w:rsidRPr="00D4762F">
              <w:t>.(</w:t>
            </w:r>
            <w:proofErr w:type="gramEnd"/>
            <w:r w:rsidR="00D4762F" w:rsidRPr="00D4762F">
              <w:t>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w:t>
      </w:r>
      <w:r w:rsidR="009015B0">
        <w:rPr>
          <w:rFonts w:eastAsia="Times New Roman"/>
          <w:sz w:val="28"/>
          <w:szCs w:val="28"/>
          <w:lang w:eastAsia="ru-RU"/>
        </w:rPr>
        <w:t>з</w:t>
      </w:r>
      <w:r w:rsidR="009015B0">
        <w:rPr>
          <w:rFonts w:eastAsia="Times New Roman"/>
          <w:sz w:val="28"/>
          <w:szCs w:val="28"/>
          <w:lang w:eastAsia="ru-RU"/>
        </w:rPr>
        <w:t>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неудовлетворительном знании базовых терминов и понятий курса, пра</w:t>
      </w:r>
      <w:r w:rsidR="00547F85" w:rsidRPr="00B86FD1">
        <w:rPr>
          <w:rFonts w:eastAsia="Times New Roman"/>
          <w:sz w:val="28"/>
          <w:szCs w:val="28"/>
          <w:lang w:eastAsia="ru-RU"/>
        </w:rPr>
        <w:t>к</w:t>
      </w:r>
      <w:r w:rsidR="00547F85" w:rsidRPr="00B86FD1">
        <w:rPr>
          <w:rFonts w:eastAsia="Times New Roman"/>
          <w:sz w:val="28"/>
          <w:szCs w:val="28"/>
          <w:lang w:eastAsia="ru-RU"/>
        </w:rPr>
        <w:t xml:space="preserve">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если работа выполнена без учета требований, предъявляемых к данному в</w:t>
      </w:r>
      <w:r w:rsidR="00547F85" w:rsidRPr="00B86FD1">
        <w:rPr>
          <w:rFonts w:eastAsia="Times New Roman"/>
          <w:sz w:val="28"/>
          <w:szCs w:val="28"/>
          <w:lang w:eastAsia="ru-RU"/>
        </w:rPr>
        <w:t>и</w:t>
      </w:r>
      <w:r w:rsidR="00547F85" w:rsidRPr="00B86FD1">
        <w:rPr>
          <w:rFonts w:eastAsia="Times New Roman"/>
          <w:sz w:val="28"/>
          <w:szCs w:val="28"/>
          <w:lang w:eastAsia="ru-RU"/>
        </w:rPr>
        <w:t xml:space="preserve">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65" w:rsidRDefault="00396265" w:rsidP="007C09DB">
      <w:pPr>
        <w:spacing w:after="0" w:line="240" w:lineRule="auto"/>
      </w:pPr>
      <w:r>
        <w:separator/>
      </w:r>
    </w:p>
  </w:endnote>
  <w:endnote w:type="continuationSeparator" w:id="0">
    <w:p w:rsidR="00396265" w:rsidRDefault="00396265" w:rsidP="007C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E0" w:rsidRPr="007C09DB" w:rsidRDefault="00A92166"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A57E0E">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65" w:rsidRDefault="00396265" w:rsidP="007C09DB">
      <w:pPr>
        <w:spacing w:after="0" w:line="240" w:lineRule="auto"/>
      </w:pPr>
      <w:r>
        <w:separator/>
      </w:r>
    </w:p>
  </w:footnote>
  <w:footnote w:type="continuationSeparator" w:id="0">
    <w:p w:rsidR="00396265" w:rsidRDefault="00396265" w:rsidP="007C0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nsid w:val="FFFFFF7E"/>
    <w:multiLevelType w:val="singleLevel"/>
    <w:tmpl w:val="D33AE68C"/>
    <w:lvl w:ilvl="0">
      <w:start w:val="1"/>
      <w:numFmt w:val="decimal"/>
      <w:pStyle w:val="3"/>
      <w:lvlText w:val="%1."/>
      <w:lvlJc w:val="left"/>
      <w:pPr>
        <w:tabs>
          <w:tab w:val="num" w:pos="926"/>
        </w:tabs>
        <w:ind w:left="926" w:hanging="360"/>
      </w:pPr>
    </w:lvl>
  </w:abstractNum>
  <w:abstractNum w:abstractNumId="4">
    <w:nsid w:val="FFFFFF7F"/>
    <w:multiLevelType w:val="singleLevel"/>
    <w:tmpl w:val="96907CA4"/>
    <w:lvl w:ilvl="0">
      <w:start w:val="1"/>
      <w:numFmt w:val="decimal"/>
      <w:pStyle w:val="2"/>
      <w:lvlText w:val="%1."/>
      <w:lvlJc w:val="left"/>
      <w:pPr>
        <w:tabs>
          <w:tab w:val="num" w:pos="643"/>
        </w:tabs>
        <w:ind w:left="643" w:hanging="360"/>
      </w:pPr>
    </w:lvl>
  </w:abstractNum>
  <w:abstractNum w:abstractNumId="5">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69B81DD8"/>
    <w:lvl w:ilvl="0">
      <w:start w:val="1"/>
      <w:numFmt w:val="decimal"/>
      <w:pStyle w:val="a"/>
      <w:lvlText w:val="%1."/>
      <w:lvlJc w:val="left"/>
      <w:pPr>
        <w:tabs>
          <w:tab w:val="num" w:pos="360"/>
        </w:tabs>
        <w:ind w:left="360" w:hanging="360"/>
      </w:pPr>
    </w:lvl>
  </w:abstractNum>
  <w:abstractNum w:abstractNumId="1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31D2A"/>
    <w:rsid w:val="0035770C"/>
    <w:rsid w:val="00362C5A"/>
    <w:rsid w:val="00375D54"/>
    <w:rsid w:val="00396265"/>
    <w:rsid w:val="003B7806"/>
    <w:rsid w:val="00476CBE"/>
    <w:rsid w:val="00484796"/>
    <w:rsid w:val="004915AA"/>
    <w:rsid w:val="004C4D7D"/>
    <w:rsid w:val="004D260F"/>
    <w:rsid w:val="004F37ED"/>
    <w:rsid w:val="00547F85"/>
    <w:rsid w:val="00570AB3"/>
    <w:rsid w:val="00584CED"/>
    <w:rsid w:val="00593602"/>
    <w:rsid w:val="005B0E9F"/>
    <w:rsid w:val="005F255E"/>
    <w:rsid w:val="00653410"/>
    <w:rsid w:val="006659A0"/>
    <w:rsid w:val="006A5046"/>
    <w:rsid w:val="006A524E"/>
    <w:rsid w:val="006F20FE"/>
    <w:rsid w:val="007700E2"/>
    <w:rsid w:val="00790F3A"/>
    <w:rsid w:val="007C09DB"/>
    <w:rsid w:val="007C23B9"/>
    <w:rsid w:val="008007CB"/>
    <w:rsid w:val="00836CA4"/>
    <w:rsid w:val="008A2B10"/>
    <w:rsid w:val="009015B0"/>
    <w:rsid w:val="009557E6"/>
    <w:rsid w:val="00971A6A"/>
    <w:rsid w:val="00985A10"/>
    <w:rsid w:val="009F0AA0"/>
    <w:rsid w:val="00A52DC9"/>
    <w:rsid w:val="00A57E0E"/>
    <w:rsid w:val="00A92166"/>
    <w:rsid w:val="00AE202F"/>
    <w:rsid w:val="00B04CAE"/>
    <w:rsid w:val="00B4117D"/>
    <w:rsid w:val="00B6370D"/>
    <w:rsid w:val="00B760DB"/>
    <w:rsid w:val="00B86FD1"/>
    <w:rsid w:val="00BE764F"/>
    <w:rsid w:val="00C048E0"/>
    <w:rsid w:val="00C24CF6"/>
    <w:rsid w:val="00C60B15"/>
    <w:rsid w:val="00C62C1A"/>
    <w:rsid w:val="00C938A6"/>
    <w:rsid w:val="00C96B8F"/>
    <w:rsid w:val="00CF7104"/>
    <w:rsid w:val="00D4762F"/>
    <w:rsid w:val="00D52214"/>
    <w:rsid w:val="00D5623C"/>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Название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1">
    <w:name w:val="Dark List1"/>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ff"/>
    <w:uiPriority w:val="59"/>
    <w:rsid w:val="004915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Название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1">
    <w:name w:val="Dark List1"/>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ff"/>
    <w:uiPriority w:val="59"/>
    <w:rsid w:val="004915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5.bin"/><Relationship Id="rId39" Type="http://schemas.openxmlformats.org/officeDocument/2006/relationships/image" Target="media/image20.png"/><Relationship Id="rId21" Type="http://schemas.openxmlformats.org/officeDocument/2006/relationships/image" Target="media/image11.wmf"/><Relationship Id="rId34" Type="http://schemas.openxmlformats.org/officeDocument/2006/relationships/oleObject" Target="embeddings/oleObject9.bin"/><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image" Target="media/image44.png"/><Relationship Id="rId68" Type="http://schemas.openxmlformats.org/officeDocument/2006/relationships/oleObject" Target="embeddings/oleObject12.bin"/><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7.w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30.png"/><Relationship Id="rId57" Type="http://schemas.openxmlformats.org/officeDocument/2006/relationships/image" Target="media/image38.png"/><Relationship Id="rId61" Type="http://schemas.openxmlformats.org/officeDocument/2006/relationships/image" Target="media/image42.png"/><Relationship Id="rId10" Type="http://schemas.openxmlformats.org/officeDocument/2006/relationships/image" Target="media/image1.png"/><Relationship Id="rId19" Type="http://schemas.openxmlformats.org/officeDocument/2006/relationships/image" Target="media/image10.wmf"/><Relationship Id="rId31" Type="http://schemas.openxmlformats.org/officeDocument/2006/relationships/image" Target="media/image15.wmf"/><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oleObject" Target="embeddings/oleObject2.bin"/><Relationship Id="rId27" Type="http://schemas.openxmlformats.org/officeDocument/2006/relationships/image" Target="media/image13.wmf"/><Relationship Id="rId30" Type="http://schemas.openxmlformats.org/officeDocument/2006/relationships/oleObject" Target="embeddings/oleObject7.bin"/><Relationship Id="rId35" Type="http://schemas.openxmlformats.org/officeDocument/2006/relationships/image" Target="media/image17.wmf"/><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48.wmf"/><Relationship Id="rId8" Type="http://schemas.openxmlformats.org/officeDocument/2006/relationships/endnotes" Target="endnotes.xml"/><Relationship Id="rId51" Type="http://schemas.openxmlformats.org/officeDocument/2006/relationships/image" Target="media/image32.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oleObject" Target="embeddings/oleObject11.bin"/><Relationship Id="rId20" Type="http://schemas.openxmlformats.org/officeDocument/2006/relationships/oleObject" Target="embeddings/oleObject1.bin"/><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017D72-C23C-4B1C-AA24-2AAF350F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10289</Words>
  <Characters>58653</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Илья</cp:lastModifiedBy>
  <cp:revision>2</cp:revision>
  <dcterms:created xsi:type="dcterms:W3CDTF">2023-09-10T01:39:00Z</dcterms:created>
  <dcterms:modified xsi:type="dcterms:W3CDTF">2023-09-10T01:39:00Z</dcterms:modified>
</cp:coreProperties>
</file>