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02562A" w:rsidRDefault="0002562A"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02562A" w:rsidRDefault="0002562A" w:rsidP="0002562A">
      <w:pPr>
        <w:pStyle w:val="ReportHead"/>
        <w:suppressAutoHyphens/>
        <w:rPr>
          <w:b/>
          <w:sz w:val="32"/>
        </w:rPr>
      </w:pPr>
      <w:r>
        <w:rPr>
          <w:b/>
          <w:sz w:val="32"/>
        </w:rPr>
        <w:t>Фонд</w:t>
      </w:r>
    </w:p>
    <w:p w:rsidR="0002562A" w:rsidRDefault="0002562A" w:rsidP="0002562A">
      <w:pPr>
        <w:pStyle w:val="ReportHead"/>
        <w:suppressAutoHyphens/>
        <w:rPr>
          <w:b/>
          <w:sz w:val="32"/>
        </w:rPr>
      </w:pPr>
      <w:r>
        <w:rPr>
          <w:b/>
          <w:sz w:val="32"/>
        </w:rPr>
        <w:t>оценочных средств</w:t>
      </w:r>
    </w:p>
    <w:p w:rsidR="0002562A" w:rsidRDefault="0002562A" w:rsidP="0002562A">
      <w:pPr>
        <w:pStyle w:val="ReportHead"/>
        <w:suppressAutoHyphens/>
        <w:rPr>
          <w:i/>
        </w:rPr>
      </w:pPr>
      <w:r>
        <w:t>по дисциплине</w:t>
      </w:r>
      <w:r>
        <w:rPr>
          <w:i/>
        </w:rPr>
        <w:t xml:space="preserve"> «Метрология, стандартизация, сертификация и управление качеством»</w:t>
      </w:r>
    </w:p>
    <w:p w:rsidR="0002562A" w:rsidRDefault="0002562A" w:rsidP="0002562A">
      <w:pPr>
        <w:pStyle w:val="ReportHead"/>
        <w:suppressAutoHyphens/>
      </w:pPr>
    </w:p>
    <w:p w:rsidR="0002562A" w:rsidRDefault="0002562A" w:rsidP="0002562A">
      <w:pPr>
        <w:pStyle w:val="ReportHead"/>
        <w:suppressAutoHyphens/>
        <w:spacing w:line="360" w:lineRule="auto"/>
      </w:pPr>
      <w:r>
        <w:t>Уровень высшего образования</w:t>
      </w:r>
    </w:p>
    <w:p w:rsidR="0002562A" w:rsidRDefault="0002562A" w:rsidP="0002562A">
      <w:pPr>
        <w:pStyle w:val="ReportHead"/>
        <w:suppressAutoHyphens/>
        <w:spacing w:line="360" w:lineRule="auto"/>
      </w:pPr>
      <w:r>
        <w:t>БАКАЛАВРИАТ</w:t>
      </w:r>
    </w:p>
    <w:p w:rsidR="0002562A" w:rsidRDefault="0002562A" w:rsidP="0002562A">
      <w:pPr>
        <w:pStyle w:val="ReportHead"/>
        <w:suppressAutoHyphens/>
      </w:pPr>
      <w:r>
        <w:t>Направление подготовки</w:t>
      </w:r>
    </w:p>
    <w:p w:rsidR="0002562A" w:rsidRDefault="0002562A" w:rsidP="0002562A">
      <w:pPr>
        <w:pStyle w:val="ReportHead"/>
        <w:suppressAutoHyphens/>
        <w:rPr>
          <w:i/>
          <w:u w:val="single"/>
        </w:rPr>
      </w:pPr>
      <w:r>
        <w:rPr>
          <w:i/>
          <w:u w:val="single"/>
        </w:rPr>
        <w:t>08.03.01 Строительство</w:t>
      </w:r>
    </w:p>
    <w:p w:rsidR="0002562A" w:rsidRDefault="0002562A" w:rsidP="0002562A">
      <w:pPr>
        <w:pStyle w:val="ReportHead"/>
        <w:suppressAutoHyphens/>
        <w:rPr>
          <w:sz w:val="24"/>
          <w:vertAlign w:val="superscript"/>
        </w:rPr>
      </w:pPr>
      <w:r>
        <w:rPr>
          <w:sz w:val="24"/>
          <w:vertAlign w:val="superscript"/>
        </w:rPr>
        <w:t>(код и наименование направления подготовки)</w:t>
      </w:r>
    </w:p>
    <w:p w:rsidR="0002562A" w:rsidRDefault="0002562A" w:rsidP="0002562A">
      <w:pPr>
        <w:pStyle w:val="ReportHead"/>
        <w:suppressAutoHyphens/>
        <w:rPr>
          <w:i/>
          <w:u w:val="single"/>
        </w:rPr>
      </w:pPr>
      <w:r>
        <w:rPr>
          <w:i/>
          <w:u w:val="single"/>
        </w:rPr>
        <w:t>Промышленное и гражданское строительство</w:t>
      </w:r>
    </w:p>
    <w:p w:rsidR="0002562A" w:rsidRDefault="0002562A" w:rsidP="0002562A">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02562A" w:rsidRDefault="0002562A" w:rsidP="0002562A">
      <w:pPr>
        <w:pStyle w:val="ReportHead"/>
        <w:suppressAutoHyphens/>
        <w:rPr>
          <w:sz w:val="24"/>
        </w:rPr>
      </w:pPr>
    </w:p>
    <w:p w:rsidR="0002562A" w:rsidRDefault="0002562A" w:rsidP="0002562A">
      <w:pPr>
        <w:pStyle w:val="ReportHead"/>
        <w:suppressAutoHyphens/>
      </w:pPr>
      <w:r>
        <w:t>Квалификация</w:t>
      </w:r>
    </w:p>
    <w:p w:rsidR="0002562A" w:rsidRDefault="0002562A" w:rsidP="0002562A">
      <w:pPr>
        <w:pStyle w:val="ReportHead"/>
        <w:suppressAutoHyphens/>
        <w:rPr>
          <w:i/>
          <w:u w:val="single"/>
        </w:rPr>
      </w:pPr>
      <w:r>
        <w:rPr>
          <w:i/>
          <w:u w:val="single"/>
        </w:rPr>
        <w:t>Бакалавр</w:t>
      </w:r>
    </w:p>
    <w:p w:rsidR="0002562A" w:rsidRDefault="0002562A" w:rsidP="0002562A">
      <w:pPr>
        <w:pStyle w:val="ReportHead"/>
        <w:suppressAutoHyphens/>
        <w:spacing w:before="120"/>
      </w:pPr>
      <w:r>
        <w:t>Форма обучения</w:t>
      </w:r>
    </w:p>
    <w:p w:rsidR="0002562A" w:rsidRDefault="0002562A" w:rsidP="0002562A">
      <w:pPr>
        <w:pStyle w:val="ReportHead"/>
        <w:suppressAutoHyphens/>
        <w:rPr>
          <w:i/>
          <w:sz w:val="24"/>
          <w:u w:val="single"/>
        </w:rPr>
      </w:pPr>
      <w:r>
        <w:rPr>
          <w:i/>
          <w:sz w:val="24"/>
          <w:u w:val="single"/>
        </w:rPr>
        <w:t>Очная</w:t>
      </w:r>
    </w:p>
    <w:p w:rsidR="0002562A" w:rsidRDefault="0002562A" w:rsidP="0002562A">
      <w:pPr>
        <w:pStyle w:val="ReportHead"/>
        <w:suppressAutoHyphens/>
      </w:pPr>
      <w:bookmarkStart w:id="0" w:name="BookmarkWhereDelChr13"/>
      <w:bookmarkEnd w:id="0"/>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BC177A" w:rsidRDefault="00BC177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1535CE" w:rsidRPr="00130C5E" w:rsidRDefault="0002562A" w:rsidP="0002562A">
      <w:pPr>
        <w:spacing w:after="0" w:line="240" w:lineRule="auto"/>
        <w:jc w:val="center"/>
        <w:rPr>
          <w:rFonts w:eastAsia="Times New Roman"/>
          <w:szCs w:val="24"/>
        </w:rPr>
      </w:pPr>
      <w:r>
        <w:t>Год набора 2019</w:t>
      </w:r>
      <w:r w:rsidR="001535CE" w:rsidRPr="00130C5E">
        <w:rPr>
          <w:rFonts w:eastAsia="Times New Roman"/>
          <w:szCs w:val="24"/>
        </w:rPr>
        <w:br w:type="page"/>
      </w:r>
    </w:p>
    <w:p w:rsidR="002F5DCF" w:rsidRDefault="001535CE" w:rsidP="0002562A">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1535CE" w:rsidRPr="00130C5E" w:rsidRDefault="0002562A" w:rsidP="0002562A">
      <w:pPr>
        <w:suppressLineNumbers/>
        <w:spacing w:after="0" w:line="240" w:lineRule="auto"/>
        <w:jc w:val="both"/>
        <w:rPr>
          <w:rFonts w:eastAsia="Times New Roman"/>
          <w:szCs w:val="24"/>
        </w:rPr>
      </w:pPr>
      <w:r w:rsidRPr="0002562A">
        <w:t>08.03.01 Строительство</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423D95" w:rsidRPr="00423D95" w:rsidRDefault="00423D95" w:rsidP="00423D95">
      <w:pPr>
        <w:suppressLineNumbers/>
        <w:spacing w:after="0" w:line="240" w:lineRule="auto"/>
        <w:jc w:val="both"/>
        <w:rPr>
          <w:rFonts w:eastAsia="Times New Roman"/>
          <w:szCs w:val="24"/>
        </w:rPr>
      </w:pPr>
      <w:r w:rsidRPr="00423D95">
        <w:rPr>
          <w:rFonts w:eastAsia="Times New Roman"/>
          <w:szCs w:val="24"/>
        </w:rPr>
        <w:t xml:space="preserve">Фонд оценочных средств обсужден на заседании кафедры общей инженерии </w:t>
      </w:r>
    </w:p>
    <w:p w:rsidR="00423D95" w:rsidRPr="00423D95" w:rsidRDefault="00423D95" w:rsidP="00423D95">
      <w:pPr>
        <w:tabs>
          <w:tab w:val="left" w:pos="10432"/>
        </w:tabs>
        <w:suppressAutoHyphens/>
        <w:spacing w:after="0" w:line="240" w:lineRule="auto"/>
        <w:jc w:val="both"/>
        <w:rPr>
          <w:szCs w:val="24"/>
        </w:rPr>
      </w:pPr>
      <w:r w:rsidRPr="00423D95">
        <w:rPr>
          <w:szCs w:val="24"/>
        </w:rPr>
        <w:t>протокол № ________от "___" __________ 20__г.</w:t>
      </w:r>
    </w:p>
    <w:p w:rsidR="00423D95" w:rsidRPr="00423D95" w:rsidRDefault="00423D95" w:rsidP="00423D95">
      <w:pPr>
        <w:tabs>
          <w:tab w:val="left" w:pos="10432"/>
        </w:tabs>
        <w:suppressAutoHyphens/>
        <w:spacing w:after="0" w:line="240" w:lineRule="auto"/>
        <w:jc w:val="both"/>
        <w:rPr>
          <w:szCs w:val="24"/>
        </w:rPr>
      </w:pPr>
    </w:p>
    <w:p w:rsidR="00423D95" w:rsidRPr="00423D95" w:rsidRDefault="00423D95" w:rsidP="00423D95">
      <w:pPr>
        <w:tabs>
          <w:tab w:val="left" w:pos="10432"/>
        </w:tabs>
        <w:suppressAutoHyphens/>
        <w:spacing w:after="0" w:line="240" w:lineRule="auto"/>
        <w:jc w:val="both"/>
        <w:rPr>
          <w:szCs w:val="24"/>
        </w:rPr>
      </w:pPr>
      <w:r w:rsidRPr="00423D95">
        <w:rPr>
          <w:szCs w:val="24"/>
        </w:rPr>
        <w:t>Первый заместитель директора по УР</w:t>
      </w:r>
    </w:p>
    <w:p w:rsidR="00423D95" w:rsidRPr="00423D95" w:rsidRDefault="00423D95" w:rsidP="00423D95">
      <w:pPr>
        <w:tabs>
          <w:tab w:val="center" w:pos="6378"/>
          <w:tab w:val="left" w:pos="10432"/>
        </w:tabs>
        <w:suppressAutoHyphens/>
        <w:spacing w:after="0" w:line="240" w:lineRule="auto"/>
        <w:jc w:val="both"/>
      </w:pPr>
      <w:r w:rsidRPr="00423D95">
        <w:tab/>
        <w:t>__________________________________________________________________</w:t>
      </w:r>
    </w:p>
    <w:p w:rsidR="00423D95" w:rsidRPr="00423D95" w:rsidRDefault="00423D95" w:rsidP="00423D95">
      <w:pPr>
        <w:tabs>
          <w:tab w:val="center" w:pos="6378"/>
          <w:tab w:val="left" w:pos="10432"/>
        </w:tabs>
        <w:suppressAutoHyphens/>
        <w:spacing w:after="0" w:line="240" w:lineRule="auto"/>
        <w:jc w:val="both"/>
        <w:rPr>
          <w:i/>
          <w:vertAlign w:val="superscript"/>
        </w:rPr>
      </w:pPr>
      <w:r w:rsidRPr="00423D95">
        <w:rPr>
          <w:i/>
          <w:vertAlign w:val="superscript"/>
        </w:rPr>
        <w:t xml:space="preserve">                                                                                    подпись                        расшифровка подписи</w:t>
      </w:r>
    </w:p>
    <w:p w:rsidR="00423D95" w:rsidRPr="00423D95" w:rsidRDefault="00423D95" w:rsidP="00423D95">
      <w:pPr>
        <w:tabs>
          <w:tab w:val="center" w:pos="6378"/>
          <w:tab w:val="left" w:pos="10432"/>
        </w:tabs>
        <w:suppressAutoHyphens/>
        <w:spacing w:after="0" w:line="240" w:lineRule="auto"/>
        <w:jc w:val="both"/>
        <w:rPr>
          <w:i/>
        </w:rPr>
      </w:pPr>
      <w:r w:rsidRPr="00423D95">
        <w:rPr>
          <w:i/>
        </w:rPr>
        <w:t xml:space="preserve">Исполнители:    </w:t>
      </w:r>
    </w:p>
    <w:p w:rsidR="00423D95" w:rsidRPr="00423D95" w:rsidRDefault="00423D95" w:rsidP="00423D95">
      <w:pPr>
        <w:tabs>
          <w:tab w:val="center" w:pos="6378"/>
          <w:tab w:val="left" w:pos="10432"/>
        </w:tabs>
        <w:suppressAutoHyphens/>
        <w:spacing w:after="0" w:line="240" w:lineRule="auto"/>
        <w:jc w:val="both"/>
        <w:rPr>
          <w:i/>
        </w:rPr>
      </w:pPr>
      <w:r w:rsidRPr="00423D95">
        <w:rPr>
          <w:i/>
        </w:rPr>
        <w:t xml:space="preserve">                                доцент                                                                Е. В. Фролова</w:t>
      </w:r>
    </w:p>
    <w:p w:rsidR="00423D95" w:rsidRPr="00423D95" w:rsidRDefault="00423D95" w:rsidP="00423D95">
      <w:pPr>
        <w:tabs>
          <w:tab w:val="center" w:pos="6378"/>
          <w:tab w:val="left" w:pos="10432"/>
        </w:tabs>
        <w:suppressAutoHyphens/>
        <w:spacing w:after="0" w:line="240" w:lineRule="auto"/>
        <w:jc w:val="both"/>
        <w:rPr>
          <w:i/>
        </w:rPr>
      </w:pPr>
      <w:r w:rsidRPr="00423D95">
        <w:rPr>
          <w:u w:val="single"/>
        </w:rPr>
        <w:tab/>
      </w:r>
      <w:r w:rsidRPr="00423D95">
        <w:t>__________________________________________________________</w:t>
      </w:r>
    </w:p>
    <w:p w:rsidR="00423D95" w:rsidRPr="00423D95" w:rsidRDefault="00423D95" w:rsidP="00423D95">
      <w:pPr>
        <w:tabs>
          <w:tab w:val="left" w:pos="10432"/>
        </w:tabs>
        <w:suppressAutoHyphens/>
        <w:spacing w:after="0" w:line="240" w:lineRule="auto"/>
        <w:jc w:val="both"/>
        <w:rPr>
          <w:i/>
          <w:vertAlign w:val="superscript"/>
        </w:rPr>
      </w:pPr>
      <w:r w:rsidRPr="00423D95">
        <w:rPr>
          <w:i/>
          <w:vertAlign w:val="superscript"/>
        </w:rPr>
        <w:t xml:space="preserve">                                         должность                                         подпись                        расшифровка подписи</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02562A" w:rsidRPr="0002562A" w:rsidRDefault="004D07DC" w:rsidP="0002562A">
      <w:pPr>
        <w:pStyle w:val="ReportMain"/>
        <w:keepNext/>
        <w:suppressAutoHyphens/>
        <w:spacing w:after="360"/>
        <w:ind w:firstLine="709"/>
        <w:jc w:val="both"/>
        <w:outlineLvl w:val="0"/>
        <w:rPr>
          <w:b/>
          <w:sz w:val="28"/>
        </w:rPr>
      </w:pPr>
      <w:r>
        <w:rPr>
          <w:rFonts w:eastAsia="Times New Roman"/>
          <w:sz w:val="28"/>
          <w:szCs w:val="28"/>
        </w:rPr>
        <w:br w:type="page"/>
      </w:r>
      <w:bookmarkStart w:id="1" w:name="_Toc492329161"/>
      <w:r w:rsidR="0002562A" w:rsidRPr="0002562A">
        <w:rPr>
          <w:b/>
          <w:sz w:val="28"/>
        </w:rPr>
        <w:t>Раздел 1. Перечень компетенций, с указанием этапов их формирования в процессе освоения дисциплины</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3028"/>
        <w:gridCol w:w="2693"/>
        <w:gridCol w:w="2693"/>
      </w:tblGrid>
      <w:tr w:rsidR="0002562A" w:rsidRPr="0002562A" w:rsidTr="00ED19A5">
        <w:trPr>
          <w:tblHeader/>
        </w:trPr>
        <w:tc>
          <w:tcPr>
            <w:tcW w:w="1843" w:type="dxa"/>
            <w:shd w:val="clear" w:color="auto" w:fill="auto"/>
            <w:vAlign w:val="center"/>
          </w:tcPr>
          <w:p w:rsidR="0002562A" w:rsidRPr="0002562A" w:rsidRDefault="0002562A" w:rsidP="0002562A">
            <w:pPr>
              <w:suppressAutoHyphens/>
              <w:spacing w:after="0" w:line="240" w:lineRule="auto"/>
              <w:jc w:val="center"/>
            </w:pPr>
            <w:r w:rsidRPr="0002562A">
              <w:t>Формируемые компетенции</w:t>
            </w:r>
          </w:p>
        </w:tc>
        <w:tc>
          <w:tcPr>
            <w:tcW w:w="3028" w:type="dxa"/>
            <w:shd w:val="clear" w:color="auto" w:fill="auto"/>
            <w:vAlign w:val="center"/>
          </w:tcPr>
          <w:p w:rsidR="0002562A" w:rsidRPr="0002562A" w:rsidRDefault="0002562A" w:rsidP="0002562A">
            <w:pPr>
              <w:suppressAutoHyphens/>
              <w:spacing w:after="0" w:line="240" w:lineRule="auto"/>
              <w:jc w:val="center"/>
            </w:pPr>
            <w:r w:rsidRPr="0002562A">
              <w:t>Код и наименование индикатора достижения компетенции</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Виды оценочных средств/</w:t>
            </w:r>
          </w:p>
          <w:p w:rsidR="0002562A" w:rsidRPr="0002562A" w:rsidRDefault="0002562A" w:rsidP="0002562A">
            <w:pPr>
              <w:suppressAutoHyphens/>
              <w:spacing w:after="0" w:line="240" w:lineRule="auto"/>
              <w:jc w:val="center"/>
            </w:pPr>
            <w:r w:rsidRPr="0002562A">
              <w:t>шифр раздела в данном документе</w:t>
            </w:r>
          </w:p>
        </w:tc>
      </w:tr>
      <w:tr w:rsidR="0002562A" w:rsidRPr="0002562A" w:rsidTr="00ED19A5">
        <w:tc>
          <w:tcPr>
            <w:tcW w:w="1843" w:type="dxa"/>
            <w:vMerge w:val="restart"/>
            <w:shd w:val="clear" w:color="auto" w:fill="auto"/>
          </w:tcPr>
          <w:p w:rsidR="0002562A" w:rsidRPr="0002562A" w:rsidRDefault="0002562A" w:rsidP="0002562A">
            <w:pPr>
              <w:suppressAutoHyphens/>
              <w:spacing w:after="0" w:line="240" w:lineRule="auto"/>
              <w:rPr>
                <w:b/>
              </w:rPr>
            </w:pPr>
            <w:r w:rsidRPr="0002562A">
              <w:rPr>
                <w:b/>
              </w:rPr>
              <w:t>ОПК-7:</w:t>
            </w:r>
          </w:p>
          <w:p w:rsidR="0002562A" w:rsidRPr="0002562A" w:rsidRDefault="0002562A" w:rsidP="0002562A">
            <w:pPr>
              <w:suppressAutoHyphens/>
              <w:spacing w:after="0" w:line="240" w:lineRule="auto"/>
            </w:pPr>
            <w:r w:rsidRPr="0002562A">
              <w:t>Способен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 контроля и диагностики</w:t>
            </w:r>
          </w:p>
        </w:tc>
        <w:tc>
          <w:tcPr>
            <w:tcW w:w="3028" w:type="dxa"/>
            <w:vMerge w:val="restart"/>
            <w:shd w:val="clear" w:color="auto" w:fill="auto"/>
          </w:tcPr>
          <w:p w:rsidR="0002562A" w:rsidRPr="0002562A" w:rsidRDefault="0002562A" w:rsidP="0002562A">
            <w:pPr>
              <w:suppressAutoHyphens/>
              <w:spacing w:after="0" w:line="240" w:lineRule="auto"/>
            </w:pPr>
            <w:r w:rsidRPr="0002562A">
              <w:t>ОПК-7-В-1 Выбор нормативно-правовых и нормативно-технических документов, регламентирующих требования к качеству продукции и процедуру его оценки</w:t>
            </w:r>
          </w:p>
          <w:p w:rsidR="0002562A" w:rsidRPr="0002562A" w:rsidRDefault="0002562A" w:rsidP="0002562A">
            <w:pPr>
              <w:suppressAutoHyphens/>
              <w:spacing w:after="0" w:line="240" w:lineRule="auto"/>
            </w:pPr>
            <w:r w:rsidRPr="0002562A">
              <w:t>ОПК-7-В-2 Документальный контроль качества материальных ресурсов</w:t>
            </w:r>
          </w:p>
          <w:p w:rsidR="0002562A" w:rsidRPr="0002562A" w:rsidRDefault="0002562A" w:rsidP="0002562A">
            <w:pPr>
              <w:suppressAutoHyphens/>
              <w:spacing w:after="0" w:line="240" w:lineRule="auto"/>
            </w:pPr>
            <w:r w:rsidRPr="0002562A">
              <w:t>ОПК-7-В-3 Выбор методов и оценка метрологических характеристик средства измерения (испытания)</w:t>
            </w:r>
          </w:p>
          <w:p w:rsidR="0002562A" w:rsidRPr="0002562A" w:rsidRDefault="0002562A" w:rsidP="0002562A">
            <w:pPr>
              <w:suppressAutoHyphens/>
              <w:spacing w:after="0" w:line="240" w:lineRule="auto"/>
            </w:pPr>
            <w:r w:rsidRPr="0002562A">
              <w:t>ОПК-7-В-4 Оценка погрешности измерения, проведение поверки и калибровки средства измерения</w:t>
            </w:r>
          </w:p>
          <w:p w:rsidR="0002562A" w:rsidRPr="0002562A" w:rsidRDefault="0002562A" w:rsidP="0002562A">
            <w:pPr>
              <w:suppressAutoHyphens/>
              <w:spacing w:after="0" w:line="240" w:lineRule="auto"/>
            </w:pPr>
            <w:r w:rsidRPr="0002562A">
              <w:t>ОПК-7-В-5 Оценка соответствия параметров продукции требованиям нормативно-технических документов</w:t>
            </w:r>
          </w:p>
          <w:p w:rsidR="0002562A" w:rsidRPr="0002562A" w:rsidRDefault="0002562A" w:rsidP="0002562A">
            <w:pPr>
              <w:suppressAutoHyphens/>
              <w:spacing w:after="0" w:line="240" w:lineRule="auto"/>
            </w:pPr>
            <w:r w:rsidRPr="0002562A">
              <w:t>ОПК-7-В-6 Подготовка и оформление документа для контроля качества и сертификации продукции</w:t>
            </w:r>
          </w:p>
          <w:p w:rsidR="0002562A" w:rsidRPr="0002562A" w:rsidRDefault="0002562A" w:rsidP="0002562A">
            <w:pPr>
              <w:suppressAutoHyphens/>
              <w:spacing w:after="0" w:line="240" w:lineRule="auto"/>
            </w:pPr>
            <w:r w:rsidRPr="0002562A">
              <w:t>ОПК-7-В-7 Составления плана мероприятий по обеспечению качества продукции</w:t>
            </w:r>
          </w:p>
          <w:p w:rsidR="0002562A" w:rsidRPr="0002562A" w:rsidRDefault="0002562A" w:rsidP="0002562A">
            <w:pPr>
              <w:suppressAutoHyphens/>
              <w:spacing w:after="0" w:line="240" w:lineRule="auto"/>
            </w:pPr>
            <w:r w:rsidRPr="0002562A">
              <w:t>ОПК-7-В-8 Составление локального нормативно-методического документа производственного подразделения по функционированию системы менеджмента качества</w:t>
            </w: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Знать:</w:t>
            </w:r>
          </w:p>
          <w:p w:rsidR="00ED19A5" w:rsidRPr="00ED19A5" w:rsidRDefault="00ED19A5" w:rsidP="00ED19A5">
            <w:pPr>
              <w:keepNext/>
              <w:suppressAutoHyphens/>
              <w:spacing w:after="0" w:line="240" w:lineRule="auto"/>
              <w:outlineLvl w:val="0"/>
            </w:pPr>
            <w:r w:rsidRPr="00ED19A5">
              <w:t xml:space="preserve">- нормативно-правовую базу в области метрологии, стандартизации и обеспечения качества строительной продукции; </w:t>
            </w:r>
          </w:p>
          <w:p w:rsidR="00ED19A5" w:rsidRPr="00ED19A5" w:rsidRDefault="00ED19A5" w:rsidP="00ED19A5">
            <w:pPr>
              <w:keepNext/>
              <w:suppressAutoHyphens/>
              <w:spacing w:after="0" w:line="240" w:lineRule="auto"/>
              <w:outlineLvl w:val="0"/>
            </w:pPr>
            <w:r w:rsidRPr="00ED19A5">
              <w:t xml:space="preserve">- методы оценки погрешности средств измерений, методик измерений; </w:t>
            </w:r>
          </w:p>
          <w:p w:rsidR="00ED19A5" w:rsidRPr="00ED19A5" w:rsidRDefault="00ED19A5" w:rsidP="00ED19A5">
            <w:pPr>
              <w:keepNext/>
              <w:suppressAutoHyphens/>
              <w:spacing w:after="0" w:line="240" w:lineRule="auto"/>
              <w:outlineLvl w:val="0"/>
            </w:pPr>
            <w:r w:rsidRPr="00ED19A5">
              <w:t xml:space="preserve">- методы контроля качества строительной продукции; </w:t>
            </w:r>
          </w:p>
          <w:p w:rsidR="0002562A" w:rsidRPr="0002562A" w:rsidRDefault="00ED19A5" w:rsidP="00ED19A5">
            <w:pPr>
              <w:keepNext/>
              <w:suppressAutoHyphens/>
              <w:spacing w:after="0" w:line="240" w:lineRule="auto"/>
              <w:outlineLvl w:val="0"/>
            </w:pPr>
            <w:r w:rsidRPr="00ED19A5">
              <w:t>- показатели качества строительной продукции(услуги).</w:t>
            </w:r>
          </w:p>
        </w:tc>
        <w:tc>
          <w:tcPr>
            <w:tcW w:w="2693" w:type="dxa"/>
            <w:shd w:val="clear" w:color="auto" w:fill="auto"/>
          </w:tcPr>
          <w:p w:rsidR="0002562A" w:rsidRPr="0002562A" w:rsidRDefault="0002562A" w:rsidP="0002562A">
            <w:pPr>
              <w:suppressAutoHyphens/>
              <w:spacing w:after="0" w:line="240" w:lineRule="auto"/>
            </w:pPr>
            <w:r w:rsidRPr="0002562A">
              <w:rPr>
                <w:b/>
              </w:rPr>
              <w:t>Блок A –</w:t>
            </w:r>
            <w:r w:rsidRPr="0002562A">
              <w:t xml:space="preserve"> задания репродуктивного уровня</w:t>
            </w:r>
          </w:p>
          <w:p w:rsidR="00ED19A5" w:rsidRDefault="00ED19A5" w:rsidP="00ED19A5">
            <w:pPr>
              <w:suppressAutoHyphens/>
              <w:spacing w:after="0" w:line="240" w:lineRule="auto"/>
              <w:rPr>
                <w:rFonts w:eastAsia="Times New Roman"/>
                <w:szCs w:val="24"/>
                <w:lang w:eastAsia="ru-RU"/>
              </w:rPr>
            </w:pPr>
          </w:p>
          <w:p w:rsidR="00ED19A5" w:rsidRPr="00787A8E" w:rsidRDefault="00ED19A5" w:rsidP="00ED19A5">
            <w:pPr>
              <w:suppressAutoHyphens/>
              <w:spacing w:after="0" w:line="240" w:lineRule="auto"/>
              <w:rPr>
                <w:rFonts w:eastAsia="Times New Roman"/>
                <w:szCs w:val="24"/>
                <w:lang w:eastAsia="ru-RU"/>
              </w:rPr>
            </w:pPr>
            <w:r w:rsidRPr="00787A8E">
              <w:rPr>
                <w:rFonts w:eastAsia="Times New Roman"/>
                <w:szCs w:val="24"/>
                <w:lang w:eastAsia="ru-RU"/>
              </w:rPr>
              <w:t>Тесты /Блок А.1</w:t>
            </w:r>
          </w:p>
          <w:p w:rsidR="00ED19A5" w:rsidRDefault="00ED19A5" w:rsidP="00ED19A5">
            <w:pPr>
              <w:suppressAutoHyphens/>
              <w:spacing w:after="0" w:line="240" w:lineRule="auto"/>
              <w:rPr>
                <w:rFonts w:eastAsia="Times New Roman"/>
                <w:szCs w:val="24"/>
                <w:lang w:eastAsia="ru-RU"/>
              </w:rPr>
            </w:pPr>
          </w:p>
          <w:p w:rsidR="00ED19A5" w:rsidRDefault="00ED19A5" w:rsidP="00ED19A5">
            <w:pPr>
              <w:suppressAutoHyphens/>
              <w:spacing w:after="0" w:line="240" w:lineRule="auto"/>
              <w:rPr>
                <w:rFonts w:eastAsia="Times New Roman"/>
                <w:szCs w:val="24"/>
                <w:highlight w:val="yellow"/>
                <w:lang w:eastAsia="ru-RU"/>
              </w:rPr>
            </w:pPr>
            <w:r w:rsidRPr="00ED19A5">
              <w:rPr>
                <w:rFonts w:eastAsia="Times New Roman"/>
                <w:szCs w:val="24"/>
                <w:lang w:eastAsia="ru-RU"/>
              </w:rPr>
              <w:t xml:space="preserve">Вопросы для подготовки к практическим занятиям </w:t>
            </w:r>
            <w:r w:rsidRPr="00787A8E">
              <w:rPr>
                <w:rFonts w:eastAsia="Times New Roman"/>
                <w:szCs w:val="24"/>
                <w:lang w:eastAsia="ru-RU"/>
              </w:rPr>
              <w:t>/Блок А.2</w:t>
            </w:r>
            <w:r w:rsidRPr="00037BF0">
              <w:rPr>
                <w:rFonts w:eastAsia="Times New Roman"/>
                <w:szCs w:val="24"/>
                <w:highlight w:val="yellow"/>
                <w:lang w:eastAsia="ru-RU"/>
              </w:rPr>
              <w:t xml:space="preserve"> </w:t>
            </w:r>
          </w:p>
          <w:p w:rsidR="00ED19A5" w:rsidRDefault="00ED19A5" w:rsidP="00ED19A5">
            <w:pPr>
              <w:suppressAutoHyphens/>
              <w:spacing w:after="0" w:line="240" w:lineRule="auto"/>
              <w:rPr>
                <w:rFonts w:eastAsia="Times New Roman"/>
                <w:szCs w:val="24"/>
                <w:highlight w:val="yellow"/>
                <w:lang w:eastAsia="ru-RU"/>
              </w:rPr>
            </w:pPr>
          </w:p>
          <w:p w:rsidR="00ED19A5" w:rsidRPr="00316721" w:rsidRDefault="00E52537" w:rsidP="00ED19A5">
            <w:pPr>
              <w:suppressAutoHyphens/>
              <w:spacing w:after="0" w:line="240" w:lineRule="auto"/>
              <w:rPr>
                <w:rFonts w:eastAsia="Times New Roman"/>
                <w:szCs w:val="24"/>
                <w:lang w:eastAsia="ru-RU"/>
              </w:rPr>
            </w:pPr>
            <w:r w:rsidRPr="00E52537">
              <w:rPr>
                <w:rFonts w:eastAsia="Times New Roman"/>
                <w:szCs w:val="24"/>
                <w:lang w:eastAsia="ru-RU"/>
              </w:rPr>
              <w:t xml:space="preserve">Примерные темы  для подготовки к коллоквиуму </w:t>
            </w:r>
            <w:bookmarkStart w:id="2" w:name="_GoBack"/>
            <w:bookmarkEnd w:id="2"/>
            <w:r w:rsidR="00ED19A5" w:rsidRPr="00316721">
              <w:rPr>
                <w:rFonts w:eastAsia="Times New Roman"/>
                <w:szCs w:val="24"/>
                <w:lang w:eastAsia="ru-RU"/>
              </w:rPr>
              <w:t>/</w:t>
            </w:r>
          </w:p>
          <w:p w:rsidR="00ED19A5" w:rsidRDefault="00ED19A5" w:rsidP="00ED19A5">
            <w:pPr>
              <w:suppressAutoHyphens/>
              <w:spacing w:after="0" w:line="240" w:lineRule="auto"/>
              <w:rPr>
                <w:rFonts w:eastAsia="Times New Roman"/>
                <w:szCs w:val="24"/>
                <w:lang w:eastAsia="ru-RU"/>
              </w:rPr>
            </w:pPr>
            <w:r w:rsidRPr="00316721">
              <w:rPr>
                <w:rFonts w:eastAsia="Times New Roman"/>
                <w:szCs w:val="24"/>
                <w:lang w:eastAsia="ru-RU"/>
              </w:rPr>
              <w:t>Блок А.3</w:t>
            </w:r>
          </w:p>
          <w:p w:rsidR="0002562A" w:rsidRPr="0002562A" w:rsidRDefault="0002562A" w:rsidP="0002562A">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02562A">
            <w:pPr>
              <w:suppressAutoHyphens/>
              <w:spacing w:after="0" w:line="240" w:lineRule="auto"/>
            </w:pPr>
          </w:p>
        </w:tc>
        <w:tc>
          <w:tcPr>
            <w:tcW w:w="3028" w:type="dxa"/>
            <w:vMerge/>
            <w:shd w:val="clear" w:color="auto" w:fill="auto"/>
          </w:tcPr>
          <w:p w:rsidR="0002562A" w:rsidRPr="0002562A" w:rsidRDefault="0002562A" w:rsidP="0002562A">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Уметь:</w:t>
            </w:r>
          </w:p>
          <w:p w:rsidR="00ED19A5" w:rsidRPr="00ED19A5" w:rsidRDefault="00ED19A5" w:rsidP="00ED19A5">
            <w:pPr>
              <w:suppressAutoHyphens/>
              <w:spacing w:after="0" w:line="240" w:lineRule="auto"/>
              <w:rPr>
                <w:b/>
              </w:rPr>
            </w:pPr>
            <w:r w:rsidRPr="00ED19A5">
              <w:rPr>
                <w:szCs w:val="24"/>
              </w:rPr>
              <w:t>ориентироваться в законодательных и нормативных документах в области метрологии, стандартизации и оценки соответствия</w:t>
            </w:r>
            <w:r w:rsidRPr="00ED19A5">
              <w:rPr>
                <w:b/>
              </w:rPr>
              <w:t>;</w:t>
            </w:r>
          </w:p>
          <w:p w:rsidR="00ED19A5" w:rsidRPr="00ED19A5" w:rsidRDefault="00ED19A5" w:rsidP="00ED19A5">
            <w:pPr>
              <w:suppressAutoHyphens/>
              <w:spacing w:after="0" w:line="240" w:lineRule="auto"/>
            </w:pPr>
            <w:r w:rsidRPr="00ED19A5">
              <w:t xml:space="preserve">- выбирать методы и средства измерений строительных объектов, в том числе определять размерность физических величин и определять точности СИ,  рассчитывать и оценивать погрешности СИ; </w:t>
            </w:r>
          </w:p>
          <w:p w:rsidR="0002562A" w:rsidRDefault="00ED19A5" w:rsidP="00ED19A5">
            <w:pPr>
              <w:suppressAutoHyphens/>
              <w:spacing w:after="0" w:line="240" w:lineRule="auto"/>
            </w:pPr>
            <w:r w:rsidRPr="00ED19A5">
              <w:t>- составлять локальный нормативный документ производственного подразделения по системе менеджмента качества.</w:t>
            </w:r>
          </w:p>
          <w:p w:rsidR="00ED19A5" w:rsidRPr="0002562A" w:rsidRDefault="00ED19A5" w:rsidP="00ED19A5">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pPr>
            <w:r w:rsidRPr="0002562A">
              <w:rPr>
                <w:b/>
              </w:rPr>
              <w:t>Блок B –</w:t>
            </w:r>
            <w:r w:rsidRPr="0002562A">
              <w:t xml:space="preserve"> задания реконструктивного уровня</w:t>
            </w:r>
          </w:p>
          <w:p w:rsidR="0002562A" w:rsidRDefault="0002562A" w:rsidP="0002562A">
            <w:pPr>
              <w:suppressAutoHyphens/>
              <w:spacing w:after="0" w:line="240" w:lineRule="auto"/>
              <w:rPr>
                <w:i/>
              </w:rPr>
            </w:pPr>
          </w:p>
          <w:p w:rsidR="00ED19A5" w:rsidRPr="00787A8E" w:rsidRDefault="00ED19A5" w:rsidP="00ED19A5">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ED19A5" w:rsidRPr="0002562A" w:rsidRDefault="00ED19A5" w:rsidP="0002562A">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ED19A5">
            <w:pPr>
              <w:suppressAutoHyphens/>
              <w:spacing w:after="0" w:line="240" w:lineRule="auto"/>
            </w:pPr>
          </w:p>
        </w:tc>
        <w:tc>
          <w:tcPr>
            <w:tcW w:w="3028" w:type="dxa"/>
            <w:vMerge/>
            <w:shd w:val="clear" w:color="auto" w:fill="auto"/>
          </w:tcPr>
          <w:p w:rsidR="0002562A" w:rsidRPr="0002562A" w:rsidRDefault="0002562A" w:rsidP="00ED19A5">
            <w:pPr>
              <w:suppressAutoHyphens/>
              <w:spacing w:after="0" w:line="240" w:lineRule="auto"/>
            </w:pPr>
          </w:p>
        </w:tc>
        <w:tc>
          <w:tcPr>
            <w:tcW w:w="2693" w:type="dxa"/>
            <w:shd w:val="clear" w:color="auto" w:fill="auto"/>
          </w:tcPr>
          <w:p w:rsidR="0002562A" w:rsidRPr="0002562A" w:rsidRDefault="0002562A" w:rsidP="00ED19A5">
            <w:pPr>
              <w:suppressAutoHyphens/>
              <w:spacing w:after="0" w:line="240" w:lineRule="auto"/>
              <w:rPr>
                <w:b/>
                <w:u w:val="single"/>
              </w:rPr>
            </w:pPr>
            <w:r w:rsidRPr="0002562A">
              <w:rPr>
                <w:b/>
                <w:u w:val="single"/>
              </w:rPr>
              <w:t>Владеть:</w:t>
            </w:r>
          </w:p>
          <w:p w:rsidR="00ED19A5" w:rsidRPr="00ED19A5" w:rsidRDefault="00ED19A5" w:rsidP="00ED19A5">
            <w:pPr>
              <w:suppressAutoHyphens/>
              <w:spacing w:after="0" w:line="240" w:lineRule="auto"/>
            </w:pPr>
            <w:r w:rsidRPr="00ED19A5">
              <w:t>- навыками работы с</w:t>
            </w:r>
          </w:p>
          <w:p w:rsidR="00ED19A5" w:rsidRPr="00ED19A5" w:rsidRDefault="00ED19A5" w:rsidP="00ED19A5">
            <w:pPr>
              <w:suppressAutoHyphens/>
              <w:spacing w:after="0" w:line="240" w:lineRule="auto"/>
            </w:pPr>
            <w:r w:rsidRPr="00ED19A5">
              <w:t>нормативной документацией по</w:t>
            </w:r>
          </w:p>
          <w:p w:rsidR="00ED19A5" w:rsidRPr="00ED19A5" w:rsidRDefault="00ED19A5" w:rsidP="00ED19A5">
            <w:pPr>
              <w:suppressAutoHyphens/>
              <w:spacing w:after="0" w:line="240" w:lineRule="auto"/>
            </w:pPr>
            <w:r w:rsidRPr="00ED19A5">
              <w:t>контролю качества на всех</w:t>
            </w:r>
          </w:p>
          <w:p w:rsidR="00ED19A5" w:rsidRPr="00ED19A5" w:rsidRDefault="00ED19A5" w:rsidP="00ED19A5">
            <w:pPr>
              <w:suppressAutoHyphens/>
              <w:spacing w:after="0" w:line="240" w:lineRule="auto"/>
            </w:pPr>
            <w:r w:rsidRPr="00ED19A5">
              <w:t>этапах жизненного цикла</w:t>
            </w:r>
          </w:p>
          <w:p w:rsidR="00ED19A5" w:rsidRPr="00ED19A5" w:rsidRDefault="00ED19A5" w:rsidP="00ED19A5">
            <w:pPr>
              <w:suppressAutoHyphens/>
              <w:spacing w:after="0" w:line="240" w:lineRule="auto"/>
            </w:pPr>
            <w:r w:rsidRPr="00ED19A5">
              <w:t xml:space="preserve">строительной продукции; </w:t>
            </w:r>
          </w:p>
          <w:p w:rsidR="0002562A" w:rsidRPr="0002562A" w:rsidRDefault="00ED19A5" w:rsidP="00ED19A5">
            <w:pPr>
              <w:suppressAutoHyphens/>
              <w:spacing w:after="0" w:line="240" w:lineRule="auto"/>
            </w:pPr>
            <w:r w:rsidRPr="00ED19A5">
              <w:t>- основными навыками обработки результатов измерений</w:t>
            </w:r>
          </w:p>
        </w:tc>
        <w:tc>
          <w:tcPr>
            <w:tcW w:w="2693" w:type="dxa"/>
            <w:shd w:val="clear" w:color="auto" w:fill="auto"/>
          </w:tcPr>
          <w:p w:rsidR="0002562A" w:rsidRDefault="0002562A" w:rsidP="00ED19A5">
            <w:pPr>
              <w:suppressAutoHyphens/>
              <w:spacing w:after="0" w:line="240" w:lineRule="auto"/>
            </w:pPr>
            <w:r w:rsidRPr="0002562A">
              <w:rPr>
                <w:b/>
              </w:rPr>
              <w:t>Блок C –</w:t>
            </w:r>
            <w:r w:rsidRPr="0002562A">
              <w:t xml:space="preserve"> задания практико-ориентированного и/или исследовательского уровня</w:t>
            </w:r>
          </w:p>
          <w:p w:rsidR="00ED19A5" w:rsidRDefault="00ED19A5" w:rsidP="00ED19A5">
            <w:pPr>
              <w:suppressAutoHyphens/>
              <w:spacing w:after="0" w:line="240" w:lineRule="auto"/>
            </w:pPr>
          </w:p>
          <w:p w:rsidR="00ED19A5" w:rsidRPr="00ED19A5" w:rsidRDefault="00ED19A5" w:rsidP="00ED19A5">
            <w:pPr>
              <w:suppressAutoHyphens/>
              <w:spacing w:after="0" w:line="240" w:lineRule="auto"/>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02562A" w:rsidRPr="0002562A" w:rsidRDefault="0002562A" w:rsidP="00ED19A5">
      <w:pPr>
        <w:suppressAutoHyphens/>
        <w:spacing w:after="0" w:line="240" w:lineRule="auto"/>
        <w:jc w:val="both"/>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pStyle w:val="2"/>
        <w:spacing w:before="0" w:line="240" w:lineRule="auto"/>
      </w:pPr>
      <w:bookmarkStart w:id="3" w:name="_Toc492329163"/>
      <w:bookmarkEnd w:id="1"/>
    </w:p>
    <w:p w:rsidR="00ED19A5" w:rsidRPr="00ED19A5" w:rsidRDefault="00ED19A5" w:rsidP="00ED19A5">
      <w:pPr>
        <w:spacing w:after="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bookmarkEnd w:id="3"/>
    <w:p w:rsidR="00813216" w:rsidRDefault="00813216" w:rsidP="00ED19A5">
      <w:pPr>
        <w:spacing w:after="0" w:line="240" w:lineRule="auto"/>
        <w:jc w:val="center"/>
        <w:rPr>
          <w:rFonts w:eastAsia="Times New Roman"/>
          <w:b/>
          <w:sz w:val="28"/>
          <w:szCs w:val="28"/>
        </w:rPr>
      </w:pPr>
    </w:p>
    <w:p w:rsidR="00ED19A5" w:rsidRDefault="00ED19A5" w:rsidP="00ED19A5">
      <w:pPr>
        <w:keepNext/>
        <w:suppressAutoHyphens/>
        <w:spacing w:after="0" w:line="240" w:lineRule="auto"/>
        <w:ind w:firstLine="709"/>
        <w:jc w:val="both"/>
        <w:outlineLvl w:val="0"/>
        <w:rPr>
          <w:b/>
          <w:sz w:val="28"/>
        </w:rPr>
      </w:pPr>
      <w:bookmarkStart w:id="4" w:name="_Toc492329164"/>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spacing w:after="0" w:line="240" w:lineRule="auto"/>
      </w:pPr>
    </w:p>
    <w:p w:rsidR="00ED19A5" w:rsidRPr="0002562A" w:rsidRDefault="00ED19A5" w:rsidP="00ED19A5">
      <w:pPr>
        <w:keepNext/>
        <w:suppressAutoHyphens/>
        <w:spacing w:after="0" w:line="240" w:lineRule="auto"/>
        <w:jc w:val="both"/>
        <w:outlineLvl w:val="0"/>
        <w:rPr>
          <w:b/>
          <w:sz w:val="28"/>
        </w:rPr>
      </w:pPr>
      <w:r w:rsidRPr="0002562A">
        <w:rPr>
          <w:b/>
          <w:sz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ED19A5" w:rsidRDefault="00ED19A5" w:rsidP="00ED19A5">
      <w:pPr>
        <w:pStyle w:val="2"/>
        <w:spacing w:before="0" w:line="240" w:lineRule="auto"/>
      </w:pPr>
    </w:p>
    <w:p w:rsidR="00A53C99" w:rsidRDefault="001535CE" w:rsidP="00ED19A5">
      <w:pPr>
        <w:pStyle w:val="2"/>
        <w:spacing w:before="0" w:line="240" w:lineRule="auto"/>
      </w:pPr>
      <w:r w:rsidRPr="001535CE">
        <w:t>Блок А</w:t>
      </w:r>
      <w:r w:rsidR="00A53C99">
        <w:t xml:space="preserve"> - </w:t>
      </w:r>
      <w:r w:rsidR="00CF1F55" w:rsidRPr="00CF1F55">
        <w:t>Оценочные средства для диагностирования сформированности уро</w:t>
      </w:r>
      <w:r w:rsidR="00CF1F55" w:rsidRPr="00CF1F55">
        <w:t>в</w:t>
      </w:r>
      <w:r w:rsidR="00CF1F55" w:rsidRPr="00CF1F55">
        <w:t>ня компетенций</w:t>
      </w:r>
      <w:r w:rsidR="00883A94">
        <w:t xml:space="preserve"> </w:t>
      </w:r>
      <w:r w:rsidR="00CF1F55" w:rsidRPr="00CF1F55">
        <w:t>– «знать»</w:t>
      </w:r>
      <w:bookmarkEnd w:id="4"/>
    </w:p>
    <w:p w:rsidR="00A106A8" w:rsidRPr="00A106A8" w:rsidRDefault="00A106A8" w:rsidP="00ED19A5">
      <w:pPr>
        <w:spacing w:after="0" w:line="240" w:lineRule="auto"/>
      </w:pPr>
    </w:p>
    <w:p w:rsidR="00A106A8" w:rsidRPr="00A106A8" w:rsidRDefault="00A106A8" w:rsidP="00ED19A5">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xml:space="preserve">, разработанный и утвержденный в соответствии с Положением о Фонде тестовых заданий, регистрационный номер </w:t>
      </w:r>
      <w:r w:rsidR="00120A12" w:rsidRPr="006D624B">
        <w:rPr>
          <w:rFonts w:eastAsia="Times New Roman"/>
          <w:sz w:val="28"/>
          <w:szCs w:val="28"/>
          <w:lang w:eastAsia="ru-RU"/>
        </w:rPr>
        <w:t>_____</w:t>
      </w:r>
      <w:r w:rsidR="00120A12">
        <w:rPr>
          <w:rFonts w:eastAsia="Times New Roman"/>
          <w:sz w:val="28"/>
          <w:szCs w:val="28"/>
          <w:lang w:eastAsia="ru-RU"/>
        </w:rPr>
        <w:t>____________</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w:t>
      </w:r>
      <w:r w:rsidR="00A106A8" w:rsidRPr="00DE0100">
        <w:rPr>
          <w:rStyle w:val="30"/>
          <w:rFonts w:eastAsia="Calibri"/>
        </w:rPr>
        <w:t>и</w:t>
      </w:r>
      <w:r w:rsidR="00A106A8" w:rsidRPr="00DE0100">
        <w:rPr>
          <w:rStyle w:val="30"/>
          <w:rFonts w:eastAsia="Calibri"/>
        </w:rPr>
        <w:t>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w:t>
      </w:r>
      <w:r w:rsidRPr="008B5F6B">
        <w:rPr>
          <w:rFonts w:eastAsia="Times New Roman"/>
          <w:szCs w:val="24"/>
          <w:lang w:eastAsia="ru-RU"/>
        </w:rPr>
        <w:t>е</w:t>
      </w:r>
      <w:r w:rsidRPr="008B5F6B">
        <w:rPr>
          <w:rFonts w:eastAsia="Times New Roman"/>
          <w:szCs w:val="24"/>
          <w:lang w:eastAsia="ru-RU"/>
        </w:rPr>
        <w:t>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утилизации,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мировым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w:t>
      </w:r>
      <w:r w:rsidRPr="008B5F6B">
        <w:rPr>
          <w:rFonts w:eastAsia="Times New Roman"/>
          <w:color w:val="000000"/>
          <w:szCs w:val="24"/>
          <w:lang w:eastAsia="ru-RU"/>
        </w:rPr>
        <w:t>о</w:t>
      </w:r>
      <w:r w:rsidRPr="008B5F6B">
        <w:rPr>
          <w:rFonts w:eastAsia="Times New Roman"/>
          <w:color w:val="000000"/>
          <w:szCs w:val="24"/>
          <w:lang w:eastAsia="ru-RU"/>
        </w:rPr>
        <w:t>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w:t>
      </w:r>
      <w:r w:rsidRPr="008B5F6B">
        <w:rPr>
          <w:rFonts w:eastAsia="Times New Roman"/>
          <w:b/>
          <w:color w:val="000000"/>
          <w:szCs w:val="24"/>
          <w:lang w:eastAsia="ru-RU"/>
        </w:rPr>
        <w:t>и</w:t>
      </w:r>
      <w:r w:rsidRPr="008B5F6B">
        <w:rPr>
          <w:rFonts w:eastAsia="Times New Roman"/>
          <w:b/>
          <w:color w:val="000000"/>
          <w:szCs w:val="24"/>
          <w:lang w:eastAsia="ru-RU"/>
        </w:rPr>
        <w:t>ваются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w:t>
      </w:r>
      <w:r w:rsidRPr="008B5F6B">
        <w:rPr>
          <w:rFonts w:eastAsia="Times New Roman"/>
          <w:color w:val="000000"/>
          <w:szCs w:val="24"/>
          <w:lang w:eastAsia="ru-RU"/>
        </w:rPr>
        <w:t>о</w:t>
      </w:r>
      <w:r w:rsidRPr="008B5F6B">
        <w:rPr>
          <w:rFonts w:eastAsia="Times New Roman"/>
          <w:color w:val="000000"/>
          <w:szCs w:val="24"/>
          <w:lang w:eastAsia="ru-RU"/>
        </w:rPr>
        <w:t>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w:t>
      </w:r>
      <w:r w:rsidRPr="008B5F6B">
        <w:rPr>
          <w:rFonts w:eastAsia="Times New Roman"/>
          <w:color w:val="000000"/>
          <w:szCs w:val="24"/>
          <w:lang w:eastAsia="ru-RU"/>
        </w:rPr>
        <w:t>а</w:t>
      </w:r>
      <w:r w:rsidRPr="008B5F6B">
        <w:rPr>
          <w:rFonts w:eastAsia="Times New Roman"/>
          <w:color w:val="000000"/>
          <w:szCs w:val="24"/>
          <w:lang w:eastAsia="ru-RU"/>
        </w:rPr>
        <w:t>ет обязательные для применения и исполнения требования к объектам технического регулиров</w:t>
      </w:r>
      <w:r w:rsidRPr="008B5F6B">
        <w:rPr>
          <w:rFonts w:eastAsia="Times New Roman"/>
          <w:color w:val="000000"/>
          <w:szCs w:val="24"/>
          <w:lang w:eastAsia="ru-RU"/>
        </w:rPr>
        <w:t>а</w:t>
      </w:r>
      <w:r w:rsidRPr="008B5F6B">
        <w:rPr>
          <w:rFonts w:eastAsia="Times New Roman"/>
          <w:color w:val="000000"/>
          <w:szCs w:val="24"/>
          <w:lang w:eastAsia="ru-RU"/>
        </w:rPr>
        <w:t>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w:t>
      </w:r>
      <w:r w:rsidRPr="008B5F6B">
        <w:rPr>
          <w:rFonts w:eastAsia="Times New Roman"/>
          <w:b/>
          <w:color w:val="000000"/>
          <w:szCs w:val="24"/>
          <w:lang w:eastAsia="ru-RU"/>
        </w:rPr>
        <w:t>о</w:t>
      </w:r>
      <w:r w:rsidRPr="008B5F6B">
        <w:rPr>
          <w:rFonts w:eastAsia="Times New Roman"/>
          <w:b/>
          <w:color w:val="000000"/>
          <w:szCs w:val="24"/>
          <w:lang w:eastAsia="ru-RU"/>
        </w:rPr>
        <w:t>гократного использования, направленная на достижение упорядоченности в сферах прои</w:t>
      </w:r>
      <w:r w:rsidRPr="008B5F6B">
        <w:rPr>
          <w:rFonts w:eastAsia="Times New Roman"/>
          <w:b/>
          <w:color w:val="000000"/>
          <w:szCs w:val="24"/>
          <w:lang w:eastAsia="ru-RU"/>
        </w:rPr>
        <w:t>з</w:t>
      </w:r>
      <w:r w:rsidRPr="008B5F6B">
        <w:rPr>
          <w:rFonts w:eastAsia="Times New Roman"/>
          <w:b/>
          <w:color w:val="000000"/>
          <w:szCs w:val="24"/>
          <w:lang w:eastAsia="ru-RU"/>
        </w:rPr>
        <w:t>водства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w:t>
      </w:r>
      <w:r w:rsidRPr="008B5F6B">
        <w:rPr>
          <w:rFonts w:eastAsia="Times New Roman"/>
          <w:color w:val="000000"/>
          <w:szCs w:val="24"/>
          <w:lang w:eastAsia="ru-RU"/>
        </w:rPr>
        <w:t>е</w:t>
      </w:r>
      <w:r w:rsidRPr="008B5F6B">
        <w:rPr>
          <w:rFonts w:eastAsia="Times New Roman"/>
          <w:color w:val="000000"/>
          <w:szCs w:val="24"/>
          <w:lang w:eastAsia="ru-RU"/>
        </w:rPr>
        <w:t>ния и исполнения обязательных и добровольных требований к продукции, процессам произво</w:t>
      </w:r>
      <w:r w:rsidRPr="008B5F6B">
        <w:rPr>
          <w:rFonts w:eastAsia="Times New Roman"/>
          <w:color w:val="000000"/>
          <w:szCs w:val="24"/>
          <w:lang w:eastAsia="ru-RU"/>
        </w:rPr>
        <w:t>д</w:t>
      </w:r>
      <w:r w:rsidRPr="008B5F6B">
        <w:rPr>
          <w:rFonts w:eastAsia="Times New Roman"/>
          <w:color w:val="000000"/>
          <w:szCs w:val="24"/>
          <w:lang w:eastAsia="ru-RU"/>
        </w:rPr>
        <w:t>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объектов требованиям технических регламентов, положениям стандартов или условиям догов</w:t>
      </w:r>
      <w:r w:rsidRPr="008B5F6B">
        <w:rPr>
          <w:rFonts w:eastAsia="Times New Roman"/>
          <w:color w:val="000000"/>
          <w:szCs w:val="24"/>
          <w:lang w:eastAsia="ru-RU"/>
        </w:rPr>
        <w:t>о</w:t>
      </w:r>
      <w:r w:rsidRPr="008B5F6B">
        <w:rPr>
          <w:rFonts w:eastAsia="Times New Roman"/>
          <w:color w:val="000000"/>
          <w:szCs w:val="24"/>
          <w:lang w:eastAsia="ru-RU"/>
        </w:rPr>
        <w:t>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w:t>
      </w:r>
      <w:r w:rsidRPr="008B5F6B">
        <w:rPr>
          <w:rFonts w:eastAsia="Times New Roman"/>
          <w:color w:val="000000"/>
          <w:szCs w:val="24"/>
          <w:lang w:eastAsia="ru-RU"/>
        </w:rPr>
        <w:t>е</w:t>
      </w:r>
      <w:r w:rsidRPr="008B5F6B">
        <w:rPr>
          <w:rFonts w:eastAsia="Times New Roman"/>
          <w:color w:val="000000"/>
          <w:szCs w:val="24"/>
          <w:lang w:eastAsia="ru-RU"/>
        </w:rPr>
        <w:t>бованиям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безопасности, безопасности жизни или здоровья животных и растений и содей</w:t>
      </w:r>
      <w:r w:rsidRPr="008B5F6B">
        <w:rPr>
          <w:rFonts w:eastAsia="Times New Roman"/>
          <w:b/>
          <w:color w:val="000000"/>
          <w:szCs w:val="24"/>
          <w:lang w:eastAsia="ru-RU"/>
        </w:rPr>
        <w:softHyphen/>
        <w:t>ствия собл</w:t>
      </w:r>
      <w:r w:rsidRPr="008B5F6B">
        <w:rPr>
          <w:rFonts w:eastAsia="Times New Roman"/>
          <w:b/>
          <w:color w:val="000000"/>
          <w:szCs w:val="24"/>
          <w:lang w:eastAsia="ru-RU"/>
        </w:rPr>
        <w:t>ю</w:t>
      </w:r>
      <w:r w:rsidRPr="008B5F6B">
        <w:rPr>
          <w:rFonts w:eastAsia="Times New Roman"/>
          <w:b/>
          <w:color w:val="000000"/>
          <w:szCs w:val="24"/>
          <w:lang w:eastAsia="ru-RU"/>
        </w:rPr>
        <w:t>дению требований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экономико-статистических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w:t>
      </w:r>
      <w:r w:rsidRPr="008B5F6B">
        <w:rPr>
          <w:rFonts w:eastAsia="Times New Roman"/>
          <w:color w:val="000000"/>
          <w:szCs w:val="24"/>
          <w:lang w:eastAsia="ru-RU"/>
        </w:rPr>
        <w:t>е</w:t>
      </w:r>
      <w:r w:rsidRPr="008B5F6B">
        <w:rPr>
          <w:rFonts w:eastAsia="Times New Roman"/>
          <w:color w:val="000000"/>
          <w:szCs w:val="24"/>
          <w:lang w:eastAsia="ru-RU"/>
        </w:rPr>
        <w:t>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w:t>
      </w:r>
      <w:r w:rsidRPr="008B5F6B">
        <w:rPr>
          <w:rFonts w:eastAsia="Times New Roman"/>
          <w:b/>
          <w:color w:val="000000"/>
          <w:szCs w:val="24"/>
          <w:lang w:eastAsia="ru-RU"/>
        </w:rPr>
        <w:t>а</w:t>
      </w:r>
      <w:r w:rsidRPr="008B5F6B">
        <w:rPr>
          <w:rFonts w:eastAsia="Times New Roman"/>
          <w:b/>
          <w:color w:val="000000"/>
          <w:szCs w:val="24"/>
          <w:lang w:eastAsia="ru-RU"/>
        </w:rPr>
        <w:t>ниям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продукцию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требованиям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w:t>
      </w:r>
      <w:r w:rsidRPr="0020333D">
        <w:rPr>
          <w:rFonts w:eastAsia="Times New Roman"/>
          <w:color w:val="000000"/>
          <w:szCs w:val="24"/>
          <w:lang w:eastAsia="ru-RU"/>
        </w:rPr>
        <w:t>о</w:t>
      </w:r>
      <w:r w:rsidRPr="0020333D">
        <w:rPr>
          <w:rFonts w:eastAsia="Times New Roman"/>
          <w:color w:val="000000"/>
          <w:szCs w:val="24"/>
          <w:lang w:eastAsia="ru-RU"/>
        </w:rPr>
        <w:t>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w:t>
      </w:r>
      <w:r w:rsidRPr="0020333D">
        <w:rPr>
          <w:rFonts w:eastAsia="Times New Roman"/>
          <w:color w:val="000000"/>
          <w:szCs w:val="24"/>
          <w:lang w:eastAsia="ru-RU"/>
        </w:rPr>
        <w:t>о</w:t>
      </w:r>
      <w:r w:rsidRPr="0020333D">
        <w:rPr>
          <w:rFonts w:eastAsia="Times New Roman"/>
          <w:color w:val="000000"/>
          <w:szCs w:val="24"/>
          <w:lang w:eastAsia="ru-RU"/>
        </w:rPr>
        <w:t>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Вопросы для </w:t>
      </w:r>
      <w:r w:rsidR="00D87C4D">
        <w:t xml:space="preserve">подготовки к </w:t>
      </w:r>
      <w:r w:rsidRPr="00333774">
        <w:t>практическим занятиям</w:t>
      </w:r>
    </w:p>
    <w:p w:rsidR="00D87C4D" w:rsidRPr="00D87C4D" w:rsidRDefault="00D87C4D" w:rsidP="00D87C4D">
      <w:pPr>
        <w:spacing w:after="0" w:line="240" w:lineRule="auto"/>
        <w:jc w:val="center"/>
        <w:rPr>
          <w:rFonts w:eastAsia="Times New Roman"/>
          <w:sz w:val="28"/>
          <w:szCs w:val="20"/>
          <w:lang w:eastAsia="ru-RU"/>
        </w:rPr>
      </w:pPr>
    </w:p>
    <w:p w:rsidR="00D87C4D" w:rsidRP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1 – Метрология</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термины в области метрологии.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Когда была принята Метрическая конвенция?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три главные функции измерений в народном хозяйстве.</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применяется физическая величина?</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 по количеству измерительной информации.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классификацию методов прямых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средства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преобразователем?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прибором?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измерительными установками и системами?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предназначен эталон?</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классификацию эталонов.</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В чем заключается поверка средств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погрешностью измерения?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погрешностей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погрешности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Какими показателями характеризуется качество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точностью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алгоритм обработки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методику выполнения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Какие требования предъявляются к измерительным средствам и точности и</w:t>
      </w:r>
      <w:r w:rsidRPr="00D87C4D">
        <w:rPr>
          <w:rFonts w:eastAsia="Times New Roman"/>
          <w:sz w:val="28"/>
          <w:szCs w:val="28"/>
          <w:lang w:eastAsia="ru-RU"/>
        </w:rPr>
        <w:t>з</w:t>
      </w:r>
      <w:r w:rsidRPr="00D87C4D">
        <w:rPr>
          <w:rFonts w:eastAsia="Times New Roman"/>
          <w:sz w:val="28"/>
          <w:szCs w:val="28"/>
          <w:lang w:eastAsia="ru-RU"/>
        </w:rPr>
        <w:t>мерений при технической диагностике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Цели и задачи метрологического обеспечения в сфере технической эксплуат</w:t>
      </w:r>
      <w:r w:rsidRPr="00D87C4D">
        <w:rPr>
          <w:rFonts w:eastAsia="Times New Roman"/>
          <w:sz w:val="28"/>
          <w:szCs w:val="28"/>
          <w:lang w:eastAsia="ru-RU"/>
        </w:rPr>
        <w:t>а</w:t>
      </w:r>
      <w:r w:rsidRPr="00D87C4D">
        <w:rPr>
          <w:rFonts w:eastAsia="Times New Roman"/>
          <w:sz w:val="28"/>
          <w:szCs w:val="28"/>
          <w:lang w:eastAsia="ru-RU"/>
        </w:rPr>
        <w:t>ции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требования к метрологическому обеспечению испытаний.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Цель государственной системы обеспечения единства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Из каких подсистем состоит государственная система измерений (ГСИ)?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Чем представлена техническая подсистема ГСИ?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Чем представлена организационная подсистема ГСИ?</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2 – Общие вопросы технического регулирования и стандартизации</w:t>
      </w:r>
    </w:p>
    <w:p w:rsidR="00D87C4D" w:rsidRPr="00D87C4D" w:rsidRDefault="00D87C4D" w:rsidP="00D87C4D">
      <w:pPr>
        <w:tabs>
          <w:tab w:val="left" w:pos="900"/>
        </w:tabs>
        <w:spacing w:after="0" w:line="240" w:lineRule="auto"/>
        <w:jc w:val="both"/>
        <w:rPr>
          <w:rFonts w:eastAsia="Times New Roman"/>
          <w:sz w:val="28"/>
          <w:szCs w:val="20"/>
          <w:lang w:eastAsia="ru-RU"/>
        </w:rPr>
      </w:pP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Основная задача закона «О техническом регулировании».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Основные принципы технического регулирования.</w:t>
      </w:r>
    </w:p>
    <w:p w:rsidR="00D87C4D" w:rsidRPr="00D87C4D" w:rsidRDefault="00D87C4D" w:rsidP="00D87C4D">
      <w:pPr>
        <w:numPr>
          <w:ilvl w:val="0"/>
          <w:numId w:val="30"/>
        </w:numPr>
        <w:tabs>
          <w:tab w:val="num" w:pos="426"/>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Для каких целей принимается технический регламент? Какие требования устанавливают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Какие технические регламенты действуют в Российской Федерации?</w:t>
      </w:r>
    </w:p>
    <w:p w:rsidR="00D87C4D" w:rsidRPr="00D87C4D" w:rsidRDefault="00D87C4D" w:rsidP="00D87C4D">
      <w:pPr>
        <w:numPr>
          <w:ilvl w:val="0"/>
          <w:numId w:val="30"/>
        </w:numPr>
        <w:tabs>
          <w:tab w:val="left" w:pos="851"/>
          <w:tab w:val="num"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По каким вопросам принимаются общие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 каким видам продукции (услугам) предъявляются требования специал</w:t>
      </w:r>
      <w:r w:rsidRPr="00D87C4D">
        <w:rPr>
          <w:rFonts w:eastAsia="Times New Roman"/>
          <w:sz w:val="28"/>
          <w:szCs w:val="20"/>
          <w:lang w:eastAsia="ru-RU"/>
        </w:rPr>
        <w:t>ь</w:t>
      </w:r>
      <w:r w:rsidRPr="00D87C4D">
        <w:rPr>
          <w:rFonts w:eastAsia="Times New Roman"/>
          <w:sz w:val="28"/>
          <w:szCs w:val="20"/>
          <w:lang w:eastAsia="ru-RU"/>
        </w:rPr>
        <w:t>ными техническими регламентами?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документы в области стандартизации, используемые на терр</w:t>
      </w:r>
      <w:r w:rsidRPr="00D87C4D">
        <w:rPr>
          <w:rFonts w:eastAsia="Times New Roman"/>
          <w:sz w:val="28"/>
          <w:szCs w:val="20"/>
          <w:lang w:eastAsia="ru-RU"/>
        </w:rPr>
        <w:t>и</w:t>
      </w:r>
      <w:r w:rsidRPr="00D87C4D">
        <w:rPr>
          <w:rFonts w:eastAsia="Times New Roman"/>
          <w:sz w:val="28"/>
          <w:szCs w:val="20"/>
          <w:lang w:eastAsia="ru-RU"/>
        </w:rPr>
        <w:t>тории Российской Федерации в строительстве</w:t>
      </w:r>
    </w:p>
    <w:p w:rsidR="00D87C4D" w:rsidRPr="00D87C4D" w:rsidRDefault="00D87C4D" w:rsidP="00D87C4D">
      <w:pPr>
        <w:numPr>
          <w:ilvl w:val="0"/>
          <w:numId w:val="30"/>
        </w:numPr>
        <w:tabs>
          <w:tab w:val="num" w:pos="709"/>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Классификация объектов стандартизации. Перечислите виды стандартов в строительстве</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Цели стандартизации. Основные задачи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Область стандартизации. Функции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Этапы реформирования ГСС.</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Что входит в отечественную систему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международные стандарты и регламенты.</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Орган Российской Федерации по стандартизации и его основные задачи.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pacing w:val="-6"/>
          <w:sz w:val="28"/>
          <w:szCs w:val="20"/>
          <w:lang w:eastAsia="ru-RU"/>
        </w:rPr>
      </w:pPr>
      <w:r w:rsidRPr="00D87C4D">
        <w:rPr>
          <w:rFonts w:eastAsia="Times New Roman"/>
          <w:spacing w:val="-6"/>
          <w:sz w:val="28"/>
          <w:szCs w:val="20"/>
          <w:lang w:eastAsia="ru-RU"/>
        </w:rPr>
        <w:t xml:space="preserve">Международные организации по стандартизации и их сфера деятельности. </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t>Ответственность за несоответствие продукции (услуги) требованиям те</w:t>
      </w:r>
      <w:r w:rsidRPr="00D87C4D">
        <w:rPr>
          <w:rFonts w:eastAsia="Times New Roman"/>
          <w:sz w:val="28"/>
          <w:szCs w:val="28"/>
          <w:lang w:eastAsia="ru-RU"/>
        </w:rPr>
        <w:t>х</w:t>
      </w:r>
      <w:r w:rsidRPr="00D87C4D">
        <w:rPr>
          <w:rFonts w:eastAsia="Times New Roman"/>
          <w:sz w:val="28"/>
          <w:szCs w:val="28"/>
          <w:lang w:eastAsia="ru-RU"/>
        </w:rPr>
        <w:t>нических регламентов.</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t>Права органов государственного контроля (надзора) в случае получения информации о несоответствии продукции требованиям технических регламе</w:t>
      </w:r>
      <w:r w:rsidRPr="00D87C4D">
        <w:rPr>
          <w:rFonts w:eastAsia="Times New Roman"/>
          <w:sz w:val="28"/>
          <w:szCs w:val="28"/>
          <w:lang w:eastAsia="ru-RU"/>
        </w:rPr>
        <w:t>н</w:t>
      </w:r>
      <w:r w:rsidRPr="00D87C4D">
        <w:rPr>
          <w:rFonts w:eastAsia="Times New Roman"/>
          <w:sz w:val="28"/>
          <w:szCs w:val="28"/>
          <w:lang w:eastAsia="ru-RU"/>
        </w:rPr>
        <w:t>тов.</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D87C4D">
        <w:rPr>
          <w:rFonts w:eastAsia="Times New Roman"/>
          <w:spacing w:val="-6"/>
          <w:sz w:val="28"/>
          <w:szCs w:val="20"/>
          <w:lang w:eastAsia="ru-RU"/>
        </w:rPr>
        <w:t>Раздел 3 – Оценка соответствия</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D87C4D">
        <w:rPr>
          <w:rFonts w:eastAsia="Times New Roman"/>
          <w:sz w:val="28"/>
          <w:szCs w:val="28"/>
          <w:lang w:eastAsia="ru-RU"/>
        </w:rPr>
        <w:t>Назовите основные цели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 основе каких принципов осуществляется подтверждение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Формы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Для чего может осуществляться добровольное подтверждение соотве</w:t>
      </w:r>
      <w:r w:rsidRPr="00D87C4D">
        <w:rPr>
          <w:rFonts w:eastAsia="Times New Roman"/>
          <w:sz w:val="28"/>
          <w:szCs w:val="28"/>
          <w:lang w:eastAsia="ru-RU"/>
        </w:rPr>
        <w:t>т</w:t>
      </w:r>
      <w:r w:rsidRPr="00D87C4D">
        <w:rPr>
          <w:rFonts w:eastAsia="Times New Roman"/>
          <w:sz w:val="28"/>
          <w:szCs w:val="28"/>
          <w:lang w:eastAsia="ru-RU"/>
        </w:rPr>
        <w:t>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Основные функции органа по сертификации при добровольном подтве</w:t>
      </w:r>
      <w:r w:rsidRPr="00D87C4D">
        <w:rPr>
          <w:rFonts w:eastAsia="Times New Roman"/>
          <w:sz w:val="28"/>
          <w:szCs w:val="28"/>
          <w:lang w:eastAsia="ru-RU"/>
        </w:rPr>
        <w:t>р</w:t>
      </w:r>
      <w:r w:rsidRPr="00D87C4D">
        <w:rPr>
          <w:rFonts w:eastAsia="Times New Roman"/>
          <w:sz w:val="28"/>
          <w:szCs w:val="28"/>
          <w:lang w:eastAsia="ru-RU"/>
        </w:rPr>
        <w:t>ждении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Документы, представляемые для регистрации системы добровольной се</w:t>
      </w:r>
      <w:r w:rsidRPr="00D87C4D">
        <w:rPr>
          <w:rFonts w:eastAsia="Times New Roman"/>
          <w:sz w:val="28"/>
          <w:szCs w:val="28"/>
          <w:lang w:eastAsia="ru-RU"/>
        </w:rPr>
        <w:t>р</w:t>
      </w:r>
      <w:r w:rsidRPr="00D87C4D">
        <w:rPr>
          <w:rFonts w:eastAsia="Times New Roman"/>
          <w:sz w:val="28"/>
          <w:szCs w:val="28"/>
          <w:lang w:eastAsia="ru-RU"/>
        </w:rPr>
        <w:t>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 xml:space="preserve">По каким схемам должно осуществляться декларирование соответствия? </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Равную юридическую силу имеют декларация о соответствии и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Что включает в себя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Перечислите основные функции органа по сертификации при обязательной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права заявителя в области обязательного подтверждения соо</w:t>
      </w:r>
      <w:r w:rsidRPr="00D87C4D">
        <w:rPr>
          <w:rFonts w:eastAsia="Times New Roman"/>
          <w:sz w:val="28"/>
          <w:szCs w:val="28"/>
          <w:lang w:eastAsia="ru-RU"/>
        </w:rPr>
        <w:t>т</w:t>
      </w:r>
      <w:r w:rsidRPr="00D87C4D">
        <w:rPr>
          <w:rFonts w:eastAsia="Times New Roman"/>
          <w:sz w:val="28"/>
          <w:szCs w:val="28"/>
          <w:lang w:eastAsia="ru-RU"/>
        </w:rPr>
        <w:t>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обязанности заявителя в области обязательного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перевозке пассажиров.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техническому обслуживанию и р</w:t>
      </w:r>
      <w:r w:rsidRPr="00D87C4D">
        <w:rPr>
          <w:rFonts w:eastAsia="Times New Roman"/>
          <w:sz w:val="28"/>
          <w:szCs w:val="28"/>
          <w:lang w:eastAsia="ru-RU"/>
        </w:rPr>
        <w:t>е</w:t>
      </w:r>
      <w:r w:rsidRPr="00D87C4D">
        <w:rPr>
          <w:rFonts w:eastAsia="Times New Roman"/>
          <w:sz w:val="28"/>
          <w:szCs w:val="28"/>
          <w:lang w:eastAsia="ru-RU"/>
        </w:rPr>
        <w:t>монту автотранспортных средств.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приостановления или отмены сертификата.</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Объекты сертификации в строительстве</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Системы сертификации строительной продукции</w:t>
      </w:r>
    </w:p>
    <w:p w:rsidR="00D87C4D" w:rsidRPr="00D87C4D" w:rsidRDefault="00D87C4D" w:rsidP="00D87C4D">
      <w:pPr>
        <w:tabs>
          <w:tab w:val="num" w:pos="540"/>
          <w:tab w:val="left" w:pos="720"/>
          <w:tab w:val="left" w:pos="900"/>
          <w:tab w:val="left" w:pos="993"/>
          <w:tab w:val="left" w:pos="1134"/>
        </w:tabs>
        <w:spacing w:after="0" w:line="240" w:lineRule="auto"/>
        <w:ind w:left="567"/>
        <w:jc w:val="both"/>
        <w:rPr>
          <w:rFonts w:eastAsia="Times New Roman"/>
          <w:sz w:val="28"/>
          <w:szCs w:val="28"/>
          <w:lang w:eastAsia="ru-RU"/>
        </w:rPr>
      </w:pP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r w:rsidRPr="00D87C4D">
        <w:rPr>
          <w:rFonts w:eastAsia="Times New Roman"/>
          <w:sz w:val="28"/>
          <w:szCs w:val="20"/>
          <w:lang w:eastAsia="ru-RU"/>
        </w:rPr>
        <w:t>Раздел 4 - Управление качеством продукции</w:t>
      </w: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Управление качеством продукции: определение, функции, методы.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Жизненный цикл строительной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Цели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Виды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Система менеджмента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Документальный контроль качества материальных ресурсов.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Подготовка и оформление документа для контроля качества и сертиф</w:t>
      </w:r>
      <w:r w:rsidRPr="00D87C4D">
        <w:rPr>
          <w:rFonts w:eastAsia="Times New Roman"/>
          <w:sz w:val="28"/>
          <w:szCs w:val="20"/>
          <w:lang w:eastAsia="ru-RU"/>
        </w:rPr>
        <w:t>и</w:t>
      </w:r>
      <w:r w:rsidRPr="00D87C4D">
        <w:rPr>
          <w:rFonts w:eastAsia="Times New Roman"/>
          <w:sz w:val="28"/>
          <w:szCs w:val="20"/>
          <w:lang w:eastAsia="ru-RU"/>
        </w:rPr>
        <w:t xml:space="preserve">кации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Составления плана мероприятий по обеспечению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Локальные нормативно-методические документы производственного подразделения по функционированию системы менеджмента качества.</w:t>
      </w:r>
    </w:p>
    <w:p w:rsidR="00D87C4D" w:rsidRPr="00D87C4D" w:rsidRDefault="00D87C4D" w:rsidP="00D87C4D">
      <w:pPr>
        <w:tabs>
          <w:tab w:val="left" w:pos="720"/>
          <w:tab w:val="left" w:pos="900"/>
          <w:tab w:val="left" w:pos="993"/>
          <w:tab w:val="left" w:pos="1134"/>
        </w:tabs>
        <w:spacing w:after="0" w:line="240" w:lineRule="auto"/>
        <w:ind w:left="1287"/>
        <w:jc w:val="both"/>
        <w:rPr>
          <w:rFonts w:eastAsia="Times New Roman"/>
          <w:sz w:val="28"/>
          <w:szCs w:val="20"/>
          <w:lang w:eastAsia="ru-RU"/>
        </w:rPr>
      </w:pPr>
    </w:p>
    <w:p w:rsidR="00316721" w:rsidRPr="00316721" w:rsidRDefault="00316721" w:rsidP="00316721">
      <w:pPr>
        <w:rPr>
          <w:b/>
          <w:sz w:val="28"/>
          <w:lang w:eastAsia="ru-RU"/>
        </w:rPr>
      </w:pPr>
      <w:r w:rsidRPr="00316721">
        <w:rPr>
          <w:b/>
          <w:sz w:val="28"/>
          <w:lang w:eastAsia="ru-RU"/>
        </w:rPr>
        <w:t xml:space="preserve">А.3 </w:t>
      </w:r>
      <w:r w:rsidR="00E52537">
        <w:rPr>
          <w:b/>
          <w:sz w:val="28"/>
          <w:lang w:eastAsia="ru-RU"/>
        </w:rPr>
        <w:t>П</w:t>
      </w:r>
      <w:r w:rsidR="00E52537">
        <w:rPr>
          <w:b/>
          <w:sz w:val="28"/>
          <w:lang w:eastAsia="ru-RU"/>
        </w:rPr>
        <w:t>римерные</w:t>
      </w:r>
      <w:r w:rsidR="00E52537" w:rsidRPr="00316721">
        <w:rPr>
          <w:b/>
          <w:sz w:val="28"/>
          <w:lang w:eastAsia="ru-RU"/>
        </w:rPr>
        <w:t xml:space="preserve"> </w:t>
      </w:r>
      <w:r w:rsidR="00E52537">
        <w:rPr>
          <w:b/>
          <w:sz w:val="28"/>
          <w:lang w:eastAsia="ru-RU"/>
        </w:rPr>
        <w:t xml:space="preserve">темы </w:t>
      </w:r>
      <w:r>
        <w:rPr>
          <w:b/>
          <w:sz w:val="28"/>
          <w:lang w:eastAsia="ru-RU"/>
        </w:rPr>
        <w:t xml:space="preserve"> для подготовки к коллоквиуму</w:t>
      </w:r>
    </w:p>
    <w:p w:rsidR="00316721" w:rsidRPr="00190D27" w:rsidRDefault="00316721" w:rsidP="00316721">
      <w:pPr>
        <w:spacing w:after="0" w:line="240" w:lineRule="auto"/>
        <w:ind w:firstLine="567"/>
        <w:rPr>
          <w:b/>
          <w:sz w:val="28"/>
          <w:szCs w:val="28"/>
        </w:rPr>
      </w:pPr>
      <w:r w:rsidRPr="00190D27">
        <w:rPr>
          <w:b/>
          <w:sz w:val="28"/>
          <w:szCs w:val="28"/>
        </w:rPr>
        <w:t>Коллоквиум 1 (Первый рубежный контроль)</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Основные термины в области метрологии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Функции измерений в народном хозяйстве</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Физическая величина. Единицы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Виды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Классификация видов измерений по количеству измерительной информ</w:t>
      </w:r>
      <w:r w:rsidRPr="00D1392C">
        <w:rPr>
          <w:sz w:val="28"/>
          <w:szCs w:val="28"/>
        </w:rPr>
        <w:t>а</w:t>
      </w:r>
      <w:r w:rsidRPr="00D1392C">
        <w:rPr>
          <w:sz w:val="28"/>
          <w:szCs w:val="28"/>
        </w:rPr>
        <w:t>ции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Классификация методов прямых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Средства измерений. Классификация средств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Измерительный преобразователь </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Измерительный прибор</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Измерительные установки и системы </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Эталон.  Классификация эталонов</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Поверка средств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Калибровка средств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Погрешность измерения.</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Виды погрешностей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Показатели качества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Точность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Алгоритм обработки многократных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Методика выполнения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Основные требования к метрологическому обеспечению испытаний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Цели государственной системы обеспечения единства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Государственная система измерений (ГСИ)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Техническая подсистема ГСИ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Организационная подсистема ГСИ</w:t>
      </w:r>
    </w:p>
    <w:p w:rsidR="00316721" w:rsidRPr="00D1392C" w:rsidRDefault="00316721" w:rsidP="00316721">
      <w:pPr>
        <w:numPr>
          <w:ilvl w:val="0"/>
          <w:numId w:val="21"/>
        </w:numPr>
        <w:tabs>
          <w:tab w:val="clear" w:pos="1751"/>
          <w:tab w:val="num" w:pos="0"/>
          <w:tab w:val="left" w:pos="567"/>
          <w:tab w:val="left" w:pos="1134"/>
        </w:tabs>
        <w:spacing w:after="0" w:line="240" w:lineRule="auto"/>
        <w:ind w:left="0" w:firstLine="709"/>
        <w:rPr>
          <w:rFonts w:eastAsia="Times New Roman"/>
          <w:b/>
          <w:sz w:val="28"/>
          <w:szCs w:val="28"/>
        </w:rPr>
      </w:pPr>
      <w:r w:rsidRPr="00D1392C">
        <w:rPr>
          <w:sz w:val="28"/>
          <w:szCs w:val="28"/>
        </w:rPr>
        <w:t xml:space="preserve"> Государственный метрологический контроль и надзор</w:t>
      </w:r>
    </w:p>
    <w:p w:rsidR="00316721" w:rsidRDefault="00316721" w:rsidP="00316721">
      <w:pPr>
        <w:spacing w:after="0" w:line="240" w:lineRule="auto"/>
        <w:ind w:firstLine="567"/>
        <w:rPr>
          <w:b/>
          <w:sz w:val="28"/>
          <w:szCs w:val="28"/>
        </w:rPr>
      </w:pPr>
    </w:p>
    <w:p w:rsidR="00316721" w:rsidRDefault="00316721" w:rsidP="00316721">
      <w:pPr>
        <w:spacing w:after="0" w:line="240" w:lineRule="auto"/>
        <w:ind w:firstLine="567"/>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316721" w:rsidRPr="00D1392C" w:rsidRDefault="00316721" w:rsidP="00316721">
      <w:pPr>
        <w:tabs>
          <w:tab w:val="left" w:pos="993"/>
        </w:tabs>
        <w:spacing w:after="0" w:line="240" w:lineRule="auto"/>
        <w:ind w:firstLine="567"/>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316721" w:rsidRPr="00D1392C" w:rsidRDefault="00316721" w:rsidP="00316721">
      <w:pPr>
        <w:tabs>
          <w:tab w:val="left" w:pos="993"/>
        </w:tabs>
        <w:spacing w:after="0" w:line="240" w:lineRule="auto"/>
        <w:ind w:firstLine="567"/>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316721" w:rsidRPr="00D1392C" w:rsidRDefault="00316721" w:rsidP="00316721">
      <w:pPr>
        <w:tabs>
          <w:tab w:val="left" w:pos="993"/>
        </w:tabs>
        <w:spacing w:after="0" w:line="240" w:lineRule="auto"/>
        <w:ind w:firstLine="567"/>
        <w:rPr>
          <w:sz w:val="28"/>
          <w:szCs w:val="28"/>
        </w:rPr>
      </w:pPr>
      <w:r w:rsidRPr="00D1392C">
        <w:rPr>
          <w:sz w:val="28"/>
          <w:szCs w:val="28"/>
        </w:rPr>
        <w:t>3</w:t>
      </w:r>
      <w:r w:rsidRPr="00D1392C">
        <w:rPr>
          <w:sz w:val="28"/>
          <w:szCs w:val="28"/>
        </w:rPr>
        <w:tab/>
        <w:t xml:space="preserve"> Принципы технического регулирования</w:t>
      </w:r>
    </w:p>
    <w:p w:rsidR="00316721" w:rsidRPr="00D1392C" w:rsidRDefault="00316721" w:rsidP="00316721">
      <w:pPr>
        <w:tabs>
          <w:tab w:val="left" w:pos="993"/>
        </w:tabs>
        <w:spacing w:after="0" w:line="240" w:lineRule="auto"/>
        <w:ind w:firstLine="567"/>
        <w:rPr>
          <w:sz w:val="28"/>
          <w:szCs w:val="28"/>
        </w:rPr>
      </w:pPr>
      <w:r w:rsidRPr="00D1392C">
        <w:rPr>
          <w:sz w:val="28"/>
          <w:szCs w:val="28"/>
        </w:rPr>
        <w:t>4</w:t>
      </w:r>
      <w:r w:rsidRPr="00D1392C">
        <w:rPr>
          <w:sz w:val="28"/>
          <w:szCs w:val="28"/>
        </w:rPr>
        <w:tab/>
        <w:t xml:space="preserve"> Цели принятия технических регламентов</w:t>
      </w:r>
    </w:p>
    <w:p w:rsidR="00316721" w:rsidRPr="00D1392C" w:rsidRDefault="00316721" w:rsidP="00316721">
      <w:pPr>
        <w:tabs>
          <w:tab w:val="left" w:pos="993"/>
        </w:tabs>
        <w:spacing w:after="0" w:line="240" w:lineRule="auto"/>
        <w:ind w:firstLine="567"/>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316721" w:rsidRPr="00D1392C" w:rsidRDefault="00316721" w:rsidP="00316721">
      <w:pPr>
        <w:tabs>
          <w:tab w:val="left" w:pos="993"/>
        </w:tabs>
        <w:spacing w:after="0" w:line="240" w:lineRule="auto"/>
        <w:ind w:firstLine="567"/>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316721" w:rsidRPr="00D1392C" w:rsidRDefault="00316721" w:rsidP="00316721">
      <w:pPr>
        <w:tabs>
          <w:tab w:val="left" w:pos="993"/>
        </w:tabs>
        <w:spacing w:after="0" w:line="240" w:lineRule="auto"/>
        <w:ind w:firstLine="567"/>
        <w:rPr>
          <w:sz w:val="28"/>
          <w:szCs w:val="28"/>
        </w:rPr>
      </w:pPr>
      <w:r w:rsidRPr="00D1392C">
        <w:rPr>
          <w:sz w:val="28"/>
          <w:szCs w:val="28"/>
        </w:rPr>
        <w:t>7</w:t>
      </w:r>
      <w:r w:rsidRPr="00D1392C">
        <w:rPr>
          <w:sz w:val="28"/>
          <w:szCs w:val="28"/>
        </w:rPr>
        <w:tab/>
        <w:t xml:space="preserve"> Общие технические регламенты</w:t>
      </w:r>
    </w:p>
    <w:p w:rsidR="00316721" w:rsidRPr="00D1392C" w:rsidRDefault="00316721" w:rsidP="00316721">
      <w:pPr>
        <w:tabs>
          <w:tab w:val="left" w:pos="993"/>
        </w:tabs>
        <w:spacing w:after="0" w:line="240" w:lineRule="auto"/>
        <w:ind w:firstLine="567"/>
        <w:rPr>
          <w:sz w:val="28"/>
          <w:szCs w:val="28"/>
        </w:rPr>
      </w:pPr>
      <w:r w:rsidRPr="00D1392C">
        <w:rPr>
          <w:sz w:val="28"/>
          <w:szCs w:val="28"/>
        </w:rPr>
        <w:t>8</w:t>
      </w:r>
      <w:r w:rsidRPr="00D1392C">
        <w:rPr>
          <w:sz w:val="28"/>
          <w:szCs w:val="28"/>
        </w:rPr>
        <w:tab/>
        <w:t xml:space="preserve"> Специальными технические регламенты</w:t>
      </w:r>
    </w:p>
    <w:p w:rsidR="00316721" w:rsidRPr="00D1392C" w:rsidRDefault="00316721" w:rsidP="00ED19A5">
      <w:pPr>
        <w:tabs>
          <w:tab w:val="left" w:pos="993"/>
        </w:tabs>
        <w:spacing w:after="0" w:line="240" w:lineRule="auto"/>
        <w:ind w:firstLine="567"/>
        <w:rPr>
          <w:sz w:val="28"/>
          <w:szCs w:val="28"/>
        </w:rPr>
      </w:pPr>
      <w:r w:rsidRPr="00D1392C">
        <w:rPr>
          <w:sz w:val="28"/>
          <w:szCs w:val="28"/>
        </w:rPr>
        <w:t>9</w:t>
      </w:r>
      <w:r w:rsidRPr="00D1392C">
        <w:rPr>
          <w:sz w:val="28"/>
          <w:szCs w:val="28"/>
        </w:rPr>
        <w:tab/>
        <w:t>Объекты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10</w:t>
      </w:r>
      <w:r w:rsidRPr="00D1392C">
        <w:rPr>
          <w:sz w:val="28"/>
          <w:szCs w:val="28"/>
        </w:rPr>
        <w:tab/>
        <w:t>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11</w:t>
      </w:r>
      <w:r w:rsidRPr="00D1392C">
        <w:rPr>
          <w:sz w:val="28"/>
          <w:szCs w:val="28"/>
        </w:rPr>
        <w:tab/>
        <w:t>Классификация объектов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12</w:t>
      </w:r>
      <w:r w:rsidRPr="00D1392C">
        <w:rPr>
          <w:sz w:val="28"/>
          <w:szCs w:val="28"/>
        </w:rPr>
        <w:tab/>
        <w:t>Стандарты организаций</w:t>
      </w:r>
      <w:r w:rsidR="00ED19A5">
        <w:rPr>
          <w:sz w:val="28"/>
          <w:szCs w:val="28"/>
        </w:rPr>
        <w:t xml:space="preserve">. </w:t>
      </w:r>
      <w:r w:rsidRPr="00D1392C">
        <w:rPr>
          <w:sz w:val="28"/>
          <w:szCs w:val="28"/>
        </w:rPr>
        <w:t>Виды стандартов</w:t>
      </w:r>
    </w:p>
    <w:p w:rsidR="00ED19A5" w:rsidRDefault="00ED19A5" w:rsidP="00ED19A5">
      <w:pPr>
        <w:tabs>
          <w:tab w:val="left" w:pos="993"/>
        </w:tabs>
        <w:spacing w:after="0" w:line="240" w:lineRule="auto"/>
        <w:ind w:firstLine="567"/>
        <w:rPr>
          <w:sz w:val="28"/>
          <w:szCs w:val="28"/>
        </w:rPr>
      </w:pPr>
      <w:r>
        <w:rPr>
          <w:sz w:val="28"/>
          <w:szCs w:val="28"/>
        </w:rPr>
        <w:t>13</w:t>
      </w:r>
      <w:r w:rsidRPr="00ED19A5">
        <w:rPr>
          <w:sz w:val="28"/>
          <w:szCs w:val="28"/>
        </w:rPr>
        <w:t xml:space="preserve"> </w:t>
      </w:r>
      <w:r w:rsidRPr="00D1392C">
        <w:rPr>
          <w:sz w:val="28"/>
          <w:szCs w:val="28"/>
        </w:rPr>
        <w:t>Цели стандартизации</w:t>
      </w:r>
      <w:r>
        <w:rPr>
          <w:sz w:val="28"/>
          <w:szCs w:val="28"/>
        </w:rPr>
        <w:t>.</w:t>
      </w:r>
      <w:r w:rsidRPr="00D1392C">
        <w:rPr>
          <w:sz w:val="28"/>
          <w:szCs w:val="28"/>
        </w:rPr>
        <w:t xml:space="preserve"> Основные задачи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14</w:t>
      </w:r>
      <w:r w:rsidRPr="00D1392C">
        <w:rPr>
          <w:sz w:val="28"/>
          <w:szCs w:val="28"/>
        </w:rPr>
        <w:tab/>
      </w:r>
      <w:r w:rsidR="00ED19A5" w:rsidRPr="00D1392C">
        <w:rPr>
          <w:sz w:val="28"/>
          <w:szCs w:val="28"/>
        </w:rPr>
        <w:t>Функции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15</w:t>
      </w:r>
      <w:r w:rsidRPr="00D1392C">
        <w:rPr>
          <w:sz w:val="28"/>
          <w:szCs w:val="28"/>
        </w:rPr>
        <w:tab/>
      </w:r>
      <w:r w:rsidR="00ED19A5" w:rsidRPr="00D1392C">
        <w:rPr>
          <w:sz w:val="28"/>
          <w:szCs w:val="28"/>
        </w:rPr>
        <w:t>Этапы реформирования ГСС</w:t>
      </w:r>
    </w:p>
    <w:p w:rsidR="00316721" w:rsidRPr="00D1392C" w:rsidRDefault="00316721" w:rsidP="00ED19A5">
      <w:pPr>
        <w:tabs>
          <w:tab w:val="left" w:pos="993"/>
        </w:tabs>
        <w:spacing w:after="0" w:line="240" w:lineRule="auto"/>
        <w:ind w:firstLine="567"/>
        <w:rPr>
          <w:sz w:val="28"/>
          <w:szCs w:val="28"/>
        </w:rPr>
      </w:pPr>
      <w:r w:rsidRPr="00D1392C">
        <w:rPr>
          <w:sz w:val="28"/>
          <w:szCs w:val="28"/>
        </w:rPr>
        <w:t>16</w:t>
      </w:r>
      <w:r w:rsidRPr="00D1392C">
        <w:rPr>
          <w:sz w:val="28"/>
          <w:szCs w:val="28"/>
        </w:rPr>
        <w:tab/>
        <w:t xml:space="preserve"> </w:t>
      </w:r>
      <w:r w:rsidR="00ED19A5" w:rsidRPr="00D1392C">
        <w:rPr>
          <w:sz w:val="28"/>
          <w:szCs w:val="28"/>
        </w:rPr>
        <w:t>Формы подтверждения соответствия</w:t>
      </w:r>
      <w:r w:rsidR="00ED19A5">
        <w:rPr>
          <w:sz w:val="28"/>
          <w:szCs w:val="28"/>
        </w:rPr>
        <w:t xml:space="preserve">. </w:t>
      </w:r>
      <w:r w:rsidR="00ED19A5" w:rsidRPr="00D1392C">
        <w:rPr>
          <w:sz w:val="28"/>
          <w:szCs w:val="28"/>
        </w:rPr>
        <w:t>Добровольное подтверждение соо</w:t>
      </w:r>
      <w:r w:rsidR="00ED19A5" w:rsidRPr="00D1392C">
        <w:rPr>
          <w:sz w:val="28"/>
          <w:szCs w:val="28"/>
        </w:rPr>
        <w:t>т</w:t>
      </w:r>
      <w:r w:rsidR="00ED19A5" w:rsidRPr="00D1392C">
        <w:rPr>
          <w:sz w:val="28"/>
          <w:szCs w:val="28"/>
        </w:rPr>
        <w:t>ветствия</w:t>
      </w:r>
    </w:p>
    <w:p w:rsidR="00316721" w:rsidRPr="00D1392C" w:rsidRDefault="00316721" w:rsidP="00316721">
      <w:pPr>
        <w:tabs>
          <w:tab w:val="left" w:pos="993"/>
        </w:tabs>
        <w:spacing w:after="0" w:line="240" w:lineRule="auto"/>
        <w:ind w:firstLine="567"/>
        <w:rPr>
          <w:sz w:val="28"/>
          <w:szCs w:val="28"/>
        </w:rPr>
      </w:pPr>
      <w:r w:rsidRPr="00D1392C">
        <w:rPr>
          <w:sz w:val="28"/>
          <w:szCs w:val="28"/>
        </w:rPr>
        <w:t>17</w:t>
      </w:r>
      <w:r w:rsidRPr="00D1392C">
        <w:rPr>
          <w:sz w:val="28"/>
          <w:szCs w:val="28"/>
        </w:rPr>
        <w:tab/>
        <w:t xml:space="preserve"> </w:t>
      </w:r>
      <w:r w:rsidR="00ED19A5" w:rsidRPr="00D1392C">
        <w:rPr>
          <w:sz w:val="28"/>
          <w:szCs w:val="28"/>
        </w:rPr>
        <w:t>Схемы декларирования соответствия</w:t>
      </w:r>
    </w:p>
    <w:p w:rsidR="00316721" w:rsidRPr="00D1392C" w:rsidRDefault="00316721" w:rsidP="00316721">
      <w:pPr>
        <w:tabs>
          <w:tab w:val="left" w:pos="993"/>
        </w:tabs>
        <w:spacing w:after="0" w:line="240" w:lineRule="auto"/>
        <w:ind w:firstLine="567"/>
        <w:rPr>
          <w:sz w:val="28"/>
          <w:szCs w:val="28"/>
        </w:rPr>
      </w:pPr>
      <w:r w:rsidRPr="00D1392C">
        <w:rPr>
          <w:sz w:val="28"/>
          <w:szCs w:val="28"/>
        </w:rPr>
        <w:t>18</w:t>
      </w:r>
      <w:r w:rsidRPr="00D1392C">
        <w:rPr>
          <w:sz w:val="28"/>
          <w:szCs w:val="28"/>
        </w:rPr>
        <w:tab/>
        <w:t xml:space="preserve"> </w:t>
      </w:r>
      <w:r w:rsidR="00ED19A5" w:rsidRPr="00D1392C">
        <w:rPr>
          <w:sz w:val="28"/>
          <w:szCs w:val="28"/>
        </w:rPr>
        <w:t>Основные функции органа по сертификации при обязательной сертифик</w:t>
      </w:r>
      <w:r w:rsidR="00ED19A5" w:rsidRPr="00D1392C">
        <w:rPr>
          <w:sz w:val="28"/>
          <w:szCs w:val="28"/>
        </w:rPr>
        <w:t>а</w:t>
      </w:r>
      <w:r w:rsidR="00ED19A5" w:rsidRPr="00D1392C">
        <w:rPr>
          <w:sz w:val="28"/>
          <w:szCs w:val="28"/>
        </w:rPr>
        <w:t>ции</w:t>
      </w:r>
    </w:p>
    <w:p w:rsidR="00316721" w:rsidRPr="00D1392C" w:rsidRDefault="00316721" w:rsidP="00316721">
      <w:pPr>
        <w:tabs>
          <w:tab w:val="left" w:pos="993"/>
        </w:tabs>
        <w:spacing w:after="0" w:line="240" w:lineRule="auto"/>
        <w:ind w:firstLine="567"/>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316721" w:rsidRPr="00D1392C" w:rsidRDefault="00316721" w:rsidP="00316721">
      <w:pPr>
        <w:tabs>
          <w:tab w:val="left" w:pos="993"/>
        </w:tabs>
        <w:spacing w:after="0" w:line="240" w:lineRule="auto"/>
        <w:ind w:firstLine="567"/>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316721" w:rsidRPr="00D1392C" w:rsidRDefault="00316721" w:rsidP="00316721">
      <w:pPr>
        <w:tabs>
          <w:tab w:val="left" w:pos="993"/>
        </w:tabs>
        <w:spacing w:after="0" w:line="240" w:lineRule="auto"/>
        <w:ind w:firstLine="567"/>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w:t>
      </w:r>
      <w:r w:rsidRPr="00D1392C">
        <w:rPr>
          <w:sz w:val="28"/>
          <w:szCs w:val="28"/>
        </w:rPr>
        <w:t>х</w:t>
      </w:r>
      <w:r w:rsidRPr="00D1392C">
        <w:rPr>
          <w:sz w:val="28"/>
          <w:szCs w:val="28"/>
        </w:rPr>
        <w:t>нических регламентов</w:t>
      </w:r>
    </w:p>
    <w:p w:rsidR="00316721" w:rsidRPr="00D1392C" w:rsidRDefault="00316721" w:rsidP="00316721">
      <w:pPr>
        <w:tabs>
          <w:tab w:val="left" w:pos="993"/>
        </w:tabs>
        <w:spacing w:after="0" w:line="240" w:lineRule="auto"/>
        <w:ind w:firstLine="567"/>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316721" w:rsidRPr="00D1392C" w:rsidRDefault="00316721" w:rsidP="00316721">
      <w:pPr>
        <w:tabs>
          <w:tab w:val="left" w:pos="993"/>
        </w:tabs>
        <w:spacing w:after="0" w:line="240" w:lineRule="auto"/>
        <w:ind w:firstLine="567"/>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316721" w:rsidRPr="00D1392C" w:rsidRDefault="00316721" w:rsidP="00316721">
      <w:pPr>
        <w:tabs>
          <w:tab w:val="left" w:pos="993"/>
        </w:tabs>
        <w:spacing w:after="0" w:line="240" w:lineRule="auto"/>
        <w:ind w:firstLine="567"/>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ED19A5" w:rsidRPr="00ED19A5" w:rsidRDefault="00316721" w:rsidP="00ED19A5">
      <w:pPr>
        <w:tabs>
          <w:tab w:val="left" w:pos="993"/>
        </w:tabs>
        <w:spacing w:after="0" w:line="240" w:lineRule="auto"/>
        <w:ind w:firstLine="567"/>
        <w:rPr>
          <w:sz w:val="28"/>
          <w:szCs w:val="28"/>
        </w:rPr>
      </w:pPr>
      <w:r w:rsidRPr="00D1392C">
        <w:rPr>
          <w:sz w:val="28"/>
          <w:szCs w:val="28"/>
        </w:rPr>
        <w:t>25</w:t>
      </w:r>
      <w:r w:rsidRPr="00D1392C">
        <w:rPr>
          <w:sz w:val="28"/>
          <w:szCs w:val="28"/>
        </w:rPr>
        <w:tab/>
        <w:t xml:space="preserve"> </w:t>
      </w:r>
      <w:r w:rsidR="00ED19A5">
        <w:rPr>
          <w:sz w:val="28"/>
          <w:szCs w:val="28"/>
        </w:rPr>
        <w:t>У</w:t>
      </w:r>
      <w:r w:rsidR="00ED19A5" w:rsidRPr="00ED19A5">
        <w:rPr>
          <w:sz w:val="28"/>
          <w:szCs w:val="28"/>
        </w:rPr>
        <w:t xml:space="preserve">правление качеством продукции: определение, функции, методы. </w:t>
      </w:r>
    </w:p>
    <w:p w:rsidR="00ED19A5" w:rsidRPr="00ED19A5" w:rsidRDefault="00ED19A5" w:rsidP="00ED19A5">
      <w:pPr>
        <w:tabs>
          <w:tab w:val="left" w:pos="993"/>
        </w:tabs>
        <w:spacing w:after="0" w:line="240" w:lineRule="auto"/>
        <w:ind w:firstLine="567"/>
        <w:rPr>
          <w:sz w:val="28"/>
          <w:szCs w:val="28"/>
        </w:rPr>
      </w:pPr>
      <w:r>
        <w:rPr>
          <w:sz w:val="28"/>
          <w:szCs w:val="28"/>
        </w:rPr>
        <w:t>26</w:t>
      </w:r>
      <w:r w:rsidRPr="00ED19A5">
        <w:rPr>
          <w:sz w:val="28"/>
          <w:szCs w:val="28"/>
        </w:rPr>
        <w:tab/>
        <w:t xml:space="preserve">Жизненный цикл строительной продукции. </w:t>
      </w:r>
    </w:p>
    <w:p w:rsidR="00ED19A5" w:rsidRPr="00ED19A5" w:rsidRDefault="00ED19A5" w:rsidP="00ED19A5">
      <w:pPr>
        <w:tabs>
          <w:tab w:val="left" w:pos="993"/>
        </w:tabs>
        <w:spacing w:after="0" w:line="240" w:lineRule="auto"/>
        <w:ind w:firstLine="567"/>
        <w:rPr>
          <w:sz w:val="28"/>
          <w:szCs w:val="28"/>
        </w:rPr>
      </w:pPr>
      <w:r>
        <w:rPr>
          <w:sz w:val="28"/>
          <w:szCs w:val="28"/>
        </w:rPr>
        <w:t xml:space="preserve">27 </w:t>
      </w:r>
      <w:r w:rsidRPr="00ED19A5">
        <w:rPr>
          <w:sz w:val="28"/>
          <w:szCs w:val="28"/>
        </w:rPr>
        <w:t xml:space="preserve">Цели контроля качества в строительстве. </w:t>
      </w:r>
    </w:p>
    <w:p w:rsidR="00ED19A5" w:rsidRPr="00ED19A5" w:rsidRDefault="00ED19A5" w:rsidP="00ED19A5">
      <w:pPr>
        <w:tabs>
          <w:tab w:val="left" w:pos="993"/>
        </w:tabs>
        <w:spacing w:after="0" w:line="240" w:lineRule="auto"/>
        <w:ind w:firstLine="567"/>
        <w:rPr>
          <w:sz w:val="28"/>
          <w:szCs w:val="28"/>
        </w:rPr>
      </w:pPr>
      <w:r>
        <w:rPr>
          <w:sz w:val="28"/>
          <w:szCs w:val="28"/>
        </w:rPr>
        <w:t xml:space="preserve">28 </w:t>
      </w:r>
      <w:r w:rsidRPr="00ED19A5">
        <w:rPr>
          <w:sz w:val="28"/>
          <w:szCs w:val="28"/>
        </w:rPr>
        <w:tab/>
        <w:t xml:space="preserve">Виды контроля качества в строительстве. </w:t>
      </w:r>
    </w:p>
    <w:p w:rsidR="00316721" w:rsidRPr="00D1392C" w:rsidRDefault="00ED19A5" w:rsidP="00ED19A5">
      <w:pPr>
        <w:tabs>
          <w:tab w:val="left" w:pos="993"/>
        </w:tabs>
        <w:spacing w:after="0" w:line="240" w:lineRule="auto"/>
        <w:ind w:firstLine="567"/>
        <w:rPr>
          <w:sz w:val="28"/>
          <w:szCs w:val="28"/>
        </w:rPr>
      </w:pPr>
      <w:r>
        <w:rPr>
          <w:sz w:val="28"/>
          <w:szCs w:val="28"/>
        </w:rPr>
        <w:t xml:space="preserve">29 </w:t>
      </w:r>
      <w:r w:rsidRPr="00ED19A5">
        <w:rPr>
          <w:sz w:val="28"/>
          <w:szCs w:val="28"/>
        </w:rPr>
        <w:t xml:space="preserve">Система менеджмента качества продукции.  </w:t>
      </w:r>
    </w:p>
    <w:p w:rsidR="00316721" w:rsidRPr="00D1392C" w:rsidRDefault="00ED19A5" w:rsidP="00316721">
      <w:pPr>
        <w:tabs>
          <w:tab w:val="left" w:pos="993"/>
        </w:tabs>
        <w:spacing w:after="0" w:line="240" w:lineRule="auto"/>
        <w:ind w:firstLine="567"/>
        <w:rPr>
          <w:sz w:val="28"/>
          <w:szCs w:val="28"/>
        </w:rPr>
      </w:pPr>
      <w:r>
        <w:rPr>
          <w:sz w:val="28"/>
          <w:szCs w:val="28"/>
        </w:rPr>
        <w:t xml:space="preserve">30 </w:t>
      </w:r>
      <w:r w:rsidRPr="00ED19A5">
        <w:rPr>
          <w:sz w:val="28"/>
          <w:szCs w:val="28"/>
        </w:rPr>
        <w:t>Локальные нормативно-методические документы производственного по</w:t>
      </w:r>
      <w:r w:rsidRPr="00ED19A5">
        <w:rPr>
          <w:sz w:val="28"/>
          <w:szCs w:val="28"/>
        </w:rPr>
        <w:t>д</w:t>
      </w:r>
      <w:r w:rsidRPr="00ED19A5">
        <w:rPr>
          <w:sz w:val="28"/>
          <w:szCs w:val="28"/>
        </w:rPr>
        <w:t>разделения по функционированию системы менеджмента качества</w:t>
      </w:r>
    </w:p>
    <w:p w:rsidR="0020333D" w:rsidRDefault="0020333D" w:rsidP="00316721">
      <w:pPr>
        <w:rPr>
          <w:b/>
          <w:sz w:val="28"/>
          <w:lang w:eastAsia="ru-RU"/>
        </w:rPr>
      </w:pPr>
    </w:p>
    <w:p w:rsidR="00A53C99" w:rsidRPr="00A53C99" w:rsidRDefault="001535CE" w:rsidP="00134C06">
      <w:pPr>
        <w:pStyle w:val="2"/>
        <w:spacing w:before="0" w:line="240" w:lineRule="auto"/>
        <w:jc w:val="both"/>
      </w:pPr>
      <w:bookmarkStart w:id="6" w:name="_Toc492329169"/>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w:t>
      </w:r>
      <w:r w:rsidR="00D224E6" w:rsidRPr="00D224E6">
        <w:t>в</w:t>
      </w:r>
      <w:r w:rsidR="00D224E6" w:rsidRPr="00D224E6">
        <w:t>ня  компетенций – «уметь»</w:t>
      </w:r>
      <w:bookmarkEnd w:id="6"/>
    </w:p>
    <w:p w:rsidR="007E03DE" w:rsidRDefault="007E03DE" w:rsidP="007E03DE">
      <w:pPr>
        <w:spacing w:after="0" w:line="240" w:lineRule="auto"/>
        <w:jc w:val="both"/>
        <w:rPr>
          <w:rFonts w:eastAsia="Times New Roman"/>
          <w:b/>
          <w:sz w:val="28"/>
          <w:szCs w:val="28"/>
        </w:rPr>
      </w:pPr>
    </w:p>
    <w:p w:rsidR="000D5900" w:rsidRDefault="000D5900" w:rsidP="00316721">
      <w:pPr>
        <w:spacing w:after="0" w:line="240" w:lineRule="auto"/>
        <w:rPr>
          <w:b/>
          <w:sz w:val="28"/>
          <w:szCs w:val="28"/>
        </w:rPr>
      </w:pPr>
    </w:p>
    <w:p w:rsidR="000D5900" w:rsidRDefault="000D5900" w:rsidP="000D5900">
      <w:pPr>
        <w:spacing w:after="0" w:line="240" w:lineRule="auto"/>
        <w:rPr>
          <w:b/>
          <w:sz w:val="28"/>
          <w:szCs w:val="28"/>
        </w:rPr>
      </w:pPr>
      <w:r w:rsidRPr="00316721">
        <w:rPr>
          <w:b/>
          <w:sz w:val="28"/>
          <w:szCs w:val="28"/>
        </w:rPr>
        <w:t>Б.</w:t>
      </w:r>
      <w:r>
        <w:rPr>
          <w:b/>
          <w:sz w:val="28"/>
          <w:szCs w:val="28"/>
        </w:rPr>
        <w:t>2 -</w:t>
      </w:r>
      <w:r w:rsidRPr="00316721">
        <w:rPr>
          <w:b/>
          <w:sz w:val="28"/>
          <w:szCs w:val="28"/>
        </w:rPr>
        <w:t xml:space="preserve"> </w:t>
      </w:r>
      <w:r>
        <w:rPr>
          <w:b/>
          <w:sz w:val="28"/>
          <w:szCs w:val="28"/>
        </w:rPr>
        <w:t xml:space="preserve"> Задачи</w:t>
      </w:r>
    </w:p>
    <w:p w:rsidR="000D5900" w:rsidRDefault="000D5900" w:rsidP="000D5900">
      <w:pPr>
        <w:spacing w:after="0" w:line="240" w:lineRule="auto"/>
        <w:rPr>
          <w:b/>
          <w:sz w:val="28"/>
          <w:szCs w:val="28"/>
        </w:rPr>
      </w:pPr>
    </w:p>
    <w:p w:rsidR="000D5900" w:rsidRDefault="000D5900" w:rsidP="000D5900">
      <w:pPr>
        <w:spacing w:after="0" w:line="240" w:lineRule="auto"/>
        <w:rPr>
          <w:rFonts w:eastAsia="Times New Roman"/>
          <w:b/>
          <w:sz w:val="28"/>
          <w:szCs w:val="28"/>
        </w:rPr>
      </w:pPr>
      <w:r w:rsidRPr="00E940B0">
        <w:rPr>
          <w:rFonts w:eastAsia="Times New Roman"/>
          <w:b/>
          <w:sz w:val="28"/>
          <w:szCs w:val="28"/>
        </w:rPr>
        <w:t>Раздел 1 – Метрология</w:t>
      </w:r>
    </w:p>
    <w:p w:rsidR="000D5900" w:rsidRDefault="000D5900" w:rsidP="000D5900">
      <w:pPr>
        <w:spacing w:after="0" w:line="240" w:lineRule="auto"/>
        <w:rPr>
          <w:rFonts w:eastAsia="Times New Roman"/>
          <w:b/>
          <w:sz w:val="28"/>
          <w:szCs w:val="28"/>
        </w:rPr>
      </w:pPr>
    </w:p>
    <w:p w:rsidR="000D5900" w:rsidRDefault="000D5900" w:rsidP="000D5900">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Определить размерность производной физической величины углового ускорения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xml:space="preserve">, равного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xml:space="preserve">, действующей на элемент поверхности нормально (перпендикулярно)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Определить размерность производной физической величины электрическ</w:t>
      </w:r>
      <w:r w:rsidRPr="00BE30FC">
        <w:rPr>
          <w:rFonts w:eastAsia="Times New Roman"/>
          <w:sz w:val="28"/>
          <w:szCs w:val="28"/>
          <w:lang w:eastAsia="ru-RU"/>
        </w:rPr>
        <w:t>о</w:t>
      </w:r>
      <w:r w:rsidRPr="00BE30FC">
        <w:rPr>
          <w:rFonts w:eastAsia="Times New Roman"/>
          <w:sz w:val="28"/>
          <w:szCs w:val="28"/>
          <w:lang w:eastAsia="ru-RU"/>
        </w:rPr>
        <w:t xml:space="preserve">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D5900" w:rsidRDefault="000D5900" w:rsidP="000D5900">
      <w:pPr>
        <w:spacing w:after="0" w:line="240" w:lineRule="auto"/>
        <w:ind w:firstLine="714"/>
        <w:jc w:val="both"/>
        <w:rPr>
          <w:rFonts w:eastAsia="Times New Roman"/>
          <w:sz w:val="28"/>
          <w:szCs w:val="28"/>
          <w:highlight w:val="yellow"/>
          <w:lang w:eastAsia="ru-RU"/>
        </w:rPr>
      </w:pPr>
    </w:p>
    <w:p w:rsidR="000D5900" w:rsidRDefault="000D5900" w:rsidP="000D5900">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нормальным.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в условиях предыдущей задачи найти доверительную границу погрешности результата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w:t>
      </w:r>
      <w:r w:rsidRPr="00BE30FC">
        <w:rPr>
          <w:rFonts w:eastAsia="Times New Roman"/>
          <w:sz w:val="28"/>
          <w:szCs w:val="28"/>
          <w:lang w:eastAsia="ru-RU"/>
        </w:rPr>
        <w:t>о</w:t>
      </w:r>
      <w:r w:rsidRPr="00BE30FC">
        <w:rPr>
          <w:rFonts w:eastAsia="Times New Roman"/>
          <w:sz w:val="28"/>
          <w:szCs w:val="28"/>
          <w:lang w:eastAsia="ru-RU"/>
        </w:rPr>
        <w:t>грешность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значения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w:t>
      </w:r>
      <w:r w:rsidRPr="00BE30FC">
        <w:rPr>
          <w:rFonts w:eastAsia="Times New Roman"/>
          <w:sz w:val="28"/>
          <w:szCs w:val="28"/>
          <w:lang w:eastAsia="ru-RU"/>
        </w:rPr>
        <w:t>а</w:t>
      </w:r>
      <w:r w:rsidRPr="00BE30FC">
        <w:rPr>
          <w:rFonts w:eastAsia="Times New Roman"/>
          <w:sz w:val="28"/>
          <w:szCs w:val="28"/>
          <w:lang w:eastAsia="ru-RU"/>
        </w:rPr>
        <w:t>жите доверительные границы для истинного значения измеряемого усилия с вер</w:t>
      </w:r>
      <w:r w:rsidRPr="00BE30FC">
        <w:rPr>
          <w:rFonts w:eastAsia="Times New Roman"/>
          <w:sz w:val="28"/>
          <w:szCs w:val="28"/>
          <w:lang w:eastAsia="ru-RU"/>
        </w:rPr>
        <w:t>о</w:t>
      </w:r>
      <w:r w:rsidRPr="00BE30FC">
        <w:rPr>
          <w:rFonts w:eastAsia="Times New Roman"/>
          <w:sz w:val="28"/>
          <w:szCs w:val="28"/>
          <w:lang w:eastAsia="ru-RU"/>
        </w:rPr>
        <w:t>ятностью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w:t>
      </w:r>
      <w:r w:rsidRPr="00BE30FC">
        <w:rPr>
          <w:rFonts w:eastAsia="Times New Roman"/>
          <w:sz w:val="28"/>
          <w:szCs w:val="28"/>
          <w:lang w:eastAsia="ru-RU"/>
        </w:rPr>
        <w:t>е</w:t>
      </w:r>
      <w:r w:rsidRPr="00BE30FC">
        <w:rPr>
          <w:rFonts w:eastAsia="Times New Roman"/>
          <w:sz w:val="28"/>
          <w:szCs w:val="28"/>
          <w:lang w:eastAsia="ru-RU"/>
        </w:rPr>
        <w:t>рительный интервал, в котором находится это значение, с доверительной вероятн</w:t>
      </w:r>
      <w:r w:rsidRPr="00BE30FC">
        <w:rPr>
          <w:rFonts w:eastAsia="Times New Roman"/>
          <w:sz w:val="28"/>
          <w:szCs w:val="28"/>
          <w:lang w:eastAsia="ru-RU"/>
        </w:rPr>
        <w:t>о</w:t>
      </w:r>
      <w:r w:rsidRPr="00BE30FC">
        <w:rPr>
          <w:rFonts w:eastAsia="Times New Roman"/>
          <w:sz w:val="28"/>
          <w:szCs w:val="28"/>
          <w:lang w:eastAsia="ru-RU"/>
        </w:rPr>
        <w:t>стью 0,99 при следующих измерениях этого расстояния, м: 18,124; 18,127; 18,121; 18,122; 18,131.</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w:t>
      </w:r>
      <w:r w:rsidRPr="00BE30FC">
        <w:rPr>
          <w:rFonts w:eastAsia="Times New Roman"/>
          <w:sz w:val="28"/>
          <w:szCs w:val="28"/>
          <w:lang w:eastAsia="ru-RU"/>
        </w:rPr>
        <w:t>а</w:t>
      </w:r>
      <w:r w:rsidRPr="00BE30FC">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доверительной вероятности P=0,95.</w:t>
      </w:r>
    </w:p>
    <w:p w:rsidR="000D5900" w:rsidRDefault="000D5900" w:rsidP="000D5900">
      <w:pPr>
        <w:spacing w:after="0" w:line="240" w:lineRule="auto"/>
        <w:ind w:firstLine="567"/>
        <w:rPr>
          <w:rFonts w:eastAsia="Times New Roman"/>
          <w:bCs/>
          <w:sz w:val="28"/>
          <w:szCs w:val="28"/>
          <w:lang w:eastAsia="ru-RU"/>
        </w:rPr>
      </w:pPr>
    </w:p>
    <w:p w:rsidR="000D5900" w:rsidRPr="00BE30FC" w:rsidRDefault="000D5900" w:rsidP="000D5900">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w:t>
      </w:r>
      <w:r w:rsidRPr="00BE30FC">
        <w:rPr>
          <w:rFonts w:eastAsia="Times New Roman"/>
          <w:sz w:val="28"/>
          <w:szCs w:val="28"/>
          <w:lang w:eastAsia="ru-RU"/>
        </w:rPr>
        <w:t>у</w:t>
      </w:r>
      <w:r w:rsidRPr="00BE30FC">
        <w:rPr>
          <w:rFonts w:eastAsia="Times New Roman"/>
          <w:sz w:val="28"/>
          <w:szCs w:val="28"/>
          <w:lang w:eastAsia="ru-RU"/>
        </w:rPr>
        <w:t>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w:t>
      </w:r>
      <w:r w:rsidRPr="00BE30FC">
        <w:rPr>
          <w:rFonts w:eastAsia="Times New Roman"/>
          <w:sz w:val="28"/>
          <w:szCs w:val="28"/>
          <w:lang w:eastAsia="ru-RU"/>
        </w:rPr>
        <w:t>е</w:t>
      </w:r>
      <w:r w:rsidRPr="00BE30FC">
        <w:rPr>
          <w:rFonts w:eastAsia="Times New Roman"/>
          <w:sz w:val="28"/>
          <w:szCs w:val="28"/>
          <w:lang w:eastAsia="ru-RU"/>
        </w:rPr>
        <w:t>ния результатов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w:t>
      </w:r>
      <w:r w:rsidRPr="00BE30FC">
        <w:rPr>
          <w:rFonts w:eastAsia="Times New Roman"/>
          <w:sz w:val="28"/>
          <w:szCs w:val="28"/>
          <w:lang w:eastAsia="ru-RU"/>
        </w:rPr>
        <w:t>е</w:t>
      </w:r>
      <w:r w:rsidRPr="00BE30FC">
        <w:rPr>
          <w:rFonts w:eastAsia="Times New Roman"/>
          <w:sz w:val="28"/>
          <w:szCs w:val="28"/>
          <w:lang w:eastAsia="ru-RU"/>
        </w:rPr>
        <w:t>ленной силы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D5900" w:rsidRDefault="000D5900" w:rsidP="000D5900">
      <w:pPr>
        <w:autoSpaceDE w:val="0"/>
        <w:autoSpaceDN w:val="0"/>
        <w:adjustRightInd w:val="0"/>
        <w:jc w:val="both"/>
        <w:rPr>
          <w:rFonts w:eastAsia="Times New Roman"/>
          <w:b/>
          <w:sz w:val="28"/>
          <w:szCs w:val="28"/>
        </w:rPr>
      </w:pPr>
    </w:p>
    <w:p w:rsidR="000D5900" w:rsidRDefault="000D5900" w:rsidP="000D5900">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D5900" w:rsidRDefault="000D5900" w:rsidP="000D5900">
      <w:pPr>
        <w:spacing w:after="0" w:line="240" w:lineRule="auto"/>
        <w:ind w:firstLine="851"/>
        <w:rPr>
          <w:rFonts w:eastAsia="Times New Roman"/>
          <w:b/>
          <w:sz w:val="28"/>
          <w:szCs w:val="28"/>
        </w:rPr>
      </w:pPr>
    </w:p>
    <w:p w:rsidR="000D5900" w:rsidRPr="001C2A0F" w:rsidRDefault="000D5900" w:rsidP="000D5900">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w:t>
      </w:r>
      <w:r w:rsidRPr="001C2A0F">
        <w:rPr>
          <w:rFonts w:eastAsia="Times New Roman"/>
          <w:sz w:val="28"/>
          <w:szCs w:val="28"/>
          <w:lang w:eastAsia="ru-RU"/>
        </w:rPr>
        <w:t>а</w:t>
      </w:r>
      <w:r w:rsidRPr="001C2A0F">
        <w:rPr>
          <w:rFonts w:eastAsia="Times New Roman"/>
          <w:sz w:val="28"/>
          <w:szCs w:val="28"/>
          <w:lang w:eastAsia="ru-RU"/>
        </w:rPr>
        <w:t>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w:t>
      </w:r>
      <w:r w:rsidRPr="001C2A0F">
        <w:rPr>
          <w:rFonts w:eastAsia="Times New Roman"/>
          <w:sz w:val="28"/>
          <w:szCs w:val="28"/>
          <w:lang w:eastAsia="ru-RU"/>
        </w:rPr>
        <w:t>и</w:t>
      </w:r>
      <w:r w:rsidRPr="001C2A0F">
        <w:rPr>
          <w:rFonts w:eastAsia="Times New Roman"/>
          <w:sz w:val="28"/>
          <w:szCs w:val="28"/>
          <w:lang w:eastAsia="ru-RU"/>
        </w:rPr>
        <w:t>боров будет иметь большую абсолютную погрешность измерений? Чему равно и</w:t>
      </w:r>
      <w:r w:rsidRPr="001C2A0F">
        <w:rPr>
          <w:rFonts w:eastAsia="Times New Roman"/>
          <w:sz w:val="28"/>
          <w:szCs w:val="28"/>
          <w:lang w:eastAsia="ru-RU"/>
        </w:rPr>
        <w:t>з</w:t>
      </w:r>
      <w:r w:rsidRPr="001C2A0F">
        <w:rPr>
          <w:rFonts w:eastAsia="Times New Roman"/>
          <w:sz w:val="28"/>
          <w:szCs w:val="28"/>
          <w:lang w:eastAsia="ru-RU"/>
        </w:rPr>
        <w:t>меряемое напряжение приборов А и Б.</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имеется обозначение класса точности 3,0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показанию прибора в середине его шкалы С = + 1 ед. Показания прибора – 50.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w:t>
      </w:r>
      <w:r w:rsidRPr="001C2A0F">
        <w:rPr>
          <w:rFonts w:eastAsia="Times New Roman"/>
          <w:sz w:val="28"/>
          <w:szCs w:val="28"/>
          <w:lang w:eastAsia="ru-RU"/>
        </w:rPr>
        <w:t>м</w:t>
      </w:r>
      <w:r w:rsidRPr="001C2A0F">
        <w:rPr>
          <w:rFonts w:eastAsia="Times New Roman"/>
          <w:sz w:val="28"/>
          <w:szCs w:val="28"/>
          <w:lang w:eastAsia="ru-RU"/>
        </w:rPr>
        <w:t>перметром,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потенциометра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w:t>
      </w:r>
      <w:r w:rsidRPr="001C2A0F">
        <w:rPr>
          <w:rFonts w:eastAsia="Times New Roman"/>
          <w:sz w:val="28"/>
          <w:szCs w:val="28"/>
          <w:lang w:eastAsia="ru-RU"/>
        </w:rPr>
        <w:t>ю</w:t>
      </w:r>
      <w:r w:rsidRPr="001C2A0F">
        <w:rPr>
          <w:rFonts w:eastAsia="Times New Roman"/>
          <w:sz w:val="28"/>
          <w:szCs w:val="28"/>
          <w:lang w:eastAsia="ru-RU"/>
        </w:rPr>
        <w:t>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D5900" w:rsidRPr="001C2A0F" w:rsidRDefault="000D5900" w:rsidP="000D5900">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w:t>
      </w:r>
      <w:r w:rsidRPr="001C2A0F">
        <w:rPr>
          <w:rFonts w:eastAsia="Times New Roman"/>
          <w:sz w:val="28"/>
          <w:szCs w:val="28"/>
          <w:lang w:eastAsia="ru-RU"/>
        </w:rPr>
        <w:t>е</w:t>
      </w:r>
      <w:r w:rsidRPr="001C2A0F">
        <w:rPr>
          <w:rFonts w:eastAsia="Times New Roman"/>
          <w:sz w:val="28"/>
          <w:szCs w:val="28"/>
          <w:lang w:eastAsia="ru-RU"/>
        </w:rPr>
        <w:t>делите абсолютную погрешность и возможный класс точности прибора, если его шкала имеет 100 делений = 200 ед.</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погрешность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6142330" r:id="rId10"/>
        </w:object>
      </w:r>
      <w:r w:rsidRPr="001C2A0F">
        <w:rPr>
          <w:rFonts w:eastAsia="Times New Roman"/>
          <w:sz w:val="28"/>
          <w:szCs w:val="28"/>
          <w:lang w:eastAsia="ru-RU"/>
        </w:rPr>
        <w:t xml:space="preserve"> где А – показание прибора, мВ. Определите предел допускаемой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измерений.</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w:t>
      </w:r>
      <w:r w:rsidRPr="001C2A0F">
        <w:rPr>
          <w:rFonts w:eastAsia="Times New Roman"/>
          <w:sz w:val="28"/>
          <w:szCs w:val="28"/>
          <w:lang w:eastAsia="ru-RU"/>
        </w:rPr>
        <w:t>а</w:t>
      </w:r>
      <w:r w:rsidRPr="001C2A0F">
        <w:rPr>
          <w:rFonts w:eastAsia="Times New Roman"/>
          <w:sz w:val="28"/>
          <w:szCs w:val="28"/>
          <w:lang w:eastAsia="ru-RU"/>
        </w:rPr>
        <w:t>ния по корпусу прибора должно оцениваться с погрешностью, не превышающей 0,1 цены деления шкалы. Сопоставьте эту погрешность отсчета с допускаемой п</w:t>
      </w:r>
      <w:r w:rsidRPr="001C2A0F">
        <w:rPr>
          <w:rFonts w:eastAsia="Times New Roman"/>
          <w:sz w:val="28"/>
          <w:szCs w:val="28"/>
          <w:lang w:eastAsia="ru-RU"/>
        </w:rPr>
        <w:t>о</w:t>
      </w:r>
      <w:r w:rsidRPr="001C2A0F">
        <w:rPr>
          <w:rFonts w:eastAsia="Times New Roman"/>
          <w:sz w:val="28"/>
          <w:szCs w:val="28"/>
          <w:lang w:eastAsia="ru-RU"/>
        </w:rPr>
        <w:t>грешностью для манометра класса 0,15.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 С и Д. Класс точности приборов равен 0,05.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w:t>
      </w:r>
      <w:r w:rsidRPr="001C2A0F">
        <w:rPr>
          <w:rFonts w:eastAsia="Times New Roman"/>
          <w:sz w:val="28"/>
          <w:szCs w:val="28"/>
          <w:lang w:eastAsia="ru-RU"/>
        </w:rPr>
        <w:t>а</w:t>
      </w:r>
      <w:r w:rsidRPr="001C2A0F">
        <w:rPr>
          <w:rFonts w:eastAsia="Times New Roman"/>
          <w:sz w:val="28"/>
          <w:szCs w:val="28"/>
          <w:lang w:eastAsia="ru-RU"/>
        </w:rPr>
        <w:t>нометрами классов точности 0,2 и 1,0 с пределами измерений на 600 и 100 кПа, с</w:t>
      </w:r>
      <w:r w:rsidRPr="001C2A0F">
        <w:rPr>
          <w:rFonts w:eastAsia="Times New Roman"/>
          <w:sz w:val="28"/>
          <w:szCs w:val="28"/>
          <w:lang w:eastAsia="ru-RU"/>
        </w:rPr>
        <w:t>о</w:t>
      </w:r>
      <w:r w:rsidRPr="001C2A0F">
        <w:rPr>
          <w:rFonts w:eastAsia="Times New Roman"/>
          <w:sz w:val="28"/>
          <w:szCs w:val="28"/>
          <w:lang w:eastAsia="ru-RU"/>
        </w:rPr>
        <w:t>ответственно.</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w:t>
      </w:r>
      <w:r w:rsidRPr="001C2A0F">
        <w:rPr>
          <w:rFonts w:eastAsia="Times New Roman"/>
          <w:sz w:val="28"/>
          <w:szCs w:val="28"/>
          <w:lang w:eastAsia="ru-RU"/>
        </w:rPr>
        <w:t>х</w:t>
      </w:r>
      <w:r w:rsidRPr="001C2A0F">
        <w:rPr>
          <w:rFonts w:eastAsia="Times New Roman"/>
          <w:sz w:val="28"/>
          <w:szCs w:val="28"/>
          <w:lang w:eastAsia="ru-RU"/>
        </w:rPr>
        <w:t>ним пределом измерений 150 В показывает 130 В. Найти абсолютную и относ</w:t>
      </w:r>
      <w:r w:rsidRPr="001C2A0F">
        <w:rPr>
          <w:rFonts w:eastAsia="Times New Roman"/>
          <w:sz w:val="28"/>
          <w:szCs w:val="28"/>
          <w:lang w:eastAsia="ru-RU"/>
        </w:rPr>
        <w:t>и</w:t>
      </w:r>
      <w:r w:rsidRPr="001C2A0F">
        <w:rPr>
          <w:rFonts w:eastAsia="Times New Roman"/>
          <w:sz w:val="28"/>
          <w:szCs w:val="28"/>
          <w:lang w:eastAsia="ru-RU"/>
        </w:rPr>
        <w:t>тельную погрешности. Чему равно измеряемое напряжение?</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E32E6">
        <w:rPr>
          <w:rFonts w:eastAsia="Times New Roman"/>
          <w:sz w:val="28"/>
          <w:szCs w:val="28"/>
          <w:lang w:eastAsia="ru-RU"/>
        </w:rPr>
        <w:t>о</w:t>
      </w:r>
      <w:r w:rsidRPr="006E32E6">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13,124; 13,127; 13,121; 13,122; 13,131.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18,124; 18,127; 18,121; 18,122; 18,131.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16,124; 16,127; 16,121; 16,122; 16,131.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(перпендикулярно) к ней, к площади dS этого элемента.</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получены значения m = 200 кг и ускорение a = 4 м/с2. Средние квадратические о</w:t>
      </w:r>
      <w:r w:rsidRPr="006C2EC0">
        <w:rPr>
          <w:rFonts w:eastAsia="Times New Roman"/>
          <w:sz w:val="28"/>
          <w:szCs w:val="28"/>
          <w:lang w:eastAsia="ru-RU"/>
        </w:rPr>
        <w:t>т</w:t>
      </w:r>
      <w:r w:rsidRPr="006C2EC0">
        <w:rPr>
          <w:rFonts w:eastAsia="Times New Roman"/>
          <w:sz w:val="28"/>
          <w:szCs w:val="28"/>
          <w:lang w:eastAsia="ru-RU"/>
        </w:rPr>
        <w:t>клонения результатов измерений: σm = 0,5 кг, σa = 0,02 м/с2. Записать результат определенной силы инерции с вероятностью P = 0,966 (tP = 2,12).</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градуировки равна  –50 Н. Среднее квадратическое отклонение показаний σF =10 Н. Укажите доверительные границы для истинного значения измеряемого усилия с вероятностью P = 0,9544 (tP = 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w:t>
      </w:r>
      <w:r w:rsidRPr="005600FE">
        <w:rPr>
          <w:rFonts w:eastAsia="Times New Roman"/>
          <w:sz w:val="28"/>
          <w:szCs w:val="28"/>
          <w:lang w:eastAsia="ru-RU"/>
        </w:rPr>
        <w:t>е</w:t>
      </w:r>
      <w:r w:rsidRPr="005600FE">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5600FE">
        <w:rPr>
          <w:rFonts w:eastAsia="Times New Roman"/>
          <w:sz w:val="28"/>
          <w:szCs w:val="28"/>
          <w:lang w:eastAsia="ru-RU"/>
        </w:rPr>
        <w:cr/>
      </w:r>
    </w:p>
    <w:p w:rsidR="000D5900" w:rsidRPr="005600FE"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получены значения m = 100 кг и ускорение a = 2 м/с2. Средние квадратические о</w:t>
      </w:r>
      <w:r w:rsidRPr="005600FE">
        <w:rPr>
          <w:rFonts w:eastAsia="Times New Roman"/>
          <w:sz w:val="28"/>
          <w:szCs w:val="28"/>
          <w:lang w:eastAsia="ru-RU"/>
        </w:rPr>
        <w:t>т</w:t>
      </w:r>
      <w:r w:rsidRPr="005600FE">
        <w:rPr>
          <w:rFonts w:eastAsia="Times New Roman"/>
          <w:sz w:val="28"/>
          <w:szCs w:val="28"/>
          <w:lang w:eastAsia="ru-RU"/>
        </w:rPr>
        <w:t>клонения результатов измерений: σm = 0,5 кг, σa = 0,01 м/с2. Записать результат определенной силы инерции с вероятностью P = 0,966 (tP = 2,12).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w:t>
      </w:r>
      <w:r w:rsidRPr="006C2EC0">
        <w:rPr>
          <w:rFonts w:eastAsia="Times New Roman"/>
          <w:sz w:val="28"/>
          <w:szCs w:val="28"/>
          <w:lang w:eastAsia="ru-RU"/>
        </w:rPr>
        <w:t>е</w:t>
      </w:r>
      <w:r w:rsidRPr="006C2EC0">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6C2EC0">
        <w:rPr>
          <w:rFonts w:eastAsia="Times New Roman"/>
          <w:sz w:val="28"/>
          <w:szCs w:val="28"/>
          <w:lang w:eastAsia="ru-RU"/>
        </w:rPr>
        <w:cr/>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градуировки равна  –50 Н. Среднее квадратическое отклонение показаний σF =12 Н. Укажите доверительные границы для истинного значения измеряемого усилия с вероятностью P = 0,9544 (tP = 2).</w:t>
      </w:r>
    </w:p>
    <w:p w:rsidR="000D5900"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ind w:firstLine="709"/>
        <w:rPr>
          <w:rFonts w:eastAsia="Times New Roman"/>
          <w:b/>
          <w:sz w:val="28"/>
          <w:szCs w:val="28"/>
        </w:rPr>
      </w:pPr>
    </w:p>
    <w:p w:rsidR="00ED19A5" w:rsidRPr="00ED19A5" w:rsidRDefault="00ED19A5" w:rsidP="00ED19A5">
      <w:pPr>
        <w:tabs>
          <w:tab w:val="left" w:pos="900"/>
        </w:tabs>
        <w:spacing w:after="0" w:line="240" w:lineRule="auto"/>
        <w:jc w:val="both"/>
        <w:rPr>
          <w:rFonts w:eastAsia="Times New Roman"/>
          <w:b/>
          <w:sz w:val="28"/>
          <w:szCs w:val="20"/>
          <w:lang w:eastAsia="ru-RU"/>
        </w:rPr>
      </w:pPr>
      <w:r w:rsidRPr="00D87C4D">
        <w:rPr>
          <w:rFonts w:eastAsia="Times New Roman"/>
          <w:b/>
          <w:sz w:val="28"/>
          <w:szCs w:val="20"/>
          <w:lang w:eastAsia="ru-RU"/>
        </w:rPr>
        <w:t>Раздел 2 – Общие вопросы технического регулирования и стандартизации</w:t>
      </w:r>
    </w:p>
    <w:p w:rsidR="000D5900" w:rsidRDefault="000D5900" w:rsidP="000D5900">
      <w:pPr>
        <w:spacing w:after="0" w:line="240" w:lineRule="auto"/>
        <w:ind w:firstLine="851"/>
        <w:jc w:val="both"/>
        <w:rPr>
          <w:rFonts w:eastAsia="Times New Roman"/>
          <w:bCs/>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 xml:space="preserve">деталей.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w:t>
      </w:r>
      <w:r w:rsidRPr="003C53DE">
        <w:rPr>
          <w:rFonts w:eastAsia="Times New Roman"/>
          <w:iCs/>
          <w:color w:val="000000"/>
          <w:sz w:val="28"/>
          <w:szCs w:val="28"/>
          <w:lang w:eastAsia="ru-RU"/>
        </w:rPr>
        <w:t>о</w:t>
      </w:r>
      <w:r w:rsidRPr="003C53DE">
        <w:rPr>
          <w:rFonts w:eastAsia="Times New Roman"/>
          <w:iCs/>
          <w:color w:val="000000"/>
          <w:sz w:val="28"/>
          <w:szCs w:val="28"/>
          <w:lang w:eastAsia="ru-RU"/>
        </w:rPr>
        <w:t xml:space="preserve">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p w:rsidR="000D5900"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D5900" w:rsidRPr="003C53DE" w:rsidTr="0040584C">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p w:rsidR="000D5900" w:rsidRPr="003C53DE"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D5900" w:rsidRDefault="000D5900" w:rsidP="000D5900">
      <w:pPr>
        <w:spacing w:after="0" w:line="240" w:lineRule="auto"/>
        <w:ind w:firstLine="567"/>
        <w:rPr>
          <w:rFonts w:eastAsia="Times New Roman"/>
          <w:bCs/>
          <w:sz w:val="28"/>
          <w:szCs w:val="28"/>
          <w:lang w:eastAsia="ru-RU"/>
        </w:rPr>
      </w:pPr>
    </w:p>
    <w:p w:rsidR="000D5900" w:rsidRDefault="000D5900" w:rsidP="000D5900">
      <w:pPr>
        <w:spacing w:after="0" w:line="240" w:lineRule="auto"/>
        <w:ind w:firstLine="567"/>
        <w:rPr>
          <w:rFonts w:eastAsia="Times New Roman"/>
          <w:bCs/>
          <w:sz w:val="28"/>
          <w:szCs w:val="28"/>
          <w:lang w:eastAsia="ru-RU"/>
        </w:rPr>
      </w:pPr>
      <w:r w:rsidRPr="003C53DE">
        <w:rPr>
          <w:rFonts w:eastAsia="Times New Roman"/>
          <w:bCs/>
          <w:sz w:val="28"/>
          <w:szCs w:val="28"/>
          <w:lang w:eastAsia="ru-RU"/>
        </w:rPr>
        <w:t>Вариант 3</w:t>
      </w:r>
    </w:p>
    <w:p w:rsidR="000D5900" w:rsidRPr="003C53DE" w:rsidRDefault="000D5900" w:rsidP="000D5900">
      <w:pPr>
        <w:spacing w:after="0" w:line="240" w:lineRule="auto"/>
        <w:ind w:firstLine="567"/>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D5900" w:rsidRPr="003C53DE" w:rsidTr="0040584C">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D5900" w:rsidRDefault="000D5900" w:rsidP="000D5900">
      <w:pPr>
        <w:spacing w:after="0" w:line="240" w:lineRule="auto"/>
        <w:ind w:firstLine="567"/>
        <w:jc w:val="both"/>
        <w:rPr>
          <w:rFonts w:eastAsia="Times New Roman"/>
          <w:iCs/>
          <w:color w:val="000000"/>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w:t>
      </w:r>
      <w:r w:rsidRPr="00426895">
        <w:rPr>
          <w:rFonts w:eastAsia="Times New Roman"/>
          <w:iCs/>
          <w:color w:val="000000"/>
          <w:sz w:val="28"/>
          <w:szCs w:val="28"/>
          <w:lang w:eastAsia="ru-RU"/>
        </w:rPr>
        <w:t>и</w:t>
      </w:r>
      <w:r w:rsidRPr="00426895">
        <w:rPr>
          <w:rFonts w:eastAsia="Times New Roman"/>
          <w:iCs/>
          <w:color w:val="000000"/>
          <w:sz w:val="28"/>
          <w:szCs w:val="28"/>
          <w:lang w:eastAsia="ru-RU"/>
        </w:rPr>
        <w:t>фикации Ку изделий от стоимости унифицированных деталей.</w:t>
      </w:r>
    </w:p>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E940B0">
        <w:rPr>
          <w:rFonts w:eastAsia="Times New Roman"/>
          <w:b/>
          <w:sz w:val="28"/>
          <w:szCs w:val="28"/>
        </w:rPr>
        <w:t xml:space="preserve">Раздел </w:t>
      </w:r>
      <w:r w:rsidR="00ED19A5">
        <w:rPr>
          <w:rFonts w:eastAsia="Times New Roman"/>
          <w:b/>
          <w:sz w:val="28"/>
          <w:szCs w:val="28"/>
        </w:rPr>
        <w:t>3</w:t>
      </w:r>
      <w:r w:rsidRPr="00E940B0">
        <w:rPr>
          <w:rFonts w:eastAsia="Times New Roman"/>
          <w:b/>
          <w:sz w:val="28"/>
          <w:szCs w:val="28"/>
        </w:rPr>
        <w:t xml:space="preserve"> – </w:t>
      </w:r>
      <w:r w:rsidR="00ED19A5">
        <w:rPr>
          <w:rFonts w:eastAsia="Times New Roman"/>
          <w:b/>
          <w:sz w:val="28"/>
          <w:szCs w:val="28"/>
        </w:rPr>
        <w:t>Оценка</w:t>
      </w:r>
      <w:r w:rsidRPr="00E940B0">
        <w:rPr>
          <w:rFonts w:eastAsia="Times New Roman"/>
          <w:b/>
          <w:sz w:val="28"/>
          <w:szCs w:val="28"/>
        </w:rPr>
        <w:t xml:space="preserve"> соответствия</w:t>
      </w:r>
    </w:p>
    <w:p w:rsidR="000D5900" w:rsidRDefault="000D5900" w:rsidP="000D5900">
      <w:pPr>
        <w:spacing w:after="0" w:line="240" w:lineRule="auto"/>
        <w:rPr>
          <w:rFonts w:eastAsia="Times New Roman"/>
          <w:b/>
          <w:sz w:val="28"/>
          <w:szCs w:val="28"/>
        </w:rPr>
      </w:pPr>
    </w:p>
    <w:p w:rsidR="000D5900" w:rsidRPr="00517A9C" w:rsidRDefault="000D5900" w:rsidP="000D5900">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iCs/>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w:t>
      </w:r>
      <w:r w:rsidRPr="00517A9C">
        <w:rPr>
          <w:rFonts w:eastAsia="Times New Roman"/>
          <w:iCs/>
          <w:sz w:val="28"/>
          <w:szCs w:val="28"/>
          <w:lang w:eastAsia="ru-RU"/>
        </w:rPr>
        <w:t>к</w:t>
      </w:r>
      <w:r w:rsidRPr="00517A9C">
        <w:rPr>
          <w:rFonts w:eastAsia="Times New Roman"/>
          <w:iCs/>
          <w:sz w:val="28"/>
          <w:szCs w:val="28"/>
          <w:lang w:eastAsia="ru-RU"/>
        </w:rPr>
        <w:t>цию, некоторые виды которой сертифицированы. Рассмотрите и обоснуйте во</w:t>
      </w:r>
      <w:r w:rsidRPr="00517A9C">
        <w:rPr>
          <w:rFonts w:eastAsia="Times New Roman"/>
          <w:iCs/>
          <w:sz w:val="28"/>
          <w:szCs w:val="28"/>
          <w:lang w:eastAsia="ru-RU"/>
        </w:rPr>
        <w:t>з</w:t>
      </w:r>
      <w:r w:rsidRPr="00517A9C">
        <w:rPr>
          <w:rFonts w:eastAsia="Times New Roman"/>
          <w:iCs/>
          <w:sz w:val="28"/>
          <w:szCs w:val="28"/>
          <w:lang w:eastAsia="ru-RU"/>
        </w:rPr>
        <w:t>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w:t>
      </w:r>
      <w:r w:rsidRPr="00517A9C">
        <w:rPr>
          <w:rFonts w:eastAsia="Times New Roman"/>
          <w:iCs/>
          <w:sz w:val="28"/>
          <w:szCs w:val="28"/>
          <w:lang w:eastAsia="ru-RU"/>
        </w:rPr>
        <w:t>е</w:t>
      </w:r>
      <w:r w:rsidRPr="00517A9C">
        <w:rPr>
          <w:rFonts w:eastAsia="Times New Roman"/>
          <w:iCs/>
          <w:sz w:val="28"/>
          <w:szCs w:val="28"/>
          <w:lang w:eastAsia="ru-RU"/>
        </w:rPr>
        <w:t>которые виды которого сертифицированы. Рассмотрите и обоснуйте возможные схемы сертификации. Выберите оптимальную схему.</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ED19A5" w:rsidRPr="00D87C4D" w:rsidRDefault="00D87C4D" w:rsidP="00ED19A5">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t xml:space="preserve">Раздел 4 </w:t>
      </w:r>
      <w:r w:rsidR="00ED19A5"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iCs/>
          <w:sz w:val="28"/>
          <w:szCs w:val="28"/>
          <w:lang w:eastAsia="ru-RU"/>
        </w:rPr>
        <w:t>Предп</w:t>
      </w:r>
      <w:r w:rsidRPr="00324E4B">
        <w:rPr>
          <w:rFonts w:eastAsia="Times New Roman"/>
          <w:sz w:val="28"/>
          <w:szCs w:val="28"/>
          <w:lang w:eastAsia="ru-RU"/>
        </w:rPr>
        <w:t>риятия строительной индустрии выпускают железобетонные  стеновые панели многослойной конструкции с применением эффек</w:t>
      </w:r>
      <w:r w:rsidRPr="00324E4B">
        <w:rPr>
          <w:rFonts w:eastAsia="Times New Roman"/>
          <w:sz w:val="28"/>
          <w:szCs w:val="28"/>
          <w:lang w:eastAsia="ru-RU"/>
        </w:rPr>
        <w:softHyphen/>
      </w:r>
      <w:r w:rsidRPr="00324E4B">
        <w:rPr>
          <w:rFonts w:eastAsia="Times New Roman"/>
          <w:bCs/>
          <w:sz w:val="28"/>
          <w:szCs w:val="28"/>
          <w:lang w:eastAsia="ru-RU"/>
        </w:rPr>
        <w:t xml:space="preserve">тивных  </w:t>
      </w:r>
      <w:r w:rsidRPr="00324E4B">
        <w:rPr>
          <w:rFonts w:eastAsia="Times New Roman"/>
          <w:sz w:val="28"/>
          <w:szCs w:val="28"/>
          <w:lang w:eastAsia="ru-RU"/>
        </w:rPr>
        <w:t>теплоизоляцио</w:t>
      </w:r>
      <w:r w:rsidRPr="00324E4B">
        <w:rPr>
          <w:rFonts w:eastAsia="Times New Roman"/>
          <w:sz w:val="28"/>
          <w:szCs w:val="28"/>
          <w:lang w:eastAsia="ru-RU"/>
        </w:rPr>
        <w:t>н</w:t>
      </w:r>
      <w:r w:rsidRPr="00324E4B">
        <w:rPr>
          <w:rFonts w:eastAsia="Times New Roman"/>
          <w:sz w:val="28"/>
          <w:szCs w:val="28"/>
          <w:lang w:eastAsia="ru-RU"/>
        </w:rPr>
        <w:t>ных материалов.</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Значения коэффициентов значимости потребительских характеристик  пан</w:t>
      </w:r>
      <w:r w:rsidRPr="00324E4B">
        <w:rPr>
          <w:rFonts w:eastAsia="Times New Roman"/>
          <w:sz w:val="28"/>
          <w:szCs w:val="28"/>
          <w:lang w:eastAsia="ru-RU"/>
        </w:rPr>
        <w:t>е</w:t>
      </w:r>
      <w:r w:rsidRPr="00324E4B">
        <w:rPr>
          <w:rFonts w:eastAsia="Times New Roman"/>
          <w:sz w:val="28"/>
          <w:szCs w:val="28"/>
          <w:lang w:eastAsia="ru-RU"/>
        </w:rPr>
        <w:t>лей, по изделию-эталону и предприятиям-изготовителям, приведены  в табл. 1.</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r w:rsidRPr="00324E4B">
        <w:rPr>
          <w:rFonts w:eastAsia="Times New Roman"/>
          <w:sz w:val="28"/>
          <w:szCs w:val="28"/>
          <w:lang w:eastAsia="ru-RU"/>
        </w:rPr>
        <w:t>Таблица 1</w:t>
      </w:r>
      <w:r w:rsidRPr="00324E4B">
        <w:rPr>
          <w:rFonts w:eastAsia="Times New Roman"/>
          <w:bCs/>
          <w:sz w:val="28"/>
          <w:szCs w:val="28"/>
          <w:lang w:eastAsia="ru-RU"/>
        </w:rPr>
        <w:t xml:space="preserve"> - </w:t>
      </w:r>
      <w:r w:rsidRPr="00324E4B">
        <w:rPr>
          <w:rFonts w:eastAsia="Times New Roman"/>
          <w:sz w:val="28"/>
          <w:szCs w:val="28"/>
          <w:lang w:eastAsia="ru-RU"/>
        </w:rPr>
        <w:t>Исходные данные коэффициентов значимости по изделию-эталону предприятием изготовителем</w:t>
      </w: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p>
    <w:tbl>
      <w:tblPr>
        <w:tblW w:w="10067" w:type="dxa"/>
        <w:tblInd w:w="40" w:type="dxa"/>
        <w:tblLayout w:type="fixed"/>
        <w:tblCellMar>
          <w:left w:w="40" w:type="dxa"/>
          <w:right w:w="40" w:type="dxa"/>
        </w:tblCellMar>
        <w:tblLook w:val="0000" w:firstRow="0" w:lastRow="0" w:firstColumn="0" w:lastColumn="0" w:noHBand="0" w:noVBand="0"/>
      </w:tblPr>
      <w:tblGrid>
        <w:gridCol w:w="1276"/>
        <w:gridCol w:w="2410"/>
        <w:gridCol w:w="1276"/>
        <w:gridCol w:w="1276"/>
        <w:gridCol w:w="1277"/>
        <w:gridCol w:w="1276"/>
        <w:gridCol w:w="1276"/>
      </w:tblGrid>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Параметры характери</w:t>
            </w:r>
            <w:r w:rsidRPr="00324E4B">
              <w:rPr>
                <w:rFonts w:eastAsia="Times New Roman"/>
                <w:bCs/>
                <w:szCs w:val="24"/>
                <w:lang w:eastAsia="ru-RU"/>
              </w:rPr>
              <w:softHyphen/>
              <w:t>стик</w:t>
            </w:r>
          </w:p>
        </w:tc>
        <w:tc>
          <w:tcPr>
            <w:tcW w:w="2410"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Наименование пар</w:t>
            </w:r>
            <w:r w:rsidRPr="00324E4B">
              <w:rPr>
                <w:rFonts w:eastAsia="Times New Roman"/>
                <w:bCs/>
                <w:szCs w:val="24"/>
                <w:lang w:eastAsia="ru-RU"/>
              </w:rPr>
              <w:t>а</w:t>
            </w:r>
            <w:r w:rsidRPr="00324E4B">
              <w:rPr>
                <w:rFonts w:eastAsia="Times New Roman"/>
                <w:bCs/>
                <w:szCs w:val="24"/>
                <w:lang w:eastAsia="ru-RU"/>
              </w:rPr>
              <w:t>метра</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Эталон и</w:t>
            </w:r>
            <w:r w:rsidRPr="00324E4B">
              <w:rPr>
                <w:rFonts w:eastAsia="Times New Roman"/>
                <w:bCs/>
                <w:szCs w:val="24"/>
                <w:lang w:eastAsia="ru-RU"/>
              </w:rPr>
              <w:t>з</w:t>
            </w:r>
            <w:r w:rsidRPr="00324E4B">
              <w:rPr>
                <w:rFonts w:eastAsia="Times New Roman"/>
                <w:bCs/>
                <w:szCs w:val="24"/>
                <w:lang w:eastAsia="ru-RU"/>
              </w:rPr>
              <w:t>делие</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ind w:right="12"/>
              <w:jc w:val="center"/>
              <w:rPr>
                <w:rFonts w:eastAsia="Times New Roman"/>
                <w:szCs w:val="24"/>
                <w:lang w:eastAsia="ru-RU"/>
              </w:rPr>
            </w:pPr>
            <w:r w:rsidRPr="00324E4B">
              <w:rPr>
                <w:rFonts w:eastAsia="Times New Roman"/>
                <w:bCs/>
                <w:szCs w:val="24"/>
                <w:lang w:eastAsia="ru-RU"/>
              </w:rPr>
              <w:t>приятие 1</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rPr>
            </w:pPr>
            <w:r w:rsidRPr="00324E4B">
              <w:rPr>
                <w:rFonts w:eastAsia="Times New Roman"/>
                <w:bCs/>
                <w:szCs w:val="24"/>
                <w:lang w:eastAsia="ru-RU"/>
              </w:rPr>
              <w:t>приятие 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bCs/>
                <w:szCs w:val="24"/>
                <w:lang w:eastAsia="ru-RU"/>
              </w:rPr>
              <w:t>приятие 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приятие 4</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18" w:hanging="218"/>
              <w:jc w:val="center"/>
              <w:rPr>
                <w:rFonts w:eastAsia="Times New Roman"/>
                <w:szCs w:val="24"/>
                <w:vertAlign w:val="subscript"/>
                <w:lang w:eastAsia="ru-RU"/>
              </w:rPr>
            </w:pPr>
            <w:r w:rsidRPr="00324E4B">
              <w:rPr>
                <w:rFonts w:eastAsia="Times New Roman"/>
                <w:szCs w:val="24"/>
                <w:lang w:eastAsia="ru-RU"/>
              </w:rPr>
              <w:t>П</w:t>
            </w:r>
            <w:r w:rsidRPr="00324E4B">
              <w:rPr>
                <w:rFonts w:eastAsia="Times New Roman"/>
                <w:szCs w:val="24"/>
                <w:vertAlign w:val="subscript"/>
                <w:lang w:eastAsia="ru-RU"/>
              </w:rPr>
              <w:t>1</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Теплостойкость</w:t>
            </w:r>
          </w:p>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0,30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2</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 xml:space="preserve">Несущая </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способ</w:t>
            </w:r>
            <w:r w:rsidRPr="00324E4B">
              <w:rPr>
                <w:rFonts w:eastAsia="Times New Roman"/>
                <w:szCs w:val="24"/>
                <w:lang w:eastAsia="ru-RU"/>
              </w:rPr>
              <w:softHyphen/>
              <w:t>ность панелей</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0,23</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0,17</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3</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Санитарная безопа</w:t>
            </w:r>
            <w:r w:rsidRPr="00324E4B">
              <w:rPr>
                <w:rFonts w:eastAsia="Times New Roman"/>
                <w:szCs w:val="24"/>
                <w:lang w:eastAsia="ru-RU"/>
              </w:rPr>
              <w:t>с</w:t>
            </w:r>
            <w:r w:rsidRPr="00324E4B">
              <w:rPr>
                <w:rFonts w:eastAsia="Times New Roman"/>
                <w:szCs w:val="24"/>
                <w:lang w:eastAsia="ru-RU"/>
              </w:rPr>
              <w:t>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0,12</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0,15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4</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rPr>
                <w:rFonts w:eastAsia="Times New Roman"/>
                <w:szCs w:val="24"/>
                <w:lang w:eastAsia="ru-RU"/>
              </w:rPr>
            </w:pPr>
            <w:r w:rsidRPr="00324E4B">
              <w:rPr>
                <w:rFonts w:eastAsia="Times New Roman"/>
                <w:szCs w:val="24"/>
                <w:lang w:eastAsia="ru-RU"/>
              </w:rPr>
              <w:t>Непроникно-</w:t>
            </w:r>
          </w:p>
          <w:p w:rsidR="00324E4B" w:rsidRPr="00324E4B" w:rsidRDefault="00324E4B" w:rsidP="00324E4B">
            <w:pPr>
              <w:autoSpaceDE w:val="0"/>
              <w:autoSpaceDN w:val="0"/>
              <w:adjustRightInd w:val="0"/>
              <w:spacing w:after="0" w:line="240" w:lineRule="auto"/>
              <w:rPr>
                <w:rFonts w:eastAsia="Times New Roman"/>
                <w:szCs w:val="24"/>
                <w:lang w:eastAsia="ru-RU"/>
              </w:rPr>
            </w:pPr>
            <w:r w:rsidRPr="00324E4B">
              <w:rPr>
                <w:rFonts w:eastAsia="Times New Roman"/>
                <w:szCs w:val="24"/>
                <w:lang w:eastAsia="ru-RU"/>
              </w:rPr>
              <w:t>вение влаги в изол</w:t>
            </w:r>
            <w:r w:rsidRPr="00324E4B">
              <w:rPr>
                <w:rFonts w:eastAsia="Times New Roman"/>
                <w:szCs w:val="24"/>
                <w:lang w:eastAsia="ru-RU"/>
              </w:rPr>
              <w:t>я</w:t>
            </w:r>
            <w:r w:rsidRPr="00324E4B">
              <w:rPr>
                <w:rFonts w:eastAsia="Times New Roman"/>
                <w:szCs w:val="24"/>
                <w:lang w:eastAsia="ru-RU"/>
              </w:rPr>
              <w:t>ционные конструкции</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0,18</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5</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r w:rsidRPr="00324E4B">
              <w:rPr>
                <w:rFonts w:eastAsia="Times New Roman"/>
                <w:szCs w:val="24"/>
                <w:lang w:eastAsia="ru-RU"/>
              </w:rPr>
              <w:t>Наличие декора</w:t>
            </w:r>
            <w:r w:rsidRPr="00324E4B">
              <w:rPr>
                <w:rFonts w:eastAsia="Times New Roman"/>
                <w:szCs w:val="24"/>
                <w:lang w:eastAsia="ru-RU"/>
              </w:rPr>
              <w:softHyphen/>
              <w:t>тивной отделки с внешней сторо</w:t>
            </w:r>
            <w:r w:rsidRPr="00324E4B">
              <w:rPr>
                <w:rFonts w:eastAsia="Times New Roman"/>
                <w:szCs w:val="24"/>
                <w:lang w:eastAsia="ru-RU"/>
              </w:rPr>
              <w:softHyphen/>
              <w:t>ны п</w:t>
            </w:r>
            <w:r w:rsidRPr="00324E4B">
              <w:rPr>
                <w:rFonts w:eastAsia="Times New Roman"/>
                <w:szCs w:val="24"/>
                <w:lang w:eastAsia="ru-RU"/>
              </w:rPr>
              <w:t>а</w:t>
            </w:r>
            <w:r w:rsidRPr="00324E4B">
              <w:rPr>
                <w:rFonts w:eastAsia="Times New Roman"/>
                <w:szCs w:val="24"/>
                <w:lang w:eastAsia="ru-RU"/>
              </w:rPr>
              <w:t>нели</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0,02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6</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firstLine="10"/>
              <w:jc w:val="both"/>
              <w:rPr>
                <w:rFonts w:eastAsia="Times New Roman"/>
                <w:szCs w:val="24"/>
                <w:lang w:eastAsia="ru-RU"/>
              </w:rPr>
            </w:pPr>
            <w:r w:rsidRPr="00324E4B">
              <w:rPr>
                <w:rFonts w:eastAsia="Times New Roman"/>
                <w:szCs w:val="24"/>
                <w:lang w:eastAsia="ru-RU"/>
              </w:rPr>
              <w:t>Конструктивность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42"/>
              <w:jc w:val="center"/>
              <w:rPr>
                <w:rFonts w:eastAsia="Times New Roman"/>
                <w:szCs w:val="24"/>
                <w:lang w:eastAsia="ru-RU"/>
              </w:rPr>
            </w:pPr>
            <w:r w:rsidRPr="00324E4B">
              <w:rPr>
                <w:rFonts w:eastAsia="Times New Roman"/>
                <w:szCs w:val="24"/>
                <w:lang w:eastAsia="ru-RU"/>
              </w:rPr>
              <w:t>0,10</w:t>
            </w:r>
          </w:p>
        </w:tc>
      </w:tr>
    </w:tbl>
    <w:p w:rsidR="00324E4B" w:rsidRPr="00324E4B" w:rsidRDefault="00324E4B" w:rsidP="00324E4B">
      <w:pPr>
        <w:autoSpaceDE w:val="0"/>
        <w:autoSpaceDN w:val="0"/>
        <w:adjustRightInd w:val="0"/>
        <w:spacing w:after="0" w:line="240" w:lineRule="auto"/>
        <w:ind w:firstLine="230"/>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Условная оценка потребительских характеристик прово</w:t>
      </w:r>
      <w:r w:rsidRPr="00324E4B">
        <w:rPr>
          <w:rFonts w:eastAsia="Times New Roman"/>
          <w:sz w:val="28"/>
          <w:szCs w:val="28"/>
          <w:lang w:eastAsia="ru-RU"/>
        </w:rPr>
        <w:softHyphen/>
        <w:t>дилась по следующим единичным параметрам:  П</w:t>
      </w:r>
      <w:r w:rsidRPr="00324E4B">
        <w:rPr>
          <w:rFonts w:eastAsia="Times New Roman"/>
          <w:sz w:val="28"/>
          <w:szCs w:val="28"/>
          <w:vertAlign w:val="subscript"/>
          <w:lang w:eastAsia="ru-RU"/>
        </w:rPr>
        <w:t>1</w:t>
      </w:r>
      <w:r w:rsidRPr="00324E4B">
        <w:rPr>
          <w:rFonts w:eastAsia="Times New Roman"/>
          <w:sz w:val="28"/>
          <w:szCs w:val="28"/>
          <w:lang w:eastAsia="ru-RU"/>
        </w:rPr>
        <w:t xml:space="preserve"> — теплостойкость; П</w:t>
      </w:r>
      <w:r w:rsidRPr="00324E4B">
        <w:rPr>
          <w:rFonts w:eastAsia="Times New Roman"/>
          <w:sz w:val="28"/>
          <w:szCs w:val="28"/>
          <w:vertAlign w:val="subscript"/>
          <w:lang w:eastAsia="ru-RU"/>
        </w:rPr>
        <w:t>2</w:t>
      </w:r>
      <w:r w:rsidRPr="00324E4B">
        <w:rPr>
          <w:rFonts w:eastAsia="Times New Roman"/>
          <w:sz w:val="28"/>
          <w:szCs w:val="28"/>
          <w:lang w:eastAsia="ru-RU"/>
        </w:rPr>
        <w:t xml:space="preserve"> - несущая способность панелей; П</w:t>
      </w:r>
      <w:r w:rsidRPr="00324E4B">
        <w:rPr>
          <w:rFonts w:eastAsia="Times New Roman"/>
          <w:sz w:val="28"/>
          <w:szCs w:val="28"/>
          <w:vertAlign w:val="subscript"/>
          <w:lang w:eastAsia="ru-RU"/>
        </w:rPr>
        <w:t xml:space="preserve">3 </w:t>
      </w:r>
      <w:r w:rsidRPr="00324E4B">
        <w:rPr>
          <w:rFonts w:eastAsia="Times New Roman"/>
          <w:sz w:val="28"/>
          <w:szCs w:val="28"/>
          <w:lang w:eastAsia="ru-RU"/>
        </w:rPr>
        <w:t>– санитарная безопасность; П</w:t>
      </w:r>
      <w:r w:rsidRPr="00324E4B">
        <w:rPr>
          <w:rFonts w:eastAsia="Times New Roman"/>
          <w:sz w:val="28"/>
          <w:szCs w:val="28"/>
          <w:vertAlign w:val="subscript"/>
          <w:lang w:eastAsia="ru-RU"/>
        </w:rPr>
        <w:t>4</w:t>
      </w:r>
      <w:r w:rsidRPr="00324E4B">
        <w:rPr>
          <w:rFonts w:eastAsia="Times New Roman"/>
          <w:sz w:val="28"/>
          <w:szCs w:val="28"/>
          <w:lang w:eastAsia="ru-RU"/>
        </w:rPr>
        <w:t xml:space="preserve"> — непроникновение влаги в изоляционные ко</w:t>
      </w:r>
      <w:r w:rsidRPr="00324E4B">
        <w:rPr>
          <w:rFonts w:eastAsia="Times New Roman"/>
          <w:sz w:val="28"/>
          <w:szCs w:val="28"/>
          <w:lang w:eastAsia="ru-RU"/>
        </w:rPr>
        <w:t>н</w:t>
      </w:r>
      <w:r w:rsidRPr="00324E4B">
        <w:rPr>
          <w:rFonts w:eastAsia="Times New Roman"/>
          <w:sz w:val="28"/>
          <w:szCs w:val="28"/>
          <w:lang w:eastAsia="ru-RU"/>
        </w:rPr>
        <w:t>струкции;  П</w:t>
      </w:r>
      <w:r w:rsidRPr="00324E4B">
        <w:rPr>
          <w:rFonts w:eastAsia="Times New Roman"/>
          <w:sz w:val="28"/>
          <w:szCs w:val="28"/>
          <w:vertAlign w:val="subscript"/>
          <w:lang w:eastAsia="ru-RU"/>
        </w:rPr>
        <w:t>5</w:t>
      </w:r>
      <w:r w:rsidRPr="00324E4B">
        <w:rPr>
          <w:rFonts w:eastAsia="Times New Roman"/>
          <w:sz w:val="28"/>
          <w:szCs w:val="28"/>
          <w:lang w:eastAsia="ru-RU"/>
        </w:rPr>
        <w:t xml:space="preserve">  -  на</w:t>
      </w:r>
      <w:r w:rsidRPr="00324E4B">
        <w:rPr>
          <w:rFonts w:eastAsia="Times New Roman"/>
          <w:sz w:val="28"/>
          <w:szCs w:val="28"/>
          <w:lang w:eastAsia="ru-RU"/>
        </w:rPr>
        <w:softHyphen/>
        <w:t>личие декоративной отделки с внешней стороны панели;  П</w:t>
      </w:r>
      <w:r w:rsidRPr="00324E4B">
        <w:rPr>
          <w:rFonts w:eastAsia="Times New Roman"/>
          <w:sz w:val="28"/>
          <w:szCs w:val="28"/>
          <w:vertAlign w:val="subscript"/>
          <w:lang w:eastAsia="ru-RU"/>
        </w:rPr>
        <w:t>6</w:t>
      </w:r>
      <w:r w:rsidRPr="00324E4B">
        <w:rPr>
          <w:rFonts w:eastAsia="Times New Roman"/>
          <w:sz w:val="28"/>
          <w:szCs w:val="28"/>
          <w:lang w:eastAsia="ru-RU"/>
        </w:rPr>
        <w:t xml:space="preserve"> - кон</w:t>
      </w:r>
      <w:r w:rsidRPr="00324E4B">
        <w:rPr>
          <w:rFonts w:eastAsia="Times New Roman"/>
          <w:sz w:val="28"/>
          <w:szCs w:val="28"/>
          <w:lang w:eastAsia="ru-RU"/>
        </w:rPr>
        <w:softHyphen/>
        <w:t>структивность.</w:t>
      </w:r>
    </w:p>
    <w:p w:rsidR="00324E4B" w:rsidRP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Задание. </w:t>
      </w:r>
      <w:r w:rsidRPr="00324E4B">
        <w:rPr>
          <w:rFonts w:eastAsia="Times New Roman"/>
          <w:sz w:val="28"/>
          <w:szCs w:val="28"/>
          <w:lang w:eastAsia="ru-RU"/>
        </w:rPr>
        <w:t>Определите коэффициенты конкурентоспособности стро</w:t>
      </w:r>
      <w:r w:rsidRPr="00324E4B">
        <w:rPr>
          <w:rFonts w:eastAsia="Times New Roman"/>
          <w:sz w:val="28"/>
          <w:szCs w:val="28"/>
          <w:lang w:eastAsia="ru-RU"/>
        </w:rPr>
        <w:softHyphen/>
        <w:t>ительных предприятий, выпускающих стеновые железобетонные па</w:t>
      </w:r>
      <w:r w:rsidRPr="00324E4B">
        <w:rPr>
          <w:rFonts w:eastAsia="Times New Roman"/>
          <w:sz w:val="28"/>
          <w:szCs w:val="28"/>
          <w:lang w:eastAsia="ru-RU"/>
        </w:rPr>
        <w:softHyphen/>
        <w:t>нели многослойной ко</w:t>
      </w:r>
      <w:r w:rsidRPr="00324E4B">
        <w:rPr>
          <w:rFonts w:eastAsia="Times New Roman"/>
          <w:sz w:val="28"/>
          <w:szCs w:val="28"/>
          <w:lang w:eastAsia="ru-RU"/>
        </w:rPr>
        <w:t>н</w:t>
      </w:r>
      <w:r w:rsidRPr="00324E4B">
        <w:rPr>
          <w:rFonts w:eastAsia="Times New Roman"/>
          <w:sz w:val="28"/>
          <w:szCs w:val="28"/>
          <w:lang w:eastAsia="ru-RU"/>
        </w:rPr>
        <w:t>струкции.</w:t>
      </w:r>
    </w:p>
    <w:p w:rsid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Методические указания. </w:t>
      </w:r>
      <w:r w:rsidRPr="00324E4B">
        <w:rPr>
          <w:rFonts w:eastAsia="Times New Roman"/>
          <w:sz w:val="28"/>
          <w:szCs w:val="28"/>
          <w:lang w:eastAsia="ru-RU"/>
        </w:rPr>
        <w:t>Занятие проводиться в форме деловой игры. Ст</w:t>
      </w:r>
      <w:r w:rsidRPr="00324E4B">
        <w:rPr>
          <w:rFonts w:eastAsia="Times New Roman"/>
          <w:sz w:val="28"/>
          <w:szCs w:val="28"/>
          <w:lang w:eastAsia="ru-RU"/>
        </w:rPr>
        <w:t>у</w:t>
      </w:r>
      <w:r w:rsidRPr="00324E4B">
        <w:rPr>
          <w:rFonts w:eastAsia="Times New Roman"/>
          <w:sz w:val="28"/>
          <w:szCs w:val="28"/>
          <w:lang w:eastAsia="ru-RU"/>
        </w:rPr>
        <w:t>денты разбиваются на группы экспертов (по количеству строительных предпри</w:t>
      </w:r>
      <w:r w:rsidRPr="00324E4B">
        <w:rPr>
          <w:rFonts w:eastAsia="Times New Roman"/>
          <w:sz w:val="28"/>
          <w:szCs w:val="28"/>
          <w:lang w:eastAsia="ru-RU"/>
        </w:rPr>
        <w:t>я</w:t>
      </w:r>
      <w:r w:rsidRPr="00324E4B">
        <w:rPr>
          <w:rFonts w:eastAsia="Times New Roman"/>
          <w:sz w:val="28"/>
          <w:szCs w:val="28"/>
          <w:lang w:eastAsia="ru-RU"/>
        </w:rPr>
        <w:t>тий в задании). Каждый студент выступает в роли экс</w:t>
      </w:r>
      <w:r w:rsidRPr="00324E4B">
        <w:rPr>
          <w:rFonts w:eastAsia="Times New Roman"/>
          <w:sz w:val="28"/>
          <w:szCs w:val="28"/>
          <w:lang w:eastAsia="ru-RU"/>
        </w:rPr>
        <w:softHyphen/>
        <w:t>перта.</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Критерием выигрыша является наибольший коэффициент конку</w:t>
      </w:r>
      <w:r w:rsidRPr="00324E4B">
        <w:rPr>
          <w:rFonts w:eastAsia="Times New Roman"/>
          <w:sz w:val="28"/>
          <w:szCs w:val="28"/>
          <w:lang w:eastAsia="ru-RU"/>
        </w:rPr>
        <w:softHyphen/>
        <w:t xml:space="preserve">рентоспособности того или иного предприятия (группы экспертов). </w:t>
      </w:r>
    </w:p>
    <w:p w:rsidR="00324E4B" w:rsidRPr="00324E4B" w:rsidRDefault="00324E4B" w:rsidP="00324E4B">
      <w:pPr>
        <w:autoSpaceDE w:val="0"/>
        <w:autoSpaceDN w:val="0"/>
        <w:adjustRightInd w:val="0"/>
        <w:spacing w:after="0" w:line="240" w:lineRule="auto"/>
        <w:ind w:firstLine="226"/>
        <w:jc w:val="both"/>
        <w:rPr>
          <w:rFonts w:eastAsia="Times New Roman"/>
          <w:sz w:val="28"/>
          <w:szCs w:val="28"/>
          <w:lang w:eastAsia="ru-RU"/>
        </w:rPr>
      </w:pPr>
      <w:r w:rsidRPr="00324E4B">
        <w:rPr>
          <w:rFonts w:eastAsia="Times New Roman"/>
          <w:sz w:val="28"/>
          <w:szCs w:val="28"/>
          <w:lang w:eastAsia="ru-RU"/>
        </w:rPr>
        <w:t>«Победителем» является строительное предприятие, имеющее наи</w:t>
      </w:r>
      <w:r w:rsidRPr="00324E4B">
        <w:rPr>
          <w:rFonts w:eastAsia="Times New Roman"/>
          <w:sz w:val="28"/>
          <w:szCs w:val="28"/>
          <w:lang w:eastAsia="ru-RU"/>
        </w:rPr>
        <w:softHyphen/>
        <w:t>больший пок</w:t>
      </w:r>
      <w:r w:rsidRPr="00324E4B">
        <w:rPr>
          <w:rFonts w:eastAsia="Times New Roman"/>
          <w:sz w:val="28"/>
          <w:szCs w:val="28"/>
          <w:lang w:eastAsia="ru-RU"/>
        </w:rPr>
        <w:t>а</w:t>
      </w:r>
      <w:r w:rsidRPr="00324E4B">
        <w:rPr>
          <w:rFonts w:eastAsia="Times New Roman"/>
          <w:sz w:val="28"/>
          <w:szCs w:val="28"/>
          <w:lang w:eastAsia="ru-RU"/>
        </w:rPr>
        <w:t>затель конкурентоспособности.  Для оценки значимости и определения степени  «весомости» потребительских характеристик стеновых панелей используется м</w:t>
      </w:r>
      <w:r w:rsidRPr="00324E4B">
        <w:rPr>
          <w:rFonts w:eastAsia="Times New Roman"/>
          <w:sz w:val="28"/>
          <w:szCs w:val="28"/>
          <w:lang w:eastAsia="ru-RU"/>
        </w:rPr>
        <w:t>е</w:t>
      </w:r>
      <w:r w:rsidRPr="00324E4B">
        <w:rPr>
          <w:rFonts w:eastAsia="Times New Roman"/>
          <w:sz w:val="28"/>
          <w:szCs w:val="28"/>
          <w:lang w:eastAsia="ru-RU"/>
        </w:rPr>
        <w:t>тод экспертной оценки, который заключается в переводе качественных оценок предпочтения одного параметра перед другим в количественные. Для этого и</w:t>
      </w:r>
      <w:r w:rsidRPr="00324E4B">
        <w:rPr>
          <w:rFonts w:eastAsia="Times New Roman"/>
          <w:sz w:val="28"/>
          <w:szCs w:val="28"/>
          <w:lang w:eastAsia="ru-RU"/>
        </w:rPr>
        <w:t>с</w:t>
      </w:r>
      <w:r w:rsidRPr="00324E4B">
        <w:rPr>
          <w:rFonts w:eastAsia="Times New Roman"/>
          <w:sz w:val="28"/>
          <w:szCs w:val="28"/>
          <w:lang w:eastAsia="ru-RU"/>
        </w:rPr>
        <w:t>пользуется бальная оценка значимости показателей от 1 до 10. Эксперты долж</w:t>
      </w:r>
      <w:r w:rsidRPr="00324E4B">
        <w:rPr>
          <w:rFonts w:eastAsia="Times New Roman"/>
          <w:sz w:val="28"/>
          <w:szCs w:val="28"/>
          <w:lang w:eastAsia="ru-RU"/>
        </w:rPr>
        <w:softHyphen/>
        <w:t>ны внимательно подойти к распределению «весомости» характери</w:t>
      </w:r>
      <w:r w:rsidRPr="00324E4B">
        <w:rPr>
          <w:rFonts w:eastAsia="Times New Roman"/>
          <w:sz w:val="28"/>
          <w:szCs w:val="28"/>
          <w:lang w:eastAsia="ru-RU"/>
        </w:rPr>
        <w:softHyphen/>
        <w:t>стик стеновых пан</w:t>
      </w:r>
      <w:r w:rsidRPr="00324E4B">
        <w:rPr>
          <w:rFonts w:eastAsia="Times New Roman"/>
          <w:sz w:val="28"/>
          <w:szCs w:val="28"/>
          <w:lang w:eastAsia="ru-RU"/>
        </w:rPr>
        <w:t>е</w:t>
      </w:r>
      <w:r w:rsidRPr="00324E4B">
        <w:rPr>
          <w:rFonts w:eastAsia="Times New Roman"/>
          <w:sz w:val="28"/>
          <w:szCs w:val="28"/>
          <w:lang w:eastAsia="ru-RU"/>
        </w:rPr>
        <w:t>лей, так как заниженные баллы могут повлиять на уменьшение показателя конк</w:t>
      </w:r>
      <w:r w:rsidRPr="00324E4B">
        <w:rPr>
          <w:rFonts w:eastAsia="Times New Roman"/>
          <w:sz w:val="28"/>
          <w:szCs w:val="28"/>
          <w:lang w:eastAsia="ru-RU"/>
        </w:rPr>
        <w:t>у</w:t>
      </w:r>
      <w:r w:rsidRPr="00324E4B">
        <w:rPr>
          <w:rFonts w:eastAsia="Times New Roman"/>
          <w:sz w:val="28"/>
          <w:szCs w:val="28"/>
          <w:lang w:eastAsia="ru-RU"/>
        </w:rPr>
        <w:t>рентоспособности предприятия, а завы</w:t>
      </w:r>
      <w:r w:rsidRPr="00324E4B">
        <w:rPr>
          <w:rFonts w:eastAsia="Times New Roman"/>
          <w:sz w:val="28"/>
          <w:szCs w:val="28"/>
          <w:lang w:eastAsia="ru-RU"/>
        </w:rPr>
        <w:softHyphen/>
        <w:t>шенные баллы могут необоснованно его увеличить.</w:t>
      </w:r>
    </w:p>
    <w:p w:rsidR="000D5900" w:rsidRDefault="000D5900" w:rsidP="000D5900">
      <w:pPr>
        <w:pStyle w:val="2"/>
      </w:pPr>
      <w:bookmarkStart w:id="7" w:name="_Toc492329170"/>
      <w:r w:rsidRPr="001535CE">
        <w:t>Блок С</w:t>
      </w:r>
      <w:r>
        <w:t xml:space="preserve"> - </w:t>
      </w:r>
      <w:r w:rsidRPr="00092F16">
        <w:t>Оценочные средства для диагностирования сформированности уро</w:t>
      </w:r>
      <w:r w:rsidRPr="00092F16">
        <w:t>в</w:t>
      </w:r>
      <w:r w:rsidRPr="00092F16">
        <w:t>ня компетенций – «владеть»</w:t>
      </w:r>
      <w:bookmarkEnd w:id="7"/>
    </w:p>
    <w:p w:rsidR="000D5900" w:rsidRDefault="000D5900" w:rsidP="000D5900">
      <w:pPr>
        <w:rPr>
          <w:rFonts w:eastAsia="Times New Roman"/>
          <w:b/>
          <w:sz w:val="28"/>
          <w:szCs w:val="28"/>
          <w:lang w:eastAsia="ru-RU"/>
        </w:rPr>
      </w:pPr>
    </w:p>
    <w:p w:rsidR="000D5900" w:rsidRDefault="000D5900" w:rsidP="000D5900">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D5900" w:rsidRDefault="000D5900" w:rsidP="000D5900">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D5900" w:rsidRDefault="000D5900" w:rsidP="000D5900">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Default="000D5900" w:rsidP="000D5900">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w:t>
      </w:r>
      <w:r w:rsidRPr="00FB7494">
        <w:rPr>
          <w:rFonts w:eastAsia="Times New Roman"/>
          <w:sz w:val="28"/>
          <w:szCs w:val="28"/>
          <w:lang w:eastAsia="ru-RU"/>
        </w:rPr>
        <w:t>е</w:t>
      </w:r>
      <w:r w:rsidRPr="00FB7494">
        <w:rPr>
          <w:rFonts w:eastAsia="Times New Roman"/>
          <w:sz w:val="28"/>
          <w:szCs w:val="28"/>
          <w:lang w:eastAsia="ru-RU"/>
        </w:rPr>
        <w:t>рий прямых многократных неравноточных измерений и определить, чему равно значение измеряемой величины.</w:t>
      </w:r>
    </w:p>
    <w:p w:rsidR="000D5900" w:rsidRDefault="000D5900" w:rsidP="00324E4B">
      <w:pPr>
        <w:tabs>
          <w:tab w:val="left" w:pos="1276"/>
        </w:tabs>
        <w:spacing w:after="0" w:line="240" w:lineRule="auto"/>
        <w:ind w:firstLine="284"/>
        <w:jc w:val="both"/>
        <w:rPr>
          <w:sz w:val="28"/>
          <w:szCs w:val="28"/>
        </w:rPr>
      </w:pPr>
      <w:r w:rsidRPr="00A9595A">
        <w:rPr>
          <w:sz w:val="28"/>
          <w:szCs w:val="28"/>
        </w:rPr>
        <w:t xml:space="preserve">Таблица 1 – </w:t>
      </w:r>
      <w:r>
        <w:rPr>
          <w:sz w:val="28"/>
          <w:szCs w:val="28"/>
        </w:rPr>
        <w:t>Исходные данные для расчета</w:t>
      </w:r>
    </w:p>
    <w:p w:rsidR="000D5900" w:rsidRDefault="00E52537" w:rsidP="000D5900">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0D5900" w:rsidRDefault="000D5900" w:rsidP="000D5900">
      <w:pPr>
        <w:autoSpaceDE w:val="0"/>
        <w:autoSpaceDN w:val="0"/>
        <w:adjustRightInd w:val="0"/>
        <w:jc w:val="both"/>
        <w:rPr>
          <w:rFonts w:eastAsia="Times New Roman"/>
          <w:sz w:val="28"/>
          <w:szCs w:val="28"/>
          <w:lang w:eastAsia="ru-RU"/>
        </w:rPr>
      </w:pPr>
    </w:p>
    <w:p w:rsidR="000D5900" w:rsidRPr="00FB7494" w:rsidRDefault="00E52537" w:rsidP="000D5900">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0D5900" w:rsidRPr="00A9595A" w:rsidRDefault="000D5900" w:rsidP="000D5900">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w:t>
      </w:r>
      <w:r w:rsidRPr="00A9595A">
        <w:rPr>
          <w:sz w:val="28"/>
          <w:szCs w:val="28"/>
        </w:rPr>
        <w:t>н</w:t>
      </w:r>
      <w:r w:rsidRPr="00A9595A">
        <w:rPr>
          <w:sz w:val="28"/>
          <w:szCs w:val="28"/>
        </w:rPr>
        <w:t>ного управления в области технического регулирования, стандартизации и по</w:t>
      </w:r>
      <w:r w:rsidRPr="00A9595A">
        <w:rPr>
          <w:sz w:val="28"/>
          <w:szCs w:val="28"/>
        </w:rPr>
        <w:t>д</w:t>
      </w:r>
      <w:r w:rsidRPr="00A9595A">
        <w:rPr>
          <w:sz w:val="28"/>
          <w:szCs w:val="28"/>
        </w:rPr>
        <w:t>тверждения соответствия</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 xml:space="preserve">сновные задачи Федерального агентства по техническому регулированию и метрологии </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D5900"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D5900" w:rsidRDefault="000D5900" w:rsidP="000D5900">
      <w:pPr>
        <w:tabs>
          <w:tab w:val="left" w:pos="1134"/>
          <w:tab w:val="left" w:pos="1276"/>
        </w:tabs>
        <w:spacing w:after="0" w:line="240" w:lineRule="auto"/>
        <w:ind w:left="851"/>
        <w:contextualSpacing/>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D5900" w:rsidRPr="00A9595A" w:rsidRDefault="000D5900" w:rsidP="000D5900">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5510"/>
      </w:tblGrid>
      <w:tr w:rsidR="000D5900" w:rsidRPr="00A9595A" w:rsidTr="0040584C">
        <w:tc>
          <w:tcPr>
            <w:tcW w:w="4785"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Краткая характеристика деятельности</w:t>
            </w:r>
          </w:p>
        </w:tc>
      </w:tr>
      <w:tr w:rsidR="000D5900" w:rsidRPr="00A9595A" w:rsidTr="0040584C">
        <w:tc>
          <w:tcPr>
            <w:tcW w:w="4785" w:type="dxa"/>
            <w:shd w:val="clear" w:color="auto" w:fill="auto"/>
          </w:tcPr>
          <w:p w:rsidR="000D5900" w:rsidRPr="00A9595A" w:rsidRDefault="000D5900" w:rsidP="0040584C">
            <w:pPr>
              <w:tabs>
                <w:tab w:val="left" w:pos="1276"/>
              </w:tabs>
              <w:spacing w:after="0" w:line="240" w:lineRule="auto"/>
              <w:ind w:firstLine="851"/>
              <w:rPr>
                <w:sz w:val="28"/>
                <w:szCs w:val="28"/>
              </w:rPr>
            </w:pPr>
          </w:p>
        </w:tc>
        <w:tc>
          <w:tcPr>
            <w:tcW w:w="5529" w:type="dxa"/>
            <w:shd w:val="clear" w:color="auto" w:fill="auto"/>
          </w:tcPr>
          <w:p w:rsidR="000D5900" w:rsidRPr="00A9595A" w:rsidRDefault="000D5900" w:rsidP="0040584C">
            <w:pPr>
              <w:tabs>
                <w:tab w:val="left" w:pos="1276"/>
              </w:tabs>
              <w:spacing w:after="0" w:line="240" w:lineRule="auto"/>
              <w:ind w:firstLine="851"/>
              <w:rPr>
                <w:sz w:val="28"/>
                <w:szCs w:val="28"/>
              </w:rPr>
            </w:pPr>
          </w:p>
        </w:tc>
      </w:tr>
    </w:tbl>
    <w:p w:rsidR="000D5900" w:rsidRPr="00A9595A" w:rsidRDefault="000D5900" w:rsidP="000D5900">
      <w:pPr>
        <w:tabs>
          <w:tab w:val="left" w:pos="1276"/>
        </w:tabs>
        <w:spacing w:after="0" w:line="240" w:lineRule="auto"/>
        <w:ind w:firstLine="851"/>
        <w:contextualSpacing/>
        <w:rPr>
          <w:sz w:val="28"/>
          <w:szCs w:val="28"/>
        </w:rPr>
      </w:pPr>
    </w:p>
    <w:p w:rsidR="000D5900" w:rsidRPr="00A9595A" w:rsidRDefault="000D5900" w:rsidP="000D5900">
      <w:pPr>
        <w:numPr>
          <w:ilvl w:val="0"/>
          <w:numId w:val="22"/>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0D5900" w:rsidRPr="0048069C" w:rsidRDefault="000D5900" w:rsidP="000D5900">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w:t>
      </w:r>
      <w:r w:rsidRPr="0048069C">
        <w:rPr>
          <w:rFonts w:eastAsia="Times New Roman"/>
          <w:b/>
          <w:sz w:val="28"/>
          <w:szCs w:val="28"/>
          <w:lang w:eastAsia="ru-RU"/>
        </w:rPr>
        <w:t>е</w:t>
      </w:r>
      <w:r w:rsidRPr="0048069C">
        <w:rPr>
          <w:rFonts w:eastAsia="Times New Roman"/>
          <w:b/>
          <w:sz w:val="28"/>
          <w:szCs w:val="28"/>
          <w:lang w:eastAsia="ru-RU"/>
        </w:rPr>
        <w:t>рений»</w:t>
      </w:r>
    </w:p>
    <w:p w:rsidR="000D5900" w:rsidRPr="0048069C" w:rsidRDefault="000D5900" w:rsidP="000D5900">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D5900" w:rsidRPr="0048069C" w:rsidRDefault="000D5900" w:rsidP="000D5900">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D5900" w:rsidRPr="0048069C" w:rsidRDefault="000D5900" w:rsidP="000D5900">
      <w:pPr>
        <w:numPr>
          <w:ilvl w:val="0"/>
          <w:numId w:val="23"/>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w:t>
      </w:r>
      <w:r w:rsidRPr="0048069C">
        <w:rPr>
          <w:bCs/>
          <w:sz w:val="28"/>
          <w:szCs w:val="28"/>
        </w:rPr>
        <w:t>с</w:t>
      </w:r>
      <w:r w:rsidRPr="0048069C">
        <w:rPr>
          <w:bCs/>
          <w:sz w:val="28"/>
          <w:szCs w:val="28"/>
        </w:rPr>
        <w:t>пертиза, поверка средств измерений, средство измерений, стандартный обр</w:t>
      </w:r>
      <w:r w:rsidRPr="0048069C">
        <w:rPr>
          <w:bCs/>
          <w:sz w:val="28"/>
          <w:szCs w:val="28"/>
        </w:rPr>
        <w:t>а</w:t>
      </w:r>
      <w:r w:rsidRPr="0048069C">
        <w:rPr>
          <w:bCs/>
          <w:sz w:val="28"/>
          <w:szCs w:val="28"/>
        </w:rPr>
        <w:t>зец, тип средства измерений, эталон)</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w:t>
      </w:r>
      <w:r w:rsidRPr="0048069C">
        <w:rPr>
          <w:bCs/>
          <w:sz w:val="28"/>
          <w:szCs w:val="28"/>
        </w:rPr>
        <w:t>з</w:t>
      </w:r>
      <w:r w:rsidRPr="0048069C">
        <w:rPr>
          <w:bCs/>
          <w:sz w:val="28"/>
          <w:szCs w:val="28"/>
        </w:rPr>
        <w:t>мерений (перечислить, дать краткую характеристику каждой из форм)</w:t>
      </w:r>
    </w:p>
    <w:p w:rsidR="000D5900" w:rsidRPr="0048069C" w:rsidRDefault="000D5900" w:rsidP="000D5900">
      <w:pPr>
        <w:numPr>
          <w:ilvl w:val="0"/>
          <w:numId w:val="23"/>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D5900" w:rsidRPr="0048069C" w:rsidRDefault="000D5900" w:rsidP="000D5900">
      <w:pPr>
        <w:spacing w:after="0" w:line="240" w:lineRule="auto"/>
        <w:ind w:left="720"/>
        <w:contextualSpacing/>
        <w:jc w:val="both"/>
        <w:rPr>
          <w:bCs/>
          <w:sz w:val="28"/>
          <w:szCs w:val="28"/>
        </w:rPr>
      </w:pPr>
    </w:p>
    <w:p w:rsidR="000D5900" w:rsidRPr="0048069C" w:rsidRDefault="000D5900" w:rsidP="000D5900">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D5900" w:rsidRPr="0048069C" w:rsidTr="0040584C">
        <w:tc>
          <w:tcPr>
            <w:tcW w:w="806"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Основные</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задачи</w:t>
            </w: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rPr>
          <w:b/>
          <w:sz w:val="28"/>
          <w:szCs w:val="28"/>
        </w:rPr>
      </w:pPr>
    </w:p>
    <w:p w:rsidR="00324E4B" w:rsidRDefault="00324E4B" w:rsidP="000D5900">
      <w:pPr>
        <w:autoSpaceDE w:val="0"/>
        <w:autoSpaceDN w:val="0"/>
        <w:adjustRightInd w:val="0"/>
        <w:rPr>
          <w:b/>
          <w:sz w:val="28"/>
          <w:szCs w:val="28"/>
        </w:rPr>
      </w:pPr>
      <w:r w:rsidRPr="00324E4B">
        <w:rPr>
          <w:b/>
          <w:sz w:val="28"/>
          <w:szCs w:val="28"/>
        </w:rPr>
        <w:t>Раздел 2 – Общие вопросы технического регулирования и стандартизации</w:t>
      </w:r>
    </w:p>
    <w:p w:rsidR="000D5900" w:rsidRPr="0048069C" w:rsidRDefault="000D5900" w:rsidP="000D5900">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D5900" w:rsidRPr="0048069C" w:rsidRDefault="000D5900" w:rsidP="000D5900">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техническом регулировании», №</w:t>
      </w:r>
      <w:r w:rsidRPr="0048069C">
        <w:rPr>
          <w:sz w:val="28"/>
          <w:szCs w:val="28"/>
        </w:rPr>
        <w:t xml:space="preserve"> 162-ФЗ "О стандартизации в Российской Федер</w:t>
      </w:r>
      <w:r w:rsidRPr="0048069C">
        <w:rPr>
          <w:sz w:val="28"/>
          <w:szCs w:val="28"/>
        </w:rPr>
        <w:t>а</w:t>
      </w:r>
      <w:r w:rsidRPr="0048069C">
        <w:rPr>
          <w:sz w:val="28"/>
          <w:szCs w:val="28"/>
        </w:rPr>
        <w:t>ции"</w:t>
      </w:r>
    </w:p>
    <w:p w:rsidR="000D5900" w:rsidRPr="0048069C" w:rsidRDefault="000D5900" w:rsidP="000D5900">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w:t>
      </w:r>
      <w:r w:rsidRPr="0048069C">
        <w:rPr>
          <w:rFonts w:eastAsia="Times New Roman"/>
          <w:sz w:val="28"/>
          <w:szCs w:val="28"/>
          <w:lang w:eastAsia="ru-RU"/>
        </w:rPr>
        <w:t>н</w:t>
      </w:r>
      <w:r w:rsidRPr="0048069C">
        <w:rPr>
          <w:rFonts w:eastAsia="Times New Roman"/>
          <w:sz w:val="28"/>
          <w:szCs w:val="28"/>
          <w:lang w:eastAsia="ru-RU"/>
        </w:rPr>
        <w:t>дарт, предварительный национальный стандарт, документ по стандартизации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w:t>
      </w:r>
      <w:r w:rsidRPr="0048069C">
        <w:rPr>
          <w:rFonts w:eastAsia="Times New Roman"/>
          <w:sz w:val="28"/>
          <w:szCs w:val="28"/>
          <w:lang w:eastAsia="ru-RU"/>
        </w:rPr>
        <w:t>н</w:t>
      </w:r>
      <w:r w:rsidRPr="0048069C">
        <w:rPr>
          <w:rFonts w:eastAsia="Times New Roman"/>
          <w:sz w:val="28"/>
          <w:szCs w:val="28"/>
          <w:lang w:eastAsia="ru-RU"/>
        </w:rPr>
        <w:t>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D5900" w:rsidRPr="0048069C" w:rsidTr="0040584C">
        <w:tc>
          <w:tcPr>
            <w:tcW w:w="59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bl>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numPr>
          <w:ilvl w:val="0"/>
          <w:numId w:val="24"/>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D5900" w:rsidRPr="0048069C" w:rsidRDefault="000D5900" w:rsidP="000D5900">
      <w:pPr>
        <w:numPr>
          <w:ilvl w:val="0"/>
          <w:numId w:val="24"/>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D5900" w:rsidRPr="0048069C" w:rsidRDefault="000D5900" w:rsidP="000D5900">
      <w:pPr>
        <w:spacing w:after="0" w:line="240" w:lineRule="auto"/>
        <w:contextualSpacing/>
        <w:jc w:val="both"/>
        <w:rPr>
          <w:bCs/>
          <w:sz w:val="28"/>
          <w:szCs w:val="28"/>
        </w:rPr>
      </w:pPr>
    </w:p>
    <w:p w:rsidR="000D5900" w:rsidRPr="0048069C" w:rsidRDefault="000D5900" w:rsidP="000D5900">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48069C" w:rsidTr="0040584C">
        <w:tc>
          <w:tcPr>
            <w:tcW w:w="59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3C53DE" w:rsidRDefault="000D5900" w:rsidP="000D5900">
      <w:pPr>
        <w:spacing w:after="0" w:line="240" w:lineRule="auto"/>
        <w:rPr>
          <w:b/>
          <w:sz w:val="28"/>
          <w:szCs w:val="28"/>
        </w:rPr>
      </w:pPr>
      <w:r w:rsidRPr="00E37E38">
        <w:rPr>
          <w:b/>
          <w:sz w:val="28"/>
          <w:szCs w:val="28"/>
        </w:rPr>
        <w:t>Задание</w:t>
      </w:r>
      <w:r>
        <w:rPr>
          <w:b/>
          <w:sz w:val="28"/>
          <w:szCs w:val="28"/>
        </w:rPr>
        <w:t xml:space="preserve"> </w:t>
      </w:r>
      <w:r w:rsidR="00324E4B">
        <w:rPr>
          <w:b/>
          <w:sz w:val="28"/>
          <w:szCs w:val="28"/>
        </w:rPr>
        <w:t>2.2</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w:t>
      </w:r>
      <w:r w:rsidRPr="003C53DE">
        <w:rPr>
          <w:b/>
          <w:sz w:val="28"/>
          <w:szCs w:val="28"/>
        </w:rPr>
        <w:t>е</w:t>
      </w:r>
      <w:r w:rsidRPr="003C53DE">
        <w:rPr>
          <w:b/>
          <w:sz w:val="28"/>
          <w:szCs w:val="28"/>
        </w:rPr>
        <w:t>ского регламента</w:t>
      </w:r>
    </w:p>
    <w:p w:rsidR="000D5900" w:rsidRDefault="000D5900" w:rsidP="000D5900">
      <w:pPr>
        <w:spacing w:after="0" w:line="240" w:lineRule="auto"/>
        <w:ind w:firstLine="567"/>
        <w:rPr>
          <w:sz w:val="28"/>
          <w:szCs w:val="28"/>
        </w:rPr>
      </w:pPr>
    </w:p>
    <w:p w:rsidR="000D5900" w:rsidRPr="00A877D3" w:rsidRDefault="000D5900" w:rsidP="000D5900">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D5900" w:rsidRPr="00A877D3" w:rsidRDefault="000D5900" w:rsidP="000D5900">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w:t>
      </w:r>
      <w:r w:rsidRPr="00A877D3">
        <w:rPr>
          <w:rFonts w:eastAsia="Times New Roman"/>
          <w:sz w:val="28"/>
          <w:szCs w:val="28"/>
          <w:lang w:eastAsia="ru-RU"/>
        </w:rPr>
        <w:t>ь</w:t>
      </w:r>
      <w:r w:rsidRPr="00A877D3">
        <w:rPr>
          <w:rFonts w:eastAsia="Times New Roman"/>
          <w:sz w:val="28"/>
          <w:szCs w:val="28"/>
          <w:lang w:eastAsia="ru-RU"/>
        </w:rPr>
        <w:t>ный национальный стандарт, документ по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w:t>
      </w:r>
      <w:r w:rsidRPr="00A877D3">
        <w:rPr>
          <w:sz w:val="28"/>
          <w:szCs w:val="28"/>
        </w:rPr>
        <w:t>н</w:t>
      </w:r>
      <w:r w:rsidRPr="00A877D3">
        <w:rPr>
          <w:sz w:val="28"/>
          <w:szCs w:val="28"/>
        </w:rPr>
        <w:t>дартов</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национальных стандартов</w:t>
      </w:r>
    </w:p>
    <w:p w:rsidR="000D5900" w:rsidRPr="00A877D3" w:rsidRDefault="000D5900" w:rsidP="000D5900">
      <w:pPr>
        <w:numPr>
          <w:ilvl w:val="0"/>
          <w:numId w:val="25"/>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D5900" w:rsidRPr="00A877D3" w:rsidRDefault="000D5900" w:rsidP="000D5900">
      <w:pPr>
        <w:spacing w:after="0" w:line="240" w:lineRule="auto"/>
        <w:contextualSpacing/>
        <w:jc w:val="both"/>
        <w:rPr>
          <w:bCs/>
          <w:sz w:val="28"/>
          <w:szCs w:val="28"/>
        </w:rPr>
      </w:pPr>
    </w:p>
    <w:p w:rsidR="000D5900" w:rsidRPr="00A877D3" w:rsidRDefault="000D5900" w:rsidP="000D5900">
      <w:pPr>
        <w:contextualSpacing/>
        <w:jc w:val="both"/>
        <w:rPr>
          <w:bCs/>
          <w:sz w:val="28"/>
          <w:szCs w:val="28"/>
        </w:rPr>
      </w:pPr>
      <w:r w:rsidRPr="00A877D3">
        <w:rPr>
          <w:bCs/>
          <w:sz w:val="28"/>
          <w:szCs w:val="28"/>
        </w:rPr>
        <w:t>Таблица 1 – Виды стандартов РФ</w:t>
      </w:r>
    </w:p>
    <w:p w:rsidR="000D5900" w:rsidRPr="00A877D3" w:rsidRDefault="000D5900" w:rsidP="000D5900">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A877D3" w:rsidTr="0040584C">
        <w:tc>
          <w:tcPr>
            <w:tcW w:w="581"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w:t>
            </w:r>
          </w:p>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D5900" w:rsidRPr="00A877D3" w:rsidTr="0040584C">
        <w:tc>
          <w:tcPr>
            <w:tcW w:w="581"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1</w:t>
            </w:r>
          </w:p>
        </w:tc>
        <w:tc>
          <w:tcPr>
            <w:tcW w:w="2303"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D5900" w:rsidRPr="00A877D3" w:rsidRDefault="000D5900" w:rsidP="0040584C">
            <w:pPr>
              <w:spacing w:after="0" w:line="240" w:lineRule="auto"/>
              <w:contextualSpacing/>
              <w:jc w:val="both"/>
              <w:rPr>
                <w:sz w:val="28"/>
                <w:szCs w:val="28"/>
                <w:lang w:eastAsia="ru-RU"/>
              </w:rPr>
            </w:pPr>
          </w:p>
        </w:tc>
        <w:tc>
          <w:tcPr>
            <w:tcW w:w="2056" w:type="dxa"/>
          </w:tcPr>
          <w:p w:rsidR="000D5900" w:rsidRPr="00A877D3" w:rsidRDefault="000D5900" w:rsidP="0040584C">
            <w:pPr>
              <w:spacing w:after="0" w:line="240" w:lineRule="auto"/>
              <w:contextualSpacing/>
              <w:jc w:val="both"/>
              <w:rPr>
                <w:sz w:val="28"/>
                <w:szCs w:val="28"/>
                <w:lang w:eastAsia="ru-RU"/>
              </w:rPr>
            </w:pPr>
          </w:p>
        </w:tc>
        <w:tc>
          <w:tcPr>
            <w:tcW w:w="1256" w:type="dxa"/>
          </w:tcPr>
          <w:p w:rsidR="000D5900" w:rsidRPr="00A877D3" w:rsidRDefault="000D5900" w:rsidP="0040584C">
            <w:pPr>
              <w:spacing w:after="0" w:line="240" w:lineRule="auto"/>
              <w:contextualSpacing/>
              <w:jc w:val="both"/>
              <w:rPr>
                <w:sz w:val="28"/>
                <w:szCs w:val="28"/>
                <w:lang w:eastAsia="ru-RU"/>
              </w:rPr>
            </w:pPr>
          </w:p>
        </w:tc>
        <w:tc>
          <w:tcPr>
            <w:tcW w:w="1789"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40584C">
        <w:tc>
          <w:tcPr>
            <w:tcW w:w="581"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2</w:t>
            </w:r>
          </w:p>
        </w:tc>
        <w:tc>
          <w:tcPr>
            <w:tcW w:w="2303"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D5900" w:rsidRPr="00A877D3" w:rsidRDefault="000D5900" w:rsidP="0040584C">
            <w:pPr>
              <w:spacing w:after="0" w:line="240" w:lineRule="auto"/>
              <w:contextualSpacing/>
              <w:jc w:val="both"/>
              <w:rPr>
                <w:sz w:val="28"/>
                <w:szCs w:val="28"/>
                <w:lang w:eastAsia="ru-RU"/>
              </w:rPr>
            </w:pPr>
          </w:p>
        </w:tc>
        <w:tc>
          <w:tcPr>
            <w:tcW w:w="2056" w:type="dxa"/>
          </w:tcPr>
          <w:p w:rsidR="000D5900" w:rsidRPr="00A877D3" w:rsidRDefault="000D5900" w:rsidP="0040584C">
            <w:pPr>
              <w:spacing w:after="0" w:line="240" w:lineRule="auto"/>
              <w:contextualSpacing/>
              <w:jc w:val="both"/>
              <w:rPr>
                <w:sz w:val="28"/>
                <w:szCs w:val="28"/>
                <w:lang w:eastAsia="ru-RU"/>
              </w:rPr>
            </w:pPr>
          </w:p>
        </w:tc>
        <w:tc>
          <w:tcPr>
            <w:tcW w:w="1256" w:type="dxa"/>
          </w:tcPr>
          <w:p w:rsidR="000D5900" w:rsidRPr="00A877D3" w:rsidRDefault="000D5900" w:rsidP="0040584C">
            <w:pPr>
              <w:spacing w:after="0" w:line="240" w:lineRule="auto"/>
              <w:contextualSpacing/>
              <w:jc w:val="both"/>
              <w:rPr>
                <w:sz w:val="28"/>
                <w:szCs w:val="28"/>
                <w:lang w:eastAsia="ru-RU"/>
              </w:rPr>
            </w:pPr>
          </w:p>
        </w:tc>
        <w:tc>
          <w:tcPr>
            <w:tcW w:w="1789"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40584C">
        <w:tc>
          <w:tcPr>
            <w:tcW w:w="581"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3</w:t>
            </w:r>
          </w:p>
        </w:tc>
        <w:tc>
          <w:tcPr>
            <w:tcW w:w="2303"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0D5900" w:rsidRPr="00A877D3" w:rsidRDefault="000D5900" w:rsidP="0040584C">
            <w:pPr>
              <w:spacing w:after="0" w:line="240" w:lineRule="auto"/>
              <w:contextualSpacing/>
              <w:jc w:val="both"/>
              <w:rPr>
                <w:sz w:val="28"/>
                <w:szCs w:val="28"/>
                <w:lang w:eastAsia="ru-RU"/>
              </w:rPr>
            </w:pPr>
          </w:p>
        </w:tc>
        <w:tc>
          <w:tcPr>
            <w:tcW w:w="2056" w:type="dxa"/>
          </w:tcPr>
          <w:p w:rsidR="000D5900" w:rsidRPr="00A877D3" w:rsidRDefault="000D5900" w:rsidP="0040584C">
            <w:pPr>
              <w:spacing w:after="0" w:line="240" w:lineRule="auto"/>
              <w:contextualSpacing/>
              <w:jc w:val="both"/>
              <w:rPr>
                <w:sz w:val="28"/>
                <w:szCs w:val="28"/>
                <w:lang w:eastAsia="ru-RU"/>
              </w:rPr>
            </w:pPr>
          </w:p>
        </w:tc>
        <w:tc>
          <w:tcPr>
            <w:tcW w:w="1256" w:type="dxa"/>
          </w:tcPr>
          <w:p w:rsidR="000D5900" w:rsidRPr="00A877D3" w:rsidRDefault="000D5900" w:rsidP="0040584C">
            <w:pPr>
              <w:spacing w:after="0" w:line="240" w:lineRule="auto"/>
              <w:contextualSpacing/>
              <w:jc w:val="both"/>
              <w:rPr>
                <w:sz w:val="28"/>
                <w:szCs w:val="28"/>
                <w:lang w:eastAsia="ru-RU"/>
              </w:rPr>
            </w:pPr>
          </w:p>
        </w:tc>
        <w:tc>
          <w:tcPr>
            <w:tcW w:w="1789" w:type="dxa"/>
          </w:tcPr>
          <w:p w:rsidR="000D5900" w:rsidRPr="00A877D3" w:rsidRDefault="000D5900" w:rsidP="0040584C">
            <w:pPr>
              <w:spacing w:after="0" w:line="240" w:lineRule="auto"/>
              <w:contextualSpacing/>
              <w:jc w:val="both"/>
              <w:rPr>
                <w:sz w:val="28"/>
                <w:szCs w:val="28"/>
                <w:lang w:eastAsia="ru-RU"/>
              </w:rPr>
            </w:pPr>
          </w:p>
        </w:tc>
      </w:tr>
    </w:tbl>
    <w:p w:rsidR="000D5900" w:rsidRDefault="000D5900" w:rsidP="000D5900">
      <w:pPr>
        <w:rPr>
          <w:rFonts w:eastAsia="Times New Roman"/>
          <w:b/>
          <w:sz w:val="28"/>
          <w:szCs w:val="28"/>
        </w:rPr>
      </w:pPr>
    </w:p>
    <w:p w:rsidR="00324E4B" w:rsidRPr="005657E9" w:rsidRDefault="00324E4B" w:rsidP="000D5900">
      <w:pPr>
        <w:rPr>
          <w:rFonts w:eastAsia="Times New Roman"/>
          <w:b/>
          <w:sz w:val="28"/>
          <w:szCs w:val="28"/>
        </w:rPr>
      </w:pPr>
    </w:p>
    <w:p w:rsidR="000D5900" w:rsidRPr="0057420D" w:rsidRDefault="000D5900" w:rsidP="000D5900">
      <w:pPr>
        <w:spacing w:after="0" w:line="240" w:lineRule="auto"/>
        <w:rPr>
          <w:b/>
          <w:sz w:val="28"/>
          <w:szCs w:val="28"/>
        </w:rPr>
      </w:pPr>
      <w:r w:rsidRPr="0057420D">
        <w:rPr>
          <w:b/>
          <w:sz w:val="28"/>
          <w:szCs w:val="28"/>
        </w:rPr>
        <w:t xml:space="preserve">Раздел </w:t>
      </w:r>
      <w:r w:rsidR="00324E4B">
        <w:rPr>
          <w:b/>
          <w:sz w:val="28"/>
          <w:szCs w:val="28"/>
        </w:rPr>
        <w:t>3</w:t>
      </w:r>
      <w:r w:rsidRPr="0057420D">
        <w:rPr>
          <w:b/>
          <w:sz w:val="28"/>
          <w:szCs w:val="28"/>
        </w:rPr>
        <w:t xml:space="preserve"> - Оценка соответствия</w:t>
      </w:r>
    </w:p>
    <w:p w:rsidR="000D5900" w:rsidRDefault="000D5900" w:rsidP="000D5900">
      <w:pPr>
        <w:spacing w:after="0" w:line="240" w:lineRule="auto"/>
      </w:pPr>
    </w:p>
    <w:p w:rsidR="000D5900" w:rsidRDefault="000D5900" w:rsidP="000D5900">
      <w:pPr>
        <w:spacing w:after="0" w:line="240" w:lineRule="auto"/>
        <w:rPr>
          <w:b/>
          <w:sz w:val="28"/>
          <w:szCs w:val="28"/>
        </w:rPr>
      </w:pPr>
      <w:r w:rsidRPr="00E37E38">
        <w:rPr>
          <w:b/>
          <w:sz w:val="28"/>
          <w:szCs w:val="28"/>
        </w:rPr>
        <w:t xml:space="preserve">Задание </w:t>
      </w:r>
      <w:r w:rsidR="00324E4B">
        <w:rPr>
          <w:b/>
          <w:sz w:val="28"/>
          <w:szCs w:val="28"/>
        </w:rPr>
        <w:t>3</w:t>
      </w:r>
      <w:r>
        <w:rPr>
          <w:b/>
          <w:sz w:val="28"/>
          <w:szCs w:val="28"/>
        </w:rPr>
        <w:t>.1</w:t>
      </w:r>
      <w:r w:rsidRPr="00E37E38">
        <w:rPr>
          <w:b/>
          <w:sz w:val="28"/>
          <w:szCs w:val="28"/>
        </w:rPr>
        <w:t xml:space="preserve"> </w:t>
      </w:r>
      <w:r>
        <w:rPr>
          <w:b/>
          <w:sz w:val="28"/>
          <w:szCs w:val="28"/>
        </w:rPr>
        <w:t>Изучение существующих документов подтверждения соответствия</w:t>
      </w:r>
    </w:p>
    <w:p w:rsidR="000D5900" w:rsidRDefault="000D5900" w:rsidP="000D5900">
      <w:pPr>
        <w:spacing w:after="0" w:line="240" w:lineRule="auto"/>
        <w:ind w:firstLine="567"/>
        <w:rPr>
          <w:b/>
          <w:sz w:val="28"/>
          <w:szCs w:val="28"/>
        </w:rPr>
      </w:pP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регулировании»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соответствия, декларирование соответствия, сертифик</w:t>
      </w:r>
      <w:r w:rsidRPr="00805439">
        <w:rPr>
          <w:rFonts w:eastAsia="Times New Roman"/>
          <w:sz w:val="28"/>
          <w:szCs w:val="28"/>
          <w:lang w:eastAsia="ru-RU"/>
        </w:rPr>
        <w:t>а</w:t>
      </w:r>
      <w:r w:rsidRPr="00805439">
        <w:rPr>
          <w:rFonts w:eastAsia="Times New Roman"/>
          <w:sz w:val="28"/>
          <w:szCs w:val="28"/>
          <w:lang w:eastAsia="ru-RU"/>
        </w:rPr>
        <w:t>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(таблица 1)</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D5900"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D5900" w:rsidRPr="00805439" w:rsidTr="0040584C">
        <w:tc>
          <w:tcPr>
            <w:tcW w:w="2518" w:type="dxa"/>
            <w:tcBorders>
              <w:top w:val="single" w:sz="4" w:space="0" w:color="auto"/>
              <w:left w:val="single" w:sz="4" w:space="0" w:color="auto"/>
              <w:bottom w:val="single" w:sz="4" w:space="0" w:color="auto"/>
              <w:right w:val="single" w:sz="4" w:space="0" w:color="auto"/>
            </w:tcBorders>
            <w:vAlign w:val="center"/>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bl>
    <w:p w:rsidR="000D5900" w:rsidRPr="00805439" w:rsidRDefault="000D5900" w:rsidP="000D5900">
      <w:pPr>
        <w:spacing w:after="0" w:line="240" w:lineRule="auto"/>
        <w:ind w:firstLine="567"/>
        <w:rPr>
          <w:sz w:val="28"/>
          <w:szCs w:val="28"/>
        </w:rPr>
      </w:pPr>
    </w:p>
    <w:p w:rsidR="00324E4B" w:rsidRDefault="00324E4B"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p>
    <w:p w:rsidR="00324E4B" w:rsidRPr="00D87C4D" w:rsidRDefault="00D87C4D"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t xml:space="preserve">Раздел 4 </w:t>
      </w:r>
      <w:r w:rsidR="00324E4B"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spacing w:after="0" w:line="240" w:lineRule="auto"/>
        <w:jc w:val="both"/>
        <w:rPr>
          <w:b/>
          <w:sz w:val="28"/>
          <w:szCs w:val="28"/>
        </w:rPr>
      </w:pPr>
    </w:p>
    <w:p w:rsidR="00CB42D4" w:rsidRPr="00CB42D4" w:rsidRDefault="00CB42D4" w:rsidP="00CB42D4">
      <w:pPr>
        <w:spacing w:after="0" w:line="240" w:lineRule="auto"/>
        <w:jc w:val="both"/>
        <w:rPr>
          <w:b/>
          <w:sz w:val="28"/>
          <w:szCs w:val="28"/>
        </w:rPr>
      </w:pPr>
      <w:r w:rsidRPr="00CB42D4">
        <w:rPr>
          <w:b/>
          <w:sz w:val="28"/>
          <w:szCs w:val="28"/>
        </w:rPr>
        <w:t xml:space="preserve">Задание 4.1 </w:t>
      </w:r>
      <w:r>
        <w:rPr>
          <w:b/>
          <w:sz w:val="28"/>
          <w:szCs w:val="28"/>
        </w:rPr>
        <w:t>Определение</w:t>
      </w:r>
      <w:r w:rsidRPr="00CB42D4">
        <w:rPr>
          <w:b/>
          <w:sz w:val="28"/>
          <w:szCs w:val="28"/>
        </w:rPr>
        <w:t xml:space="preserve"> стратеги</w:t>
      </w:r>
      <w:r>
        <w:rPr>
          <w:b/>
          <w:sz w:val="28"/>
          <w:szCs w:val="28"/>
        </w:rPr>
        <w:t>и</w:t>
      </w:r>
      <w:r w:rsidRPr="00CB42D4">
        <w:rPr>
          <w:b/>
          <w:sz w:val="28"/>
          <w:szCs w:val="28"/>
        </w:rPr>
        <w:t xml:space="preserve"> предприятия в области качества</w:t>
      </w:r>
    </w:p>
    <w:p w:rsidR="00CB42D4" w:rsidRDefault="00CB42D4" w:rsidP="00CB42D4">
      <w:pPr>
        <w:spacing w:after="0" w:line="240" w:lineRule="auto"/>
        <w:ind w:firstLine="993"/>
        <w:jc w:val="both"/>
        <w:rPr>
          <w:sz w:val="28"/>
          <w:szCs w:val="28"/>
        </w:rPr>
      </w:pPr>
    </w:p>
    <w:p w:rsidR="00CB42D4" w:rsidRPr="00CB42D4" w:rsidRDefault="00CB42D4" w:rsidP="00CB42D4">
      <w:pPr>
        <w:spacing w:after="0" w:line="240" w:lineRule="auto"/>
        <w:ind w:firstLine="993"/>
        <w:jc w:val="both"/>
        <w:rPr>
          <w:sz w:val="28"/>
          <w:szCs w:val="28"/>
        </w:rPr>
      </w:pPr>
      <w:r w:rsidRPr="00CB42D4">
        <w:rPr>
          <w:sz w:val="28"/>
          <w:szCs w:val="28"/>
        </w:rPr>
        <w:t>Ознакомиться с требованиями стандарта ИСО 9001:2000к содержанию д</w:t>
      </w:r>
      <w:r w:rsidRPr="00CB42D4">
        <w:rPr>
          <w:sz w:val="28"/>
          <w:szCs w:val="28"/>
        </w:rPr>
        <w:t>о</w:t>
      </w:r>
      <w:r w:rsidRPr="00CB42D4">
        <w:rPr>
          <w:sz w:val="28"/>
          <w:szCs w:val="28"/>
        </w:rPr>
        <w:t>кумента «Политика в области качества».</w:t>
      </w:r>
      <w:r>
        <w:rPr>
          <w:sz w:val="28"/>
          <w:szCs w:val="28"/>
        </w:rPr>
        <w:t xml:space="preserve"> </w:t>
      </w:r>
      <w:r w:rsidRPr="00CB42D4">
        <w:rPr>
          <w:sz w:val="28"/>
          <w:szCs w:val="28"/>
        </w:rPr>
        <w:t>Ознакомиться с указаниями к разработке Политики качества.</w:t>
      </w:r>
      <w:r>
        <w:rPr>
          <w:sz w:val="28"/>
          <w:szCs w:val="28"/>
        </w:rPr>
        <w:t xml:space="preserve"> </w:t>
      </w:r>
      <w:r w:rsidRPr="00CB42D4">
        <w:rPr>
          <w:sz w:val="28"/>
          <w:szCs w:val="28"/>
        </w:rPr>
        <w:t>Внимательно ознакомиться с примерами Политики качества в приложении.</w:t>
      </w:r>
      <w:r>
        <w:rPr>
          <w:sz w:val="28"/>
          <w:szCs w:val="28"/>
        </w:rPr>
        <w:t xml:space="preserve"> </w:t>
      </w:r>
      <w:r w:rsidRPr="00CB42D4">
        <w:rPr>
          <w:sz w:val="28"/>
          <w:szCs w:val="28"/>
        </w:rPr>
        <w:t xml:space="preserve"> Выбрать предприятие, занимающееся изготовлением </w:t>
      </w:r>
      <w:r>
        <w:rPr>
          <w:sz w:val="28"/>
          <w:szCs w:val="28"/>
        </w:rPr>
        <w:t xml:space="preserve">строительной </w:t>
      </w:r>
      <w:r w:rsidRPr="00CB42D4">
        <w:rPr>
          <w:sz w:val="28"/>
          <w:szCs w:val="28"/>
        </w:rPr>
        <w:t xml:space="preserve">продукции или предоставлением </w:t>
      </w:r>
      <w:r>
        <w:rPr>
          <w:sz w:val="28"/>
          <w:szCs w:val="28"/>
        </w:rPr>
        <w:t xml:space="preserve">строительных </w:t>
      </w:r>
      <w:r w:rsidRPr="00CB42D4">
        <w:rPr>
          <w:sz w:val="28"/>
          <w:szCs w:val="28"/>
        </w:rPr>
        <w:t>услуг. Выработать требования к структуре и содержанию Политики.</w:t>
      </w:r>
      <w:r>
        <w:rPr>
          <w:sz w:val="28"/>
          <w:szCs w:val="28"/>
        </w:rPr>
        <w:t xml:space="preserve"> </w:t>
      </w:r>
      <w:r w:rsidRPr="00CB42D4">
        <w:rPr>
          <w:sz w:val="28"/>
          <w:szCs w:val="28"/>
        </w:rPr>
        <w:t xml:space="preserve"> Сформулировать политику качества и разр</w:t>
      </w:r>
      <w:r w:rsidRPr="00CB42D4">
        <w:rPr>
          <w:sz w:val="28"/>
          <w:szCs w:val="28"/>
        </w:rPr>
        <w:t>а</w:t>
      </w:r>
      <w:r w:rsidRPr="00CB42D4">
        <w:rPr>
          <w:sz w:val="28"/>
          <w:szCs w:val="28"/>
        </w:rPr>
        <w:t>ботать проект документа «Политика в области качества» выбранного предприятия.</w:t>
      </w:r>
    </w:p>
    <w:p w:rsidR="00324E4B" w:rsidRDefault="00324E4B" w:rsidP="000D5900">
      <w:pPr>
        <w:spacing w:after="0" w:line="240" w:lineRule="auto"/>
        <w:jc w:val="both"/>
        <w:rPr>
          <w:b/>
          <w:sz w:val="28"/>
          <w:szCs w:val="28"/>
        </w:rPr>
      </w:pPr>
    </w:p>
    <w:p w:rsidR="00324E4B" w:rsidRDefault="00324E4B" w:rsidP="000D5900">
      <w:pPr>
        <w:spacing w:after="0" w:line="240" w:lineRule="auto"/>
        <w:jc w:val="both"/>
        <w:rPr>
          <w:b/>
          <w:sz w:val="28"/>
          <w:szCs w:val="28"/>
        </w:rPr>
      </w:pPr>
    </w:p>
    <w:p w:rsidR="000D5900" w:rsidRDefault="000D5900" w:rsidP="000D5900">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D5900" w:rsidRPr="000B21F2" w:rsidRDefault="000D5900" w:rsidP="000D5900">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D5900" w:rsidRPr="000B21F2"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D5900" w:rsidRDefault="000D5900" w:rsidP="000D5900">
      <w:pPr>
        <w:spacing w:after="0" w:line="240" w:lineRule="auto"/>
        <w:ind w:firstLine="851"/>
        <w:rPr>
          <w:rFonts w:eastAsia="Times New Roman"/>
          <w:b/>
          <w:sz w:val="28"/>
          <w:szCs w:val="28"/>
        </w:rPr>
      </w:pP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Технический регламентом как нормативно-правовой документ</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Сущность Федерального закона «О техническом регулировании»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технического регулирования</w:t>
      </w:r>
      <w:r w:rsidR="00DE1B63" w:rsidRPr="00DE1B63">
        <w:rPr>
          <w:sz w:val="28"/>
          <w:szCs w:val="28"/>
        </w:rPr>
        <w:t xml:space="preserve">. </w:t>
      </w:r>
      <w:r w:rsidRPr="00DE1B63">
        <w:rPr>
          <w:sz w:val="28"/>
          <w:szCs w:val="28"/>
        </w:rPr>
        <w:t>Цели принятия технических регламе</w:t>
      </w:r>
      <w:r w:rsidRPr="00DE1B63">
        <w:rPr>
          <w:sz w:val="28"/>
          <w:szCs w:val="28"/>
        </w:rPr>
        <w:t>н</w:t>
      </w:r>
      <w:r w:rsidRPr="00DE1B63">
        <w:rPr>
          <w:sz w:val="28"/>
          <w:szCs w:val="28"/>
        </w:rPr>
        <w:t>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требований, устанавливаемых техническими регламентами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Технические регламенты Российской Федерации</w:t>
      </w:r>
      <w:r w:rsidR="00DE1B63">
        <w:rPr>
          <w:sz w:val="28"/>
          <w:szCs w:val="28"/>
        </w:rPr>
        <w:t xml:space="preserve"> в области строительства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Объекты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Документы в области стандартизации, используемые на территории Российской Федерации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объектов стандартизации</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Виды стандартов. </w:t>
      </w:r>
      <w:r w:rsidR="000D5900" w:rsidRPr="00DE1B63">
        <w:rPr>
          <w:sz w:val="28"/>
          <w:szCs w:val="28"/>
        </w:rPr>
        <w:t>Стандарты организаций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Цели стандартизации</w:t>
      </w:r>
      <w:r w:rsidR="00DE1B63" w:rsidRPr="00DE1B63">
        <w:rPr>
          <w:sz w:val="28"/>
          <w:szCs w:val="28"/>
        </w:rPr>
        <w:t xml:space="preserve">. </w:t>
      </w:r>
      <w:r w:rsidRPr="00DE1B63">
        <w:rPr>
          <w:sz w:val="28"/>
          <w:szCs w:val="28"/>
        </w:rPr>
        <w:t>Основные задачи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Область стандартизации</w:t>
      </w:r>
      <w:r w:rsidR="00DE1B63" w:rsidRPr="00DE1B63">
        <w:rPr>
          <w:sz w:val="28"/>
          <w:szCs w:val="28"/>
        </w:rPr>
        <w:t xml:space="preserve">. </w:t>
      </w:r>
      <w:r w:rsidRPr="00DE1B63">
        <w:rPr>
          <w:sz w:val="28"/>
          <w:szCs w:val="28"/>
        </w:rPr>
        <w:t>Функции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Орган Российской Федерации по стандартизации и его основные задачи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Международные организации по стандартизации и их сфера деятельности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Ответственность за несоответствие продукции (услуги) требованиям технич</w:t>
      </w:r>
      <w:r w:rsidRPr="00DE1B63">
        <w:rPr>
          <w:sz w:val="28"/>
          <w:szCs w:val="28"/>
        </w:rPr>
        <w:t>е</w:t>
      </w:r>
      <w:r w:rsidRPr="00DE1B63">
        <w:rPr>
          <w:sz w:val="28"/>
          <w:szCs w:val="28"/>
        </w:rPr>
        <w:t>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органов государственного контроля (надзора) в случае получения и</w:t>
      </w:r>
      <w:r w:rsidRPr="00DE1B63">
        <w:rPr>
          <w:sz w:val="28"/>
          <w:szCs w:val="28"/>
        </w:rPr>
        <w:t>н</w:t>
      </w:r>
      <w:r w:rsidRPr="00DE1B63">
        <w:rPr>
          <w:sz w:val="28"/>
          <w:szCs w:val="28"/>
        </w:rPr>
        <w:t>формации о несоответствии продукции требованиям технических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осуществляется подтверждение соответствия</w:t>
      </w:r>
      <w:r w:rsidR="00DE1B63" w:rsidRPr="00DE1B63">
        <w:rPr>
          <w:sz w:val="28"/>
          <w:szCs w:val="28"/>
        </w:rPr>
        <w:t xml:space="preserve">. </w:t>
      </w:r>
      <w:r w:rsidRPr="00DE1B63">
        <w:rPr>
          <w:sz w:val="28"/>
          <w:szCs w:val="28"/>
        </w:rPr>
        <w:t>Формы подтвержд</w:t>
      </w:r>
      <w:r w:rsidRPr="00DE1B63">
        <w:rPr>
          <w:sz w:val="28"/>
          <w:szCs w:val="28"/>
        </w:rPr>
        <w:t>е</w:t>
      </w:r>
      <w:r w:rsidRPr="00DE1B63">
        <w:rPr>
          <w:sz w:val="28"/>
          <w:szCs w:val="28"/>
        </w:rPr>
        <w:t>ния соответствия</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Добровольное подтверждение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добровольном подтверждении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Документы, представляемые для регистрации системы добровольной сертиф</w:t>
      </w:r>
      <w:r w:rsidRPr="00DE1B63">
        <w:rPr>
          <w:sz w:val="28"/>
          <w:szCs w:val="28"/>
        </w:rPr>
        <w:t>и</w:t>
      </w:r>
      <w:r w:rsidRPr="00DE1B63">
        <w:rPr>
          <w:sz w:val="28"/>
          <w:szCs w:val="28"/>
        </w:rPr>
        <w:t>кации</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Схемы декларирования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Содержание сертификата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обязательной сертификации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Обязанности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Порядок проведения сертификации</w:t>
      </w:r>
      <w:r w:rsidR="00DE1B63" w:rsidRPr="00DE1B63">
        <w:rPr>
          <w:sz w:val="28"/>
          <w:szCs w:val="28"/>
        </w:rPr>
        <w:t xml:space="preserve">. </w:t>
      </w:r>
      <w:r w:rsidRPr="00DE1B63">
        <w:rPr>
          <w:sz w:val="28"/>
          <w:szCs w:val="28"/>
        </w:rPr>
        <w:t>Порядок приостановления или отмены се</w:t>
      </w:r>
      <w:r w:rsidRPr="00DE1B63">
        <w:rPr>
          <w:sz w:val="28"/>
          <w:szCs w:val="28"/>
        </w:rPr>
        <w:t>р</w:t>
      </w:r>
      <w:r w:rsidRPr="00DE1B63">
        <w:rPr>
          <w:sz w:val="28"/>
          <w:szCs w:val="28"/>
        </w:rPr>
        <w:t>тификата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термины в области метрологии</w:t>
      </w:r>
      <w:r w:rsidR="00DE1B63" w:rsidRPr="00DE1B63">
        <w:rPr>
          <w:sz w:val="28"/>
          <w:szCs w:val="28"/>
        </w:rPr>
        <w:t xml:space="preserve">. </w:t>
      </w:r>
      <w:r w:rsidRPr="00DE1B63">
        <w:rPr>
          <w:sz w:val="28"/>
          <w:szCs w:val="28"/>
        </w:rPr>
        <w:t>Функции измерений в народном х</w:t>
      </w:r>
      <w:r w:rsidRPr="00DE1B63">
        <w:rPr>
          <w:sz w:val="28"/>
          <w:szCs w:val="28"/>
        </w:rPr>
        <w:t>о</w:t>
      </w:r>
      <w:r w:rsidRPr="00DE1B63">
        <w:rPr>
          <w:sz w:val="28"/>
          <w:szCs w:val="28"/>
        </w:rPr>
        <w:t>зяйстве</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Физическая величина. Единицы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измерений</w:t>
      </w:r>
      <w:r w:rsidR="00DE1B63" w:rsidRPr="00DE1B63">
        <w:rPr>
          <w:sz w:val="28"/>
          <w:szCs w:val="28"/>
        </w:rPr>
        <w:t xml:space="preserve">. </w:t>
      </w:r>
      <w:r w:rsidRPr="00DE1B63">
        <w:rPr>
          <w:sz w:val="28"/>
          <w:szCs w:val="28"/>
        </w:rPr>
        <w:t>Классификация видов измерений по количеству измерител</w:t>
      </w:r>
      <w:r w:rsidRPr="00DE1B63">
        <w:rPr>
          <w:sz w:val="28"/>
          <w:szCs w:val="28"/>
        </w:rPr>
        <w:t>ь</w:t>
      </w:r>
      <w:r w:rsidRPr="00DE1B63">
        <w:rPr>
          <w:sz w:val="28"/>
          <w:szCs w:val="28"/>
        </w:rPr>
        <w:t>ной информации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методов прямых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Средства измерений. Классификация средств измерений</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Измерительный преобразователь. </w:t>
      </w:r>
      <w:r w:rsidR="000D5900" w:rsidRPr="00DE1B63">
        <w:rPr>
          <w:sz w:val="28"/>
          <w:szCs w:val="28"/>
        </w:rPr>
        <w:t>Измерительный прибор</w:t>
      </w:r>
      <w:r w:rsidRPr="00DE1B63">
        <w:rPr>
          <w:sz w:val="28"/>
          <w:szCs w:val="28"/>
        </w:rPr>
        <w:t xml:space="preserve">. </w:t>
      </w:r>
      <w:r w:rsidR="000D5900" w:rsidRPr="00DE1B63">
        <w:rPr>
          <w:sz w:val="28"/>
          <w:szCs w:val="28"/>
        </w:rPr>
        <w:t xml:space="preserve">Измерительные установки и системы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Эталон.  Классификация эталонов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Поверка средств измерений</w:t>
      </w:r>
      <w:r w:rsidR="00DE1B63" w:rsidRPr="00DE1B63">
        <w:rPr>
          <w:sz w:val="28"/>
          <w:szCs w:val="28"/>
        </w:rPr>
        <w:t xml:space="preserve">. </w:t>
      </w:r>
      <w:r w:rsidRPr="00DE1B63">
        <w:rPr>
          <w:sz w:val="28"/>
          <w:szCs w:val="28"/>
        </w:rPr>
        <w:t>Калибровка средств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Погрешность измерения.</w:t>
      </w:r>
      <w:r w:rsidR="00DE1B63" w:rsidRPr="00DE1B63">
        <w:rPr>
          <w:sz w:val="28"/>
          <w:szCs w:val="28"/>
        </w:rPr>
        <w:t xml:space="preserve"> </w:t>
      </w:r>
      <w:r w:rsidRPr="00DE1B63">
        <w:rPr>
          <w:sz w:val="28"/>
          <w:szCs w:val="28"/>
        </w:rPr>
        <w:t>Виды погрешностей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Показатели качества измерений</w:t>
      </w:r>
      <w:r w:rsidR="00DE1B63" w:rsidRPr="00DE1B63">
        <w:rPr>
          <w:sz w:val="28"/>
          <w:szCs w:val="28"/>
        </w:rPr>
        <w:t xml:space="preserve">. </w:t>
      </w:r>
      <w:r w:rsidRPr="00DE1B63">
        <w:rPr>
          <w:sz w:val="28"/>
          <w:szCs w:val="28"/>
        </w:rPr>
        <w:t>Точность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Алгоритм обработки многократных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Методика выполнения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Основные требования к метрологическому обеспечению испытаний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Цели государственной системы обеспечения единства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Государственная система измерений (ГСИ)</w:t>
      </w:r>
    </w:p>
    <w:p w:rsidR="000D5900" w:rsidRPr="00DE1B63" w:rsidRDefault="000D5900" w:rsidP="0040584C">
      <w:pPr>
        <w:numPr>
          <w:ilvl w:val="0"/>
          <w:numId w:val="33"/>
        </w:numPr>
        <w:tabs>
          <w:tab w:val="left" w:pos="426"/>
          <w:tab w:val="left" w:pos="567"/>
        </w:tabs>
        <w:spacing w:after="0" w:line="240" w:lineRule="auto"/>
        <w:ind w:left="0" w:firstLine="0"/>
        <w:rPr>
          <w:rFonts w:eastAsia="Times New Roman"/>
          <w:sz w:val="28"/>
          <w:szCs w:val="28"/>
        </w:rPr>
      </w:pPr>
      <w:r w:rsidRPr="00DE1B63">
        <w:rPr>
          <w:sz w:val="28"/>
          <w:szCs w:val="28"/>
        </w:rPr>
        <w:t>Государственный метрологический надзор</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Управление качеством продукции: определение, функции, методы.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Жизненный цикл строительной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Цели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Виды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Система менеджмента качества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Документальный контроль качества материальных ресурсов.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Подготовка и оформление документа для контроля качества и сертификации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Составления плана мероприятий по обеспечению качества продукции. </w:t>
      </w:r>
    </w:p>
    <w:p w:rsid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Локальные нормативно-методические документы производственного подразд</w:t>
      </w:r>
      <w:r w:rsidRPr="0040584C">
        <w:rPr>
          <w:rFonts w:eastAsia="Times New Roman"/>
          <w:sz w:val="28"/>
          <w:szCs w:val="28"/>
        </w:rPr>
        <w:t>е</w:t>
      </w:r>
      <w:r w:rsidRPr="0040584C">
        <w:rPr>
          <w:rFonts w:eastAsia="Times New Roman"/>
          <w:sz w:val="28"/>
          <w:szCs w:val="28"/>
        </w:rPr>
        <w:t>ления по функционированию системы менеджмента качества.</w:t>
      </w:r>
    </w:p>
    <w:p w:rsidR="007F5B9F" w:rsidRPr="0040584C" w:rsidRDefault="007F5B9F" w:rsidP="007F5B9F">
      <w:pPr>
        <w:tabs>
          <w:tab w:val="left" w:pos="426"/>
          <w:tab w:val="left" w:pos="567"/>
        </w:tabs>
        <w:spacing w:after="0" w:line="240" w:lineRule="auto"/>
        <w:rPr>
          <w:rFonts w:eastAsia="Times New Roman"/>
          <w:sz w:val="28"/>
          <w:szCs w:val="28"/>
        </w:rPr>
      </w:pPr>
    </w:p>
    <w:p w:rsidR="000D5900" w:rsidRDefault="000D5900" w:rsidP="00DE1B63">
      <w:pPr>
        <w:tabs>
          <w:tab w:val="left" w:pos="228"/>
          <w:tab w:val="left" w:pos="851"/>
          <w:tab w:val="left" w:pos="1276"/>
        </w:tabs>
        <w:spacing w:after="0" w:line="240" w:lineRule="auto"/>
        <w:jc w:val="both"/>
      </w:pPr>
    </w:p>
    <w:p w:rsidR="000D5900" w:rsidRDefault="000D5900" w:rsidP="000D5900">
      <w:pPr>
        <w:spacing w:after="0" w:line="240" w:lineRule="auto"/>
        <w:ind w:left="360"/>
        <w:contextualSpacing/>
        <w:jc w:val="center"/>
        <w:rPr>
          <w:b/>
          <w:sz w:val="28"/>
          <w:szCs w:val="28"/>
        </w:rPr>
      </w:pPr>
      <w:r w:rsidRPr="00E56709">
        <w:rPr>
          <w:b/>
          <w:sz w:val="28"/>
          <w:szCs w:val="28"/>
        </w:rPr>
        <w:t>Описание показателей и критериев оценивания компетенций, описание шкал оценивания</w:t>
      </w:r>
    </w:p>
    <w:p w:rsidR="00B37CDF" w:rsidRPr="00E56709" w:rsidRDefault="00B37CDF" w:rsidP="000D5900">
      <w:pPr>
        <w:spacing w:after="0" w:line="240" w:lineRule="auto"/>
        <w:ind w:left="360"/>
        <w:contextualSpacing/>
        <w:jc w:val="center"/>
        <w:rPr>
          <w:rFonts w:eastAsia="Times New Roman"/>
          <w:b/>
          <w:sz w:val="28"/>
          <w:szCs w:val="28"/>
        </w:rPr>
      </w:pPr>
    </w:p>
    <w:p w:rsidR="000D5900" w:rsidRDefault="000D5900" w:rsidP="000D5900">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1"/>
        <w:gridCol w:w="3832"/>
        <w:gridCol w:w="4600"/>
      </w:tblGrid>
      <w:tr w:rsidR="000D5900" w:rsidRPr="00E56709" w:rsidTr="0040584C">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D5900" w:rsidRPr="00E56709" w:rsidTr="0040584C">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D5900" w:rsidRPr="00E56709" w:rsidRDefault="000D5900" w:rsidP="000D5900">
            <w:pPr>
              <w:widowControl w:val="0"/>
              <w:numPr>
                <w:ilvl w:val="0"/>
                <w:numId w:val="26"/>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w:t>
            </w:r>
          </w:p>
        </w:tc>
      </w:tr>
      <w:tr w:rsidR="000D5900" w:rsidRPr="00E56709" w:rsidTr="0040584C">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D5900" w:rsidRPr="00E56709" w:rsidTr="0040584C">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w:t>
            </w:r>
            <w:r w:rsidRPr="00E56709">
              <w:rPr>
                <w:rFonts w:eastAsia="Times New Roman"/>
                <w:color w:val="000000"/>
                <w:sz w:val="28"/>
                <w:szCs w:val="28"/>
                <w:shd w:val="clear" w:color="auto" w:fill="FFFFFF"/>
                <w:lang w:eastAsia="ru-RU" w:bidi="ru-RU"/>
              </w:rPr>
              <w:t>р</w:t>
            </w:r>
            <w:r w:rsidRPr="00E56709">
              <w:rPr>
                <w:rFonts w:eastAsia="Times New Roman"/>
                <w:color w:val="000000"/>
                <w:sz w:val="28"/>
                <w:szCs w:val="28"/>
                <w:shd w:val="clear" w:color="auto" w:fill="FFFFFF"/>
                <w:lang w:eastAsia="ru-RU" w:bidi="ru-RU"/>
              </w:rPr>
              <w:t>фографическими ошибками.</w:t>
            </w:r>
          </w:p>
        </w:tc>
      </w:tr>
      <w:tr w:rsidR="000D5900" w:rsidRPr="00E56709" w:rsidTr="0040584C">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D5900" w:rsidRDefault="000D5900" w:rsidP="000D5900">
      <w:pPr>
        <w:spacing w:after="0" w:line="240" w:lineRule="auto"/>
        <w:ind w:left="360"/>
        <w:contextualSpacing/>
        <w:jc w:val="center"/>
        <w:rPr>
          <w:rFonts w:eastAsia="Times New Roman"/>
          <w:b/>
          <w:sz w:val="28"/>
          <w:szCs w:val="28"/>
        </w:rPr>
      </w:pPr>
    </w:p>
    <w:p w:rsidR="00D47F09" w:rsidRPr="00E56709" w:rsidRDefault="00D47F09" w:rsidP="000D5900">
      <w:pPr>
        <w:spacing w:after="0" w:line="240" w:lineRule="auto"/>
        <w:ind w:left="360"/>
        <w:contextualSpacing/>
        <w:jc w:val="center"/>
        <w:rPr>
          <w:rFonts w:eastAsia="Times New Roman"/>
          <w:b/>
          <w:sz w:val="28"/>
          <w:szCs w:val="28"/>
        </w:rPr>
      </w:pPr>
    </w:p>
    <w:p w:rsidR="000D5900" w:rsidRDefault="000D5900" w:rsidP="000D5900">
      <w:pPr>
        <w:suppressAutoHyphens/>
        <w:spacing w:after="0" w:line="240" w:lineRule="auto"/>
        <w:jc w:val="both"/>
        <w:rPr>
          <w:b/>
          <w:sz w:val="28"/>
        </w:rPr>
      </w:pPr>
      <w:r w:rsidRPr="00E56709">
        <w:rPr>
          <w:b/>
          <w:sz w:val="28"/>
        </w:rPr>
        <w:t>Оценивание выполнения практических заданий</w:t>
      </w:r>
      <w:r>
        <w:rPr>
          <w:b/>
          <w:sz w:val="28"/>
        </w:rPr>
        <w:t xml:space="preserve"> и задач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52"/>
        <w:gridCol w:w="3828"/>
        <w:gridCol w:w="4536"/>
      </w:tblGrid>
      <w:tr w:rsidR="000D5900" w:rsidRPr="00E56709" w:rsidTr="00B37CDF">
        <w:trPr>
          <w:tblHeader/>
        </w:trPr>
        <w:tc>
          <w:tcPr>
            <w:tcW w:w="1752"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4-балльная шкала</w:t>
            </w:r>
          </w:p>
        </w:tc>
        <w:tc>
          <w:tcPr>
            <w:tcW w:w="3828"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Показатели</w:t>
            </w:r>
          </w:p>
        </w:tc>
        <w:tc>
          <w:tcPr>
            <w:tcW w:w="4536"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Критерии</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Отлично</w:t>
            </w:r>
          </w:p>
        </w:tc>
        <w:tc>
          <w:tcPr>
            <w:tcW w:w="3828" w:type="dxa"/>
            <w:vMerge w:val="restart"/>
            <w:shd w:val="clear" w:color="auto" w:fill="auto"/>
          </w:tcPr>
          <w:p w:rsidR="000D5900" w:rsidRPr="00E56709" w:rsidRDefault="000D5900" w:rsidP="0040584C">
            <w:pPr>
              <w:suppressAutoHyphens/>
              <w:spacing w:after="0" w:line="240" w:lineRule="auto"/>
              <w:rPr>
                <w:sz w:val="28"/>
                <w:szCs w:val="28"/>
              </w:rPr>
            </w:pPr>
            <w:r w:rsidRPr="00E56709">
              <w:rPr>
                <w:sz w:val="28"/>
                <w:szCs w:val="28"/>
              </w:rPr>
              <w:t>1. Полнота выполнения практического задания;</w:t>
            </w:r>
          </w:p>
          <w:p w:rsidR="000D5900" w:rsidRPr="00E56709" w:rsidRDefault="000D5900" w:rsidP="0040584C">
            <w:pPr>
              <w:suppressAutoHyphens/>
              <w:spacing w:after="0" w:line="240" w:lineRule="auto"/>
              <w:rPr>
                <w:sz w:val="28"/>
                <w:szCs w:val="28"/>
              </w:rPr>
            </w:pPr>
            <w:r w:rsidRPr="00E56709">
              <w:rPr>
                <w:sz w:val="28"/>
                <w:szCs w:val="28"/>
              </w:rPr>
              <w:t>2. Своевременность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4. Самостоятельность решения;</w:t>
            </w:r>
          </w:p>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Хорошо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Удовлетв</w:t>
            </w:r>
            <w:r w:rsidRPr="00E56709">
              <w:rPr>
                <w:sz w:val="28"/>
                <w:szCs w:val="28"/>
              </w:rPr>
              <w:t>о</w:t>
            </w:r>
            <w:r w:rsidRPr="00E56709">
              <w:rPr>
                <w:sz w:val="28"/>
                <w:szCs w:val="28"/>
              </w:rPr>
              <w:t>рительно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Неудовл</w:t>
            </w:r>
            <w:r w:rsidRPr="00E56709">
              <w:rPr>
                <w:sz w:val="28"/>
                <w:szCs w:val="28"/>
              </w:rPr>
              <w:t>е</w:t>
            </w:r>
            <w:r w:rsidRPr="00E56709">
              <w:rPr>
                <w:sz w:val="28"/>
                <w:szCs w:val="28"/>
              </w:rPr>
              <w:t xml:space="preserve">творительно </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не решено.</w:t>
            </w:r>
          </w:p>
        </w:tc>
      </w:tr>
    </w:tbl>
    <w:p w:rsidR="000D5900" w:rsidRPr="00E56709" w:rsidRDefault="000D5900" w:rsidP="000D5900">
      <w:pPr>
        <w:suppressAutoHyphens/>
        <w:spacing w:after="0" w:line="240" w:lineRule="auto"/>
        <w:jc w:val="both"/>
        <w:rPr>
          <w:sz w:val="28"/>
        </w:rPr>
      </w:pPr>
    </w:p>
    <w:p w:rsidR="00AB1311" w:rsidRDefault="00AB1311" w:rsidP="00AB1311">
      <w:pPr>
        <w:spacing w:after="0" w:line="240" w:lineRule="auto"/>
        <w:rPr>
          <w:b/>
          <w:sz w:val="28"/>
          <w:szCs w:val="28"/>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52"/>
        <w:gridCol w:w="2992"/>
        <w:gridCol w:w="4936"/>
      </w:tblGrid>
      <w:tr w:rsidR="00AB1311" w:rsidRPr="00E56709" w:rsidTr="0040584C">
        <w:trPr>
          <w:tblHeader/>
        </w:trPr>
        <w:tc>
          <w:tcPr>
            <w:tcW w:w="1028" w:type="pct"/>
            <w:shd w:val="clear" w:color="auto" w:fill="auto"/>
            <w:vAlign w:val="center"/>
          </w:tcPr>
          <w:p w:rsidR="00AB1311" w:rsidRPr="00E56709" w:rsidRDefault="00AB1311" w:rsidP="0040584C">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AB1311" w:rsidRPr="00E56709" w:rsidRDefault="00AB1311" w:rsidP="0040584C">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AB1311" w:rsidRPr="00E56709" w:rsidRDefault="00AB1311" w:rsidP="0040584C">
            <w:pPr>
              <w:suppressAutoHyphens/>
              <w:spacing w:after="0" w:line="240" w:lineRule="auto"/>
              <w:jc w:val="center"/>
              <w:rPr>
                <w:sz w:val="28"/>
                <w:szCs w:val="28"/>
              </w:rPr>
            </w:pPr>
            <w:r w:rsidRPr="00E56709">
              <w:rPr>
                <w:sz w:val="28"/>
                <w:szCs w:val="28"/>
              </w:rPr>
              <w:t>Критерии</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t>Отлично</w:t>
            </w:r>
          </w:p>
        </w:tc>
        <w:tc>
          <w:tcPr>
            <w:tcW w:w="1499" w:type="pct"/>
            <w:vMerge w:val="restart"/>
            <w:shd w:val="clear" w:color="auto" w:fill="auto"/>
          </w:tcPr>
          <w:p w:rsidR="00AB1311" w:rsidRPr="00E56709" w:rsidRDefault="00AB1311" w:rsidP="0040584C">
            <w:pPr>
              <w:suppressAutoHyphens/>
              <w:spacing w:after="0" w:line="240" w:lineRule="auto"/>
              <w:rPr>
                <w:sz w:val="28"/>
                <w:szCs w:val="28"/>
              </w:rPr>
            </w:pPr>
            <w:r w:rsidRPr="00E56709">
              <w:rPr>
                <w:sz w:val="28"/>
                <w:szCs w:val="28"/>
              </w:rPr>
              <w:t>1. Полнота изложения теоретического материала;</w:t>
            </w:r>
          </w:p>
          <w:p w:rsidR="00AB1311" w:rsidRPr="00E56709" w:rsidRDefault="00AB1311" w:rsidP="0040584C">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AB1311" w:rsidRPr="00E56709" w:rsidRDefault="00AB1311" w:rsidP="0040584C">
            <w:pPr>
              <w:suppressAutoHyphens/>
              <w:spacing w:after="0" w:line="240" w:lineRule="auto"/>
              <w:rPr>
                <w:sz w:val="28"/>
                <w:szCs w:val="28"/>
              </w:rPr>
            </w:pPr>
            <w:r>
              <w:rPr>
                <w:sz w:val="28"/>
                <w:szCs w:val="28"/>
              </w:rPr>
              <w:t>3</w:t>
            </w:r>
            <w:r w:rsidRPr="00E56709">
              <w:rPr>
                <w:sz w:val="28"/>
                <w:szCs w:val="28"/>
              </w:rPr>
              <w:t>. Самостоятельность ответа;</w:t>
            </w:r>
          </w:p>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t>Хорошо</w:t>
            </w:r>
          </w:p>
        </w:tc>
        <w:tc>
          <w:tcPr>
            <w:tcW w:w="1499" w:type="pct"/>
            <w:vMerge/>
            <w:shd w:val="clear" w:color="auto" w:fill="auto"/>
          </w:tcPr>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t>Неудовлетв</w:t>
            </w:r>
            <w:r w:rsidRPr="00E56709">
              <w:rPr>
                <w:sz w:val="28"/>
                <w:szCs w:val="28"/>
              </w:rPr>
              <w:t>о</w:t>
            </w:r>
            <w:r w:rsidRPr="00E56709">
              <w:rPr>
                <w:sz w:val="28"/>
                <w:szCs w:val="28"/>
              </w:rPr>
              <w:t xml:space="preserve">рительно </w:t>
            </w:r>
          </w:p>
        </w:tc>
        <w:tc>
          <w:tcPr>
            <w:tcW w:w="1499" w:type="pct"/>
            <w:vMerge/>
            <w:shd w:val="clear" w:color="auto" w:fill="auto"/>
          </w:tcPr>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D5900" w:rsidRDefault="000D5900" w:rsidP="000D5900">
      <w:pPr>
        <w:suppressAutoHyphens/>
        <w:spacing w:after="0" w:line="240" w:lineRule="auto"/>
        <w:jc w:val="both"/>
        <w:rPr>
          <w:b/>
          <w:sz w:val="28"/>
        </w:rPr>
      </w:pPr>
    </w:p>
    <w:p w:rsidR="000D5900" w:rsidRDefault="000D5900" w:rsidP="000D5900">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D5900" w:rsidRPr="00E56709" w:rsidTr="00D47F09">
        <w:trPr>
          <w:tblHeader/>
        </w:trPr>
        <w:tc>
          <w:tcPr>
            <w:tcW w:w="2137"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Критерии</w:t>
            </w:r>
          </w:p>
        </w:tc>
      </w:tr>
      <w:tr w:rsidR="000D5900" w:rsidRPr="00E56709" w:rsidTr="00D47F09">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Отлично</w:t>
            </w:r>
          </w:p>
        </w:tc>
        <w:tc>
          <w:tcPr>
            <w:tcW w:w="3118" w:type="dxa"/>
            <w:vMerge w:val="restart"/>
            <w:shd w:val="clear" w:color="auto" w:fill="auto"/>
          </w:tcPr>
          <w:p w:rsidR="000D5900" w:rsidRPr="00E56709" w:rsidRDefault="000D5900" w:rsidP="0040584C">
            <w:pPr>
              <w:suppressAutoHyphens/>
              <w:spacing w:after="0" w:line="240" w:lineRule="auto"/>
              <w:rPr>
                <w:sz w:val="28"/>
                <w:szCs w:val="28"/>
              </w:rPr>
            </w:pPr>
            <w:r w:rsidRPr="00E56709">
              <w:rPr>
                <w:sz w:val="28"/>
                <w:szCs w:val="28"/>
              </w:rPr>
              <w:t>1. Полнота изложения теоретического материала;</w:t>
            </w:r>
          </w:p>
          <w:p w:rsidR="000D5900" w:rsidRPr="00E56709" w:rsidRDefault="000D5900" w:rsidP="0040584C">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0D5900" w:rsidRPr="00E56709" w:rsidRDefault="000D5900" w:rsidP="0040584C">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0D5900" w:rsidRPr="00E56709" w:rsidRDefault="000D5900" w:rsidP="0040584C">
            <w:pPr>
              <w:suppressAutoHyphens/>
              <w:spacing w:after="0" w:line="240" w:lineRule="auto"/>
              <w:rPr>
                <w:sz w:val="28"/>
                <w:szCs w:val="28"/>
              </w:rPr>
            </w:pPr>
            <w:r w:rsidRPr="00E56709">
              <w:rPr>
                <w:sz w:val="28"/>
                <w:szCs w:val="28"/>
              </w:rPr>
              <w:t>4. Самостоятельность ответа;</w:t>
            </w:r>
          </w:p>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D5900" w:rsidRPr="00E56709" w:rsidTr="00D47F09">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Хорошо</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D5900" w:rsidRPr="00E56709" w:rsidTr="00D47F09">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D5900" w:rsidRPr="00E56709" w:rsidTr="00D47F09">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0D5900" w:rsidRDefault="000D5900" w:rsidP="000D5900">
      <w:pPr>
        <w:keepNext/>
        <w:spacing w:after="0" w:line="240" w:lineRule="auto"/>
        <w:jc w:val="both"/>
        <w:outlineLvl w:val="0"/>
        <w:rPr>
          <w:rFonts w:eastAsia="Times New Roman"/>
          <w:b/>
          <w:sz w:val="32"/>
          <w:szCs w:val="20"/>
          <w:lang w:eastAsia="ru-RU"/>
        </w:rPr>
      </w:pP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D5900" w:rsidRPr="00E56709" w:rsidRDefault="000D5900" w:rsidP="000D5900">
      <w:pPr>
        <w:rPr>
          <w:lang w:eastAsia="ru-RU"/>
        </w:rPr>
      </w:pPr>
    </w:p>
    <w:p w:rsidR="000D5900" w:rsidRPr="00E56709" w:rsidRDefault="000D5900" w:rsidP="000D5900">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w:t>
      </w:r>
      <w:r w:rsidRPr="00E56709">
        <w:rPr>
          <w:rFonts w:eastAsia="Times New Roman"/>
          <w:sz w:val="28"/>
          <w:szCs w:val="28"/>
          <w:lang w:eastAsia="ru-RU"/>
        </w:rPr>
        <w:t>у</w:t>
      </w:r>
      <w:r w:rsidRPr="00E56709">
        <w:rPr>
          <w:rFonts w:eastAsia="Times New Roman"/>
          <w:sz w:val="28"/>
          <w:szCs w:val="28"/>
          <w:lang w:eastAsia="ru-RU"/>
        </w:rPr>
        <w:t>чении студентами дисциплины являются последовательное изучение содерж</w:t>
      </w:r>
      <w:r w:rsidRPr="00E56709">
        <w:rPr>
          <w:rFonts w:eastAsia="Times New Roman"/>
          <w:sz w:val="28"/>
          <w:szCs w:val="28"/>
          <w:lang w:eastAsia="ru-RU"/>
        </w:rPr>
        <w:t>а</w:t>
      </w:r>
      <w:r w:rsidRPr="00E56709">
        <w:rPr>
          <w:rFonts w:eastAsia="Times New Roman"/>
          <w:sz w:val="28"/>
          <w:szCs w:val="28"/>
          <w:lang w:eastAsia="ru-RU"/>
        </w:rPr>
        <w:t>тельно связанных между собой разделов. При оценивании результатов обучения: знания, умения, навыки и/или опыта деятельности (владения) в процессе форм</w:t>
      </w:r>
      <w:r w:rsidRPr="00E56709">
        <w:rPr>
          <w:rFonts w:eastAsia="Times New Roman"/>
          <w:sz w:val="28"/>
          <w:szCs w:val="28"/>
          <w:lang w:eastAsia="ru-RU"/>
        </w:rPr>
        <w:t>и</w:t>
      </w:r>
      <w:r w:rsidRPr="00E56709">
        <w:rPr>
          <w:rFonts w:eastAsia="Times New Roman"/>
          <w:sz w:val="28"/>
          <w:szCs w:val="28"/>
          <w:lang w:eastAsia="ru-RU"/>
        </w:rPr>
        <w:t xml:space="preserve">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w:t>
      </w:r>
      <w:r w:rsidRPr="00E56709">
        <w:rPr>
          <w:rFonts w:eastAsia="Times New Roman"/>
          <w:sz w:val="28"/>
          <w:szCs w:val="28"/>
          <w:lang w:eastAsia="ru-RU"/>
        </w:rPr>
        <w:t>о</w:t>
      </w:r>
      <w:r w:rsidRPr="00E56709">
        <w:rPr>
          <w:rFonts w:eastAsia="Times New Roman"/>
          <w:sz w:val="28"/>
          <w:szCs w:val="28"/>
          <w:lang w:eastAsia="ru-RU"/>
        </w:rPr>
        <w:t>димом для бакалавров. Практические задания обучающиеся представляют в письменном виде. Тематика и содержание практических занятий представлены в методических указаниях к данному виду работы и соответствует рабочей пр</w:t>
      </w:r>
      <w:r w:rsidRPr="00E56709">
        <w:rPr>
          <w:rFonts w:eastAsia="Times New Roman"/>
          <w:sz w:val="28"/>
          <w:szCs w:val="28"/>
          <w:lang w:eastAsia="ru-RU"/>
        </w:rPr>
        <w:t>о</w:t>
      </w:r>
      <w:r w:rsidRPr="00E56709">
        <w:rPr>
          <w:rFonts w:eastAsia="Times New Roman"/>
          <w:sz w:val="28"/>
          <w:szCs w:val="28"/>
          <w:lang w:eastAsia="ru-RU"/>
        </w:rPr>
        <w:t>грамме дисциплины.</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выполнения</w:t>
      </w:r>
      <w:r w:rsidRPr="00E56709">
        <w:rPr>
          <w:rFonts w:eastAsia="Times New Roman"/>
          <w:sz w:val="28"/>
          <w:szCs w:val="28"/>
          <w:lang w:eastAsia="ru-RU"/>
        </w:rPr>
        <w:t xml:space="preserve"> работ состоит в том, что учащиеся, изучив теоретический материал, выполняют практические упражнения по применению этого материала на пра</w:t>
      </w:r>
      <w:r w:rsidRPr="00E56709">
        <w:rPr>
          <w:rFonts w:eastAsia="Times New Roman"/>
          <w:sz w:val="28"/>
          <w:szCs w:val="28"/>
          <w:lang w:eastAsia="ru-RU"/>
        </w:rPr>
        <w:t>к</w:t>
      </w:r>
      <w:r w:rsidRPr="00E56709">
        <w:rPr>
          <w:rFonts w:eastAsia="Times New Roman"/>
          <w:sz w:val="28"/>
          <w:szCs w:val="28"/>
          <w:lang w:eastAsia="ru-RU"/>
        </w:rPr>
        <w:t>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обучающимся</w:t>
      </w:r>
      <w:r>
        <w:rPr>
          <w:rFonts w:eastAsia="Times New Roman"/>
          <w:sz w:val="28"/>
          <w:szCs w:val="28"/>
          <w:lang w:eastAsia="ru-RU"/>
        </w:rPr>
        <w:t xml:space="preserve">.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обучающимися материала и уровень формирования необходимых компетенций, предусмотренного учебной программой дисциплины. Эти требования следу</w:t>
      </w:r>
      <w:r w:rsidRPr="00E56709">
        <w:rPr>
          <w:rFonts w:eastAsia="Times New Roman"/>
          <w:sz w:val="28"/>
          <w:szCs w:val="28"/>
          <w:lang w:eastAsia="ru-RU"/>
        </w:rPr>
        <w:t>ю</w:t>
      </w:r>
      <w:r w:rsidRPr="00E56709">
        <w:rPr>
          <w:rFonts w:eastAsia="Times New Roman"/>
          <w:sz w:val="28"/>
          <w:szCs w:val="28"/>
          <w:lang w:eastAsia="ru-RU"/>
        </w:rPr>
        <w:t xml:space="preserve">щие: </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w:t>
      </w:r>
      <w:r w:rsidRPr="00E56709">
        <w:rPr>
          <w:rFonts w:eastAsia="Times New Roman"/>
          <w:sz w:val="28"/>
          <w:szCs w:val="28"/>
          <w:lang w:eastAsia="ru-RU"/>
        </w:rPr>
        <w:t>о</w:t>
      </w:r>
      <w:r w:rsidRPr="00E56709">
        <w:rPr>
          <w:rFonts w:eastAsia="Times New Roman"/>
          <w:sz w:val="28"/>
          <w:szCs w:val="28"/>
          <w:lang w:eastAsia="ru-RU"/>
        </w:rPr>
        <w:t>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w:t>
      </w:r>
      <w:r w:rsidRPr="00E56709">
        <w:rPr>
          <w:rFonts w:eastAsia="Times New Roman"/>
          <w:sz w:val="28"/>
          <w:szCs w:val="28"/>
          <w:lang w:eastAsia="ru-RU"/>
        </w:rPr>
        <w:t>о</w:t>
      </w:r>
      <w:r w:rsidRPr="00E56709">
        <w:rPr>
          <w:rFonts w:eastAsia="Times New Roman"/>
          <w:sz w:val="28"/>
          <w:szCs w:val="28"/>
          <w:lang w:eastAsia="ru-RU"/>
        </w:rPr>
        <w:t>граммой. Как правило, отметка "отлично" выставляется обучающимся, усвои</w:t>
      </w:r>
      <w:r w:rsidRPr="00E56709">
        <w:rPr>
          <w:rFonts w:eastAsia="Times New Roman"/>
          <w:sz w:val="28"/>
          <w:szCs w:val="28"/>
          <w:lang w:eastAsia="ru-RU"/>
        </w:rPr>
        <w:t>в</w:t>
      </w:r>
      <w:r w:rsidRPr="00E56709">
        <w:rPr>
          <w:rFonts w:eastAsia="Times New Roman"/>
          <w:sz w:val="28"/>
          <w:szCs w:val="28"/>
          <w:lang w:eastAsia="ru-RU"/>
        </w:rPr>
        <w:t>шим взаимосвязь основных понятий дисциплины в их значении для приобрета</w:t>
      </w:r>
      <w:r w:rsidRPr="00E56709">
        <w:rPr>
          <w:rFonts w:eastAsia="Times New Roman"/>
          <w:sz w:val="28"/>
          <w:szCs w:val="28"/>
          <w:lang w:eastAsia="ru-RU"/>
        </w:rPr>
        <w:t>е</w:t>
      </w:r>
      <w:r w:rsidRPr="00E56709">
        <w:rPr>
          <w:rFonts w:eastAsia="Times New Roman"/>
          <w:sz w:val="28"/>
          <w:szCs w:val="28"/>
          <w:lang w:eastAsia="ru-RU"/>
        </w:rPr>
        <w:t>мой профессии, проявившим творческие способности в понимании, изложении и использовании учебно-программного материала;</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знание учебно-программного материала, успешно выполняющий предусмотре</w:t>
      </w:r>
      <w:r w:rsidRPr="00E56709">
        <w:rPr>
          <w:rFonts w:eastAsia="Times New Roman"/>
          <w:sz w:val="28"/>
          <w:szCs w:val="28"/>
          <w:lang w:eastAsia="ru-RU"/>
        </w:rPr>
        <w:t>н</w:t>
      </w:r>
      <w:r w:rsidRPr="00E56709">
        <w:rPr>
          <w:rFonts w:eastAsia="Times New Roman"/>
          <w:sz w:val="28"/>
          <w:szCs w:val="28"/>
          <w:lang w:eastAsia="ru-RU"/>
        </w:rPr>
        <w:t>ные в программе задания, усвоивший основную литературу, рекомендованную в программе. Как правило, отметка "хорошо" выставляется обучающимся, пок</w:t>
      </w:r>
      <w:r w:rsidRPr="00E56709">
        <w:rPr>
          <w:rFonts w:eastAsia="Times New Roman"/>
          <w:sz w:val="28"/>
          <w:szCs w:val="28"/>
          <w:lang w:eastAsia="ru-RU"/>
        </w:rPr>
        <w:t>а</w:t>
      </w:r>
      <w:r w:rsidRPr="00E56709">
        <w:rPr>
          <w:rFonts w:eastAsia="Times New Roman"/>
          <w:sz w:val="28"/>
          <w:szCs w:val="28"/>
          <w:lang w:eastAsia="ru-RU"/>
        </w:rPr>
        <w:t>завшим систематический характер знаний по дисциплине и способным к их сам</w:t>
      </w:r>
      <w:r w:rsidRPr="00E56709">
        <w:rPr>
          <w:rFonts w:eastAsia="Times New Roman"/>
          <w:sz w:val="28"/>
          <w:szCs w:val="28"/>
          <w:lang w:eastAsia="ru-RU"/>
        </w:rPr>
        <w:t>о</w:t>
      </w:r>
      <w:r w:rsidRPr="00E56709">
        <w:rPr>
          <w:rFonts w:eastAsia="Times New Roman"/>
          <w:sz w:val="28"/>
          <w:szCs w:val="28"/>
          <w:lang w:eastAsia="ru-RU"/>
        </w:rPr>
        <w:t>стоятельному пополнению и обновлению в ходе дальнейшей учебной работы и профессиональной деятельности;</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w:t>
      </w:r>
      <w:r w:rsidRPr="00E56709">
        <w:rPr>
          <w:rFonts w:eastAsia="Times New Roman"/>
          <w:sz w:val="28"/>
          <w:szCs w:val="28"/>
          <w:lang w:eastAsia="ru-RU"/>
        </w:rPr>
        <w:t>в</w:t>
      </w:r>
      <w:r w:rsidRPr="00E56709">
        <w:rPr>
          <w:rFonts w:eastAsia="Times New Roman"/>
          <w:sz w:val="28"/>
          <w:szCs w:val="28"/>
          <w:lang w:eastAsia="ru-RU"/>
        </w:rPr>
        <w:t>ший знания основного учебно-программного материала в объеме, необходимом для дальнейшей учебы и предстоящей работы по профессии, справляющийся с выполнением заданий, предусмотренных программой, знакомых с основной л</w:t>
      </w:r>
      <w:r w:rsidRPr="00E56709">
        <w:rPr>
          <w:rFonts w:eastAsia="Times New Roman"/>
          <w:sz w:val="28"/>
          <w:szCs w:val="28"/>
          <w:lang w:eastAsia="ru-RU"/>
        </w:rPr>
        <w:t>и</w:t>
      </w:r>
      <w:r w:rsidRPr="00E56709">
        <w:rPr>
          <w:rFonts w:eastAsia="Times New Roman"/>
          <w:sz w:val="28"/>
          <w:szCs w:val="28"/>
          <w:lang w:eastAsia="ru-RU"/>
        </w:rPr>
        <w:t>тературой, рекомендованной программой. Как правило, отметка "удовлетвор</w:t>
      </w:r>
      <w:r w:rsidRPr="00E56709">
        <w:rPr>
          <w:rFonts w:eastAsia="Times New Roman"/>
          <w:sz w:val="28"/>
          <w:szCs w:val="28"/>
          <w:lang w:eastAsia="ru-RU"/>
        </w:rPr>
        <w:t>и</w:t>
      </w:r>
      <w:r w:rsidRPr="00E56709">
        <w:rPr>
          <w:rFonts w:eastAsia="Times New Roman"/>
          <w:sz w:val="28"/>
          <w:szCs w:val="28"/>
          <w:lang w:eastAsia="ru-RU"/>
        </w:rPr>
        <w:t>тельно" выставляется обучающимся, допустившим погрешности в ответе на э</w:t>
      </w:r>
      <w:r w:rsidRPr="00E56709">
        <w:rPr>
          <w:rFonts w:eastAsia="Times New Roman"/>
          <w:sz w:val="28"/>
          <w:szCs w:val="28"/>
          <w:lang w:eastAsia="ru-RU"/>
        </w:rPr>
        <w:t>к</w:t>
      </w:r>
      <w:r w:rsidRPr="00E56709">
        <w:rPr>
          <w:rFonts w:eastAsia="Times New Roman"/>
          <w:sz w:val="28"/>
          <w:szCs w:val="28"/>
          <w:lang w:eastAsia="ru-RU"/>
        </w:rPr>
        <w:t>замене и при выполнении экзаменационных заданий, но обладающим необход</w:t>
      </w:r>
      <w:r w:rsidRPr="00E56709">
        <w:rPr>
          <w:rFonts w:eastAsia="Times New Roman"/>
          <w:sz w:val="28"/>
          <w:szCs w:val="28"/>
          <w:lang w:eastAsia="ru-RU"/>
        </w:rPr>
        <w:t>и</w:t>
      </w:r>
      <w:r w:rsidRPr="00E56709">
        <w:rPr>
          <w:rFonts w:eastAsia="Times New Roman"/>
          <w:sz w:val="28"/>
          <w:szCs w:val="28"/>
          <w:lang w:eastAsia="ru-RU"/>
        </w:rPr>
        <w:t>мыми знаниями для их устранения под руководством преподавателя;</w:t>
      </w:r>
    </w:p>
    <w:p w:rsidR="000D5900" w:rsidRPr="00E56709" w:rsidRDefault="000D5900" w:rsidP="000D5900">
      <w:pPr>
        <w:widowControl w:val="0"/>
        <w:numPr>
          <w:ilvl w:val="0"/>
          <w:numId w:val="28"/>
        </w:numPr>
        <w:tabs>
          <w:tab w:val="left" w:pos="851"/>
          <w:tab w:val="left" w:pos="1560"/>
        </w:tabs>
        <w:suppressAutoHyphens/>
        <w:spacing w:after="0" w:line="240" w:lineRule="auto"/>
        <w:ind w:left="0" w:right="181" w:firstLine="851"/>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D47F09" w:rsidRPr="001A43B8" w:rsidRDefault="00D47F09" w:rsidP="00D47F09">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w:t>
      </w:r>
      <w:r w:rsidRPr="001A43B8">
        <w:rPr>
          <w:sz w:val="28"/>
          <w:szCs w:val="28"/>
        </w:rPr>
        <w:t>н</w:t>
      </w:r>
      <w:r w:rsidRPr="001A43B8">
        <w:rPr>
          <w:sz w:val="28"/>
          <w:szCs w:val="28"/>
        </w:rPr>
        <w:t xml:space="preserve">ций используются различные формы оценочных средств текущего, рубежного и итогового контроля (промежуточной аттестации). </w:t>
      </w:r>
    </w:p>
    <w:p w:rsidR="00D47F09" w:rsidRDefault="00D47F09" w:rsidP="00D47F09">
      <w:pPr>
        <w:pStyle w:val="2b"/>
        <w:shd w:val="clear" w:color="auto" w:fill="auto"/>
        <w:tabs>
          <w:tab w:val="left" w:pos="0"/>
        </w:tabs>
        <w:spacing w:after="0" w:line="240" w:lineRule="auto"/>
        <w:ind w:left="1069" w:right="181" w:firstLine="0"/>
        <w:jc w:val="both"/>
        <w:rPr>
          <w:sz w:val="28"/>
          <w:szCs w:val="28"/>
        </w:rPr>
      </w:pPr>
    </w:p>
    <w:p w:rsidR="00D47F09" w:rsidRDefault="00D47F09" w:rsidP="00D47F09">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D47F09" w:rsidRPr="001A43B8" w:rsidRDefault="00D47F09" w:rsidP="00D47F09">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021"/>
        <w:gridCol w:w="5614"/>
        <w:gridCol w:w="2017"/>
      </w:tblGrid>
      <w:tr w:rsidR="00D47F09" w:rsidRPr="001A43B8" w:rsidTr="008C755F">
        <w:trPr>
          <w:tblHeader/>
        </w:trPr>
        <w:tc>
          <w:tcPr>
            <w:tcW w:w="318" w:type="pct"/>
            <w:tcBorders>
              <w:top w:val="single" w:sz="4" w:space="0" w:color="auto"/>
              <w:left w:val="single" w:sz="4" w:space="0" w:color="auto"/>
              <w:bottom w:val="single" w:sz="4" w:space="0" w:color="auto"/>
              <w:right w:val="single" w:sz="4" w:space="0" w:color="auto"/>
            </w:tcBorders>
            <w:vAlign w:val="center"/>
            <w:hideMark/>
          </w:tcPr>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w:t>
            </w:r>
          </w:p>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п/п</w:t>
            </w:r>
          </w:p>
        </w:tc>
        <w:tc>
          <w:tcPr>
            <w:tcW w:w="957" w:type="pct"/>
            <w:tcBorders>
              <w:top w:val="single" w:sz="4" w:space="0" w:color="auto"/>
              <w:left w:val="single" w:sz="4" w:space="0" w:color="auto"/>
              <w:bottom w:val="single" w:sz="4" w:space="0" w:color="auto"/>
              <w:right w:val="single" w:sz="4" w:space="0" w:color="auto"/>
            </w:tcBorders>
            <w:vAlign w:val="center"/>
            <w:hideMark/>
          </w:tcPr>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Наименование</w:t>
            </w:r>
          </w:p>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оценочного</w:t>
            </w:r>
          </w:p>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средства</w:t>
            </w:r>
          </w:p>
        </w:tc>
        <w:tc>
          <w:tcPr>
            <w:tcW w:w="2744" w:type="pct"/>
            <w:tcBorders>
              <w:top w:val="single" w:sz="4" w:space="0" w:color="auto"/>
              <w:left w:val="single" w:sz="4" w:space="0" w:color="auto"/>
              <w:bottom w:val="single" w:sz="4" w:space="0" w:color="auto"/>
              <w:right w:val="single" w:sz="4" w:space="0" w:color="auto"/>
            </w:tcBorders>
            <w:vAlign w:val="center"/>
            <w:hideMark/>
          </w:tcPr>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81" w:type="pct"/>
            <w:tcBorders>
              <w:top w:val="single" w:sz="4" w:space="0" w:color="auto"/>
              <w:left w:val="single" w:sz="4" w:space="0" w:color="auto"/>
              <w:bottom w:val="single" w:sz="4" w:space="0" w:color="auto"/>
              <w:right w:val="single" w:sz="4" w:space="0" w:color="auto"/>
            </w:tcBorders>
            <w:vAlign w:val="center"/>
            <w:hideMark/>
          </w:tcPr>
          <w:p w:rsidR="00D47F09" w:rsidRPr="001A43B8" w:rsidRDefault="00D47F09" w:rsidP="008C755F">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rPr>
                <w:rStyle w:val="211pt"/>
                <w:sz w:val="28"/>
                <w:szCs w:val="28"/>
              </w:rPr>
            </w:pPr>
            <w:r w:rsidRPr="001A43B8">
              <w:rPr>
                <w:rStyle w:val="211pt"/>
                <w:sz w:val="28"/>
                <w:szCs w:val="28"/>
              </w:rPr>
              <w:t>1</w:t>
            </w:r>
          </w:p>
        </w:tc>
        <w:tc>
          <w:tcPr>
            <w:tcW w:w="957"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t>Практические задания и з</w:t>
            </w:r>
            <w:r w:rsidRPr="001A43B8">
              <w:rPr>
                <w:rStyle w:val="211pt"/>
                <w:sz w:val="28"/>
                <w:szCs w:val="28"/>
              </w:rPr>
              <w:t>а</w:t>
            </w:r>
            <w:r w:rsidRPr="001A43B8">
              <w:rPr>
                <w:rStyle w:val="211pt"/>
                <w:sz w:val="28"/>
                <w:szCs w:val="28"/>
              </w:rPr>
              <w:t>дачи</w:t>
            </w:r>
          </w:p>
        </w:tc>
        <w:tc>
          <w:tcPr>
            <w:tcW w:w="2744"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D47F09" w:rsidRPr="001A43B8" w:rsidRDefault="00D47F09" w:rsidP="008C755F">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факт</w:t>
            </w:r>
            <w:r w:rsidRPr="001A43B8">
              <w:rPr>
                <w:rStyle w:val="211pt"/>
                <w:sz w:val="28"/>
                <w:szCs w:val="28"/>
              </w:rPr>
              <w:t>и</w:t>
            </w:r>
            <w:r w:rsidRPr="001A43B8">
              <w:rPr>
                <w:rStyle w:val="211pt"/>
                <w:sz w:val="28"/>
                <w:szCs w:val="28"/>
              </w:rPr>
              <w:t>ческого материала (базовые понятия, алг</w:t>
            </w:r>
            <w:r w:rsidRPr="001A43B8">
              <w:rPr>
                <w:rStyle w:val="211pt"/>
                <w:sz w:val="28"/>
                <w:szCs w:val="28"/>
              </w:rPr>
              <w:t>о</w:t>
            </w:r>
            <w:r w:rsidRPr="001A43B8">
              <w:rPr>
                <w:rStyle w:val="211pt"/>
                <w:sz w:val="28"/>
                <w:szCs w:val="28"/>
              </w:rPr>
              <w:t>ритмы, факты) и умение правильно испол</w:t>
            </w:r>
            <w:r w:rsidRPr="001A43B8">
              <w:rPr>
                <w:rStyle w:val="211pt"/>
                <w:sz w:val="28"/>
                <w:szCs w:val="28"/>
              </w:rPr>
              <w:t>ь</w:t>
            </w:r>
            <w:r w:rsidRPr="001A43B8">
              <w:rPr>
                <w:rStyle w:val="211pt"/>
                <w:sz w:val="28"/>
                <w:szCs w:val="28"/>
              </w:rPr>
              <w:t>зовать специальные термины и понятия, узнавание объектов изучения в рамках определенного раздела дисциплины;</w:t>
            </w:r>
          </w:p>
          <w:p w:rsidR="00D47F09" w:rsidRPr="001A43B8" w:rsidRDefault="00D47F09" w:rsidP="008C755F">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синт</w:t>
            </w:r>
            <w:r w:rsidRPr="001A43B8">
              <w:rPr>
                <w:rStyle w:val="211pt"/>
                <w:sz w:val="28"/>
                <w:szCs w:val="28"/>
              </w:rPr>
              <w:t>е</w:t>
            </w:r>
            <w:r w:rsidRPr="001A43B8">
              <w:rPr>
                <w:rStyle w:val="211pt"/>
                <w:sz w:val="28"/>
                <w:szCs w:val="28"/>
              </w:rPr>
              <w:t>зировать, анализировать, обобщать фактич</w:t>
            </w:r>
            <w:r w:rsidRPr="001A43B8">
              <w:rPr>
                <w:rStyle w:val="211pt"/>
                <w:sz w:val="28"/>
                <w:szCs w:val="28"/>
              </w:rPr>
              <w:t>е</w:t>
            </w:r>
            <w:r w:rsidRPr="001A43B8">
              <w:rPr>
                <w:rStyle w:val="211pt"/>
                <w:sz w:val="28"/>
                <w:szCs w:val="28"/>
              </w:rPr>
              <w:t>ский и теоретический материал с формул</w:t>
            </w:r>
            <w:r w:rsidRPr="001A43B8">
              <w:rPr>
                <w:rStyle w:val="211pt"/>
                <w:sz w:val="28"/>
                <w:szCs w:val="28"/>
              </w:rPr>
              <w:t>и</w:t>
            </w:r>
            <w:r w:rsidRPr="001A43B8">
              <w:rPr>
                <w:rStyle w:val="211pt"/>
                <w:sz w:val="28"/>
                <w:szCs w:val="28"/>
              </w:rPr>
              <w:t>рованием конкретных выводов, установл</w:t>
            </w:r>
            <w:r w:rsidRPr="001A43B8">
              <w:rPr>
                <w:rStyle w:val="211pt"/>
                <w:sz w:val="28"/>
                <w:szCs w:val="28"/>
              </w:rPr>
              <w:t>е</w:t>
            </w:r>
            <w:r w:rsidRPr="001A43B8">
              <w:rPr>
                <w:rStyle w:val="211pt"/>
                <w:sz w:val="28"/>
                <w:szCs w:val="28"/>
              </w:rPr>
              <w:t>нием причинно-следственных связей;</w:t>
            </w:r>
          </w:p>
          <w:p w:rsidR="00D47F09" w:rsidRPr="001A43B8" w:rsidRDefault="00D47F09" w:rsidP="008C755F">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w:t>
            </w:r>
            <w:r w:rsidRPr="001A43B8">
              <w:rPr>
                <w:rStyle w:val="211pt"/>
                <w:sz w:val="28"/>
                <w:szCs w:val="28"/>
              </w:rPr>
              <w:t>и</w:t>
            </w:r>
            <w:r w:rsidRPr="001A43B8">
              <w:rPr>
                <w:rStyle w:val="211pt"/>
                <w:sz w:val="28"/>
                <w:szCs w:val="28"/>
              </w:rPr>
              <w:t>вать и диагностировать умения, интегрир</w:t>
            </w:r>
            <w:r w:rsidRPr="001A43B8">
              <w:rPr>
                <w:rStyle w:val="211pt"/>
                <w:sz w:val="28"/>
                <w:szCs w:val="28"/>
              </w:rPr>
              <w:t>о</w:t>
            </w:r>
            <w:r w:rsidRPr="001A43B8">
              <w:rPr>
                <w:rStyle w:val="211pt"/>
                <w:sz w:val="28"/>
                <w:szCs w:val="28"/>
              </w:rPr>
              <w:t>вать знания различных областей, аргуме</w:t>
            </w:r>
            <w:r w:rsidRPr="001A43B8">
              <w:rPr>
                <w:rStyle w:val="211pt"/>
                <w:sz w:val="28"/>
                <w:szCs w:val="28"/>
              </w:rPr>
              <w:t>н</w:t>
            </w:r>
            <w:r w:rsidRPr="001A43B8">
              <w:rPr>
                <w:rStyle w:val="211pt"/>
                <w:sz w:val="28"/>
                <w:szCs w:val="28"/>
              </w:rPr>
              <w:t>тировать собственную точку зрения.</w:t>
            </w:r>
          </w:p>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1"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rPr>
                <w:sz w:val="28"/>
                <w:szCs w:val="28"/>
              </w:rPr>
            </w:pPr>
            <w:r w:rsidRPr="001A43B8">
              <w:rPr>
                <w:sz w:val="28"/>
                <w:szCs w:val="28"/>
              </w:rPr>
              <w:t>2</w:t>
            </w:r>
          </w:p>
        </w:tc>
        <w:tc>
          <w:tcPr>
            <w:tcW w:w="957"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w:t>
            </w:r>
            <w:r>
              <w:rPr>
                <w:rStyle w:val="211pt"/>
                <w:sz w:val="28"/>
                <w:szCs w:val="28"/>
              </w:rPr>
              <w:t>е</w:t>
            </w:r>
            <w:r>
              <w:rPr>
                <w:rStyle w:val="211pt"/>
                <w:sz w:val="28"/>
                <w:szCs w:val="28"/>
              </w:rPr>
              <w:t>ском</w:t>
            </w:r>
            <w:r w:rsidRPr="001A43B8">
              <w:rPr>
                <w:rStyle w:val="211pt"/>
                <w:sz w:val="28"/>
                <w:szCs w:val="28"/>
              </w:rPr>
              <w:t xml:space="preserve"> занятии)</w:t>
            </w:r>
          </w:p>
        </w:tc>
        <w:tc>
          <w:tcPr>
            <w:tcW w:w="2744"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w:t>
            </w:r>
            <w:r w:rsidRPr="001A43B8">
              <w:rPr>
                <w:rStyle w:val="211pt"/>
                <w:sz w:val="28"/>
                <w:szCs w:val="28"/>
              </w:rPr>
              <w:t>е</w:t>
            </w:r>
            <w:r w:rsidRPr="001A43B8">
              <w:rPr>
                <w:rStyle w:val="211pt"/>
                <w:sz w:val="28"/>
                <w:szCs w:val="28"/>
              </w:rPr>
              <w:t>циальная беседа преподавателя с обуча</w:t>
            </w:r>
            <w:r w:rsidRPr="001A43B8">
              <w:rPr>
                <w:rStyle w:val="211pt"/>
                <w:sz w:val="28"/>
                <w:szCs w:val="28"/>
              </w:rPr>
              <w:t>ю</w:t>
            </w:r>
            <w:r w:rsidRPr="001A43B8">
              <w:rPr>
                <w:rStyle w:val="211pt"/>
                <w:sz w:val="28"/>
                <w:szCs w:val="28"/>
              </w:rPr>
              <w:t>щимся на темы, связанные с изучаемой ди</w:t>
            </w:r>
            <w:r w:rsidRPr="001A43B8">
              <w:rPr>
                <w:rStyle w:val="211pt"/>
                <w:sz w:val="28"/>
                <w:szCs w:val="28"/>
              </w:rPr>
              <w:t>с</w:t>
            </w:r>
            <w:r w:rsidRPr="001A43B8">
              <w:rPr>
                <w:rStyle w:val="211pt"/>
                <w:sz w:val="28"/>
                <w:szCs w:val="28"/>
              </w:rPr>
              <w:t>циплиной, и рассчитанное на выяснение объема знаний обучающегося по определе</w:t>
            </w:r>
            <w:r w:rsidRPr="001A43B8">
              <w:rPr>
                <w:rStyle w:val="211pt"/>
                <w:sz w:val="28"/>
                <w:szCs w:val="28"/>
              </w:rPr>
              <w:t>н</w:t>
            </w:r>
            <w:r w:rsidRPr="001A43B8">
              <w:rPr>
                <w:rStyle w:val="211pt"/>
                <w:sz w:val="28"/>
                <w:szCs w:val="28"/>
              </w:rPr>
              <w:t>ной теме. Рекомендуется для оценки знаний студентов.</w:t>
            </w:r>
          </w:p>
        </w:tc>
        <w:tc>
          <w:tcPr>
            <w:tcW w:w="981" w:type="pct"/>
            <w:tcBorders>
              <w:top w:val="single" w:sz="4" w:space="0" w:color="auto"/>
              <w:left w:val="single" w:sz="4" w:space="0" w:color="auto"/>
              <w:bottom w:val="single" w:sz="4" w:space="0" w:color="auto"/>
              <w:right w:val="single" w:sz="4" w:space="0" w:color="auto"/>
            </w:tcBorders>
            <w:hideMark/>
          </w:tcPr>
          <w:p w:rsidR="00D47F09" w:rsidRDefault="00D47F09" w:rsidP="008C755F">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D47F09" w:rsidRPr="001A43B8" w:rsidRDefault="00D47F09" w:rsidP="008C755F">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rPr>
                <w:sz w:val="28"/>
                <w:szCs w:val="28"/>
              </w:rPr>
            </w:pPr>
            <w:r w:rsidRPr="001A43B8">
              <w:rPr>
                <w:sz w:val="28"/>
                <w:szCs w:val="28"/>
              </w:rPr>
              <w:t>3</w:t>
            </w:r>
          </w:p>
        </w:tc>
        <w:tc>
          <w:tcPr>
            <w:tcW w:w="957"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Тест</w:t>
            </w:r>
          </w:p>
        </w:tc>
        <w:tc>
          <w:tcPr>
            <w:tcW w:w="2744"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D47F09" w:rsidRPr="001A43B8" w:rsidRDefault="00D47F09" w:rsidP="008C755F">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81"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spacing w:after="0" w:line="240" w:lineRule="auto"/>
              <w:ind w:firstLine="0"/>
              <w:rPr>
                <w:sz w:val="28"/>
                <w:szCs w:val="28"/>
              </w:rPr>
            </w:pPr>
            <w:r>
              <w:rPr>
                <w:sz w:val="28"/>
                <w:szCs w:val="28"/>
              </w:rPr>
              <w:t xml:space="preserve">4 </w:t>
            </w:r>
          </w:p>
        </w:tc>
        <w:tc>
          <w:tcPr>
            <w:tcW w:w="957"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spacing w:after="0" w:line="240" w:lineRule="auto"/>
              <w:ind w:firstLine="0"/>
              <w:jc w:val="left"/>
              <w:rPr>
                <w:sz w:val="28"/>
                <w:szCs w:val="28"/>
              </w:rPr>
            </w:pPr>
            <w:r>
              <w:rPr>
                <w:rStyle w:val="211pt"/>
                <w:sz w:val="28"/>
                <w:szCs w:val="28"/>
              </w:rPr>
              <w:t>Коллоквиум</w:t>
            </w:r>
          </w:p>
        </w:tc>
        <w:tc>
          <w:tcPr>
            <w:tcW w:w="2744" w:type="pct"/>
            <w:tcBorders>
              <w:top w:val="single" w:sz="4" w:space="0" w:color="auto"/>
              <w:left w:val="single" w:sz="4" w:space="0" w:color="auto"/>
              <w:bottom w:val="single" w:sz="4" w:space="0" w:color="auto"/>
              <w:right w:val="single" w:sz="4" w:space="0" w:color="auto"/>
            </w:tcBorders>
          </w:tcPr>
          <w:p w:rsidR="00D47F09" w:rsidRDefault="00D47F09" w:rsidP="00D47F09">
            <w:pPr>
              <w:pStyle w:val="2b"/>
              <w:shd w:val="clear" w:color="auto" w:fill="auto"/>
              <w:spacing w:after="0" w:line="240" w:lineRule="auto"/>
              <w:ind w:firstLine="0"/>
              <w:jc w:val="both"/>
              <w:rPr>
                <w:rStyle w:val="211pt"/>
                <w:sz w:val="28"/>
                <w:szCs w:val="28"/>
              </w:rPr>
            </w:pPr>
            <w:r w:rsidRPr="001A43B8">
              <w:rPr>
                <w:rStyle w:val="211pt"/>
                <w:sz w:val="28"/>
                <w:szCs w:val="28"/>
              </w:rPr>
              <w:t>Средство контроля, связанн</w:t>
            </w:r>
            <w:r>
              <w:rPr>
                <w:rStyle w:val="211pt"/>
                <w:sz w:val="28"/>
                <w:szCs w:val="28"/>
              </w:rPr>
              <w:t>ое</w:t>
            </w:r>
            <w:r w:rsidRPr="001A43B8">
              <w:rPr>
                <w:rStyle w:val="211pt"/>
                <w:sz w:val="28"/>
                <w:szCs w:val="28"/>
              </w:rPr>
              <w:t xml:space="preserve"> с изучаемой дисциплиной, и рассчитанное на выяснение объема знаний обучающегося по определе</w:t>
            </w:r>
            <w:r w:rsidRPr="001A43B8">
              <w:rPr>
                <w:rStyle w:val="211pt"/>
                <w:sz w:val="28"/>
                <w:szCs w:val="28"/>
              </w:rPr>
              <w:t>н</w:t>
            </w:r>
            <w:r w:rsidRPr="001A43B8">
              <w:rPr>
                <w:rStyle w:val="211pt"/>
                <w:sz w:val="28"/>
                <w:szCs w:val="28"/>
              </w:rPr>
              <w:t>но</w:t>
            </w:r>
            <w:r>
              <w:rPr>
                <w:rStyle w:val="211pt"/>
                <w:sz w:val="28"/>
                <w:szCs w:val="28"/>
              </w:rPr>
              <w:t>му перечню теоретических вопросов, з</w:t>
            </w:r>
            <w:r>
              <w:rPr>
                <w:rStyle w:val="211pt"/>
                <w:sz w:val="28"/>
                <w:szCs w:val="28"/>
              </w:rPr>
              <w:t>а</w:t>
            </w:r>
            <w:r>
              <w:rPr>
                <w:rStyle w:val="211pt"/>
                <w:sz w:val="28"/>
                <w:szCs w:val="28"/>
              </w:rPr>
              <w:t>ранее определяемому в фонде</w:t>
            </w:r>
            <w:r w:rsidRPr="001A43B8">
              <w:rPr>
                <w:rStyle w:val="211pt"/>
                <w:sz w:val="28"/>
                <w:szCs w:val="28"/>
              </w:rPr>
              <w:t xml:space="preserve">. </w:t>
            </w:r>
          </w:p>
          <w:p w:rsidR="00D47F09" w:rsidRDefault="00D47F09" w:rsidP="00D47F09">
            <w:pPr>
              <w:pStyle w:val="2b"/>
              <w:shd w:val="clear" w:color="auto" w:fill="auto"/>
              <w:spacing w:after="0" w:line="240" w:lineRule="auto"/>
              <w:ind w:firstLine="0"/>
              <w:jc w:val="both"/>
              <w:rPr>
                <w:rStyle w:val="211pt"/>
                <w:sz w:val="28"/>
                <w:szCs w:val="28"/>
              </w:rPr>
            </w:pPr>
            <w:r w:rsidRPr="00D47F09">
              <w:rPr>
                <w:rStyle w:val="211pt"/>
                <w:sz w:val="28"/>
                <w:szCs w:val="28"/>
              </w:rPr>
              <w:t>Целью коллоквиума является формирование у обучающегося навыков анализа теорет</w:t>
            </w:r>
            <w:r w:rsidRPr="00D47F09">
              <w:rPr>
                <w:rStyle w:val="211pt"/>
                <w:sz w:val="28"/>
                <w:szCs w:val="28"/>
              </w:rPr>
              <w:t>и</w:t>
            </w:r>
            <w:r w:rsidRPr="00D47F09">
              <w:rPr>
                <w:rStyle w:val="211pt"/>
                <w:sz w:val="28"/>
                <w:szCs w:val="28"/>
              </w:rPr>
              <w:t>ческих проблем на основе самостоятельного изучения учебной и научной литературы.</w:t>
            </w:r>
          </w:p>
          <w:p w:rsidR="00D47F09" w:rsidRDefault="00D47F09" w:rsidP="00D47F09">
            <w:pPr>
              <w:pStyle w:val="2b"/>
              <w:shd w:val="clear" w:color="auto" w:fill="auto"/>
              <w:spacing w:after="0" w:line="240" w:lineRule="auto"/>
              <w:ind w:firstLine="0"/>
              <w:jc w:val="both"/>
              <w:rPr>
                <w:rStyle w:val="211pt"/>
                <w:sz w:val="28"/>
                <w:szCs w:val="28"/>
              </w:rPr>
            </w:pPr>
            <w:r w:rsidRPr="00D47F09">
              <w:rPr>
                <w:rStyle w:val="211pt"/>
                <w:sz w:val="28"/>
                <w:szCs w:val="28"/>
              </w:rPr>
              <w:t>Коллоквиум - одна из форм промежуточного контроля знаний студентами материала, о</w:t>
            </w:r>
            <w:r w:rsidRPr="00D47F09">
              <w:rPr>
                <w:rStyle w:val="211pt"/>
                <w:sz w:val="28"/>
                <w:szCs w:val="28"/>
              </w:rPr>
              <w:t>т</w:t>
            </w:r>
            <w:r w:rsidRPr="00D47F09">
              <w:rPr>
                <w:rStyle w:val="211pt"/>
                <w:sz w:val="28"/>
                <w:szCs w:val="28"/>
              </w:rPr>
              <w:t>носящегося к определенному разделу пр</w:t>
            </w:r>
            <w:r w:rsidRPr="00D47F09">
              <w:rPr>
                <w:rStyle w:val="211pt"/>
                <w:sz w:val="28"/>
                <w:szCs w:val="28"/>
              </w:rPr>
              <w:t>о</w:t>
            </w:r>
            <w:r w:rsidRPr="00D47F09">
              <w:rPr>
                <w:rStyle w:val="211pt"/>
                <w:sz w:val="28"/>
                <w:szCs w:val="28"/>
              </w:rPr>
              <w:t xml:space="preserve">граммы изучаемой учебной дисциплины в течение семестра. </w:t>
            </w:r>
          </w:p>
          <w:p w:rsidR="00D47F09" w:rsidRPr="001A43B8" w:rsidRDefault="00D47F09" w:rsidP="00D47F09">
            <w:pPr>
              <w:pStyle w:val="2b"/>
              <w:shd w:val="clear" w:color="auto" w:fill="auto"/>
              <w:spacing w:after="0" w:line="240" w:lineRule="auto"/>
              <w:ind w:firstLine="0"/>
              <w:jc w:val="both"/>
              <w:rPr>
                <w:sz w:val="28"/>
                <w:szCs w:val="28"/>
              </w:rPr>
            </w:pPr>
            <w:r>
              <w:rPr>
                <w:rStyle w:val="211pt"/>
                <w:sz w:val="28"/>
                <w:szCs w:val="28"/>
              </w:rPr>
              <w:t xml:space="preserve">Проводиться в устной форме. </w:t>
            </w:r>
          </w:p>
        </w:tc>
        <w:tc>
          <w:tcPr>
            <w:tcW w:w="981"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tabs>
                <w:tab w:val="left" w:pos="2098"/>
              </w:tabs>
              <w:spacing w:after="0" w:line="240" w:lineRule="auto"/>
              <w:ind w:firstLine="0"/>
              <w:jc w:val="left"/>
              <w:rPr>
                <w:sz w:val="28"/>
                <w:szCs w:val="28"/>
              </w:rPr>
            </w:pPr>
            <w:r>
              <w:rPr>
                <w:rStyle w:val="211pt"/>
                <w:sz w:val="28"/>
                <w:szCs w:val="28"/>
              </w:rPr>
              <w:t>Вопросы к коллоквиуму</w:t>
            </w:r>
          </w:p>
          <w:p w:rsidR="00D47F09" w:rsidRPr="001A43B8" w:rsidRDefault="00D47F09" w:rsidP="008C755F">
            <w:pPr>
              <w:pStyle w:val="2b"/>
              <w:shd w:val="clear" w:color="auto" w:fill="auto"/>
              <w:tabs>
                <w:tab w:val="left" w:pos="2098"/>
              </w:tabs>
              <w:spacing w:after="0" w:line="240" w:lineRule="auto"/>
              <w:ind w:firstLine="0"/>
              <w:jc w:val="left"/>
              <w:rPr>
                <w:sz w:val="28"/>
                <w:szCs w:val="28"/>
              </w:rPr>
            </w:pP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spacing w:after="0" w:line="240" w:lineRule="auto"/>
              <w:ind w:firstLine="0"/>
              <w:rPr>
                <w:sz w:val="28"/>
                <w:szCs w:val="28"/>
              </w:rPr>
            </w:pPr>
            <w:r>
              <w:rPr>
                <w:sz w:val="28"/>
                <w:szCs w:val="28"/>
              </w:rPr>
              <w:t>4</w:t>
            </w:r>
          </w:p>
        </w:tc>
        <w:tc>
          <w:tcPr>
            <w:tcW w:w="957" w:type="pct"/>
            <w:tcBorders>
              <w:top w:val="single" w:sz="4" w:space="0" w:color="auto"/>
              <w:left w:val="single" w:sz="4" w:space="0" w:color="auto"/>
              <w:bottom w:val="single" w:sz="4" w:space="0" w:color="auto"/>
              <w:right w:val="single" w:sz="4" w:space="0" w:color="auto"/>
            </w:tcBorders>
          </w:tcPr>
          <w:p w:rsidR="00D47F09" w:rsidRDefault="00D47F09" w:rsidP="008C755F">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D47F09" w:rsidRPr="001A43B8" w:rsidRDefault="00D47F09" w:rsidP="008C755F">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744" w:type="pct"/>
            <w:tcBorders>
              <w:top w:val="single" w:sz="4" w:space="0" w:color="auto"/>
              <w:left w:val="single" w:sz="4" w:space="0" w:color="auto"/>
              <w:bottom w:val="single" w:sz="4" w:space="0" w:color="auto"/>
              <w:right w:val="single" w:sz="4" w:space="0" w:color="auto"/>
            </w:tcBorders>
          </w:tcPr>
          <w:p w:rsidR="00D47F09" w:rsidRDefault="00D47F09" w:rsidP="008C755F">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просы из перечня, приведенного в фонде, а также решение практической задачи из бл</w:t>
            </w:r>
            <w:r>
              <w:rPr>
                <w:rStyle w:val="211pt"/>
                <w:sz w:val="28"/>
                <w:szCs w:val="28"/>
              </w:rPr>
              <w:t>о</w:t>
            </w:r>
            <w:r>
              <w:rPr>
                <w:rStyle w:val="211pt"/>
                <w:sz w:val="28"/>
                <w:szCs w:val="28"/>
              </w:rPr>
              <w:t xml:space="preserve">ка Б.1.  </w:t>
            </w:r>
          </w:p>
          <w:p w:rsidR="00D47F09" w:rsidRPr="001A43B8" w:rsidRDefault="00D47F09" w:rsidP="008C755F">
            <w:pPr>
              <w:pStyle w:val="2b"/>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1"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spacing w:after="0" w:line="240" w:lineRule="auto"/>
              <w:ind w:firstLine="0"/>
              <w:jc w:val="left"/>
              <w:rPr>
                <w:rStyle w:val="211pt"/>
                <w:sz w:val="28"/>
                <w:szCs w:val="28"/>
              </w:rPr>
            </w:pPr>
            <w:r w:rsidRPr="006F2DBC">
              <w:rPr>
                <w:rStyle w:val="211pt"/>
                <w:sz w:val="28"/>
                <w:szCs w:val="28"/>
              </w:rPr>
              <w:t>Вопросы к э</w:t>
            </w:r>
            <w:r w:rsidRPr="006F2DBC">
              <w:rPr>
                <w:rStyle w:val="211pt"/>
                <w:sz w:val="28"/>
                <w:szCs w:val="28"/>
              </w:rPr>
              <w:t>к</w:t>
            </w:r>
            <w:r w:rsidRPr="006F2DBC">
              <w:rPr>
                <w:rStyle w:val="211pt"/>
                <w:sz w:val="28"/>
                <w:szCs w:val="28"/>
              </w:rPr>
              <w:t>замену</w:t>
            </w:r>
          </w:p>
        </w:tc>
      </w:tr>
    </w:tbl>
    <w:p w:rsidR="00D47F09" w:rsidRPr="006B25C4" w:rsidRDefault="00D47F09" w:rsidP="00D47F09">
      <w:pPr>
        <w:pStyle w:val="2b"/>
        <w:shd w:val="clear" w:color="auto" w:fill="auto"/>
        <w:spacing w:after="0" w:line="274" w:lineRule="exact"/>
        <w:ind w:left="1429" w:right="180" w:firstLine="0"/>
        <w:jc w:val="both"/>
        <w:rPr>
          <w:sz w:val="24"/>
          <w:szCs w:val="24"/>
        </w:rPr>
      </w:pPr>
    </w:p>
    <w:p w:rsidR="00D47F09" w:rsidRPr="00F31640" w:rsidRDefault="00D47F09" w:rsidP="00D47F09">
      <w:pPr>
        <w:spacing w:after="0" w:line="240" w:lineRule="auto"/>
        <w:ind w:firstLine="709"/>
        <w:contextualSpacing/>
        <w:jc w:val="both"/>
      </w:pPr>
    </w:p>
    <w:p w:rsidR="00D47F09" w:rsidRDefault="00D47F09" w:rsidP="00D47F09">
      <w:pPr>
        <w:pStyle w:val="a6"/>
        <w:spacing w:after="0" w:line="240" w:lineRule="auto"/>
        <w:ind w:left="0" w:firstLine="709"/>
        <w:jc w:val="both"/>
        <w:rPr>
          <w:rFonts w:eastAsia="Times New Roman"/>
          <w:b/>
          <w:sz w:val="28"/>
          <w:szCs w:val="28"/>
        </w:rPr>
      </w:pPr>
    </w:p>
    <w:p w:rsidR="000D5900" w:rsidRPr="00AD4841" w:rsidRDefault="000D5900" w:rsidP="000D5900">
      <w:pPr>
        <w:tabs>
          <w:tab w:val="left" w:pos="426"/>
          <w:tab w:val="left" w:pos="851"/>
          <w:tab w:val="left" w:pos="1560"/>
        </w:tabs>
        <w:spacing w:after="0" w:line="240" w:lineRule="auto"/>
        <w:ind w:firstLine="851"/>
        <w:jc w:val="both"/>
        <w:rPr>
          <w:rFonts w:eastAsia="Times New Roman"/>
          <w:sz w:val="28"/>
          <w:szCs w:val="24"/>
          <w:lang w:eastAsia="ru-RU"/>
        </w:rPr>
      </w:pPr>
    </w:p>
    <w:p w:rsidR="000D5900" w:rsidRDefault="000D5900" w:rsidP="000D5900">
      <w:pPr>
        <w:tabs>
          <w:tab w:val="left" w:pos="851"/>
          <w:tab w:val="left" w:pos="1134"/>
        </w:tabs>
        <w:spacing w:after="0" w:line="240" w:lineRule="auto"/>
        <w:ind w:firstLine="851"/>
      </w:pPr>
    </w:p>
    <w:p w:rsidR="000D5900" w:rsidRDefault="000D5900" w:rsidP="000D5900">
      <w:pPr>
        <w:pStyle w:val="a6"/>
        <w:spacing w:after="0" w:line="240" w:lineRule="auto"/>
        <w:ind w:left="709"/>
        <w:jc w:val="both"/>
      </w:pPr>
    </w:p>
    <w:p w:rsidR="000D5900" w:rsidRDefault="000D5900" w:rsidP="000D5900">
      <w:pPr>
        <w:pStyle w:val="a6"/>
        <w:spacing w:after="0" w:line="240" w:lineRule="auto"/>
        <w:ind w:left="709"/>
        <w:jc w:val="both"/>
      </w:pPr>
    </w:p>
    <w:p w:rsidR="00BF49A5" w:rsidRDefault="00BF49A5" w:rsidP="000D5900">
      <w:pPr>
        <w:spacing w:after="0" w:line="240" w:lineRule="auto"/>
      </w:pPr>
    </w:p>
    <w:sectPr w:rsidR="00BF49A5" w:rsidSect="00CF1C41">
      <w:footerReference w:type="default" r:id="rId14"/>
      <w:pgSz w:w="11906" w:h="16838"/>
      <w:pgMar w:top="851" w:right="567" w:bottom="851"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9AC" w:rsidRDefault="000C39AC" w:rsidP="00A913D4">
      <w:pPr>
        <w:spacing w:after="0" w:line="240" w:lineRule="auto"/>
      </w:pPr>
      <w:r>
        <w:separator/>
      </w:r>
    </w:p>
  </w:endnote>
  <w:endnote w:type="continuationSeparator" w:id="0">
    <w:p w:rsidR="000C39AC" w:rsidRDefault="000C39AC"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84C" w:rsidRDefault="0040584C">
    <w:pPr>
      <w:pStyle w:val="af9"/>
      <w:jc w:val="right"/>
    </w:pPr>
    <w:r>
      <w:fldChar w:fldCharType="begin"/>
    </w:r>
    <w:r>
      <w:instrText>PAGE   \* MERGEFORMAT</w:instrText>
    </w:r>
    <w:r>
      <w:fldChar w:fldCharType="separate"/>
    </w:r>
    <w:r w:rsidR="00E52537">
      <w:rPr>
        <w:noProof/>
      </w:rPr>
      <w:t>1</w:t>
    </w:r>
    <w:r>
      <w:fldChar w:fldCharType="end"/>
    </w:r>
  </w:p>
  <w:p w:rsidR="0040584C" w:rsidRDefault="0040584C">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9AC" w:rsidRDefault="000C39AC" w:rsidP="00A913D4">
      <w:pPr>
        <w:spacing w:after="0" w:line="240" w:lineRule="auto"/>
      </w:pPr>
      <w:r>
        <w:separator/>
      </w:r>
    </w:p>
  </w:footnote>
  <w:footnote w:type="continuationSeparator" w:id="0">
    <w:p w:rsidR="000C39AC" w:rsidRDefault="000C39AC"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3D4"/>
    <w:multiLevelType w:val="hybridMultilevel"/>
    <w:tmpl w:val="039AA5F4"/>
    <w:lvl w:ilvl="0" w:tplc="E23E0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78290C"/>
    <w:multiLevelType w:val="hybridMultilevel"/>
    <w:tmpl w:val="F0BAD76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9">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FC6ACF"/>
    <w:multiLevelType w:val="hybridMultilevel"/>
    <w:tmpl w:val="8C30B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8">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540D3307"/>
    <w:multiLevelType w:val="hybridMultilevel"/>
    <w:tmpl w:val="5A225482"/>
    <w:lvl w:ilvl="0" w:tplc="1D6C2C3A">
      <w:start w:val="1"/>
      <w:numFmt w:val="decimal"/>
      <w:lvlText w:val="%1."/>
      <w:lvlJc w:val="left"/>
      <w:pPr>
        <w:tabs>
          <w:tab w:val="num" w:pos="900"/>
        </w:tabs>
        <w:ind w:left="900" w:hanging="360"/>
      </w:pPr>
      <w:rPr>
        <w:rFonts w:hint="default"/>
      </w:rPr>
    </w:lvl>
    <w:lvl w:ilvl="1" w:tplc="7ECA8C6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615A2C"/>
    <w:multiLevelType w:val="hybridMultilevel"/>
    <w:tmpl w:val="07C8FE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2"/>
  </w:num>
  <w:num w:numId="5">
    <w:abstractNumId w:val="29"/>
  </w:num>
  <w:num w:numId="6">
    <w:abstractNumId w:val="30"/>
  </w:num>
  <w:num w:numId="7">
    <w:abstractNumId w:val="19"/>
  </w:num>
  <w:num w:numId="8">
    <w:abstractNumId w:val="15"/>
  </w:num>
  <w:num w:numId="9">
    <w:abstractNumId w:val="28"/>
  </w:num>
  <w:num w:numId="10">
    <w:abstractNumId w:val="1"/>
  </w:num>
  <w:num w:numId="11">
    <w:abstractNumId w:val="14"/>
  </w:num>
  <w:num w:numId="12">
    <w:abstractNumId w:val="31"/>
  </w:num>
  <w:num w:numId="13">
    <w:abstractNumId w:val="11"/>
  </w:num>
  <w:num w:numId="14">
    <w:abstractNumId w:val="5"/>
  </w:num>
  <w:num w:numId="15">
    <w:abstractNumId w:val="17"/>
  </w:num>
  <w:num w:numId="16">
    <w:abstractNumId w:val="20"/>
  </w:num>
  <w:num w:numId="17">
    <w:abstractNumId w:val="4"/>
  </w:num>
  <w:num w:numId="18">
    <w:abstractNumId w:val="21"/>
  </w:num>
  <w:num w:numId="19">
    <w:abstractNumId w:val="8"/>
  </w:num>
  <w:num w:numId="20">
    <w:abstractNumId w:val="23"/>
  </w:num>
  <w:num w:numId="21">
    <w:abstractNumId w:val="25"/>
  </w:num>
  <w:num w:numId="22">
    <w:abstractNumId w:val="3"/>
  </w:num>
  <w:num w:numId="23">
    <w:abstractNumId w:val="7"/>
  </w:num>
  <w:num w:numId="24">
    <w:abstractNumId w:val="9"/>
  </w:num>
  <w:num w:numId="25">
    <w:abstractNumId w:val="24"/>
  </w:num>
  <w:num w:numId="26">
    <w:abstractNumId w:val="13"/>
    <w:lvlOverride w:ilvl="0">
      <w:startOverride w:val="1"/>
    </w:lvlOverride>
    <w:lvlOverride w:ilvl="1"/>
    <w:lvlOverride w:ilvl="2"/>
    <w:lvlOverride w:ilvl="3"/>
    <w:lvlOverride w:ilvl="4"/>
    <w:lvlOverride w:ilvl="5"/>
    <w:lvlOverride w:ilvl="6"/>
    <w:lvlOverride w:ilvl="7"/>
    <w:lvlOverride w:ilvl="8"/>
  </w:num>
  <w:num w:numId="27">
    <w:abstractNumId w:val="27"/>
  </w:num>
  <w:num w:numId="28">
    <w:abstractNumId w:val="2"/>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6"/>
  </w:num>
  <w:num w:numId="32">
    <w:abstractNumId w:val="0"/>
  </w:num>
  <w:num w:numId="3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2562A"/>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39AC"/>
    <w:rsid w:val="000C4ABB"/>
    <w:rsid w:val="000C5C25"/>
    <w:rsid w:val="000C7C28"/>
    <w:rsid w:val="000D4DBB"/>
    <w:rsid w:val="000D5900"/>
    <w:rsid w:val="000D70A5"/>
    <w:rsid w:val="000E024D"/>
    <w:rsid w:val="000E2EFA"/>
    <w:rsid w:val="000E4689"/>
    <w:rsid w:val="000F053D"/>
    <w:rsid w:val="000F0E3D"/>
    <w:rsid w:val="000F0F33"/>
    <w:rsid w:val="000F76A7"/>
    <w:rsid w:val="00100AAE"/>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609E5"/>
    <w:rsid w:val="00163E56"/>
    <w:rsid w:val="00171167"/>
    <w:rsid w:val="00174576"/>
    <w:rsid w:val="00175592"/>
    <w:rsid w:val="001855D2"/>
    <w:rsid w:val="001870DB"/>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5845"/>
    <w:rsid w:val="001F6826"/>
    <w:rsid w:val="002024D5"/>
    <w:rsid w:val="00202EFC"/>
    <w:rsid w:val="0020333D"/>
    <w:rsid w:val="0020618B"/>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3058FF"/>
    <w:rsid w:val="00307372"/>
    <w:rsid w:val="00316721"/>
    <w:rsid w:val="00316C68"/>
    <w:rsid w:val="00317208"/>
    <w:rsid w:val="0032189E"/>
    <w:rsid w:val="00324E4B"/>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A33FE"/>
    <w:rsid w:val="003A4DC3"/>
    <w:rsid w:val="003B2B07"/>
    <w:rsid w:val="003C5B71"/>
    <w:rsid w:val="003F28F5"/>
    <w:rsid w:val="003F32EB"/>
    <w:rsid w:val="003F39A5"/>
    <w:rsid w:val="0040033E"/>
    <w:rsid w:val="0040584C"/>
    <w:rsid w:val="0040775F"/>
    <w:rsid w:val="00423D95"/>
    <w:rsid w:val="00442A9F"/>
    <w:rsid w:val="00445B88"/>
    <w:rsid w:val="00446C16"/>
    <w:rsid w:val="004540D4"/>
    <w:rsid w:val="004630A0"/>
    <w:rsid w:val="004651AC"/>
    <w:rsid w:val="00472221"/>
    <w:rsid w:val="00476B80"/>
    <w:rsid w:val="00477827"/>
    <w:rsid w:val="00480F4A"/>
    <w:rsid w:val="00482F76"/>
    <w:rsid w:val="00486344"/>
    <w:rsid w:val="004913D2"/>
    <w:rsid w:val="00494456"/>
    <w:rsid w:val="00494AA6"/>
    <w:rsid w:val="004968AC"/>
    <w:rsid w:val="004A315A"/>
    <w:rsid w:val="004A4125"/>
    <w:rsid w:val="004A4785"/>
    <w:rsid w:val="004C7143"/>
    <w:rsid w:val="004D07DC"/>
    <w:rsid w:val="004D0DC7"/>
    <w:rsid w:val="004D3102"/>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63AA3"/>
    <w:rsid w:val="00565630"/>
    <w:rsid w:val="00566901"/>
    <w:rsid w:val="00566FDE"/>
    <w:rsid w:val="0057114B"/>
    <w:rsid w:val="005951D1"/>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635B"/>
    <w:rsid w:val="00604728"/>
    <w:rsid w:val="00614526"/>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D7EA4"/>
    <w:rsid w:val="006E3506"/>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16B1"/>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1261"/>
    <w:rsid w:val="007A236E"/>
    <w:rsid w:val="007C1B3E"/>
    <w:rsid w:val="007C352E"/>
    <w:rsid w:val="007C5F80"/>
    <w:rsid w:val="007D3920"/>
    <w:rsid w:val="007D511B"/>
    <w:rsid w:val="007D5A0F"/>
    <w:rsid w:val="007D6434"/>
    <w:rsid w:val="007E03DE"/>
    <w:rsid w:val="007E3C5C"/>
    <w:rsid w:val="007E446F"/>
    <w:rsid w:val="007F03D0"/>
    <w:rsid w:val="007F25FC"/>
    <w:rsid w:val="007F5B9F"/>
    <w:rsid w:val="00801418"/>
    <w:rsid w:val="008035BC"/>
    <w:rsid w:val="00813216"/>
    <w:rsid w:val="00813590"/>
    <w:rsid w:val="00820BBB"/>
    <w:rsid w:val="008213E9"/>
    <w:rsid w:val="00822E67"/>
    <w:rsid w:val="008253EF"/>
    <w:rsid w:val="00826211"/>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0D64"/>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F1462"/>
    <w:rsid w:val="008F6EE2"/>
    <w:rsid w:val="00904B46"/>
    <w:rsid w:val="00906C4D"/>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87DE9"/>
    <w:rsid w:val="00995613"/>
    <w:rsid w:val="0099782F"/>
    <w:rsid w:val="00997DF5"/>
    <w:rsid w:val="009A5E95"/>
    <w:rsid w:val="009B57B6"/>
    <w:rsid w:val="009B771D"/>
    <w:rsid w:val="009C027D"/>
    <w:rsid w:val="009C042B"/>
    <w:rsid w:val="009C0729"/>
    <w:rsid w:val="009C1AD1"/>
    <w:rsid w:val="009C1C79"/>
    <w:rsid w:val="009C45CE"/>
    <w:rsid w:val="009C62E7"/>
    <w:rsid w:val="009E3635"/>
    <w:rsid w:val="009E5D45"/>
    <w:rsid w:val="009F668D"/>
    <w:rsid w:val="009F6E0B"/>
    <w:rsid w:val="00A000A8"/>
    <w:rsid w:val="00A068A2"/>
    <w:rsid w:val="00A074DE"/>
    <w:rsid w:val="00A106A8"/>
    <w:rsid w:val="00A10C9D"/>
    <w:rsid w:val="00A14565"/>
    <w:rsid w:val="00A23E8F"/>
    <w:rsid w:val="00A240C6"/>
    <w:rsid w:val="00A3088F"/>
    <w:rsid w:val="00A31269"/>
    <w:rsid w:val="00A372B4"/>
    <w:rsid w:val="00A43025"/>
    <w:rsid w:val="00A502B5"/>
    <w:rsid w:val="00A53C99"/>
    <w:rsid w:val="00A61AE3"/>
    <w:rsid w:val="00A62F52"/>
    <w:rsid w:val="00A70C47"/>
    <w:rsid w:val="00A818A9"/>
    <w:rsid w:val="00A8277A"/>
    <w:rsid w:val="00A85E30"/>
    <w:rsid w:val="00A913D4"/>
    <w:rsid w:val="00A947BA"/>
    <w:rsid w:val="00A96CA7"/>
    <w:rsid w:val="00AB1311"/>
    <w:rsid w:val="00AB25EA"/>
    <w:rsid w:val="00AC0BE5"/>
    <w:rsid w:val="00AD20F3"/>
    <w:rsid w:val="00AD2E65"/>
    <w:rsid w:val="00AE042D"/>
    <w:rsid w:val="00AE6CC2"/>
    <w:rsid w:val="00AF6723"/>
    <w:rsid w:val="00B0354E"/>
    <w:rsid w:val="00B12524"/>
    <w:rsid w:val="00B17B0E"/>
    <w:rsid w:val="00B22E0C"/>
    <w:rsid w:val="00B24F67"/>
    <w:rsid w:val="00B321FE"/>
    <w:rsid w:val="00B37CDF"/>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B3D77"/>
    <w:rsid w:val="00BC177A"/>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755FB"/>
    <w:rsid w:val="00C82E38"/>
    <w:rsid w:val="00C9251B"/>
    <w:rsid w:val="00C92633"/>
    <w:rsid w:val="00CA36E3"/>
    <w:rsid w:val="00CA524F"/>
    <w:rsid w:val="00CB186B"/>
    <w:rsid w:val="00CB33B3"/>
    <w:rsid w:val="00CB42D4"/>
    <w:rsid w:val="00CD0E62"/>
    <w:rsid w:val="00CD3F6A"/>
    <w:rsid w:val="00CD4BE7"/>
    <w:rsid w:val="00CD7A75"/>
    <w:rsid w:val="00CD7B52"/>
    <w:rsid w:val="00CE02EE"/>
    <w:rsid w:val="00CE08D0"/>
    <w:rsid w:val="00CE2064"/>
    <w:rsid w:val="00CE57DD"/>
    <w:rsid w:val="00CE623F"/>
    <w:rsid w:val="00CF1C41"/>
    <w:rsid w:val="00CF1F55"/>
    <w:rsid w:val="00CF2665"/>
    <w:rsid w:val="00D1392C"/>
    <w:rsid w:val="00D15C74"/>
    <w:rsid w:val="00D17F0F"/>
    <w:rsid w:val="00D17F10"/>
    <w:rsid w:val="00D22173"/>
    <w:rsid w:val="00D224E6"/>
    <w:rsid w:val="00D24B3D"/>
    <w:rsid w:val="00D369CB"/>
    <w:rsid w:val="00D37F20"/>
    <w:rsid w:val="00D47495"/>
    <w:rsid w:val="00D47F09"/>
    <w:rsid w:val="00D51D5F"/>
    <w:rsid w:val="00D543FA"/>
    <w:rsid w:val="00D56FD1"/>
    <w:rsid w:val="00D65E9F"/>
    <w:rsid w:val="00D66C22"/>
    <w:rsid w:val="00D66C64"/>
    <w:rsid w:val="00D72930"/>
    <w:rsid w:val="00D73D51"/>
    <w:rsid w:val="00D84688"/>
    <w:rsid w:val="00D854C0"/>
    <w:rsid w:val="00D87C4D"/>
    <w:rsid w:val="00D922E7"/>
    <w:rsid w:val="00DA1C32"/>
    <w:rsid w:val="00DA2D0F"/>
    <w:rsid w:val="00DB402A"/>
    <w:rsid w:val="00DB49E3"/>
    <w:rsid w:val="00DB4A0F"/>
    <w:rsid w:val="00DC1F84"/>
    <w:rsid w:val="00DC3EB1"/>
    <w:rsid w:val="00DC5447"/>
    <w:rsid w:val="00DD312E"/>
    <w:rsid w:val="00DE0067"/>
    <w:rsid w:val="00DE0100"/>
    <w:rsid w:val="00DE0EFC"/>
    <w:rsid w:val="00DE1B63"/>
    <w:rsid w:val="00DE4460"/>
    <w:rsid w:val="00DE7793"/>
    <w:rsid w:val="00DF2B68"/>
    <w:rsid w:val="00DF4EDC"/>
    <w:rsid w:val="00DF6DB5"/>
    <w:rsid w:val="00E041ED"/>
    <w:rsid w:val="00E053DC"/>
    <w:rsid w:val="00E07236"/>
    <w:rsid w:val="00E11EA2"/>
    <w:rsid w:val="00E44D9A"/>
    <w:rsid w:val="00E52537"/>
    <w:rsid w:val="00E648EA"/>
    <w:rsid w:val="00E66354"/>
    <w:rsid w:val="00E66807"/>
    <w:rsid w:val="00E77C19"/>
    <w:rsid w:val="00E82CB2"/>
    <w:rsid w:val="00E835AA"/>
    <w:rsid w:val="00E873F2"/>
    <w:rsid w:val="00E92BD4"/>
    <w:rsid w:val="00E93F27"/>
    <w:rsid w:val="00E94FB9"/>
    <w:rsid w:val="00E95996"/>
    <w:rsid w:val="00EA737D"/>
    <w:rsid w:val="00EB064A"/>
    <w:rsid w:val="00EC05EB"/>
    <w:rsid w:val="00EC2575"/>
    <w:rsid w:val="00ED135E"/>
    <w:rsid w:val="00ED19A5"/>
    <w:rsid w:val="00ED6821"/>
    <w:rsid w:val="00EE34E1"/>
    <w:rsid w:val="00EF1C0C"/>
    <w:rsid w:val="00F01A78"/>
    <w:rsid w:val="00F0537D"/>
    <w:rsid w:val="00F075A2"/>
    <w:rsid w:val="00F16EA8"/>
    <w:rsid w:val="00F20718"/>
    <w:rsid w:val="00F259D8"/>
    <w:rsid w:val="00F306FA"/>
    <w:rsid w:val="00F35C36"/>
    <w:rsid w:val="00F4021F"/>
    <w:rsid w:val="00F432F0"/>
    <w:rsid w:val="00F433E9"/>
    <w:rsid w:val="00F46F77"/>
    <w:rsid w:val="00F5630D"/>
    <w:rsid w:val="00F60028"/>
    <w:rsid w:val="00F703E8"/>
    <w:rsid w:val="00F76B27"/>
    <w:rsid w:val="00F77AF1"/>
    <w:rsid w:val="00F805C2"/>
    <w:rsid w:val="00F82388"/>
    <w:rsid w:val="00F85B67"/>
    <w:rsid w:val="00F86AD2"/>
    <w:rsid w:val="00F97F83"/>
    <w:rsid w:val="00FA72BB"/>
    <w:rsid w:val="00FA7E22"/>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D47F09"/>
    <w:rPr>
      <w:rFonts w:ascii="Times New Roman" w:eastAsia="Times New Roman" w:hAnsi="Times New Roman"/>
      <w:shd w:val="clear" w:color="auto" w:fill="FFFFFF"/>
    </w:rPr>
  </w:style>
  <w:style w:type="paragraph" w:customStyle="1" w:styleId="2b">
    <w:name w:val="Основной текст (2)"/>
    <w:basedOn w:val="a0"/>
    <w:link w:val="2a"/>
    <w:rsid w:val="00D47F09"/>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D47F0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5709735">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68A39-A4BA-4CB2-A14C-EE9D16D13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33</Pages>
  <Words>8269</Words>
  <Characters>47134</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55293</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77</cp:revision>
  <dcterms:created xsi:type="dcterms:W3CDTF">2017-09-06T14:58:00Z</dcterms:created>
  <dcterms:modified xsi:type="dcterms:W3CDTF">2019-11-24T18:12:00Z</dcterms:modified>
</cp:coreProperties>
</file>