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48" w:rsidRPr="00DB54D3" w:rsidRDefault="00774C48" w:rsidP="00774C48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774C48" w:rsidRPr="00DB54D3" w:rsidRDefault="00774C48" w:rsidP="00774C48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774C48" w:rsidRDefault="00774C48" w:rsidP="00774C48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774C48" w:rsidRDefault="00774C48" w:rsidP="00774C4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  <w:r>
        <w:rPr>
          <w:sz w:val="24"/>
        </w:rPr>
        <w:t>Кафедра гражданского права и процесса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Pr="00EF405A" w:rsidRDefault="00774C48" w:rsidP="00774C48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774C48" w:rsidRDefault="00774C48" w:rsidP="00774C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774C48" w:rsidRDefault="00774C48" w:rsidP="00774C48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«Б.4.3 </w:t>
      </w:r>
      <w:r w:rsidRPr="00774C48">
        <w:rPr>
          <w:i/>
          <w:sz w:val="24"/>
        </w:rPr>
        <w:t>Составление процессуальных документов по гражданским делам</w:t>
      </w:r>
      <w:r>
        <w:rPr>
          <w:i/>
          <w:sz w:val="24"/>
        </w:rPr>
        <w:t>»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774C48" w:rsidRDefault="00774C48" w:rsidP="00774C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774C48" w:rsidRDefault="00774C48" w:rsidP="00774C4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774C48" w:rsidRDefault="00774C48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774C48" w:rsidRDefault="00774C48" w:rsidP="00774C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74C48" w:rsidRDefault="00774C48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774C48" w:rsidRDefault="00774C48" w:rsidP="00774C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774C48" w:rsidRDefault="00774C48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774C48" w:rsidRDefault="00774C48" w:rsidP="00774C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774C48" w:rsidRDefault="00D71D1F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774C48">
        <w:rPr>
          <w:i/>
          <w:sz w:val="24"/>
          <w:u w:val="single"/>
        </w:rPr>
        <w:t>чная</w:t>
      </w:r>
    </w:p>
    <w:p w:rsidR="00774C48" w:rsidRDefault="00774C48" w:rsidP="00774C48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0B57F0" w:rsidP="00774C48">
      <w:pPr>
        <w:pStyle w:val="ReportHead"/>
        <w:suppressAutoHyphens/>
        <w:rPr>
          <w:sz w:val="24"/>
        </w:rPr>
        <w:sectPr w:rsidR="00774C48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2016</w:t>
      </w:r>
    </w:p>
    <w:p w:rsidR="00774C48" w:rsidRPr="00CA390D" w:rsidRDefault="00774C48" w:rsidP="00774C48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C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Составление процессуальных документов по гражданским делам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П. Баскакова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0B57F0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2016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4C48" w:rsidRPr="00CA390D" w:rsidRDefault="00774C48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Н.П. Баскакова</w:t>
      </w:r>
    </w:p>
    <w:p w:rsidR="00774C48" w:rsidRPr="00CA390D" w:rsidRDefault="000B57F0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«___»______________2016</w:t>
      </w:r>
      <w:r w:rsidR="00774C48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D71D1F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774C48" w:rsidRPr="00CA390D" w:rsidRDefault="00774C48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 w:rsidRPr="00774C4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процессуальных документов по гражданским делам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C3E" w:rsidRPr="0008186F" w:rsidRDefault="00570C3E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70C3E" w:rsidRPr="0008186F" w:rsidRDefault="00570C3E" w:rsidP="0008186F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Pr="0008186F" w:rsidRDefault="001C04D8" w:rsidP="001C04D8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Pr="0008186F" w:rsidRDefault="001C04D8" w:rsidP="001C04D8">
      <w:pPr>
        <w:pStyle w:val="a4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8186F">
        <w:rPr>
          <w:rFonts w:ascii="Times New Roman" w:eastAsiaTheme="minorHAnsi" w:hAnsi="Times New Roman"/>
          <w:sz w:val="24"/>
          <w:szCs w:val="24"/>
        </w:rPr>
        <w:t>Пояснительная записка……………………………………………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…………….</w:t>
      </w:r>
      <w:r w:rsidRPr="0008186F">
        <w:rPr>
          <w:rFonts w:ascii="Times New Roman" w:eastAsiaTheme="minorHAnsi" w:hAnsi="Times New Roman"/>
          <w:sz w:val="24"/>
          <w:szCs w:val="24"/>
        </w:rPr>
        <w:t>……….</w:t>
      </w:r>
      <w:r>
        <w:rPr>
          <w:rFonts w:ascii="Times New Roman" w:eastAsiaTheme="minorHAnsi" w:hAnsi="Times New Roman"/>
          <w:sz w:val="24"/>
          <w:szCs w:val="24"/>
        </w:rPr>
        <w:t>4</w:t>
      </w:r>
    </w:p>
    <w:p w:rsidR="001C04D8" w:rsidRPr="0008186F" w:rsidRDefault="001C04D8" w:rsidP="001C04D8">
      <w:pPr>
        <w:pStyle w:val="a4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8186F">
        <w:rPr>
          <w:rFonts w:ascii="Times New Roman" w:eastAsiaTheme="minorHAnsi" w:hAnsi="Times New Roman"/>
          <w:sz w:val="24"/>
          <w:szCs w:val="24"/>
        </w:rPr>
        <w:t>Виды аудиторной и внеаудиторной самостоятельной работы студентов по дисциплине…………………………………………………………..……</w:t>
      </w:r>
      <w:r>
        <w:rPr>
          <w:rFonts w:ascii="Times New Roman" w:eastAsiaTheme="minorHAnsi" w:hAnsi="Times New Roman"/>
          <w:sz w:val="24"/>
          <w:szCs w:val="24"/>
        </w:rPr>
        <w:t>………………...</w:t>
      </w:r>
      <w:r w:rsidRPr="0008186F">
        <w:rPr>
          <w:rFonts w:ascii="Times New Roman" w:eastAsiaTheme="minorHAnsi" w:hAnsi="Times New Roman"/>
          <w:sz w:val="24"/>
          <w:szCs w:val="24"/>
        </w:rPr>
        <w:t>……4</w:t>
      </w:r>
    </w:p>
    <w:p w:rsidR="001C04D8" w:rsidRPr="0008186F" w:rsidRDefault="001C04D8" w:rsidP="001C04D8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186F">
        <w:rPr>
          <w:rFonts w:ascii="Times New Roman" w:hAnsi="Times New Roman" w:cs="Times New Roman"/>
          <w:sz w:val="24"/>
          <w:szCs w:val="24"/>
        </w:rPr>
        <w:t>3. Методические рекомендации студентам 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……………..6</w:t>
      </w:r>
    </w:p>
    <w:p w:rsidR="001C04D8" w:rsidRPr="0008186F" w:rsidRDefault="001C04D8" w:rsidP="001C04D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3.1 Методические рекомендации по изучению теоретических основ дисци</w:t>
      </w:r>
      <w:r>
        <w:rPr>
          <w:rFonts w:ascii="Times New Roman" w:hAnsi="Times New Roman" w:cs="Times New Roman"/>
          <w:sz w:val="24"/>
          <w:szCs w:val="24"/>
        </w:rPr>
        <w:t>плины ………..6</w:t>
      </w:r>
    </w:p>
    <w:p w:rsidR="001C04D8" w:rsidRPr="0008186F" w:rsidRDefault="001C04D8" w:rsidP="001C04D8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работе обучающихся во время проведения лекций……………………………………………………………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08186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C04D8" w:rsidRPr="0008186F" w:rsidRDefault="001C04D8" w:rsidP="001C04D8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081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C04D8" w:rsidRPr="0008186F" w:rsidRDefault="001C04D8" w:rsidP="001C04D8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работе с нормативными правовыми актами, материалами судебной практики и литературой…………………………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08186F">
        <w:rPr>
          <w:rFonts w:ascii="Times New Roman" w:hAnsi="Times New Roman" w:cs="Times New Roman"/>
          <w:sz w:val="24"/>
          <w:szCs w:val="24"/>
        </w:rPr>
        <w:t>……1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C04D8" w:rsidRPr="0008186F" w:rsidRDefault="001C04D8" w:rsidP="001C04D8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решению практических задач………………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08186F">
        <w:rPr>
          <w:rFonts w:ascii="Times New Roman" w:hAnsi="Times New Roman" w:cs="Times New Roman"/>
          <w:sz w:val="24"/>
          <w:szCs w:val="24"/>
        </w:rPr>
        <w:t>…………..1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C04D8" w:rsidRPr="0008186F" w:rsidRDefault="001C04D8" w:rsidP="001C04D8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написанию конспекта лекций…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8186F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1C04D8" w:rsidRPr="0008186F" w:rsidRDefault="001C04D8" w:rsidP="001C04D8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подготовке к итоговой аттестации (зачет/экзамен)…...</w:t>
      </w:r>
      <w:r>
        <w:rPr>
          <w:rFonts w:ascii="Times New Roman" w:hAnsi="Times New Roman" w:cs="Times New Roman"/>
          <w:sz w:val="24"/>
          <w:szCs w:val="24"/>
        </w:rPr>
        <w:t>......................14</w:t>
      </w:r>
    </w:p>
    <w:p w:rsidR="001C04D8" w:rsidRPr="0008186F" w:rsidRDefault="001C04D8" w:rsidP="001C04D8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08186F">
        <w:rPr>
          <w:rFonts w:ascii="Times New Roman" w:hAnsi="Times New Roman" w:cs="Times New Roman"/>
          <w:sz w:val="24"/>
          <w:szCs w:val="24"/>
        </w:rPr>
        <w:t xml:space="preserve"> Контроль и управление самостоятельной работой студентов…………</w:t>
      </w:r>
      <w:r>
        <w:rPr>
          <w:rFonts w:ascii="Times New Roman" w:hAnsi="Times New Roman" w:cs="Times New Roman"/>
          <w:sz w:val="24"/>
          <w:szCs w:val="24"/>
        </w:rPr>
        <w:t>……..…………20</w:t>
      </w:r>
    </w:p>
    <w:p w:rsidR="001C04D8" w:rsidRPr="00570C3E" w:rsidRDefault="001C04D8" w:rsidP="001C04D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Pr="00570C3E" w:rsidRDefault="001C04D8" w:rsidP="001C04D8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5E" w:rsidRPr="00570C3E" w:rsidRDefault="006E495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570C3E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Pr="00570C3E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C48" w:rsidRDefault="00774C4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449" w:rsidRDefault="000E6449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D1F" w:rsidRDefault="00D71D1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22" w:rsidRDefault="00B55F2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22" w:rsidRDefault="00B55F2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Default="001C04D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Default="001C04D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Default="001C04D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Default="001C04D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Default="001C04D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Default="001C04D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Default="001C04D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Default="001C04D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Default="001C04D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Default="001C04D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Default="001C04D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Default="001C04D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D8" w:rsidRPr="00570C3E" w:rsidRDefault="001C04D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570C3E" w:rsidRDefault="00570C3E" w:rsidP="00774C48">
      <w:pPr>
        <w:pStyle w:val="a6"/>
        <w:numPr>
          <w:ilvl w:val="0"/>
          <w:numId w:val="23"/>
        </w:numPr>
        <w:tabs>
          <w:tab w:val="left" w:pos="4020"/>
        </w:tabs>
        <w:spacing w:before="0" w:beforeAutospacing="0" w:after="0" w:afterAutospacing="0"/>
        <w:contextualSpacing/>
        <w:rPr>
          <w:b/>
          <w:bCs/>
        </w:rPr>
      </w:pPr>
      <w:r w:rsidRPr="00570C3E">
        <w:rPr>
          <w:b/>
          <w:bCs/>
        </w:rPr>
        <w:lastRenderedPageBreak/>
        <w:t>Пояснительная записка</w:t>
      </w:r>
    </w:p>
    <w:p w:rsidR="00570C3E" w:rsidRPr="00570C3E" w:rsidRDefault="00570C3E" w:rsidP="00570C3E">
      <w:pPr>
        <w:pStyle w:val="ReportMain"/>
        <w:suppressAutoHyphens/>
        <w:ind w:left="-567" w:right="-143" w:firstLine="709"/>
        <w:jc w:val="both"/>
        <w:rPr>
          <w:szCs w:val="24"/>
        </w:rPr>
      </w:pPr>
    </w:p>
    <w:p w:rsidR="00F01227" w:rsidRPr="00E66C7A" w:rsidRDefault="00DE2A3B" w:rsidP="00774C48">
      <w:pPr>
        <w:pStyle w:val="ReportMain"/>
        <w:suppressAutoHyphens/>
        <w:ind w:left="-426" w:firstLine="709"/>
        <w:jc w:val="both"/>
        <w:rPr>
          <w:szCs w:val="24"/>
        </w:rPr>
      </w:pPr>
      <w:r>
        <w:rPr>
          <w:szCs w:val="24"/>
        </w:rPr>
        <w:t xml:space="preserve">Цель </w:t>
      </w:r>
      <w:r w:rsidR="00570C3E" w:rsidRPr="00570C3E">
        <w:rPr>
          <w:szCs w:val="24"/>
        </w:rPr>
        <w:t xml:space="preserve">освоения дисциплины: </w:t>
      </w:r>
      <w:r w:rsidR="00F01227" w:rsidRPr="00E66C7A">
        <w:rPr>
          <w:szCs w:val="24"/>
        </w:rPr>
        <w:t>ф</w:t>
      </w:r>
      <w:r w:rsidR="00F01227" w:rsidRPr="00E66C7A">
        <w:t>ормирование у обучающихся системных представлений о содержании курса «Составление процессуальных документов по граждански</w:t>
      </w:r>
      <w:r w:rsidR="00F01227">
        <w:t>м</w:t>
      </w:r>
      <w:r w:rsidR="00F01227" w:rsidRPr="00E66C7A">
        <w:t xml:space="preserve"> делам», </w:t>
      </w:r>
      <w:r w:rsidR="00F01227" w:rsidRPr="00E66C7A">
        <w:rPr>
          <w:szCs w:val="24"/>
        </w:rPr>
        <w:t xml:space="preserve">навыков </w:t>
      </w:r>
      <w:r w:rsidR="00F01227" w:rsidRPr="00E66C7A">
        <w:t>подготовки юридических документов.</w:t>
      </w:r>
    </w:p>
    <w:p w:rsidR="00570C3E" w:rsidRPr="00570C3E" w:rsidRDefault="00570C3E" w:rsidP="00F01227">
      <w:pPr>
        <w:pStyle w:val="ReportMain"/>
        <w:suppressAutoHyphens/>
        <w:ind w:left="-567" w:right="-143" w:firstLine="709"/>
        <w:jc w:val="both"/>
        <w:rPr>
          <w:rFonts w:eastAsia="Times New Roman"/>
          <w:szCs w:val="24"/>
        </w:rPr>
      </w:pPr>
      <w:r w:rsidRPr="00570C3E">
        <w:rPr>
          <w:rFonts w:eastAsia="Times New Roman"/>
          <w:szCs w:val="24"/>
        </w:rPr>
        <w:t>Изучение дисциплины «</w:t>
      </w:r>
      <w:r w:rsidR="00F01227" w:rsidRPr="00E66C7A">
        <w:t>Составление процессуальных документов по граждански</w:t>
      </w:r>
      <w:r w:rsidR="00F01227">
        <w:t>м</w:t>
      </w:r>
      <w:r w:rsidR="00F01227" w:rsidRPr="00E66C7A">
        <w:t xml:space="preserve"> делам</w:t>
      </w:r>
      <w:r w:rsidRPr="00570C3E">
        <w:rPr>
          <w:rFonts w:eastAsia="Times New Roman"/>
          <w:szCs w:val="24"/>
        </w:rPr>
        <w:t xml:space="preserve">» предусматривает комплекс мероприятий, направленных на формирование у студентов базовых системных теоретических знаний, практических умений и навыков, необходимых для профессионального применения гражданско-правовых норм в сфере </w:t>
      </w:r>
      <w:r w:rsidR="00F01227">
        <w:t>с</w:t>
      </w:r>
      <w:r w:rsidR="00F01227" w:rsidRPr="00E66C7A">
        <w:t>оставлени</w:t>
      </w:r>
      <w:r w:rsidR="00F01227">
        <w:t>я</w:t>
      </w:r>
      <w:r w:rsidR="00F01227" w:rsidRPr="00E66C7A">
        <w:t xml:space="preserve"> процессуальных документов</w:t>
      </w:r>
      <w:r w:rsidRPr="00570C3E">
        <w:rPr>
          <w:rFonts w:eastAsia="Times New Roman"/>
          <w:szCs w:val="24"/>
        </w:rPr>
        <w:t>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 xml:space="preserve">Базовый материал по конкретным вопросам курса дается в рамках лекционных </w:t>
      </w:r>
      <w:r w:rsidRPr="00F01227">
        <w:rPr>
          <w:rFonts w:ascii="Times New Roman" w:eastAsia="Times New Roman" w:hAnsi="Times New Roman" w:cs="Times New Roman"/>
          <w:sz w:val="24"/>
          <w:szCs w:val="24"/>
        </w:rPr>
        <w:t>занятий. Практические занятия по дисциплине «</w:t>
      </w:r>
      <w:r w:rsidR="00F01227" w:rsidRPr="00F01227">
        <w:rPr>
          <w:rFonts w:ascii="Times New Roman" w:hAnsi="Times New Roman" w:cs="Times New Roman"/>
          <w:sz w:val="24"/>
          <w:szCs w:val="24"/>
        </w:rPr>
        <w:t>Составление процессуальных документов по гражданским делам</w:t>
      </w:r>
      <w:r w:rsidR="00F01227" w:rsidRPr="00F012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01227">
        <w:rPr>
          <w:rFonts w:ascii="Times New Roman" w:eastAsia="Times New Roman" w:hAnsi="Times New Roman" w:cs="Times New Roman"/>
          <w:sz w:val="24"/>
          <w:szCs w:val="24"/>
        </w:rPr>
        <w:t>проводятся с целью закрепления знаний, полученных студентами на лекциях и в ходе самостоятельной работы над литературными источниками, выяснения</w:t>
      </w:r>
      <w:r w:rsidRPr="00570C3E">
        <w:rPr>
          <w:rFonts w:ascii="Times New Roman" w:eastAsia="Times New Roman" w:hAnsi="Times New Roman" w:cs="Times New Roman"/>
          <w:sz w:val="24"/>
          <w:szCs w:val="24"/>
        </w:rPr>
        <w:t xml:space="preserve"> сложных и дискуссионных вопросов теории </w:t>
      </w:r>
      <w:r w:rsidR="00F01227">
        <w:rPr>
          <w:rFonts w:ascii="Times New Roman" w:eastAsia="Times New Roman" w:hAnsi="Times New Roman" w:cs="Times New Roman"/>
          <w:sz w:val="24"/>
          <w:szCs w:val="24"/>
        </w:rPr>
        <w:t>гражданского процессуального и арбитражного процессуального права</w:t>
      </w:r>
      <w:r w:rsidRPr="00570C3E">
        <w:rPr>
          <w:rFonts w:ascii="Times New Roman" w:eastAsia="Times New Roman" w:hAnsi="Times New Roman" w:cs="Times New Roman"/>
          <w:sz w:val="24"/>
          <w:szCs w:val="24"/>
        </w:rPr>
        <w:t>, развития у студентов навыков для практического применения полученных знаний при решении практических задач</w:t>
      </w:r>
      <w:r w:rsidR="00F01227">
        <w:rPr>
          <w:rFonts w:ascii="Times New Roman" w:eastAsia="Times New Roman" w:hAnsi="Times New Roman" w:cs="Times New Roman"/>
          <w:sz w:val="24"/>
          <w:szCs w:val="24"/>
        </w:rPr>
        <w:t xml:space="preserve"> и составлении процессуальных документов</w:t>
      </w:r>
      <w:r w:rsidRPr="00570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базовых знаний по конкретной теме предмета в рамках лекционных занятий;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соответствующей теме до проведения практического занятия по ней;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практического занятия;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первоначальных сведений о порядке изучения дисциплины в рамках вводной лекции;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соответствующим темам;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лекционных и практических занятий;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DE2A3B" w:rsidRPr="00570C3E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3E" w:rsidRDefault="00570C3E" w:rsidP="00570C3E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70C3E">
        <w:rPr>
          <w:rFonts w:ascii="Times New Roman" w:eastAsiaTheme="minorHAnsi" w:hAnsi="Times New Roman" w:cs="Times New Roman"/>
          <w:b/>
          <w:sz w:val="24"/>
          <w:szCs w:val="24"/>
        </w:rPr>
        <w:t>2.Виды аудиторной и внеаудиторной самостоятельной работы студентов по дисциплине</w:t>
      </w:r>
    </w:p>
    <w:p w:rsidR="00F01227" w:rsidRPr="00570C3E" w:rsidRDefault="00F01227" w:rsidP="00570C3E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самостоятельной работы: аудиторная и внеаудиторная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Содержание 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 самоподготовка (проработка и повторение лекционного материала и материала учебников и учебных пособий);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 - подготовка к прак</w:t>
      </w:r>
      <w:r w:rsidR="000E6449">
        <w:rPr>
          <w:rFonts w:ascii="Times New Roman" w:eastAsia="Times New Roman" w:hAnsi="Times New Roman"/>
          <w:bCs/>
          <w:sz w:val="24"/>
          <w:szCs w:val="24"/>
        </w:rPr>
        <w:t>тическим (семинарским) занятиям.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заданий для внеаудиторной самостоятельной работы: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1) для овладения знаниями: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текста, графическое изображение структуры текста;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текста;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работа с ресурсами Internet, электронными системами (znanium.com, «Университетская библиотека </w:t>
      </w:r>
      <w:r w:rsidR="00DE2A3B">
        <w:rPr>
          <w:rFonts w:ascii="Times New Roman" w:eastAsia="Times New Roman" w:hAnsi="Times New Roman"/>
          <w:bCs/>
          <w:sz w:val="24"/>
          <w:szCs w:val="24"/>
        </w:rPr>
        <w:t>онлайн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»), справочно-правовой системой КонсультанПлюс.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2) для закрепления и систематизации знаний: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работа с конспектом лекции (обработка текста);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и тезисов ответа;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схем, таблиц и пр. для систематизации учебного материала;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вопросы для устного собеседования;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сдаче экзамена.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3) для формирования умений: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ситуационных задач;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4) для формирования навыков: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заданий для творческой работы.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570C3E" w:rsidRPr="00F01227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Приступая к изучению дисциплины «</w:t>
      </w:r>
      <w:r w:rsidR="00F01227" w:rsidRPr="00F01227">
        <w:rPr>
          <w:rFonts w:ascii="Times New Roman" w:hAnsi="Times New Roman" w:cs="Times New Roman"/>
          <w:sz w:val="24"/>
          <w:szCs w:val="24"/>
        </w:rPr>
        <w:t>Составление процессуальных документов по гражданским делам</w:t>
      </w: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», студент должен внимательно ознакомиться с методическими материалами, направляющими самостоятельную работу студентов: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основной образовательной программой направления подготовки 40.03.01 Юриспруденция;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570C3E" w:rsidRPr="00F01227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методическими указаниями к практическим (семинарским) занятиям по </w:t>
      </w: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дисциплине «</w:t>
      </w:r>
      <w:r w:rsidR="00F01227" w:rsidRPr="00F01227">
        <w:rPr>
          <w:rFonts w:ascii="Times New Roman" w:hAnsi="Times New Roman" w:cs="Times New Roman"/>
          <w:sz w:val="24"/>
          <w:szCs w:val="24"/>
        </w:rPr>
        <w:t>Составление процессуальных документов по гражданским делам</w:t>
      </w: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списком рекомендуемых источников.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планирование самостоятельной работы; 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изучение предмета согласно тематическому плану;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заданий, подготовка к устному собеседованию – опросу, письменное решение ситуационных задач, выполнение творческого задания.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>Самостоятельная работа включает такие формы работы, как: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лекций;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получение консультаций для разъяснения по вопросам изучаемой дисциплины;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контрольные вопросы;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подготовка к </w:t>
      </w:r>
      <w:r w:rsidR="00F01227">
        <w:rPr>
          <w:rFonts w:ascii="Times New Roman" w:eastAsia="Times New Roman" w:hAnsi="Times New Roman"/>
          <w:bCs/>
          <w:sz w:val="24"/>
          <w:szCs w:val="24"/>
        </w:rPr>
        <w:t>зачету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E2A3B" w:rsidRDefault="00DE2A3B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3E" w:rsidRPr="00DE2A3B" w:rsidRDefault="00570C3E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 xml:space="preserve"> 3 Методические рекомендации студентам </w:t>
      </w:r>
    </w:p>
    <w:p w:rsidR="00774C48" w:rsidRDefault="00774C48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 xml:space="preserve">3.1 Методические рекомендации по изучению теоретических основ дисциплины </w:t>
      </w:r>
    </w:p>
    <w:p w:rsidR="000E6449" w:rsidRDefault="000E6449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C3E" w:rsidRPr="00DE2A3B" w:rsidRDefault="00570C3E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A3B">
        <w:rPr>
          <w:rFonts w:ascii="Times New Roman" w:hAnsi="Times New Roman" w:cs="Times New Roman"/>
          <w:i/>
          <w:sz w:val="24"/>
          <w:szCs w:val="24"/>
        </w:rPr>
        <w:t>Правила конспектирования лекций:</w:t>
      </w:r>
    </w:p>
    <w:p w:rsidR="00570C3E" w:rsidRPr="00DE2A3B" w:rsidRDefault="00570C3E" w:rsidP="00DE2A3B">
      <w:pPr>
        <w:pStyle w:val="a6"/>
        <w:spacing w:before="0" w:beforeAutospacing="0" w:after="0" w:afterAutospacing="0"/>
        <w:ind w:left="-567" w:firstLine="709"/>
        <w:jc w:val="both"/>
      </w:pPr>
      <w:r w:rsidRPr="00DE2A3B">
        <w:t xml:space="preserve">Для извлечения максимальной пользы </w:t>
      </w:r>
      <w:r w:rsidRPr="00DE2A3B">
        <w:rPr>
          <w:bCs/>
          <w:iCs/>
        </w:rPr>
        <w:t>при работе с учебниками, учебными пособиями</w:t>
      </w:r>
      <w:r w:rsidRPr="00DE2A3B">
        <w:t xml:space="preserve">, научной литературой, необходимо предварительно просмотреть материал. </w:t>
      </w:r>
    </w:p>
    <w:p w:rsidR="00570C3E" w:rsidRPr="00DE2A3B" w:rsidRDefault="00570C3E" w:rsidP="00DE2A3B">
      <w:pPr>
        <w:pStyle w:val="a6"/>
        <w:tabs>
          <w:tab w:val="left" w:pos="1134"/>
        </w:tabs>
        <w:spacing w:before="0" w:beforeAutospacing="0" w:after="0" w:afterAutospacing="0"/>
        <w:ind w:left="-567" w:firstLine="709"/>
        <w:jc w:val="both"/>
      </w:pPr>
      <w:r w:rsidRPr="00DE2A3B">
        <w:t>Следует прочитать текст и тщательно проанализировать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закладки.</w:t>
      </w:r>
    </w:p>
    <w:p w:rsidR="00570C3E" w:rsidRPr="00DE2A3B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Необходимо обозначить основные мысли текста - тезисы. Их можно записывать цитатами (в случае, если нужно передать авторскую мысль) либо своим собственным способом. </w:t>
      </w:r>
    </w:p>
    <w:p w:rsidR="00570C3E" w:rsidRPr="00DE2A3B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bCs/>
          <w:iCs/>
          <w:sz w:val="24"/>
          <w:szCs w:val="24"/>
        </w:rPr>
        <w:t>При конспектировании лекций</w:t>
      </w:r>
      <w:r w:rsidRPr="00DE2A3B">
        <w:rPr>
          <w:rFonts w:ascii="Times New Roman" w:hAnsi="Times New Roman" w:cs="Times New Roman"/>
          <w:sz w:val="24"/>
          <w:szCs w:val="24"/>
        </w:rPr>
        <w:t xml:space="preserve"> рекомендуется придерживаться следующих основных правил: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следует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конспектируя,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следует забывать об аббревиатурах (сокращенных словах), знаках равенства и неравенства, больше и меньше.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большую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нужно избегать сложных и длинных рассуждений.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не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>если в лекции встречаются непонятные термины, следует оставить место, после занятий уточнить их значение у преподавателя.</w:t>
      </w:r>
    </w:p>
    <w:p w:rsidR="00570C3E" w:rsidRPr="00DE2A3B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i/>
          <w:sz w:val="24"/>
          <w:szCs w:val="24"/>
        </w:rPr>
        <w:t xml:space="preserve">  Рекомендации по работе с учебной и научной литературой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необходимо то, что рекомендуется к каждой теме учеб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 (первоисточники, учебники, учебные пособия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E2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рекомендуется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более углуб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и учебные пособия. Всячески приветствуется и служит пока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зателем активности студента самостоятельный поиск литературы.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литературу нужно систематически, по плану, не урыв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взять из нее фактические данные.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рекомендациях по подготовке к практическим занятиям.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</w:t>
      </w:r>
      <w:r w:rsidR="00F01227">
        <w:rPr>
          <w:rFonts w:ascii="Times New Roman" w:eastAsia="Times New Roman" w:hAnsi="Times New Roman" w:cs="Times New Roman"/>
          <w:sz w:val="24"/>
          <w:szCs w:val="24"/>
        </w:rPr>
        <w:t>; «Вестник Высшего арбитражного суда РФ»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таких систем предоставлена студентам в кабинете кодификации юридического факультета.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DE2A3B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Виды чтения: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Штудирование – сравнительно медленное чтение литературы, сложной для по</w:t>
      </w:r>
      <w:r w:rsidRPr="00DE2A3B">
        <w:rPr>
          <w:color w:val="000000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Выборочное чтение – чтение, при котором прочитываются отдельные разделы, главы произведения.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Беглое чтение – применяется при ознакомлении с произведением, о ко</w:t>
      </w:r>
      <w:r w:rsidRPr="00DE2A3B">
        <w:rPr>
          <w:color w:val="000000"/>
        </w:rPr>
        <w:softHyphen/>
        <w:t>тором необходимо иметь самое общее представление.</w:t>
      </w:r>
    </w:p>
    <w:p w:rsidR="00570C3E" w:rsidRPr="00DE2A3B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70C3E" w:rsidRPr="00DE2A3B" w:rsidRDefault="00570C3E" w:rsidP="00570C3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0E6449">
      <w:pPr>
        <w:pStyle w:val="a6"/>
        <w:numPr>
          <w:ilvl w:val="1"/>
          <w:numId w:val="40"/>
        </w:numPr>
        <w:tabs>
          <w:tab w:val="left" w:pos="-567"/>
          <w:tab w:val="left" w:pos="142"/>
          <w:tab w:val="left" w:pos="851"/>
          <w:tab w:val="left" w:pos="993"/>
          <w:tab w:val="left" w:pos="1276"/>
          <w:tab w:val="left" w:pos="4020"/>
        </w:tabs>
        <w:spacing w:before="0" w:beforeAutospacing="0" w:after="0" w:afterAutospacing="0"/>
        <w:ind w:left="-567" w:firstLine="993"/>
        <w:contextualSpacing/>
        <w:jc w:val="both"/>
      </w:pPr>
      <w:r w:rsidRPr="00DE2A3B">
        <w:rPr>
          <w:b/>
        </w:rPr>
        <w:t>Методические рекомендации по работе обучающихся во время проведения лекций</w:t>
      </w:r>
      <w:r w:rsidRPr="00DE2A3B">
        <w:t xml:space="preserve"> </w:t>
      </w:r>
    </w:p>
    <w:p w:rsidR="00DE2A3B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знания. В конце лекции необходимо делать выводы и ставить задачи на самостоятельную работу. </w:t>
      </w:r>
    </w:p>
    <w:p w:rsidR="00570C3E" w:rsidRPr="00DE2A3B" w:rsidRDefault="00570C3E" w:rsidP="00570C3E">
      <w:pPr>
        <w:pStyle w:val="a6"/>
        <w:tabs>
          <w:tab w:val="left" w:pos="4020"/>
        </w:tabs>
        <w:spacing w:after="0"/>
        <w:ind w:left="-567" w:firstLine="709"/>
        <w:jc w:val="both"/>
        <w:rPr>
          <w:b/>
        </w:rPr>
      </w:pPr>
      <w:r w:rsidRPr="00DE2A3B">
        <w:rPr>
          <w:b/>
        </w:rPr>
        <w:t>3.</w:t>
      </w:r>
      <w:r w:rsidR="000E6449">
        <w:rPr>
          <w:b/>
        </w:rPr>
        <w:t>3</w:t>
      </w:r>
      <w:r w:rsidRPr="00DE2A3B">
        <w:rPr>
          <w:b/>
        </w:rPr>
        <w:t xml:space="preserve"> Методические рекомендации студентам при подготовке к практическим занятиям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 Практическое занятие представляет собой так</w:t>
      </w:r>
      <w:r w:rsidR="007A4689">
        <w:rPr>
          <w:rFonts w:ascii="Times New Roman" w:hAnsi="Times New Roman" w:cs="Times New Roman"/>
          <w:sz w:val="24"/>
          <w:szCs w:val="24"/>
        </w:rPr>
        <w:t>ую форму обучения в учреждениях</w:t>
      </w:r>
      <w:r w:rsidRPr="00DE2A3B">
        <w:rPr>
          <w:rFonts w:ascii="Times New Roman" w:hAnsi="Times New Roman" w:cs="Times New Roman"/>
          <w:sz w:val="24"/>
          <w:szCs w:val="24"/>
        </w:rPr>
        <w:t xml:space="preserve">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Практическое занятие не сводится к закреплению или копированию знаний, полученных на лекции. Его задачи значительно шире, сложнее и интереснее. Практическое занятие одновременно реализует учебное, коммуникативное и профессиональное предназначение.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 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>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27" w:rsidRPr="00646C9C" w:rsidRDefault="00F01227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70C3E" w:rsidRPr="007A4689" w:rsidRDefault="000E6449" w:rsidP="000E6449">
      <w:pPr>
        <w:pStyle w:val="a6"/>
        <w:tabs>
          <w:tab w:val="left" w:pos="851"/>
          <w:tab w:val="left" w:pos="1134"/>
          <w:tab w:val="left" w:pos="4020"/>
        </w:tabs>
        <w:spacing w:before="0" w:beforeAutospacing="0" w:after="0" w:afterAutospacing="0"/>
        <w:ind w:left="-567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3.4 </w:t>
      </w:r>
      <w:r w:rsidR="00570C3E" w:rsidRPr="007A4689">
        <w:rPr>
          <w:b/>
          <w:bCs/>
        </w:rPr>
        <w:t>Рекомендации по работе с нормативными правовыми актами, материалами судебной практики и литературой</w:t>
      </w:r>
    </w:p>
    <w:p w:rsidR="007A4689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 практическим занятиям.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E644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E2A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2A3B">
        <w:rPr>
          <w:rFonts w:ascii="Times New Roman" w:eastAsia="Times New Roman" w:hAnsi="Times New Roman"/>
          <w:b/>
          <w:bCs/>
          <w:sz w:val="24"/>
          <w:szCs w:val="24"/>
        </w:rPr>
        <w:t>Рекомендации по решению практических задач</w:t>
      </w:r>
    </w:p>
    <w:p w:rsidR="007A4689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Методика решения задач должна обеспечить: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а) пра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вильное решение дела по существу;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б) юридическую обосно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ванность решения со ссылкой на конкретные правовые нормы;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в) учет сложившейся судебной практики;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г) логичность и пос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ледовательность изложения доводов, каждый из которых дол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К основным методическим положениям и приемам, необходимым для решения задачи, относятся следующие: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lastRenderedPageBreak/>
        <w:t>Прежде чем приступать к решению, установите ха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рактер возникших правоотношений.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Определите круг материалов судебной практики по данной категории дел по принципу: «если не нашел ответ в за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Определите теоретические основы решения дела. Сос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тавьте перечень литературных источников, минимально необхо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димых для усвоения теоретических положений для правильного решения учебного дела.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Сформулируйте основные положения в обоснование ка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ски правильно расположите их.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просы).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>3.</w:t>
      </w:r>
      <w:r w:rsidR="000E6449">
        <w:rPr>
          <w:rFonts w:ascii="Times New Roman" w:hAnsi="Times New Roman" w:cs="Times New Roman"/>
          <w:b/>
          <w:sz w:val="24"/>
          <w:szCs w:val="24"/>
        </w:rPr>
        <w:t>6</w:t>
      </w:r>
      <w:r w:rsidRPr="00DE2A3B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написанию конспекта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Конспект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конспектировании лекций рекомендуется придерживаться следующих основных правил: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4. Записи нужно создавать с использованием принятых условных обозначений.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62175" w:rsidRDefault="00570C3E" w:rsidP="00D62175">
      <w:pPr>
        <w:tabs>
          <w:tab w:val="left" w:pos="4020"/>
        </w:tabs>
        <w:spacing w:after="0" w:line="240" w:lineRule="auto"/>
        <w:ind w:left="-567" w:firstLine="709"/>
        <w:jc w:val="both"/>
        <w:rPr>
          <w:color w:val="000000"/>
        </w:rPr>
      </w:pPr>
      <w:r w:rsidRPr="00B55F22">
        <w:rPr>
          <w:rFonts w:ascii="Times New Roman" w:hAnsi="Times New Roman" w:cs="Times New Roman"/>
          <w:b/>
          <w:sz w:val="24"/>
          <w:szCs w:val="24"/>
        </w:rPr>
        <w:t>3.</w:t>
      </w:r>
      <w:r w:rsidR="000E6449">
        <w:rPr>
          <w:rFonts w:ascii="Times New Roman" w:hAnsi="Times New Roman" w:cs="Times New Roman"/>
          <w:b/>
          <w:sz w:val="24"/>
          <w:szCs w:val="24"/>
        </w:rPr>
        <w:t>7</w:t>
      </w:r>
      <w:r w:rsidRPr="00B55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A3B">
        <w:rPr>
          <w:rFonts w:ascii="Times New Roman" w:hAnsi="Times New Roman" w:cs="Times New Roman"/>
          <w:b/>
          <w:sz w:val="24"/>
          <w:szCs w:val="24"/>
        </w:rPr>
        <w:t xml:space="preserve"> Рекомендации по подготовке к итоговой аттестации (зачет/экзамен)</w:t>
      </w:r>
      <w:r w:rsidRPr="00DE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Студентам необходимо тщательно готовиться к зачету. Процесс подготовки к </w:t>
      </w:r>
      <w:r w:rsidR="007A4689">
        <w:rPr>
          <w:rFonts w:ascii="Times New Roman" w:hAnsi="Times New Roman" w:cs="Times New Roman"/>
          <w:sz w:val="24"/>
          <w:szCs w:val="24"/>
        </w:rPr>
        <w:t xml:space="preserve">дифференцированному </w:t>
      </w:r>
      <w:r w:rsidRPr="00DE2A3B">
        <w:rPr>
          <w:rFonts w:ascii="Times New Roman" w:hAnsi="Times New Roman" w:cs="Times New Roman"/>
          <w:sz w:val="24"/>
          <w:szCs w:val="24"/>
        </w:rPr>
        <w:t xml:space="preserve">зачету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</w:t>
      </w:r>
      <w:r w:rsidR="007A4689">
        <w:rPr>
          <w:rFonts w:ascii="Times New Roman" w:hAnsi="Times New Roman" w:cs="Times New Roman"/>
          <w:sz w:val="24"/>
          <w:szCs w:val="24"/>
        </w:rPr>
        <w:t>зачетной</w:t>
      </w:r>
      <w:r w:rsidRPr="00DE2A3B">
        <w:rPr>
          <w:rFonts w:ascii="Times New Roman" w:hAnsi="Times New Roman" w:cs="Times New Roman"/>
          <w:sz w:val="24"/>
          <w:szCs w:val="24"/>
        </w:rPr>
        <w:t xml:space="preserve"> сессии.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</w:t>
      </w:r>
      <w:r w:rsidR="007A4689">
        <w:rPr>
          <w:rFonts w:ascii="Times New Roman" w:hAnsi="Times New Roman" w:cs="Times New Roman"/>
          <w:sz w:val="24"/>
          <w:szCs w:val="24"/>
        </w:rPr>
        <w:t>зачету</w:t>
      </w:r>
      <w:r w:rsidRPr="00DE2A3B">
        <w:rPr>
          <w:rFonts w:ascii="Times New Roman" w:hAnsi="Times New Roman" w:cs="Times New Roman"/>
          <w:sz w:val="24"/>
          <w:szCs w:val="24"/>
        </w:rPr>
        <w:t xml:space="preserve">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7A4689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повторении материала перед зачетом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</w:t>
      </w:r>
    </w:p>
    <w:p w:rsidR="00570C3E" w:rsidRPr="006E4684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Дифференцированный зачет проводится в форме тестирования в системе </w:t>
      </w:r>
      <w:r w:rsidRPr="006E4684">
        <w:rPr>
          <w:rFonts w:ascii="Times New Roman" w:hAnsi="Times New Roman" w:cs="Times New Roman"/>
          <w:sz w:val="24"/>
          <w:szCs w:val="24"/>
        </w:rPr>
        <w:t>тестирования.</w:t>
      </w:r>
      <w:r w:rsidR="006E4684" w:rsidRPr="006E4684">
        <w:rPr>
          <w:rFonts w:ascii="Times New Roman" w:hAnsi="Times New Roman" w:cs="Times New Roman"/>
          <w:color w:val="000000"/>
          <w:sz w:val="24"/>
          <w:szCs w:val="24"/>
        </w:rPr>
        <w:t xml:space="preserve"> Зачет в форме тестирования (зачет в письменном виде) включает вопросы по всему курсу. Продолжительность тестирования должна быть не менее одного академического часа. </w:t>
      </w:r>
    </w:p>
    <w:p w:rsidR="00570C3E" w:rsidRPr="00DE2A3B" w:rsidRDefault="006E4684" w:rsidP="007A4689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сдаче зачета студенту предлагается ряд вопросов и несколько вариантов ответа. Студент должен выбрать из предложенных вариантов правильный ответ. Правильный ответ должен быть один. </w:t>
      </w:r>
      <w:r w:rsidR="00570C3E" w:rsidRPr="00DE2A3B">
        <w:rPr>
          <w:rFonts w:ascii="Times New Roman" w:hAnsi="Times New Roman" w:cs="Times New Roman"/>
          <w:sz w:val="24"/>
          <w:szCs w:val="24"/>
        </w:rPr>
        <w:t xml:space="preserve">Если какой-либо из поставленных вопросов студенту кажется неясным, он может обратиться к преподавателю за разъяснением. Пользоваться пособиями, словарями или справочниками </w:t>
      </w:r>
      <w:r w:rsidR="007A4689">
        <w:rPr>
          <w:rFonts w:ascii="Times New Roman" w:hAnsi="Times New Roman" w:cs="Times New Roman"/>
          <w:sz w:val="24"/>
          <w:szCs w:val="24"/>
        </w:rPr>
        <w:t>на зачете не допускается</w:t>
      </w:r>
      <w:r w:rsidR="00570C3E" w:rsidRPr="00DE2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В конце каждого дня подготовки к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 xml:space="preserve">зачету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следует проверить, как вы усвоили материал.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День перед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>зачетом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0E6449" w:rsidP="000E6449">
      <w:pPr>
        <w:pStyle w:val="a6"/>
        <w:spacing w:before="0" w:beforeAutospacing="0" w:after="0" w:afterAutospacing="0"/>
        <w:ind w:right="-143"/>
        <w:contextualSpacing/>
        <w:jc w:val="both"/>
        <w:rPr>
          <w:b/>
        </w:rPr>
      </w:pPr>
      <w:r>
        <w:rPr>
          <w:b/>
        </w:rPr>
        <w:t>3.</w:t>
      </w:r>
      <w:r w:rsidR="00D62175">
        <w:rPr>
          <w:b/>
        </w:rPr>
        <w:t>8</w:t>
      </w:r>
      <w:r w:rsidR="00874ECC">
        <w:rPr>
          <w:b/>
        </w:rPr>
        <w:t xml:space="preserve"> </w:t>
      </w:r>
      <w:r w:rsidR="00570C3E" w:rsidRPr="00DE2A3B">
        <w:rPr>
          <w:b/>
        </w:rPr>
        <w:t xml:space="preserve">Контроль и управление самостоятельной работой студентов </w:t>
      </w:r>
    </w:p>
    <w:p w:rsidR="006E4684" w:rsidRDefault="006E4684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 оценки решения учебных задач: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продемонстрирована способность анализировать и обобщать информацию;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продемонстрирована способность синтезировать на основе данных новую информацию;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сделаны обоснованные выводы на основе интерпретации информации, разъяснения;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установлены причинно-следственные связи, выявлены закономерности;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наличие творческого уровня, позволяющее оценивать и диагностировать умения интегрировать знания различных областей, аргументировать собственную точку зрения.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участия в деловой игре: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аргументированность;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содержательная наполненность и научность;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творческое и оригинальное воплощение идеи;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находчивость и профессионализм.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критерии оценки участия студента в коллоквиуме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полнота, четкость, информационная насыщенность ответа;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новизна используемой информации;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знание и исследование научных источников, нормативных актов, юридической практики.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тестовых заданий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89"/>
        <w:gridCol w:w="2318"/>
      </w:tblGrid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6E4684">
            <w:pPr>
              <w:spacing w:after="0" w:line="240" w:lineRule="auto"/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ответил верно на 9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и более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от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до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9362C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от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62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до 7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9362C4" w:rsidP="009362C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 ответил верно менее</w:t>
            </w:r>
            <w:r w:rsidR="00570C3E"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70C3E"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55F22" w:rsidRDefault="00B55F22" w:rsidP="00006A73">
      <w:pPr>
        <w:pStyle w:val="ReportMain"/>
        <w:keepNext/>
        <w:suppressAutoHyphens/>
        <w:ind w:left="-567" w:firstLine="709"/>
        <w:jc w:val="both"/>
        <w:outlineLvl w:val="0"/>
        <w:rPr>
          <w:b/>
          <w:szCs w:val="24"/>
        </w:rPr>
      </w:pPr>
    </w:p>
    <w:sectPr w:rsidR="00B55F22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B1" w:rsidRDefault="00F62BB1" w:rsidP="009C4F41">
      <w:pPr>
        <w:spacing w:after="0" w:line="240" w:lineRule="auto"/>
      </w:pPr>
      <w:r>
        <w:separator/>
      </w:r>
    </w:p>
  </w:endnote>
  <w:endnote w:type="continuationSeparator" w:id="0">
    <w:p w:rsidR="00F62BB1" w:rsidRDefault="00F62BB1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21422"/>
      <w:docPartObj>
        <w:docPartGallery w:val="Page Numbers (Bottom of Page)"/>
        <w:docPartUnique/>
      </w:docPartObj>
    </w:sdtPr>
    <w:sdtEndPr/>
    <w:sdtContent>
      <w:p w:rsidR="00F01227" w:rsidRDefault="00F0122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D4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01227" w:rsidRDefault="00F012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B1" w:rsidRDefault="00F62BB1" w:rsidP="009C4F41">
      <w:pPr>
        <w:spacing w:after="0" w:line="240" w:lineRule="auto"/>
      </w:pPr>
      <w:r>
        <w:separator/>
      </w:r>
    </w:p>
  </w:footnote>
  <w:footnote w:type="continuationSeparator" w:id="0">
    <w:p w:rsidR="00F62BB1" w:rsidRDefault="00F62BB1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92F"/>
    <w:multiLevelType w:val="multilevel"/>
    <w:tmpl w:val="C4325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B821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B2A64"/>
    <w:multiLevelType w:val="multilevel"/>
    <w:tmpl w:val="0D52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B6564"/>
    <w:multiLevelType w:val="hybridMultilevel"/>
    <w:tmpl w:val="FFAAC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021F2A"/>
    <w:multiLevelType w:val="multilevel"/>
    <w:tmpl w:val="8674A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0" w15:restartNumberingAfterBreak="0">
    <w:nsid w:val="2CD8069C"/>
    <w:multiLevelType w:val="hybridMultilevel"/>
    <w:tmpl w:val="1F92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813276"/>
    <w:multiLevelType w:val="hybridMultilevel"/>
    <w:tmpl w:val="4CC0F2FE"/>
    <w:lvl w:ilvl="0" w:tplc="1312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F2689"/>
    <w:multiLevelType w:val="hybridMultilevel"/>
    <w:tmpl w:val="CB8C3B4A"/>
    <w:lvl w:ilvl="0" w:tplc="009EE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7260EF"/>
    <w:multiLevelType w:val="multilevel"/>
    <w:tmpl w:val="FC4C788E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5" w15:restartNumberingAfterBreak="0">
    <w:nsid w:val="3ED77A6A"/>
    <w:multiLevelType w:val="multilevel"/>
    <w:tmpl w:val="EB803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6" w15:restartNumberingAfterBreak="0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369E3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72F227A"/>
    <w:multiLevelType w:val="multilevel"/>
    <w:tmpl w:val="BA3C4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9" w15:restartNumberingAfterBreak="0">
    <w:nsid w:val="52067AD4"/>
    <w:multiLevelType w:val="hybridMultilevel"/>
    <w:tmpl w:val="4B3A3F82"/>
    <w:lvl w:ilvl="0" w:tplc="BB34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D55352"/>
    <w:multiLevelType w:val="multilevel"/>
    <w:tmpl w:val="50B6B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21" w15:restartNumberingAfterBreak="0">
    <w:nsid w:val="60E618E8"/>
    <w:multiLevelType w:val="multilevel"/>
    <w:tmpl w:val="6E48503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61750673"/>
    <w:multiLevelType w:val="hybridMultilevel"/>
    <w:tmpl w:val="43C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B43CEE"/>
    <w:multiLevelType w:val="hybridMultilevel"/>
    <w:tmpl w:val="47DAF18E"/>
    <w:lvl w:ilvl="0" w:tplc="9C20F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76C51"/>
    <w:multiLevelType w:val="hybridMultilevel"/>
    <w:tmpl w:val="19E6F596"/>
    <w:lvl w:ilvl="0" w:tplc="F52407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C81858"/>
    <w:multiLevelType w:val="multilevel"/>
    <w:tmpl w:val="394C9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0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24BEA"/>
    <w:multiLevelType w:val="hybridMultilevel"/>
    <w:tmpl w:val="E3EA47DA"/>
    <w:lvl w:ilvl="0" w:tplc="32AEA32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7E675D"/>
    <w:multiLevelType w:val="multilevel"/>
    <w:tmpl w:val="469E7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2"/>
  </w:num>
  <w:num w:numId="14">
    <w:abstractNumId w:val="16"/>
  </w:num>
  <w:num w:numId="15">
    <w:abstractNumId w:val="8"/>
  </w:num>
  <w:num w:numId="16">
    <w:abstractNumId w:val="15"/>
  </w:num>
  <w:num w:numId="17">
    <w:abstractNumId w:val="0"/>
  </w:num>
  <w:num w:numId="18">
    <w:abstractNumId w:val="14"/>
  </w:num>
  <w:num w:numId="19">
    <w:abstractNumId w:val="20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9"/>
  </w:num>
  <w:num w:numId="34">
    <w:abstractNumId w:val="29"/>
  </w:num>
  <w:num w:numId="35">
    <w:abstractNumId w:val="21"/>
  </w:num>
  <w:num w:numId="36">
    <w:abstractNumId w:val="10"/>
  </w:num>
  <w:num w:numId="37">
    <w:abstractNumId w:val="24"/>
  </w:num>
  <w:num w:numId="38">
    <w:abstractNumId w:val="19"/>
  </w:num>
  <w:num w:numId="39">
    <w:abstractNumId w:val="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06A73"/>
    <w:rsid w:val="000202A4"/>
    <w:rsid w:val="00066C27"/>
    <w:rsid w:val="0008186F"/>
    <w:rsid w:val="000B4569"/>
    <w:rsid w:val="000B57F0"/>
    <w:rsid w:val="000E6449"/>
    <w:rsid w:val="00190959"/>
    <w:rsid w:val="001B3D4E"/>
    <w:rsid w:val="001C04D8"/>
    <w:rsid w:val="001E2E2D"/>
    <w:rsid w:val="001F4384"/>
    <w:rsid w:val="002700DD"/>
    <w:rsid w:val="00270221"/>
    <w:rsid w:val="00330CB3"/>
    <w:rsid w:val="003430B9"/>
    <w:rsid w:val="00343E17"/>
    <w:rsid w:val="0036455A"/>
    <w:rsid w:val="0039738D"/>
    <w:rsid w:val="003A318A"/>
    <w:rsid w:val="003F7C7A"/>
    <w:rsid w:val="0050244F"/>
    <w:rsid w:val="005424BC"/>
    <w:rsid w:val="00570C3E"/>
    <w:rsid w:val="00584F3C"/>
    <w:rsid w:val="0064180A"/>
    <w:rsid w:val="00643C1C"/>
    <w:rsid w:val="006E4684"/>
    <w:rsid w:val="006E495E"/>
    <w:rsid w:val="006F462B"/>
    <w:rsid w:val="00707A67"/>
    <w:rsid w:val="00774C48"/>
    <w:rsid w:val="007A4689"/>
    <w:rsid w:val="007C32C8"/>
    <w:rsid w:val="00874ECC"/>
    <w:rsid w:val="008A0A8A"/>
    <w:rsid w:val="009362C4"/>
    <w:rsid w:val="00941B2E"/>
    <w:rsid w:val="00960AC2"/>
    <w:rsid w:val="0097311D"/>
    <w:rsid w:val="009C4F41"/>
    <w:rsid w:val="009D15CD"/>
    <w:rsid w:val="009D6E3F"/>
    <w:rsid w:val="009F22C4"/>
    <w:rsid w:val="00A3780A"/>
    <w:rsid w:val="00AD16C3"/>
    <w:rsid w:val="00AE2245"/>
    <w:rsid w:val="00B55F22"/>
    <w:rsid w:val="00BE2EC4"/>
    <w:rsid w:val="00C05FA7"/>
    <w:rsid w:val="00C83E2E"/>
    <w:rsid w:val="00D322AE"/>
    <w:rsid w:val="00D47509"/>
    <w:rsid w:val="00D62175"/>
    <w:rsid w:val="00D71D1F"/>
    <w:rsid w:val="00D737F5"/>
    <w:rsid w:val="00DE2A3B"/>
    <w:rsid w:val="00E35B6D"/>
    <w:rsid w:val="00E36D9E"/>
    <w:rsid w:val="00E4055A"/>
    <w:rsid w:val="00F01227"/>
    <w:rsid w:val="00F1578A"/>
    <w:rsid w:val="00F17C50"/>
    <w:rsid w:val="00F37DA8"/>
    <w:rsid w:val="00F62BB1"/>
    <w:rsid w:val="00F66E49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0E7DA-B8A2-4635-8594-BB5CDDC4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62B"/>
  </w:style>
  <w:style w:type="paragraph" w:styleId="1">
    <w:name w:val="heading 1"/>
    <w:basedOn w:val="a0"/>
    <w:next w:val="a0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0C3E"/>
    <w:pPr>
      <w:keepNext/>
      <w:keepLines/>
      <w:numPr>
        <w:ilvl w:val="1"/>
        <w:numId w:val="1"/>
      </w:numPr>
      <w:spacing w:before="20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0C3E"/>
    <w:pPr>
      <w:keepNext/>
      <w:keepLines/>
      <w:numPr>
        <w:ilvl w:val="2"/>
        <w:numId w:val="1"/>
      </w:numPr>
      <w:spacing w:before="200" w:after="0" w:line="240" w:lineRule="auto"/>
      <w:ind w:left="720" w:hanging="432"/>
      <w:outlineLvl w:val="2"/>
    </w:pPr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0C3E"/>
    <w:pPr>
      <w:keepNext/>
      <w:keepLines/>
      <w:numPr>
        <w:ilvl w:val="3"/>
        <w:numId w:val="1"/>
      </w:numPr>
      <w:spacing w:before="200"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70C3E"/>
    <w:pPr>
      <w:keepNext/>
      <w:keepLines/>
      <w:numPr>
        <w:ilvl w:val="4"/>
        <w:numId w:val="1"/>
      </w:numPr>
      <w:spacing w:before="200" w:after="0" w:line="240" w:lineRule="auto"/>
      <w:ind w:left="1008" w:hanging="432"/>
      <w:outlineLvl w:val="4"/>
    </w:pPr>
    <w:rPr>
      <w:rFonts w:ascii="Times New Roman" w:eastAsia="Times New Roman" w:hAnsi="Times New Roman" w:cs="Times New Roman"/>
      <w:color w:val="243F60"/>
      <w:sz w:val="28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70C3E"/>
    <w:pPr>
      <w:keepNext/>
      <w:keepLines/>
      <w:numPr>
        <w:ilvl w:val="5"/>
        <w:numId w:val="1"/>
      </w:numPr>
      <w:spacing w:before="200" w:after="0" w:line="240" w:lineRule="auto"/>
      <w:ind w:left="1152" w:hanging="432"/>
      <w:outlineLvl w:val="5"/>
    </w:pPr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70C3E"/>
    <w:pPr>
      <w:keepNext/>
      <w:keepLines/>
      <w:numPr>
        <w:ilvl w:val="6"/>
        <w:numId w:val="1"/>
      </w:numPr>
      <w:tabs>
        <w:tab w:val="clear" w:pos="5040"/>
      </w:tabs>
      <w:spacing w:before="20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70C3E"/>
    <w:pPr>
      <w:keepNext/>
      <w:keepLines/>
      <w:numPr>
        <w:ilvl w:val="7"/>
        <w:numId w:val="1"/>
      </w:numPr>
      <w:tabs>
        <w:tab w:val="clear" w:pos="5760"/>
      </w:tabs>
      <w:spacing w:before="200" w:after="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70C3E"/>
    <w:pPr>
      <w:keepNext/>
      <w:keepLines/>
      <w:numPr>
        <w:ilvl w:val="8"/>
        <w:numId w:val="1"/>
      </w:numPr>
      <w:tabs>
        <w:tab w:val="clear" w:pos="6480"/>
      </w:tabs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aliases w:val="ГЋГЎГ»Г·Г­Г»Г© (Web),Обычный (Web)"/>
    <w:basedOn w:val="a0"/>
    <w:link w:val="a7"/>
    <w:uiPriority w:val="99"/>
    <w:unhideWhenUsed/>
    <w:qFormat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1"/>
    <w:rsid w:val="0097311D"/>
  </w:style>
  <w:style w:type="character" w:customStyle="1" w:styleId="10">
    <w:name w:val="Заголовок 1 Знак"/>
    <w:basedOn w:val="a1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0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9">
    <w:name w:val="Hyperlink"/>
    <w:basedOn w:val="a1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5">
    <w:name w:val="Абзац списка Знак"/>
    <w:basedOn w:val="a1"/>
    <w:link w:val="a4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a">
    <w:name w:val="Table Grid"/>
    <w:basedOn w:val="a2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0"/>
    <w:link w:val="ac"/>
    <w:uiPriority w:val="99"/>
    <w:semiHidden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C4F41"/>
  </w:style>
  <w:style w:type="paragraph" w:styleId="ad">
    <w:name w:val="footer"/>
    <w:basedOn w:val="a0"/>
    <w:link w:val="ae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C4F41"/>
  </w:style>
  <w:style w:type="paragraph" w:styleId="af">
    <w:name w:val="Body Text Indent"/>
    <w:basedOn w:val="a0"/>
    <w:link w:val="af0"/>
    <w:rsid w:val="00960AC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Основной текст с отступом Знак"/>
    <w:basedOn w:val="a1"/>
    <w:link w:val="af"/>
    <w:rsid w:val="00960AC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1">
    <w:name w:val="No Spacing"/>
    <w:uiPriority w:val="1"/>
    <w:qFormat/>
    <w:rsid w:val="00960A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1"/>
    <w:rsid w:val="00960AC2"/>
    <w:rPr>
      <w:rFonts w:ascii="Times New Roman" w:hAnsi="Times New Roman" w:cs="Times New Roman"/>
      <w:sz w:val="18"/>
      <w:szCs w:val="18"/>
    </w:rPr>
  </w:style>
  <w:style w:type="character" w:customStyle="1" w:styleId="a7">
    <w:name w:val="Обычный (веб) Знак"/>
    <w:aliases w:val="ГЋГЎГ»Г·Г­Г»Г© (Web) Знак,Обычный (Web) Знак"/>
    <w:link w:val="a6"/>
    <w:uiPriority w:val="99"/>
    <w:locked/>
    <w:rsid w:val="00E4055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570C3E"/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570C3E"/>
    <w:rPr>
      <w:rFonts w:ascii="Times New Roman" w:eastAsia="Times New Roman" w:hAnsi="Times New Roman" w:cs="Times New Roman"/>
      <w:color w:val="243F60"/>
      <w:sz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570C3E"/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FollowedHyperlink"/>
    <w:basedOn w:val="a1"/>
    <w:uiPriority w:val="99"/>
    <w:semiHidden/>
    <w:unhideWhenUsed/>
    <w:rsid w:val="00570C3E"/>
    <w:rPr>
      <w:color w:val="800080" w:themeColor="followedHyperlink"/>
      <w:u w:val="single"/>
    </w:rPr>
  </w:style>
  <w:style w:type="character" w:customStyle="1" w:styleId="af3">
    <w:name w:val="Текст примечания Знак"/>
    <w:basedOn w:val="a1"/>
    <w:link w:val="af4"/>
    <w:uiPriority w:val="99"/>
    <w:semiHidden/>
    <w:locked/>
    <w:rsid w:val="00570C3E"/>
    <w:rPr>
      <w:sz w:val="20"/>
      <w:szCs w:val="20"/>
    </w:rPr>
  </w:style>
  <w:style w:type="paragraph" w:styleId="af4">
    <w:name w:val="annotation text"/>
    <w:basedOn w:val="a0"/>
    <w:link w:val="af3"/>
    <w:uiPriority w:val="99"/>
    <w:semiHidden/>
    <w:unhideWhenUsed/>
    <w:rsid w:val="00570C3E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1"/>
    <w:uiPriority w:val="99"/>
    <w:semiHidden/>
    <w:rsid w:val="00570C3E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locked/>
    <w:rsid w:val="00570C3E"/>
    <w:rPr>
      <w:b/>
      <w:bCs/>
      <w:sz w:val="20"/>
      <w:szCs w:val="20"/>
    </w:rPr>
  </w:style>
  <w:style w:type="character" w:customStyle="1" w:styleId="af7">
    <w:name w:val="Текст выноски Знак"/>
    <w:basedOn w:val="a1"/>
    <w:link w:val="af8"/>
    <w:uiPriority w:val="99"/>
    <w:semiHidden/>
    <w:locked/>
    <w:rsid w:val="00570C3E"/>
    <w:rPr>
      <w:rFonts w:ascii="Tahoma" w:hAnsi="Tahoma" w:cs="Tahoma"/>
      <w:sz w:val="16"/>
      <w:szCs w:val="16"/>
    </w:rPr>
  </w:style>
  <w:style w:type="character" w:styleId="af9">
    <w:name w:val="annotation reference"/>
    <w:basedOn w:val="a1"/>
    <w:uiPriority w:val="99"/>
    <w:semiHidden/>
    <w:unhideWhenUsed/>
    <w:rsid w:val="00570C3E"/>
    <w:rPr>
      <w:sz w:val="16"/>
      <w:szCs w:val="16"/>
    </w:rPr>
  </w:style>
  <w:style w:type="character" w:customStyle="1" w:styleId="71">
    <w:name w:val="Заголовок 7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1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2">
    <w:name w:val="Верхний колонтитул Знак1"/>
    <w:basedOn w:val="a1"/>
    <w:uiPriority w:val="99"/>
    <w:semiHidden/>
    <w:rsid w:val="00570C3E"/>
  </w:style>
  <w:style w:type="character" w:customStyle="1" w:styleId="13">
    <w:name w:val="Нижний колонтитул Знак1"/>
    <w:basedOn w:val="a1"/>
    <w:uiPriority w:val="99"/>
    <w:semiHidden/>
    <w:rsid w:val="00570C3E"/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570C3E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570C3E"/>
    <w:rPr>
      <w:b/>
      <w:bCs/>
      <w:sz w:val="20"/>
      <w:szCs w:val="20"/>
    </w:rPr>
  </w:style>
  <w:style w:type="paragraph" w:styleId="af8">
    <w:name w:val="Balloon Text"/>
    <w:basedOn w:val="a0"/>
    <w:link w:val="af7"/>
    <w:uiPriority w:val="99"/>
    <w:semiHidden/>
    <w:unhideWhenUsed/>
    <w:rsid w:val="0057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570C3E"/>
    <w:rPr>
      <w:rFonts w:ascii="Tahoma" w:hAnsi="Tahoma" w:cs="Tahoma"/>
      <w:sz w:val="16"/>
      <w:szCs w:val="16"/>
    </w:rPr>
  </w:style>
  <w:style w:type="numbering" w:styleId="a">
    <w:name w:val="Outline List 3"/>
    <w:basedOn w:val="a3"/>
    <w:uiPriority w:val="99"/>
    <w:semiHidden/>
    <w:unhideWhenUsed/>
    <w:rsid w:val="00570C3E"/>
    <w:pPr>
      <w:numPr>
        <w:numId w:val="32"/>
      </w:numPr>
    </w:pPr>
  </w:style>
  <w:style w:type="paragraph" w:customStyle="1" w:styleId="c0">
    <w:name w:val="c0"/>
    <w:basedOn w:val="a0"/>
    <w:rsid w:val="00B5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B55F22"/>
  </w:style>
  <w:style w:type="character" w:customStyle="1" w:styleId="c2">
    <w:name w:val="c2"/>
    <w:basedOn w:val="a1"/>
    <w:rsid w:val="00B55F22"/>
  </w:style>
  <w:style w:type="character" w:customStyle="1" w:styleId="c10">
    <w:name w:val="c10"/>
    <w:basedOn w:val="a1"/>
    <w:rsid w:val="00B55F22"/>
  </w:style>
  <w:style w:type="character" w:customStyle="1" w:styleId="c4">
    <w:name w:val="c4"/>
    <w:basedOn w:val="a1"/>
    <w:rsid w:val="00B55F22"/>
  </w:style>
  <w:style w:type="character" w:customStyle="1" w:styleId="c5">
    <w:name w:val="c5"/>
    <w:basedOn w:val="a1"/>
    <w:rsid w:val="00B55F22"/>
  </w:style>
  <w:style w:type="paragraph" w:customStyle="1" w:styleId="ReportHead">
    <w:name w:val="Report_Head"/>
    <w:basedOn w:val="a0"/>
    <w:link w:val="ReportHead0"/>
    <w:rsid w:val="00643C1C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1"/>
    <w:link w:val="ReportHead"/>
    <w:rsid w:val="00643C1C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ft4">
    <w:name w:val="ft4"/>
    <w:basedOn w:val="a1"/>
    <w:rsid w:val="00F01227"/>
  </w:style>
  <w:style w:type="paragraph" w:customStyle="1" w:styleId="p47">
    <w:name w:val="p47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1"/>
    <w:rsid w:val="00F01227"/>
  </w:style>
  <w:style w:type="paragraph" w:customStyle="1" w:styleId="p46">
    <w:name w:val="p46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a1"/>
    <w:rsid w:val="00F01227"/>
  </w:style>
  <w:style w:type="character" w:customStyle="1" w:styleId="ft21">
    <w:name w:val="ft21"/>
    <w:basedOn w:val="a1"/>
    <w:rsid w:val="00F01227"/>
  </w:style>
  <w:style w:type="paragraph" w:customStyle="1" w:styleId="p34">
    <w:name w:val="p34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1"/>
    <w:rsid w:val="00F01227"/>
  </w:style>
  <w:style w:type="paragraph" w:customStyle="1" w:styleId="p42">
    <w:name w:val="p42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1"/>
    <w:rsid w:val="00F01227"/>
  </w:style>
  <w:style w:type="paragraph" w:customStyle="1" w:styleId="p43">
    <w:name w:val="p43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1"/>
    <w:rsid w:val="00F01227"/>
  </w:style>
  <w:style w:type="character" w:customStyle="1" w:styleId="ft17">
    <w:name w:val="ft17"/>
    <w:basedOn w:val="a1"/>
    <w:rsid w:val="00F01227"/>
  </w:style>
  <w:style w:type="paragraph" w:customStyle="1" w:styleId="p45">
    <w:name w:val="p4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1"/>
    <w:rsid w:val="00F01227"/>
  </w:style>
  <w:style w:type="character" w:customStyle="1" w:styleId="ft19">
    <w:name w:val="ft19"/>
    <w:basedOn w:val="a1"/>
    <w:rsid w:val="00F01227"/>
  </w:style>
  <w:style w:type="character" w:customStyle="1" w:styleId="ft20">
    <w:name w:val="ft20"/>
    <w:basedOn w:val="a1"/>
    <w:rsid w:val="00F01227"/>
  </w:style>
  <w:style w:type="character" w:customStyle="1" w:styleId="ft22">
    <w:name w:val="ft22"/>
    <w:basedOn w:val="a1"/>
    <w:rsid w:val="00F01227"/>
  </w:style>
  <w:style w:type="character" w:customStyle="1" w:styleId="ft23">
    <w:name w:val="ft23"/>
    <w:basedOn w:val="a1"/>
    <w:rsid w:val="00F01227"/>
  </w:style>
  <w:style w:type="character" w:customStyle="1" w:styleId="ft24">
    <w:name w:val="ft24"/>
    <w:basedOn w:val="a1"/>
    <w:rsid w:val="00F01227"/>
  </w:style>
  <w:style w:type="character" w:customStyle="1" w:styleId="ft25">
    <w:name w:val="ft25"/>
    <w:basedOn w:val="a1"/>
    <w:rsid w:val="00F01227"/>
  </w:style>
  <w:style w:type="paragraph" w:customStyle="1" w:styleId="p49">
    <w:name w:val="p49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ai">
    <w:name w:val="Outline List 1"/>
    <w:basedOn w:val="a3"/>
    <w:uiPriority w:val="99"/>
    <w:semiHidden/>
    <w:unhideWhenUsed/>
    <w:rsid w:val="009362C4"/>
    <w:pPr>
      <w:numPr>
        <w:numId w:val="39"/>
      </w:numPr>
    </w:pPr>
  </w:style>
  <w:style w:type="character" w:customStyle="1" w:styleId="blk">
    <w:name w:val="blk"/>
    <w:basedOn w:val="a1"/>
    <w:rsid w:val="009362C4"/>
  </w:style>
  <w:style w:type="paragraph" w:customStyle="1" w:styleId="ConsPlusDocList">
    <w:name w:val="ConsPlusDocList"/>
    <w:uiPriority w:val="99"/>
    <w:rsid w:val="009362C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82C1-7636-42B0-B217-5231EBDF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5192</Words>
  <Characters>29597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Баскаков</cp:lastModifiedBy>
  <cp:revision>9</cp:revision>
  <cp:lastPrinted>2019-10-13T14:14:00Z</cp:lastPrinted>
  <dcterms:created xsi:type="dcterms:W3CDTF">2019-10-13T16:09:00Z</dcterms:created>
  <dcterms:modified xsi:type="dcterms:W3CDTF">2019-12-13T06:30:00Z</dcterms:modified>
</cp:coreProperties>
</file>