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BF" w:rsidRPr="00EB31BF" w:rsidRDefault="00EB31BF" w:rsidP="00EB31BF">
      <w:pPr>
        <w:jc w:val="center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Минобрнауки России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Бузулукский гуманитарно-технологический институт (филиал)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b/>
          <w:szCs w:val="28"/>
        </w:rPr>
      </w:pPr>
      <w:r w:rsidRPr="00EB31BF">
        <w:rPr>
          <w:rFonts w:ascii="Times New Roman" w:hAnsi="Times New Roman"/>
          <w:b/>
          <w:szCs w:val="28"/>
        </w:rPr>
        <w:t>«Оренбургский государственный университет»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Кафедра промышленного и гражданского строительства</w:t>
      </w: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EB31BF" w:rsidRPr="00EB31BF" w:rsidTr="00874B42">
        <w:tc>
          <w:tcPr>
            <w:tcW w:w="5143" w:type="dxa"/>
          </w:tcPr>
          <w:p w:rsidR="00EB31BF" w:rsidRPr="00EB31BF" w:rsidRDefault="00EB31BF" w:rsidP="00874B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31BF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EB31BF" w:rsidRPr="002F34B8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</w:rPr>
      </w:pPr>
      <w:r w:rsidRPr="002F34B8">
        <w:rPr>
          <w:rFonts w:ascii="Times New Roman" w:hAnsi="Times New Roman"/>
          <w:b/>
          <w:szCs w:val="28"/>
        </w:rPr>
        <w:t>«</w:t>
      </w:r>
      <w:r w:rsidR="002F34B8" w:rsidRPr="002F34B8">
        <w:rPr>
          <w:rFonts w:ascii="Times New Roman" w:hAnsi="Times New Roman"/>
          <w:i/>
          <w:szCs w:val="28"/>
        </w:rPr>
        <w:t>ФДТ.2 Современная архитектура зданий и сооружений</w:t>
      </w:r>
      <w:r w:rsidRPr="002F34B8">
        <w:rPr>
          <w:rFonts w:ascii="Times New Roman" w:hAnsi="Times New Roman"/>
          <w:b/>
          <w:szCs w:val="28"/>
        </w:rPr>
        <w:t>» 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Уровень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БАКАЛАВРИАТ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Направление подготовки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 w:val="24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08.03.01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>(код и наименование направления подготовки)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Промышленное и гражданское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Тип образовательной программы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Программа академического бакалавриата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Квалификация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Бакалавр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Форма обучения</w:t>
      </w:r>
    </w:p>
    <w:p w:rsidR="00EB31BF" w:rsidRPr="00EB31BF" w:rsidRDefault="00F93476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  <w:u w:val="single"/>
        </w:rPr>
        <w:t>Зао</w:t>
      </w:r>
      <w:r w:rsidR="00EB31BF" w:rsidRPr="00EB31BF">
        <w:rPr>
          <w:rFonts w:ascii="Times New Roman" w:hAnsi="Times New Roman"/>
          <w:i/>
          <w:szCs w:val="28"/>
          <w:u w:val="single"/>
        </w:rPr>
        <w:t>чная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jc w:val="left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 20</w:t>
      </w:r>
      <w:r w:rsidR="00A141EA">
        <w:rPr>
          <w:rFonts w:ascii="Times New Roman" w:hAnsi="Times New Roman"/>
          <w:szCs w:val="28"/>
        </w:rPr>
        <w:t>2</w:t>
      </w:r>
      <w:r w:rsidR="00CC1C10">
        <w:rPr>
          <w:rFonts w:ascii="Times New Roman" w:hAnsi="Times New Roman"/>
          <w:szCs w:val="28"/>
        </w:rPr>
        <w:t>2</w:t>
      </w:r>
    </w:p>
    <w:p w:rsidR="00EB31BF" w:rsidRPr="00EB31BF" w:rsidRDefault="00EB31BF" w:rsidP="00EB31BF">
      <w:pPr>
        <w:pStyle w:val="1"/>
        <w:rPr>
          <w:b w:val="0"/>
        </w:rPr>
      </w:pPr>
      <w:r w:rsidRPr="00EB31BF">
        <w:rPr>
          <w:b w:val="0"/>
        </w:rPr>
        <w:t xml:space="preserve">           </w:t>
      </w:r>
    </w:p>
    <w:p w:rsidR="00EB31BF" w:rsidRPr="00EB31BF" w:rsidRDefault="00EB31BF" w:rsidP="002F34B8">
      <w:pPr>
        <w:pStyle w:val="ReportHead"/>
        <w:suppressAutoHyphens/>
        <w:jc w:val="both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lastRenderedPageBreak/>
        <w:t xml:space="preserve">Методические указания по освоению дисциплины </w:t>
      </w:r>
      <w:r w:rsidR="002F34B8" w:rsidRPr="002F34B8">
        <w:rPr>
          <w:rFonts w:ascii="Times New Roman" w:hAnsi="Times New Roman"/>
          <w:b/>
          <w:szCs w:val="28"/>
        </w:rPr>
        <w:t>«</w:t>
      </w:r>
      <w:r w:rsidR="002F34B8" w:rsidRPr="002F34B8">
        <w:rPr>
          <w:rFonts w:ascii="Times New Roman" w:hAnsi="Times New Roman"/>
          <w:szCs w:val="28"/>
        </w:rPr>
        <w:t>ФДТ.2 Современная архитектура зданий и сооружений</w:t>
      </w:r>
      <w:r w:rsidR="002F34B8" w:rsidRPr="002F34B8">
        <w:rPr>
          <w:rFonts w:ascii="Times New Roman" w:hAnsi="Times New Roman"/>
          <w:b/>
          <w:szCs w:val="28"/>
        </w:rPr>
        <w:t>» </w:t>
      </w:r>
      <w:r w:rsidR="00750D53">
        <w:rPr>
          <w:rFonts w:ascii="Times New Roman" w:hAnsi="Times New Roman"/>
          <w:b/>
          <w:szCs w:val="28"/>
        </w:rPr>
        <w:t xml:space="preserve"> </w:t>
      </w:r>
      <w:r w:rsidRPr="00EB31BF">
        <w:rPr>
          <w:rFonts w:ascii="Times New Roman" w:hAnsi="Times New Roman"/>
          <w:szCs w:val="28"/>
        </w:rPr>
        <w:t xml:space="preserve">/ </w:t>
      </w:r>
      <w:r w:rsidR="00624D99" w:rsidRPr="00624D99">
        <w:rPr>
          <w:rFonts w:ascii="Times New Roman" w:hAnsi="Times New Roman"/>
          <w:szCs w:val="20"/>
        </w:rPr>
        <w:t>Т.А. Горяйнова</w:t>
      </w:r>
      <w:r w:rsidRPr="00EB31BF">
        <w:rPr>
          <w:rFonts w:ascii="Times New Roman" w:hAnsi="Times New Roman"/>
          <w:szCs w:val="28"/>
        </w:rPr>
        <w:t>; Бузулукский гуманитарно-технолог. ин-т (филиал) ОГУ. – Бузулук : БГТИ (филиал) ОГУ, 20</w:t>
      </w:r>
      <w:r w:rsidR="00A141EA">
        <w:rPr>
          <w:rFonts w:ascii="Times New Roman" w:hAnsi="Times New Roman"/>
          <w:szCs w:val="28"/>
        </w:rPr>
        <w:t>2</w:t>
      </w:r>
      <w:r w:rsidR="00CC1C10">
        <w:rPr>
          <w:rFonts w:ascii="Times New Roman" w:hAnsi="Times New Roman"/>
          <w:szCs w:val="28"/>
        </w:rPr>
        <w:t>2</w:t>
      </w:r>
      <w:bookmarkStart w:id="0" w:name="_GoBack"/>
      <w:bookmarkEnd w:id="0"/>
      <w:r w:rsidRPr="00EB31BF">
        <w:rPr>
          <w:rFonts w:ascii="Times New Roman" w:hAnsi="Times New Roman"/>
          <w:szCs w:val="28"/>
        </w:rPr>
        <w:t xml:space="preserve">.- </w:t>
      </w:r>
      <w:r w:rsidR="00B252E7">
        <w:rPr>
          <w:rFonts w:ascii="Times New Roman" w:hAnsi="Times New Roman"/>
          <w:szCs w:val="28"/>
        </w:rPr>
        <w:t>8</w:t>
      </w:r>
      <w:r w:rsidRPr="00EB31BF">
        <w:rPr>
          <w:rFonts w:ascii="Times New Roman" w:hAnsi="Times New Roman"/>
          <w:szCs w:val="28"/>
        </w:rPr>
        <w:t xml:space="preserve"> с.</w:t>
      </w:r>
    </w:p>
    <w:p w:rsidR="00EB31BF" w:rsidRPr="00EB31BF" w:rsidRDefault="00EB31BF" w:rsidP="00EB3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750D53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Методические указания предназначены для студентов направления подготовки 08.03.01 Строительство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1BF" w:rsidRPr="00B252E7" w:rsidRDefault="00EB31BF" w:rsidP="00D6601C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 xml:space="preserve"> Методические указания для студентов по  освоению дисциплины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EB31BF">
        <w:rPr>
          <w:rFonts w:ascii="Times New Roman" w:eastAsia="Times New Roman" w:hAnsi="Times New Roman"/>
          <w:sz w:val="28"/>
          <w:szCs w:val="28"/>
        </w:rPr>
        <w:t>я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="00D6601C" w:rsidRPr="00D6601C">
        <w:rPr>
          <w:rFonts w:ascii="Times New Roman" w:hAnsi="Times New Roman"/>
          <w:b/>
          <w:sz w:val="28"/>
          <w:szCs w:val="28"/>
        </w:rPr>
        <w:t>«</w:t>
      </w:r>
      <w:r w:rsidR="002F34B8" w:rsidRPr="002F34B8">
        <w:rPr>
          <w:rFonts w:ascii="Times New Roman" w:hAnsi="Times New Roman"/>
          <w:sz w:val="28"/>
          <w:szCs w:val="28"/>
        </w:rPr>
        <w:t>ФДТ.2 Совреме</w:t>
      </w:r>
      <w:r w:rsidR="002F34B8" w:rsidRPr="002F34B8">
        <w:rPr>
          <w:rFonts w:ascii="Times New Roman" w:hAnsi="Times New Roman"/>
          <w:sz w:val="28"/>
          <w:szCs w:val="28"/>
        </w:rPr>
        <w:t>н</w:t>
      </w:r>
      <w:r w:rsidR="002F34B8" w:rsidRPr="002F34B8">
        <w:rPr>
          <w:rFonts w:ascii="Times New Roman" w:hAnsi="Times New Roman"/>
          <w:sz w:val="28"/>
          <w:szCs w:val="28"/>
        </w:rPr>
        <w:t>ная архитектура зданий и сооружений</w:t>
      </w:r>
      <w:r w:rsidR="00D6601C" w:rsidRPr="00B252E7">
        <w:rPr>
          <w:rFonts w:ascii="Times New Roman" w:hAnsi="Times New Roman"/>
          <w:b/>
          <w:sz w:val="28"/>
          <w:szCs w:val="28"/>
        </w:rPr>
        <w:t>»</w:t>
      </w:r>
    </w:p>
    <w:p w:rsidR="00EB31BF" w:rsidRPr="00EB31BF" w:rsidRDefault="00EB31BF" w:rsidP="00EB31BF">
      <w:pPr>
        <w:rPr>
          <w:sz w:val="28"/>
          <w:szCs w:val="28"/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EB31BF" w:rsidRPr="000801BE" w:rsidTr="00874B42">
        <w:tc>
          <w:tcPr>
            <w:tcW w:w="5353" w:type="dxa"/>
          </w:tcPr>
          <w:p w:rsidR="00EB31BF" w:rsidRPr="000801BE" w:rsidRDefault="00EB31BF" w:rsidP="0087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EB31BF" w:rsidRPr="00723BD7" w:rsidRDefault="00EB31BF" w:rsidP="00874B4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59AC" w:rsidRPr="00EA4867" w:rsidRDefault="004959AC" w:rsidP="00EA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67" w:rsidRDefault="00D06FB8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1" w:name="_Toc1061669"/>
      <w:r w:rsidR="00EA4867" w:rsidRPr="00EB31B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B31BF" w:rsidRPr="00EB31BF" w:rsidRDefault="00EB31BF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A4867" w:rsidRPr="00EB31BF" w:rsidRDefault="00DD55A0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fldChar w:fldCharType="begin"/>
      </w:r>
      <w:r w:rsidR="00EA4867" w:rsidRPr="00EB31BF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EB31BF">
        <w:rPr>
          <w:rFonts w:ascii="Times New Roman" w:hAnsi="Times New Roman"/>
          <w:sz w:val="28"/>
          <w:szCs w:val="28"/>
        </w:rPr>
        <w:fldChar w:fldCharType="separate"/>
      </w:r>
      <w:hyperlink w:anchor="_Toc5536862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_Toc5536862 \h </w:instrTex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1C6931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3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аудиторным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EA4867" w:rsidRPr="00EB31BF" w:rsidRDefault="001C6931" w:rsidP="0095179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4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.1 Методические указания к лекционным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292926" w:rsidRPr="00EB31BF" w:rsidRDefault="001C6931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Style w:val="a8"/>
          <w:rFonts w:ascii="Times New Roman" w:hAnsi="Times New Roman"/>
          <w:noProof/>
          <w:sz w:val="28"/>
          <w:szCs w:val="28"/>
        </w:rPr>
      </w:pPr>
      <w:hyperlink w:anchor="_Toc5536865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D26D0D" w:rsidRPr="00EB31BF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практическим занятиям</w:t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EA4867" w:rsidRPr="00EB31BF" w:rsidRDefault="001C6931" w:rsidP="00292926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6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самостоятельной работе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0BAC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1C6931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7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.1 Методические указания по </w:t>
        </w:r>
        <w:r w:rsidR="00080122" w:rsidRPr="00EB31BF">
          <w:rPr>
            <w:rStyle w:val="a8"/>
            <w:rFonts w:ascii="Times New Roman" w:hAnsi="Times New Roman"/>
            <w:noProof/>
            <w:sz w:val="28"/>
            <w:szCs w:val="28"/>
          </w:rPr>
          <w:t>самоподготовке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1C6931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8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.2 Методические указания по подготовке к </w:t>
        </w:r>
        <w:r w:rsidR="00A7459F" w:rsidRPr="00EB31BF">
          <w:rPr>
            <w:rStyle w:val="a8"/>
            <w:rFonts w:ascii="Times New Roman" w:hAnsi="Times New Roman"/>
            <w:noProof/>
            <w:sz w:val="28"/>
            <w:szCs w:val="28"/>
          </w:rPr>
          <w:t>практическим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D55A0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_Toc5536868 \h </w:instrText>
        </w:r>
        <w:r w:rsidR="00DD55A0"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="00DD55A0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DD55A0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1C6931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9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.3 Методические указания по повторению лекционного материала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52E7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1A75D3" w:rsidRPr="001A75D3" w:rsidRDefault="001A75D3" w:rsidP="001A75D3">
      <w:pPr>
        <w:pStyle w:val="2"/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A75D3">
        <w:rPr>
          <w:b w:val="0"/>
          <w:sz w:val="28"/>
          <w:szCs w:val="28"/>
        </w:rPr>
        <w:t>.</w:t>
      </w:r>
      <w:r w:rsidR="00F93476">
        <w:rPr>
          <w:b w:val="0"/>
          <w:sz w:val="28"/>
          <w:szCs w:val="28"/>
        </w:rPr>
        <w:t>4</w:t>
      </w:r>
      <w:r w:rsidRPr="001A75D3">
        <w:rPr>
          <w:b w:val="0"/>
          <w:sz w:val="28"/>
          <w:szCs w:val="28"/>
        </w:rPr>
        <w:t xml:space="preserve"> Методические </w:t>
      </w:r>
      <w:r w:rsidR="00337816">
        <w:rPr>
          <w:b w:val="0"/>
          <w:sz w:val="28"/>
          <w:szCs w:val="28"/>
        </w:rPr>
        <w:t xml:space="preserve">указания по выполнению </w:t>
      </w:r>
      <w:r w:rsidR="00B252E7">
        <w:rPr>
          <w:b w:val="0"/>
          <w:sz w:val="28"/>
          <w:szCs w:val="28"/>
        </w:rPr>
        <w:t>индивидуального творческого</w:t>
      </w:r>
      <w:r w:rsidR="00337816">
        <w:rPr>
          <w:b w:val="0"/>
          <w:sz w:val="28"/>
          <w:szCs w:val="28"/>
        </w:rPr>
        <w:t xml:space="preserve"> задания……………………………………………….</w:t>
      </w:r>
      <w:r>
        <w:rPr>
          <w:b w:val="0"/>
          <w:sz w:val="28"/>
          <w:szCs w:val="28"/>
        </w:rPr>
        <w:t>…………………</w:t>
      </w:r>
      <w:r w:rsidR="00FB0BAC">
        <w:rPr>
          <w:b w:val="0"/>
          <w:sz w:val="28"/>
          <w:szCs w:val="28"/>
        </w:rPr>
        <w:t>……</w:t>
      </w:r>
      <w:r>
        <w:rPr>
          <w:b w:val="0"/>
          <w:sz w:val="28"/>
          <w:szCs w:val="28"/>
        </w:rPr>
        <w:t>…..</w:t>
      </w:r>
      <w:r w:rsidR="00014267">
        <w:rPr>
          <w:b w:val="0"/>
          <w:sz w:val="28"/>
          <w:szCs w:val="28"/>
        </w:rPr>
        <w:t>7</w:t>
      </w:r>
    </w:p>
    <w:p w:rsidR="00EA4867" w:rsidRPr="00EB31BF" w:rsidRDefault="001C6931" w:rsidP="00A7459F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71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промежуточной аттестации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52E7">
          <w:rPr>
            <w:rFonts w:ascii="Times New Roman" w:hAnsi="Times New Roman"/>
            <w:noProof/>
            <w:webHidden/>
            <w:sz w:val="28"/>
            <w:szCs w:val="28"/>
          </w:rPr>
          <w:t>8</w:t>
        </w:r>
      </w:hyperlink>
    </w:p>
    <w:p w:rsidR="00EA4867" w:rsidRDefault="00DD55A0" w:rsidP="00951791">
      <w:pPr>
        <w:jc w:val="both"/>
        <w:rPr>
          <w:rFonts w:ascii="Times New Roman" w:hAnsi="Times New Roman"/>
          <w:sz w:val="24"/>
          <w:szCs w:val="24"/>
        </w:rPr>
      </w:pPr>
      <w:r w:rsidRPr="00EB31BF">
        <w:rPr>
          <w:rFonts w:ascii="Times New Roman" w:hAnsi="Times New Roman"/>
          <w:sz w:val="28"/>
          <w:szCs w:val="28"/>
        </w:rPr>
        <w:fldChar w:fldCharType="end"/>
      </w:r>
    </w:p>
    <w:p w:rsidR="001A75D3" w:rsidRPr="00EB31BF" w:rsidRDefault="00951791" w:rsidP="001A75D3">
      <w:pPr>
        <w:pStyle w:val="2"/>
        <w:spacing w:before="0" w:after="0"/>
        <w:rPr>
          <w:sz w:val="28"/>
          <w:szCs w:val="28"/>
        </w:rPr>
      </w:pPr>
      <w:r>
        <w:br w:type="page"/>
      </w:r>
      <w:bookmarkStart w:id="2" w:name="_Toc5536862"/>
    </w:p>
    <w:p w:rsidR="00EB31BF" w:rsidRPr="00EB31BF" w:rsidRDefault="00EB31BF" w:rsidP="00EB31BF">
      <w:pPr>
        <w:pStyle w:val="1"/>
        <w:jc w:val="center"/>
      </w:pPr>
      <w:bookmarkStart w:id="3" w:name="_Toc461017372"/>
      <w:r w:rsidRPr="00EB31BF">
        <w:lastRenderedPageBreak/>
        <w:t>Введение</w:t>
      </w:r>
      <w:bookmarkEnd w:id="3"/>
    </w:p>
    <w:p w:rsidR="00EB31BF" w:rsidRPr="00EB31BF" w:rsidRDefault="00EB31BF" w:rsidP="00EB31B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B31BF" w:rsidRPr="00EB31BF" w:rsidRDefault="00EB31BF" w:rsidP="00EB31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 xml:space="preserve">ганизацию процесса изучения дисциплины, а также выполнения различных форм аудиторной и самостоятельной работы. 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ст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дентов по изучению дисциплины – неотъемлемая часть всего учебного пр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цесса. Организация ее особенно важна, так как закладывается фундамент знаний будущего специалиста, формируется стереотип деятельности студе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та, который будет характерен для него в течение всего процесса обучения и в практической деятельности.</w:t>
      </w:r>
    </w:p>
    <w:p w:rsidR="00EB31BF" w:rsidRPr="00EB31BF" w:rsidRDefault="00EB31B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Студентам необходимо ознакомиться: с содержанием рабочей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дисциплин, с графиком консультаций преподавателей кафедры.</w:t>
      </w:r>
    </w:p>
    <w:p w:rsidR="002F34B8" w:rsidRDefault="002F34B8" w:rsidP="002F34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_Toc1061670"/>
      <w:bookmarkStart w:id="5" w:name="_Toc5536863"/>
      <w:bookmarkEnd w:id="1"/>
      <w:bookmarkEnd w:id="2"/>
      <w:r w:rsidRPr="00EB31BF">
        <w:rPr>
          <w:rFonts w:ascii="Times New Roman" w:hAnsi="Times New Roman"/>
          <w:sz w:val="28"/>
          <w:szCs w:val="28"/>
        </w:rPr>
        <w:t>Цель (цели)</w:t>
      </w:r>
      <w:r w:rsidRPr="00EB31BF">
        <w:rPr>
          <w:rFonts w:ascii="Times New Roman" w:hAnsi="Times New Roman"/>
          <w:b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освоения дисциплины: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34B8" w:rsidRPr="00013FBD" w:rsidRDefault="002F34B8" w:rsidP="002F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FBD">
        <w:rPr>
          <w:rFonts w:ascii="Times New Roman" w:hAnsi="Times New Roman"/>
          <w:sz w:val="28"/>
          <w:szCs w:val="28"/>
        </w:rPr>
        <w:t>- формирование знаний, умений и навыков по объемно-планировочным и конструктивным решениям зданий гражданского и промышленного назн</w:t>
      </w:r>
      <w:r w:rsidRPr="00013FBD">
        <w:rPr>
          <w:rFonts w:ascii="Times New Roman" w:hAnsi="Times New Roman"/>
          <w:sz w:val="28"/>
          <w:szCs w:val="28"/>
        </w:rPr>
        <w:t>а</w:t>
      </w:r>
      <w:r w:rsidRPr="00013FBD">
        <w:rPr>
          <w:rFonts w:ascii="Times New Roman" w:hAnsi="Times New Roman"/>
          <w:sz w:val="28"/>
          <w:szCs w:val="28"/>
        </w:rPr>
        <w:t>чения; архитектурно-эстетическим основам проектирования гражданских и промышленных зданий и сооружений; возведению и реконструкции зданий и сооружений различного назначения и сложности;</w:t>
      </w:r>
    </w:p>
    <w:p w:rsidR="002F34B8" w:rsidRPr="00013FBD" w:rsidRDefault="002F34B8" w:rsidP="002F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3FBD">
        <w:rPr>
          <w:rFonts w:ascii="Times New Roman" w:hAnsi="Times New Roman"/>
          <w:sz w:val="28"/>
          <w:szCs w:val="28"/>
        </w:rPr>
        <w:t>- приобретение навыков чтения архитектурно-строительных чертежей.</w:t>
      </w:r>
    </w:p>
    <w:p w:rsidR="002F34B8" w:rsidRDefault="002F34B8" w:rsidP="002F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F34B8" w:rsidRPr="00013FBD" w:rsidRDefault="002F34B8" w:rsidP="002F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FBD">
        <w:rPr>
          <w:rFonts w:ascii="Times New Roman" w:hAnsi="Times New Roman"/>
          <w:sz w:val="28"/>
          <w:szCs w:val="28"/>
        </w:rPr>
        <w:t>- формирование у студентов представлений об истории развития арх</w:t>
      </w:r>
      <w:r w:rsidRPr="00013FBD">
        <w:rPr>
          <w:rFonts w:ascii="Times New Roman" w:hAnsi="Times New Roman"/>
          <w:sz w:val="28"/>
          <w:szCs w:val="28"/>
        </w:rPr>
        <w:t>и</w:t>
      </w:r>
      <w:r w:rsidRPr="00013FBD">
        <w:rPr>
          <w:rFonts w:ascii="Times New Roman" w:hAnsi="Times New Roman"/>
          <w:sz w:val="28"/>
          <w:szCs w:val="28"/>
        </w:rPr>
        <w:t>тектуры; приобретение знаний и предоставлений объёмно - планировочных решений гражданских и промышленных зданий и сооружений.</w:t>
      </w:r>
    </w:p>
    <w:p w:rsidR="00750D53" w:rsidRPr="00750D53" w:rsidRDefault="00750D53" w:rsidP="00750D53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37F2" w:rsidRPr="00750D53" w:rsidRDefault="00B26504" w:rsidP="00750D53">
      <w:pPr>
        <w:pStyle w:val="ReportMain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0D53">
        <w:rPr>
          <w:rFonts w:ascii="Times New Roman" w:hAnsi="Times New Roman"/>
          <w:b/>
          <w:sz w:val="28"/>
          <w:szCs w:val="28"/>
        </w:rPr>
        <w:t>1</w:t>
      </w:r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  <w:bookmarkEnd w:id="4"/>
      <w:r w:rsidR="00EA4867" w:rsidRPr="00750D53">
        <w:rPr>
          <w:rFonts w:ascii="Times New Roman" w:hAnsi="Times New Roman"/>
          <w:b/>
          <w:sz w:val="28"/>
          <w:szCs w:val="28"/>
        </w:rPr>
        <w:t>Методические указания к аудиторным занятиям</w:t>
      </w:r>
      <w:bookmarkEnd w:id="5"/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6" w:name="_Toc1061671"/>
      <w:bookmarkStart w:id="7" w:name="_Toc5536864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 xml:space="preserve">.1 </w:t>
      </w:r>
      <w:bookmarkEnd w:id="6"/>
      <w:r w:rsidR="00EA4867" w:rsidRPr="00EB31BF">
        <w:rPr>
          <w:sz w:val="28"/>
          <w:szCs w:val="28"/>
        </w:rPr>
        <w:t>Методические указания к лекционным занятиям</w:t>
      </w:r>
      <w:bookmarkEnd w:id="7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Основным источником теоретических знаний из предметной области дисциплины являются лекции, посвященные различным темам. Каждая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 содержит необходимый минимум знаний по рассматриваемой теме, им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ет четкую структуру и акцентирует внимание обучающихся на наиболее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чимых вопросах. Это упрощает конспектирование лекционного материала. Для лучшего усвоения теоретического материала при изложении лекций и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>пользуются наглядные примеры из практики строительного производства. Иллюстративные материалы лекций демонстрируются в виде мультимеди</w:t>
      </w:r>
      <w:r w:rsidRPr="00EB31BF">
        <w:rPr>
          <w:rFonts w:ascii="Times New Roman" w:hAnsi="Times New Roman"/>
          <w:sz w:val="28"/>
          <w:szCs w:val="28"/>
        </w:rPr>
        <w:t>й</w:t>
      </w:r>
      <w:r w:rsidRPr="00EB31BF">
        <w:rPr>
          <w:rFonts w:ascii="Times New Roman" w:hAnsi="Times New Roman"/>
          <w:sz w:val="28"/>
          <w:szCs w:val="28"/>
        </w:rPr>
        <w:t>ных презентаций, соответствующего содержания.</w:t>
      </w: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Учебные материалы лекционных занятий необходимо конспектировать в отдельной тетради по ходу рассмотрения тем дисциплины. В случае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пуска лекции необходимо зарезервировать в тетради достаточное место, чт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бы потом внести в него материал пропущенной лекции. При конспектиров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нии каждой лекции рекомендуется записывать ее план и использовать цве</w:t>
      </w:r>
      <w:r w:rsidRPr="00EB31BF">
        <w:rPr>
          <w:rFonts w:ascii="Times New Roman" w:hAnsi="Times New Roman"/>
          <w:sz w:val="28"/>
          <w:szCs w:val="28"/>
        </w:rPr>
        <w:t>т</w:t>
      </w:r>
      <w:r w:rsidRPr="00EB31BF">
        <w:rPr>
          <w:rFonts w:ascii="Times New Roman" w:hAnsi="Times New Roman"/>
          <w:sz w:val="28"/>
          <w:szCs w:val="28"/>
        </w:rPr>
        <w:t>ное выделение названий тем, разделов и основных определений, что упрощ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lastRenderedPageBreak/>
        <w:t>ет навигацию в конспекте при подготовке к контрольным мероприятиям. П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скольку в большинстве тем дисциплины используются повторяющемся те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>мины и определения, постольку для ускорения записи лекционных матери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лов рекомендуется самостоятельно разработать свою систему сокращений.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8" w:name="_Toc1061672"/>
      <w:bookmarkStart w:id="9" w:name="_Toc5536865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>.</w:t>
      </w:r>
      <w:r w:rsidR="00D26D0D" w:rsidRPr="00EB31BF"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 xml:space="preserve">Методические указания к </w:t>
      </w:r>
      <w:r w:rsidR="0062496D" w:rsidRPr="00EB31BF">
        <w:rPr>
          <w:sz w:val="28"/>
          <w:szCs w:val="28"/>
        </w:rPr>
        <w:t>практическим</w:t>
      </w:r>
      <w:r w:rsidR="00AC44D2" w:rsidRPr="00EB31BF">
        <w:rPr>
          <w:sz w:val="28"/>
          <w:szCs w:val="28"/>
        </w:rPr>
        <w:t xml:space="preserve"> занятия</w:t>
      </w:r>
      <w:bookmarkEnd w:id="8"/>
      <w:r w:rsidR="00EA4867" w:rsidRPr="00EB31BF">
        <w:rPr>
          <w:sz w:val="28"/>
          <w:szCs w:val="28"/>
        </w:rPr>
        <w:t>м</w:t>
      </w:r>
      <w:bookmarkEnd w:id="9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96D" w:rsidRPr="00EB31BF" w:rsidRDefault="007579E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</w:t>
      </w:r>
      <w:r w:rsidR="0062496D" w:rsidRPr="00EB31BF">
        <w:rPr>
          <w:rFonts w:ascii="Times New Roman" w:hAnsi="Times New Roman"/>
          <w:sz w:val="28"/>
          <w:szCs w:val="28"/>
        </w:rPr>
        <w:t>рактические занятия способствуют лучшему усвоению теоретическ</w:t>
      </w:r>
      <w:r w:rsidR="0062496D" w:rsidRPr="00EB31BF">
        <w:rPr>
          <w:rFonts w:ascii="Times New Roman" w:hAnsi="Times New Roman"/>
          <w:sz w:val="28"/>
          <w:szCs w:val="28"/>
        </w:rPr>
        <w:t>о</w:t>
      </w:r>
      <w:r w:rsidR="0062496D" w:rsidRPr="00EB31BF">
        <w:rPr>
          <w:rFonts w:ascii="Times New Roman" w:hAnsi="Times New Roman"/>
          <w:sz w:val="28"/>
          <w:szCs w:val="28"/>
        </w:rPr>
        <w:t>го материала, освоению компетенций, предусмотренных рабочей программой дисциплины, вырабатывают навыки самостоятельной творческой работы, развивают мыслительные способности.</w:t>
      </w:r>
    </w:p>
    <w:p w:rsidR="0062496D" w:rsidRPr="00EB31BF" w:rsidRDefault="0062496D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Чтобы подготовиться к практическому занятию, необходимо: 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внимательно прочитать материал лекции по теме практического зан</w:t>
      </w:r>
      <w:r w:rsidRPr="00EB31BF">
        <w:rPr>
          <w:sz w:val="28"/>
          <w:szCs w:val="28"/>
        </w:rPr>
        <w:t>я</w:t>
      </w:r>
      <w:r w:rsidRPr="00EB31BF">
        <w:rPr>
          <w:sz w:val="28"/>
          <w:szCs w:val="28"/>
        </w:rPr>
        <w:t>тия, выписать необходимые для себя сведения, правила и т. п.;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составить по лекционному материалу алгоритм, с помощью которого будет проще работать на практическом занятии;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прочитать материалы учебников (учебных пособий, методических указаний), рекомендуемых к изучаемому разделу, сделать необходимые з</w:t>
      </w:r>
      <w:r w:rsidRPr="00EB31BF">
        <w:rPr>
          <w:sz w:val="28"/>
          <w:szCs w:val="28"/>
        </w:rPr>
        <w:t>а</w:t>
      </w:r>
      <w:r w:rsidRPr="00EB31BF">
        <w:rPr>
          <w:sz w:val="28"/>
          <w:szCs w:val="28"/>
        </w:rPr>
        <w:t xml:space="preserve">писи (сведения, которых нет в лекциях). 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выполнить все задания, содержащиеся в методических указаниях, к</w:t>
      </w:r>
      <w:r w:rsidRPr="00EB31BF">
        <w:rPr>
          <w:sz w:val="28"/>
          <w:szCs w:val="28"/>
        </w:rPr>
        <w:t>о</w:t>
      </w:r>
      <w:r w:rsidRPr="00EB31BF">
        <w:rPr>
          <w:sz w:val="28"/>
          <w:szCs w:val="28"/>
        </w:rPr>
        <w:t>торые требуют подготовительной работы;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 xml:space="preserve">- продумать порядок выполнения всех пунктов задания. </w:t>
      </w:r>
    </w:p>
    <w:p w:rsidR="00767882" w:rsidRPr="00EB31BF" w:rsidRDefault="0076788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Перед выполнением каждой работы следует ознакомиться с методич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скими указаниями к ней, а также внимательно выслушать, а лучше зако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спектировать комментарии преподавателя к данной работе. Это позволяет выполнять работы качественно и в установленные строки. Следует заметить, что все практические работы взаимосвязаны между собой в рамках семестра, т.е. содержание каждой последующей работы опирается на содержание предыдущей работы. Это означает, что невыполнение какой-либо работы может повлечь за собой проблемы с последующими работами, поэтому все работы нужно выполнять в той последовательности, в которой они привед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ны в рабочей программе дисциплины. Результаты выполнения каждой пра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 xml:space="preserve">тической работы защищаются каждым обучающимся индивидуально перед преподавателем, ведущим дисциплину в текущем семестре.  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Защита работ проводится, в часы, отведенные на практические занятия или по графику консультаций преподавателя.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На практических занятиях необходимо стремиться к самостоятельному решению задач, находя для этого наиболее эффективные методы. При этом </w:t>
      </w:r>
      <w:r w:rsidR="00B26E22" w:rsidRPr="00EB31BF">
        <w:rPr>
          <w:rFonts w:ascii="Times New Roman" w:hAnsi="Times New Roman"/>
          <w:sz w:val="28"/>
          <w:szCs w:val="28"/>
        </w:rPr>
        <w:t>обучающийся</w:t>
      </w:r>
      <w:r w:rsidRPr="00EB31BF">
        <w:rPr>
          <w:rFonts w:ascii="Times New Roman" w:hAnsi="Times New Roman"/>
          <w:sz w:val="28"/>
          <w:szCs w:val="28"/>
        </w:rPr>
        <w:t xml:space="preserve"> </w:t>
      </w:r>
      <w:r w:rsidR="000A1FD7">
        <w:rPr>
          <w:rFonts w:ascii="Times New Roman" w:hAnsi="Times New Roman"/>
          <w:sz w:val="28"/>
          <w:szCs w:val="28"/>
        </w:rPr>
        <w:t>должен</w:t>
      </w:r>
      <w:r w:rsidRPr="00EB31BF">
        <w:rPr>
          <w:rFonts w:ascii="Times New Roman" w:hAnsi="Times New Roman"/>
          <w:sz w:val="28"/>
          <w:szCs w:val="28"/>
        </w:rPr>
        <w:t xml:space="preserve"> приучить себя доводить решение задач до конечного, ответа, не ограничиваясь их решением «в общем виде». </w:t>
      </w:r>
    </w:p>
    <w:p w:rsidR="00767882" w:rsidRPr="00EB31BF" w:rsidRDefault="00767882" w:rsidP="00EB31BF">
      <w:pPr>
        <w:pStyle w:val="13"/>
        <w:ind w:left="0" w:firstLine="709"/>
        <w:rPr>
          <w:b/>
          <w:sz w:val="28"/>
          <w:szCs w:val="28"/>
        </w:rPr>
      </w:pPr>
    </w:p>
    <w:p w:rsidR="002F34B8" w:rsidRDefault="002F34B8" w:rsidP="00EB31BF">
      <w:pPr>
        <w:pStyle w:val="1"/>
        <w:spacing w:before="0" w:after="0"/>
      </w:pPr>
      <w:bookmarkStart w:id="10" w:name="_Toc1061673"/>
      <w:bookmarkStart w:id="11" w:name="_Toc5536866"/>
    </w:p>
    <w:p w:rsidR="002F34B8" w:rsidRDefault="002F34B8" w:rsidP="00EB31BF">
      <w:pPr>
        <w:pStyle w:val="1"/>
        <w:spacing w:before="0" w:after="0"/>
      </w:pPr>
    </w:p>
    <w:p w:rsidR="002F34B8" w:rsidRDefault="002F34B8" w:rsidP="00EB31BF">
      <w:pPr>
        <w:pStyle w:val="1"/>
        <w:spacing w:before="0" w:after="0"/>
      </w:pPr>
    </w:p>
    <w:p w:rsidR="002F34B8" w:rsidRDefault="002F34B8" w:rsidP="00EB31BF">
      <w:pPr>
        <w:pStyle w:val="1"/>
        <w:spacing w:before="0" w:after="0"/>
      </w:pPr>
    </w:p>
    <w:p w:rsidR="002F34B8" w:rsidRDefault="002F34B8" w:rsidP="00EB31BF">
      <w:pPr>
        <w:pStyle w:val="1"/>
        <w:spacing w:before="0" w:after="0"/>
      </w:pPr>
    </w:p>
    <w:p w:rsidR="00C837F2" w:rsidRPr="00EB31BF" w:rsidRDefault="00B26504" w:rsidP="00EB31BF">
      <w:pPr>
        <w:pStyle w:val="1"/>
        <w:spacing w:before="0" w:after="0"/>
      </w:pPr>
      <w:r>
        <w:lastRenderedPageBreak/>
        <w:t>2</w:t>
      </w:r>
      <w:r w:rsidR="00C837F2" w:rsidRPr="00EB31BF">
        <w:t xml:space="preserve"> </w:t>
      </w:r>
      <w:r w:rsidR="00EA4867" w:rsidRPr="00EB31BF">
        <w:t>Методические указания к с</w:t>
      </w:r>
      <w:r w:rsidR="00C837F2" w:rsidRPr="00EB31BF">
        <w:t>амостоятельн</w:t>
      </w:r>
      <w:r w:rsidR="00EA4867" w:rsidRPr="00EB31BF">
        <w:t>ой</w:t>
      </w:r>
      <w:r w:rsidR="00C837F2" w:rsidRPr="00EB31BF">
        <w:t xml:space="preserve"> работ</w:t>
      </w:r>
      <w:bookmarkEnd w:id="10"/>
      <w:r w:rsidR="00EA4867" w:rsidRPr="00EB31BF">
        <w:t>е</w:t>
      </w:r>
      <w:bookmarkEnd w:id="11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Особое место в изучении дисциплины занимает самостоятельная раб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 xml:space="preserve">та, т.к.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деятельности. Самостоятельная работа в рамках дисциплины включает в себя выполнение </w:t>
      </w:r>
      <w:r w:rsidR="00B252E7">
        <w:rPr>
          <w:rFonts w:ascii="Times New Roman" w:hAnsi="Times New Roman"/>
          <w:sz w:val="28"/>
          <w:szCs w:val="28"/>
        </w:rPr>
        <w:t>индивидуального творческого</w:t>
      </w:r>
      <w:r w:rsidR="004E7282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задания,</w:t>
      </w:r>
      <w:r w:rsidR="000A1FD7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AF293C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занятиям, повторение из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ченного учебного материала.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2" w:name="_Toc1061674"/>
      <w:bookmarkStart w:id="13" w:name="_Toc5536867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.1 </w:t>
      </w:r>
      <w:r w:rsidR="00EA4867" w:rsidRPr="00EB31BF">
        <w:rPr>
          <w:sz w:val="28"/>
          <w:szCs w:val="28"/>
        </w:rPr>
        <w:t xml:space="preserve">Методические указания по </w:t>
      </w:r>
      <w:r w:rsidR="00355319" w:rsidRPr="00EB31BF">
        <w:rPr>
          <w:sz w:val="28"/>
          <w:szCs w:val="28"/>
        </w:rPr>
        <w:t>са</w:t>
      </w:r>
      <w:r w:rsidR="002C18ED" w:rsidRPr="00EB31BF">
        <w:rPr>
          <w:sz w:val="28"/>
          <w:szCs w:val="28"/>
        </w:rPr>
        <w:t>мо</w:t>
      </w:r>
      <w:r w:rsidR="00355319" w:rsidRPr="00EB31BF">
        <w:rPr>
          <w:sz w:val="28"/>
          <w:szCs w:val="28"/>
        </w:rPr>
        <w:t>подготовк</w:t>
      </w:r>
      <w:r w:rsidR="002C18ED" w:rsidRPr="00EB31BF">
        <w:rPr>
          <w:sz w:val="28"/>
          <w:szCs w:val="28"/>
        </w:rPr>
        <w:t>е</w:t>
      </w:r>
      <w:bookmarkEnd w:id="12"/>
      <w:bookmarkEnd w:id="13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3E4" w:rsidRPr="00EB31BF" w:rsidRDefault="002C18ED" w:rsidP="00EB31BF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C05765" w:rsidRPr="00EB31BF">
        <w:rPr>
          <w:rFonts w:ascii="Times New Roman" w:hAnsi="Times New Roman"/>
          <w:sz w:val="28"/>
          <w:szCs w:val="28"/>
        </w:rPr>
        <w:t xml:space="preserve"> является формой оценки степени освоения обуча</w:t>
      </w:r>
      <w:r w:rsidR="00C05765" w:rsidRPr="00EB31BF">
        <w:rPr>
          <w:rFonts w:ascii="Times New Roman" w:hAnsi="Times New Roman"/>
          <w:sz w:val="28"/>
          <w:szCs w:val="28"/>
        </w:rPr>
        <w:t>ю</w:t>
      </w:r>
      <w:r w:rsidR="00C05765" w:rsidRPr="00EB31BF">
        <w:rPr>
          <w:rFonts w:ascii="Times New Roman" w:hAnsi="Times New Roman"/>
          <w:sz w:val="28"/>
          <w:szCs w:val="28"/>
        </w:rPr>
        <w:t>щимся профессиональных компетенций дисциплины, и выполняется им в обязательным порядке</w:t>
      </w:r>
      <w:r w:rsidR="007973E4" w:rsidRPr="00EB31BF">
        <w:rPr>
          <w:rFonts w:ascii="Times New Roman" w:hAnsi="Times New Roman"/>
          <w:sz w:val="28"/>
          <w:szCs w:val="28"/>
        </w:rPr>
        <w:t xml:space="preserve">. Целью </w:t>
      </w:r>
      <w:r w:rsidRPr="00EB31BF">
        <w:rPr>
          <w:rFonts w:ascii="Times New Roman" w:hAnsi="Times New Roman"/>
          <w:sz w:val="28"/>
          <w:szCs w:val="28"/>
        </w:rPr>
        <w:t xml:space="preserve">самоподготовки </w:t>
      </w:r>
      <w:r w:rsidR="007973E4" w:rsidRPr="00EB31BF">
        <w:rPr>
          <w:rFonts w:ascii="Times New Roman" w:hAnsi="Times New Roman"/>
          <w:sz w:val="28"/>
          <w:szCs w:val="28"/>
        </w:rPr>
        <w:t>является выработка навыков научного исследования, творческого мышления, умения самостоятельно р</w:t>
      </w:r>
      <w:r w:rsidR="007973E4" w:rsidRPr="00EB31BF">
        <w:rPr>
          <w:rFonts w:ascii="Times New Roman" w:hAnsi="Times New Roman"/>
          <w:sz w:val="28"/>
          <w:szCs w:val="28"/>
        </w:rPr>
        <w:t>е</w:t>
      </w:r>
      <w:r w:rsidR="007973E4" w:rsidRPr="00EB31BF">
        <w:rPr>
          <w:rFonts w:ascii="Times New Roman" w:hAnsi="Times New Roman"/>
          <w:sz w:val="28"/>
          <w:szCs w:val="28"/>
        </w:rPr>
        <w:t xml:space="preserve">шать поставленные перед обучающимся задачи. </w:t>
      </w: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7973E4" w:rsidRPr="00EB31BF">
        <w:rPr>
          <w:rFonts w:ascii="Times New Roman" w:hAnsi="Times New Roman"/>
          <w:sz w:val="28"/>
          <w:szCs w:val="28"/>
        </w:rPr>
        <w:t xml:space="preserve"> позволит углубить уровень знания исследуемой проблемы.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Результаты </w:t>
      </w:r>
      <w:r w:rsidR="002C18ED" w:rsidRPr="00EB31BF">
        <w:rPr>
          <w:rFonts w:ascii="Times New Roman" w:hAnsi="Times New Roman"/>
          <w:sz w:val="28"/>
          <w:szCs w:val="28"/>
        </w:rPr>
        <w:t>самоподготовки</w:t>
      </w:r>
      <w:r w:rsidRPr="00EB31BF">
        <w:rPr>
          <w:rFonts w:ascii="Times New Roman" w:hAnsi="Times New Roman"/>
          <w:sz w:val="28"/>
          <w:szCs w:val="28"/>
        </w:rPr>
        <w:t xml:space="preserve"> в каждом семестре оформляются в виде </w:t>
      </w:r>
      <w:r w:rsidR="00D6601C">
        <w:rPr>
          <w:rFonts w:ascii="Times New Roman" w:hAnsi="Times New Roman"/>
          <w:sz w:val="28"/>
          <w:szCs w:val="28"/>
        </w:rPr>
        <w:t>отчета</w:t>
      </w:r>
      <w:r w:rsidRPr="00EB31BF">
        <w:rPr>
          <w:rFonts w:ascii="Times New Roman" w:hAnsi="Times New Roman"/>
          <w:sz w:val="28"/>
          <w:szCs w:val="28"/>
        </w:rPr>
        <w:t xml:space="preserve"> и защищаются обучающимся перед ведущим преподавателем в форме его опроса по содержанию отчета. 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4" w:name="_Toc1061675"/>
      <w:bookmarkStart w:id="15" w:name="_Toc5536868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.2 </w:t>
      </w:r>
      <w:r w:rsidR="00EA4867" w:rsidRPr="00EB31BF">
        <w:rPr>
          <w:sz w:val="28"/>
          <w:szCs w:val="28"/>
        </w:rPr>
        <w:t>Методические указания по подготовке</w:t>
      </w:r>
      <w:r w:rsidR="00AC44D2" w:rsidRPr="00EB31BF">
        <w:rPr>
          <w:sz w:val="28"/>
          <w:szCs w:val="28"/>
        </w:rPr>
        <w:t xml:space="preserve"> к </w:t>
      </w:r>
      <w:r w:rsidR="009C3D2E" w:rsidRPr="00EB31BF">
        <w:rPr>
          <w:sz w:val="28"/>
          <w:szCs w:val="28"/>
        </w:rPr>
        <w:t xml:space="preserve"> </w:t>
      </w:r>
      <w:r w:rsidR="00AF0584" w:rsidRPr="00EB31BF">
        <w:rPr>
          <w:sz w:val="28"/>
          <w:szCs w:val="28"/>
        </w:rPr>
        <w:t>практически</w:t>
      </w:r>
      <w:r w:rsidR="00AC44D2" w:rsidRPr="00EB31BF">
        <w:rPr>
          <w:sz w:val="28"/>
          <w:szCs w:val="28"/>
        </w:rPr>
        <w:t>м занят</w:t>
      </w:r>
      <w:r w:rsidR="00AC44D2" w:rsidRPr="00EB31BF">
        <w:rPr>
          <w:sz w:val="28"/>
          <w:szCs w:val="28"/>
        </w:rPr>
        <w:t>и</w:t>
      </w:r>
      <w:r w:rsidR="00AC44D2" w:rsidRPr="00EB31BF">
        <w:rPr>
          <w:sz w:val="28"/>
          <w:szCs w:val="28"/>
        </w:rPr>
        <w:t>ям</w:t>
      </w:r>
      <w:bookmarkEnd w:id="14"/>
      <w:bookmarkEnd w:id="15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127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Подготовка к</w:t>
      </w:r>
      <w:r w:rsidR="007579E5" w:rsidRPr="00EB31BF">
        <w:rPr>
          <w:rFonts w:ascii="Times New Roman" w:hAnsi="Times New Roman"/>
          <w:sz w:val="28"/>
          <w:szCs w:val="28"/>
        </w:rPr>
        <w:t xml:space="preserve"> </w:t>
      </w:r>
      <w:r w:rsidR="00AF0584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работам подразумевает предварительное ознакомление с учебно-методическим обеспечением каждой предстоящей работы. В ходе этого ознакомления необходимо выделить ключевые моме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ты работы, на которые следует обратить внимание при ее выполнении. При возникновении вопросов по содержанию работы их следует сформулировать в устной, а лучше письменной форме для их последующего разъяснения пр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подавателем в рамках соответствующего аудиторного занятия. Особое вн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мание при подготовке нужно обращать на теоретические блоки учебно-методического материала и выделять в них новые для себя термины и пон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тия дисциплины, которые при необходимости можно уточнить у преподав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теля. Также при подготовке к каждой работе рекомендуется выявлять, в чем заключается ее связь с предыдущими работами и каким образом она может быть формализована. Такая подготовка активизирует мыслительную де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тельность, развивает индивидуальные способности, улучшает знание предм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та и стимулирует интерес к дальнейшему изучению дисциплины.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6" w:name="_Toc1061676"/>
      <w:bookmarkStart w:id="17" w:name="_Toc5536869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.3 </w:t>
      </w:r>
      <w:r w:rsidR="00EA4867" w:rsidRPr="00EB31BF">
        <w:rPr>
          <w:sz w:val="28"/>
          <w:szCs w:val="28"/>
        </w:rPr>
        <w:t>Методические указания по п</w:t>
      </w:r>
      <w:r w:rsidR="00AC44D2" w:rsidRPr="00EB31BF">
        <w:rPr>
          <w:sz w:val="28"/>
          <w:szCs w:val="28"/>
        </w:rPr>
        <w:t>овторени</w:t>
      </w:r>
      <w:r w:rsidR="00EA4867" w:rsidRPr="00EB31BF">
        <w:rPr>
          <w:sz w:val="28"/>
          <w:szCs w:val="28"/>
        </w:rPr>
        <w:t>ю</w:t>
      </w:r>
      <w:r w:rsidR="00AC44D2" w:rsidRPr="00EB31BF">
        <w:rPr>
          <w:sz w:val="28"/>
          <w:szCs w:val="28"/>
        </w:rPr>
        <w:t xml:space="preserve"> лекционного материала</w:t>
      </w:r>
      <w:bookmarkEnd w:id="16"/>
      <w:bookmarkEnd w:id="17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Повторение ранее изученного учебного материала способствует лу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шему усвоению полученных знаний и закреплению приобретенных умений и навыков. Данное повторение целесообразно проводить в форме внимательн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lastRenderedPageBreak/>
        <w:t>го прочтения конспекта лекции с выделением в его содержании ключевых моментов. При возникновении вопросов их следует записать на полях тетр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ди, для того чтобы их прояснить у преподавателя на ближайшем занятии. Учебный материал каждой лекции рекомендуется повторять не позднее о</w:t>
      </w:r>
      <w:r w:rsidRPr="00EB31BF">
        <w:rPr>
          <w:rFonts w:ascii="Times New Roman" w:hAnsi="Times New Roman"/>
          <w:sz w:val="28"/>
          <w:szCs w:val="28"/>
        </w:rPr>
        <w:t>д</w:t>
      </w:r>
      <w:r w:rsidRPr="00EB31BF">
        <w:rPr>
          <w:rFonts w:ascii="Times New Roman" w:hAnsi="Times New Roman"/>
          <w:sz w:val="28"/>
          <w:szCs w:val="28"/>
        </w:rPr>
        <w:t>ного дня с момента написания конспекта лекции.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2E7" w:rsidRPr="00B252E7" w:rsidRDefault="00B252E7" w:rsidP="00B252E7">
      <w:pPr>
        <w:pStyle w:val="220"/>
        <w:tabs>
          <w:tab w:val="left" w:pos="1276"/>
        </w:tabs>
        <w:ind w:left="0" w:right="-2" w:firstLine="851"/>
        <w:jc w:val="both"/>
      </w:pPr>
      <w:bookmarkStart w:id="18" w:name="_Toc1061678"/>
      <w:bookmarkStart w:id="19" w:name="_Toc5536871"/>
      <w:r>
        <w:t>2.</w:t>
      </w:r>
      <w:r w:rsidR="00F93476">
        <w:t>4</w:t>
      </w:r>
      <w:r w:rsidR="00D6601C">
        <w:t xml:space="preserve"> </w:t>
      </w:r>
      <w:r w:rsidR="00D6601C" w:rsidRPr="00D6601C">
        <w:t xml:space="preserve">Методические </w:t>
      </w:r>
      <w:r w:rsidR="00D6601C">
        <w:t>указания</w:t>
      </w:r>
      <w:r w:rsidR="00D6601C" w:rsidRPr="00D6601C">
        <w:t xml:space="preserve"> по выполнению </w:t>
      </w:r>
      <w:r w:rsidRPr="00B252E7">
        <w:t>выполнению индив</w:t>
      </w:r>
      <w:r w:rsidRPr="00B252E7">
        <w:t>и</w:t>
      </w:r>
      <w:r w:rsidRPr="00B252E7">
        <w:t>дуального творческого</w:t>
      </w:r>
      <w:r w:rsidRPr="00B252E7">
        <w:rPr>
          <w:spacing w:val="-1"/>
        </w:rPr>
        <w:t xml:space="preserve"> </w:t>
      </w:r>
      <w:r w:rsidRPr="00B252E7">
        <w:t>задания</w:t>
      </w:r>
    </w:p>
    <w:p w:rsidR="00B252E7" w:rsidRPr="00B252E7" w:rsidRDefault="00B252E7" w:rsidP="00B252E7">
      <w:pPr>
        <w:spacing w:after="0" w:line="240" w:lineRule="auto"/>
        <w:ind w:right="-2" w:firstLine="709"/>
        <w:rPr>
          <w:rFonts w:ascii="Times New Roman" w:hAnsi="Times New Roman"/>
          <w:b/>
          <w:sz w:val="28"/>
          <w:szCs w:val="28"/>
        </w:rPr>
      </w:pP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Под индивидуальным творческим заданием</w:t>
      </w:r>
      <w:r w:rsidRPr="00B252E7">
        <w:rPr>
          <w:rFonts w:ascii="Times New Roman" w:hAnsi="Times New Roman"/>
          <w:b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(ИТЗ) понимается послед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вательность частично регламентированных задач, имеющих уникальное р</w:t>
      </w:r>
      <w:r w:rsidRPr="00B252E7">
        <w:rPr>
          <w:rFonts w:ascii="Times New Roman" w:hAnsi="Times New Roman"/>
          <w:sz w:val="28"/>
          <w:szCs w:val="28"/>
        </w:rPr>
        <w:t>е</w:t>
      </w:r>
      <w:r w:rsidRPr="00B252E7">
        <w:rPr>
          <w:rFonts w:ascii="Times New Roman" w:hAnsi="Times New Roman"/>
          <w:sz w:val="28"/>
          <w:szCs w:val="28"/>
        </w:rPr>
        <w:t>шение, определяемое индивидуальными способностями исполнителя (знан</w:t>
      </w:r>
      <w:r w:rsidRPr="00B252E7">
        <w:rPr>
          <w:rFonts w:ascii="Times New Roman" w:hAnsi="Times New Roman"/>
          <w:sz w:val="28"/>
          <w:szCs w:val="28"/>
        </w:rPr>
        <w:t>и</w:t>
      </w:r>
      <w:r w:rsidRPr="00B252E7">
        <w:rPr>
          <w:rFonts w:ascii="Times New Roman" w:hAnsi="Times New Roman"/>
          <w:sz w:val="28"/>
          <w:szCs w:val="28"/>
        </w:rPr>
        <w:t>ями, умениями, навыками и природными способностями). ИТЗ это послед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вательность действий с применением теоретических знаний студентами, а не о простом перечне задач, т.к. возможности творческого развития процесса моделирования часто определяются предшествующим порядком исполнения задания.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Основным отличием ИТЗ по разработке обучающих систем по дисц</w:t>
      </w:r>
      <w:r w:rsidRPr="00B252E7">
        <w:rPr>
          <w:rFonts w:ascii="Times New Roman" w:hAnsi="Times New Roman"/>
          <w:sz w:val="28"/>
          <w:szCs w:val="28"/>
        </w:rPr>
        <w:t>и</w:t>
      </w:r>
      <w:r w:rsidRPr="00B252E7">
        <w:rPr>
          <w:rFonts w:ascii="Times New Roman" w:hAnsi="Times New Roman"/>
          <w:sz w:val="28"/>
          <w:szCs w:val="28"/>
        </w:rPr>
        <w:t>плине от учебных задач с множественным набором путей их решения счит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ется полная неопределенность конечного результата до завершения всех эт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пов творческого поиска. Очевидно, что такого рода студенческая деятел</w:t>
      </w:r>
      <w:r w:rsidRPr="00B252E7">
        <w:rPr>
          <w:rFonts w:ascii="Times New Roman" w:hAnsi="Times New Roman"/>
          <w:sz w:val="28"/>
          <w:szCs w:val="28"/>
        </w:rPr>
        <w:t>ь</w:t>
      </w:r>
      <w:r w:rsidRPr="00B252E7">
        <w:rPr>
          <w:rFonts w:ascii="Times New Roman" w:hAnsi="Times New Roman"/>
          <w:sz w:val="28"/>
          <w:szCs w:val="28"/>
        </w:rPr>
        <w:t>ность нуждается в более сильной мотивации, чем работа над обычными учебными заданиями.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Индивидуальное творческое задание выполняется обучающимся сам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стоятельно под руководством преподавателя по выбранной теме в рамках о</w:t>
      </w:r>
      <w:r w:rsidRPr="00B252E7">
        <w:rPr>
          <w:rFonts w:ascii="Times New Roman" w:hAnsi="Times New Roman"/>
          <w:sz w:val="28"/>
          <w:szCs w:val="28"/>
        </w:rPr>
        <w:t>д</w:t>
      </w:r>
      <w:r w:rsidRPr="00B252E7">
        <w:rPr>
          <w:rFonts w:ascii="Times New Roman" w:hAnsi="Times New Roman"/>
          <w:sz w:val="28"/>
          <w:szCs w:val="28"/>
        </w:rPr>
        <w:t>ной дисциплины в любой избранной области деятельности (познавательной, практической, учебно-исследовательской, социальной, художественно-творческой, иной). Результаты выполнения индивидуального творческого з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дания должны отражать: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сформированность навыков коммуникативной, учебно-исследовательской деятельности, критического</w:t>
      </w:r>
      <w:r w:rsidRPr="00B252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мышления;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способность к инновационной, аналитической, творческой, инте</w:t>
      </w:r>
      <w:r w:rsidRPr="00B252E7">
        <w:rPr>
          <w:rFonts w:ascii="Times New Roman" w:hAnsi="Times New Roman"/>
          <w:sz w:val="28"/>
          <w:szCs w:val="28"/>
        </w:rPr>
        <w:t>л</w:t>
      </w:r>
      <w:r w:rsidRPr="00B252E7">
        <w:rPr>
          <w:rFonts w:ascii="Times New Roman" w:hAnsi="Times New Roman"/>
          <w:sz w:val="28"/>
          <w:szCs w:val="28"/>
        </w:rPr>
        <w:t>лектуальной</w:t>
      </w:r>
      <w:r w:rsidRPr="00B252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деятельности;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сформированность навыков проектной деятельности, а также сам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 xml:space="preserve">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</w:t>
      </w:r>
      <w:r w:rsidRPr="00B252E7">
        <w:rPr>
          <w:rFonts w:ascii="Times New Roman" w:hAnsi="Times New Roman"/>
          <w:spacing w:val="2"/>
          <w:sz w:val="28"/>
          <w:szCs w:val="28"/>
        </w:rPr>
        <w:t>пред</w:t>
      </w:r>
      <w:r w:rsidRPr="00B252E7">
        <w:rPr>
          <w:rFonts w:ascii="Times New Roman" w:hAnsi="Times New Roman"/>
          <w:sz w:val="28"/>
          <w:szCs w:val="28"/>
        </w:rPr>
        <w:t>метных</w:t>
      </w:r>
      <w:r w:rsidRPr="00B252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областей;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способность постановки цели и формулирования гипотезы исслед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вания, планирования работы, отбора и интерпретации необходимой инфо</w:t>
      </w:r>
      <w:r w:rsidRPr="00B252E7">
        <w:rPr>
          <w:rFonts w:ascii="Times New Roman" w:hAnsi="Times New Roman"/>
          <w:sz w:val="28"/>
          <w:szCs w:val="28"/>
        </w:rPr>
        <w:t>р</w:t>
      </w:r>
      <w:r w:rsidRPr="00B252E7">
        <w:rPr>
          <w:rFonts w:ascii="Times New Roman" w:hAnsi="Times New Roman"/>
          <w:sz w:val="28"/>
          <w:szCs w:val="28"/>
        </w:rPr>
        <w:t>мации, структурирования аргументации результатов исследования на основе собранных данных, презентации</w:t>
      </w:r>
      <w:r w:rsidRPr="00B252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результатов.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Индивидуальное творческое задание выполняется обучающимся в т</w:t>
      </w:r>
      <w:r w:rsidRPr="00B252E7">
        <w:rPr>
          <w:rFonts w:ascii="Times New Roman" w:hAnsi="Times New Roman"/>
          <w:sz w:val="28"/>
          <w:szCs w:val="28"/>
        </w:rPr>
        <w:t>е</w:t>
      </w:r>
      <w:r w:rsidRPr="00B252E7">
        <w:rPr>
          <w:rFonts w:ascii="Times New Roman" w:hAnsi="Times New Roman"/>
          <w:sz w:val="28"/>
          <w:szCs w:val="28"/>
        </w:rPr>
        <w:t>чение семестра в рамках самостоятельной работы, специально отведенной учебным планом.</w:t>
      </w:r>
    </w:p>
    <w:p w:rsidR="00B252E7" w:rsidRDefault="00B252E7" w:rsidP="00B252E7">
      <w:pPr>
        <w:pStyle w:val="210"/>
        <w:tabs>
          <w:tab w:val="left" w:pos="1276"/>
        </w:tabs>
        <w:ind w:left="568" w:right="-2" w:firstLine="0"/>
        <w:jc w:val="both"/>
      </w:pPr>
    </w:p>
    <w:p w:rsidR="00F93476" w:rsidRDefault="00F93476" w:rsidP="00B252E7">
      <w:pPr>
        <w:pStyle w:val="210"/>
        <w:tabs>
          <w:tab w:val="left" w:pos="1276"/>
        </w:tabs>
        <w:ind w:left="568" w:right="-2" w:firstLine="0"/>
        <w:jc w:val="both"/>
      </w:pPr>
    </w:p>
    <w:p w:rsidR="00C837F2" w:rsidRPr="00EB31BF" w:rsidRDefault="00B26504" w:rsidP="00B252E7">
      <w:pPr>
        <w:pStyle w:val="210"/>
        <w:tabs>
          <w:tab w:val="left" w:pos="1276"/>
        </w:tabs>
        <w:ind w:left="568" w:right="-2" w:firstLine="0"/>
        <w:jc w:val="both"/>
      </w:pPr>
      <w:r>
        <w:lastRenderedPageBreak/>
        <w:t>3</w:t>
      </w:r>
      <w:r w:rsidR="00C837F2" w:rsidRPr="00EB31BF">
        <w:t xml:space="preserve"> </w:t>
      </w:r>
      <w:bookmarkEnd w:id="18"/>
      <w:r w:rsidR="00EA4867" w:rsidRPr="00EB31BF">
        <w:t>Методические указания к промежуточной аттестации</w:t>
      </w:r>
      <w:bookmarkEnd w:id="19"/>
    </w:p>
    <w:p w:rsidR="00E54897" w:rsidRPr="00EB31BF" w:rsidRDefault="00E54897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584" w:rsidRPr="00EB31BF" w:rsidRDefault="00DA21AE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Промежуточная аттестация</w:t>
      </w:r>
      <w:r w:rsidR="00C05765" w:rsidRPr="00EB31BF">
        <w:rPr>
          <w:rFonts w:ascii="Times New Roman" w:hAnsi="Times New Roman"/>
          <w:sz w:val="28"/>
          <w:szCs w:val="28"/>
        </w:rPr>
        <w:t xml:space="preserve"> по дисциплине производится в форме </w:t>
      </w:r>
      <w:r w:rsidR="00C141B7" w:rsidRPr="00EB31BF">
        <w:rPr>
          <w:rFonts w:ascii="Times New Roman" w:hAnsi="Times New Roman"/>
          <w:sz w:val="28"/>
          <w:szCs w:val="28"/>
        </w:rPr>
        <w:t>зач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 xml:space="preserve">та. </w:t>
      </w:r>
      <w:r w:rsidR="00AF0584" w:rsidRPr="00EB31BF">
        <w:rPr>
          <w:rFonts w:ascii="Times New Roman" w:hAnsi="Times New Roman"/>
          <w:sz w:val="28"/>
          <w:szCs w:val="28"/>
        </w:rPr>
        <w:t xml:space="preserve">К промежуточной аттестации допускаются только те </w:t>
      </w:r>
      <w:r w:rsidR="00B26E22" w:rsidRPr="00EB31BF">
        <w:rPr>
          <w:rFonts w:ascii="Times New Roman" w:hAnsi="Times New Roman"/>
          <w:sz w:val="28"/>
          <w:szCs w:val="28"/>
        </w:rPr>
        <w:t>обучающиеся</w:t>
      </w:r>
      <w:r w:rsidR="00AF0584" w:rsidRPr="00EB31BF">
        <w:rPr>
          <w:rFonts w:ascii="Times New Roman" w:hAnsi="Times New Roman"/>
          <w:sz w:val="28"/>
          <w:szCs w:val="28"/>
        </w:rPr>
        <w:t>, кот</w:t>
      </w:r>
      <w:r w:rsidR="00AF0584" w:rsidRPr="00EB31BF">
        <w:rPr>
          <w:rFonts w:ascii="Times New Roman" w:hAnsi="Times New Roman"/>
          <w:sz w:val="28"/>
          <w:szCs w:val="28"/>
        </w:rPr>
        <w:t>о</w:t>
      </w:r>
      <w:r w:rsidR="00AF0584" w:rsidRPr="00EB31BF">
        <w:rPr>
          <w:rFonts w:ascii="Times New Roman" w:hAnsi="Times New Roman"/>
          <w:sz w:val="28"/>
          <w:szCs w:val="28"/>
        </w:rPr>
        <w:t>рые сделали и защитили все практические работы</w:t>
      </w:r>
      <w:r w:rsidR="001A75D3">
        <w:rPr>
          <w:rFonts w:ascii="Times New Roman" w:hAnsi="Times New Roman"/>
          <w:sz w:val="28"/>
          <w:szCs w:val="28"/>
        </w:rPr>
        <w:t xml:space="preserve">, </w:t>
      </w:r>
      <w:r w:rsidR="00B252E7">
        <w:rPr>
          <w:rFonts w:ascii="Times New Roman" w:hAnsi="Times New Roman"/>
          <w:sz w:val="28"/>
          <w:szCs w:val="28"/>
        </w:rPr>
        <w:t>индивидуальное творч</w:t>
      </w:r>
      <w:r w:rsidR="00B252E7">
        <w:rPr>
          <w:rFonts w:ascii="Times New Roman" w:hAnsi="Times New Roman"/>
          <w:sz w:val="28"/>
          <w:szCs w:val="28"/>
        </w:rPr>
        <w:t>е</w:t>
      </w:r>
      <w:r w:rsidR="00B252E7">
        <w:rPr>
          <w:rFonts w:ascii="Times New Roman" w:hAnsi="Times New Roman"/>
          <w:sz w:val="28"/>
          <w:szCs w:val="28"/>
        </w:rPr>
        <w:t>ское</w:t>
      </w:r>
      <w:r w:rsidR="00AF0584" w:rsidRPr="00EB31BF">
        <w:rPr>
          <w:rFonts w:ascii="Times New Roman" w:hAnsi="Times New Roman"/>
          <w:sz w:val="28"/>
          <w:szCs w:val="28"/>
        </w:rPr>
        <w:t xml:space="preserve"> задание.</w:t>
      </w:r>
    </w:p>
    <w:p w:rsidR="00AF0584" w:rsidRPr="00EB31BF" w:rsidRDefault="00AF0584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Подготовка к промежуточной аттестации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промежуточной аттестации, </w:t>
      </w:r>
      <w:r w:rsidR="00B26E22" w:rsidRPr="00EB31BF">
        <w:rPr>
          <w:rFonts w:ascii="Times New Roman" w:hAnsi="Times New Roman"/>
          <w:sz w:val="28"/>
          <w:szCs w:val="28"/>
        </w:rPr>
        <w:t xml:space="preserve">обучающийся </w:t>
      </w:r>
      <w:r w:rsidRPr="00EB31BF">
        <w:rPr>
          <w:rFonts w:ascii="Times New Roman" w:hAnsi="Times New Roman"/>
          <w:sz w:val="28"/>
          <w:szCs w:val="28"/>
        </w:rPr>
        <w:t xml:space="preserve">ликвидирует имеющиеся пробелы в знаниях, углубляет, систематизирует и упорядочивает свои знания. 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При подготовке к </w:t>
      </w:r>
      <w:r w:rsidRPr="00EB31BF">
        <w:rPr>
          <w:rFonts w:ascii="Times New Roman" w:hAnsi="Times New Roman"/>
          <w:sz w:val="28"/>
          <w:szCs w:val="28"/>
        </w:rPr>
        <w:t>промежуточной аттестации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основное направление дают программа учебной дисциплины и студенческий конспект, которые указывают, что наиболее важно знать и уметь делать. Основной материал должен прорабатываться по учебникам и учебным пособиям, 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так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как конспекта далеко недостаточно для изучения дисциплины. Подготовку по каждому разделу следует заканчивать восстановлением по памяти его краткого содержания в логической по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след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вательности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AF0584" w:rsidRPr="00EB31BF" w:rsidSect="00B252E7">
      <w:footerReference w:type="default" r:id="rId8"/>
      <w:pgSz w:w="11906" w:h="16838"/>
      <w:pgMar w:top="851" w:right="849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31" w:rsidRDefault="001C6931" w:rsidP="00D06FB8">
      <w:pPr>
        <w:spacing w:after="0" w:line="240" w:lineRule="auto"/>
      </w:pPr>
      <w:r>
        <w:separator/>
      </w:r>
    </w:p>
  </w:endnote>
  <w:endnote w:type="continuationSeparator" w:id="0">
    <w:p w:rsidR="001C6931" w:rsidRDefault="001C6931" w:rsidP="00D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98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74B42" w:rsidRDefault="00DD55A0">
        <w:pPr>
          <w:pStyle w:val="a6"/>
          <w:jc w:val="center"/>
        </w:pPr>
        <w:r w:rsidRPr="000A1FD7">
          <w:rPr>
            <w:rFonts w:ascii="Times New Roman" w:hAnsi="Times New Roman"/>
            <w:sz w:val="24"/>
            <w:szCs w:val="24"/>
          </w:rPr>
          <w:fldChar w:fldCharType="begin"/>
        </w:r>
        <w:r w:rsidR="00874B42" w:rsidRPr="000A1F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1FD7">
          <w:rPr>
            <w:rFonts w:ascii="Times New Roman" w:hAnsi="Times New Roman"/>
            <w:sz w:val="24"/>
            <w:szCs w:val="24"/>
          </w:rPr>
          <w:fldChar w:fldCharType="separate"/>
        </w:r>
        <w:r w:rsidR="00CC1C10">
          <w:rPr>
            <w:rFonts w:ascii="Times New Roman" w:hAnsi="Times New Roman"/>
            <w:noProof/>
            <w:sz w:val="24"/>
            <w:szCs w:val="24"/>
          </w:rPr>
          <w:t>8</w:t>
        </w:r>
        <w:r w:rsidRPr="000A1F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4B42" w:rsidRPr="00D06FB8" w:rsidRDefault="00874B42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31" w:rsidRDefault="001C6931" w:rsidP="00D06FB8">
      <w:pPr>
        <w:spacing w:after="0" w:line="240" w:lineRule="auto"/>
      </w:pPr>
      <w:r>
        <w:separator/>
      </w:r>
    </w:p>
  </w:footnote>
  <w:footnote w:type="continuationSeparator" w:id="0">
    <w:p w:rsidR="001C6931" w:rsidRDefault="001C6931" w:rsidP="00D0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097AD94A"/>
    <w:lvl w:ilvl="0" w:tplc="6B32C582">
      <w:start w:val="1"/>
      <w:numFmt w:val="bullet"/>
      <w:lvlText w:val="-"/>
      <w:lvlJc w:val="left"/>
    </w:lvl>
    <w:lvl w:ilvl="1" w:tplc="B9A6C286">
      <w:numFmt w:val="decimal"/>
      <w:lvlText w:val=""/>
      <w:lvlJc w:val="left"/>
    </w:lvl>
    <w:lvl w:ilvl="2" w:tplc="0C42C31E">
      <w:numFmt w:val="decimal"/>
      <w:lvlText w:val=""/>
      <w:lvlJc w:val="left"/>
    </w:lvl>
    <w:lvl w:ilvl="3" w:tplc="088EA0D6">
      <w:numFmt w:val="decimal"/>
      <w:lvlText w:val=""/>
      <w:lvlJc w:val="left"/>
    </w:lvl>
    <w:lvl w:ilvl="4" w:tplc="D07834AA">
      <w:numFmt w:val="decimal"/>
      <w:lvlText w:val=""/>
      <w:lvlJc w:val="left"/>
    </w:lvl>
    <w:lvl w:ilvl="5" w:tplc="D6C6E20A">
      <w:numFmt w:val="decimal"/>
      <w:lvlText w:val=""/>
      <w:lvlJc w:val="left"/>
    </w:lvl>
    <w:lvl w:ilvl="6" w:tplc="245A1572">
      <w:numFmt w:val="decimal"/>
      <w:lvlText w:val=""/>
      <w:lvlJc w:val="left"/>
    </w:lvl>
    <w:lvl w:ilvl="7" w:tplc="067E7A50">
      <w:numFmt w:val="decimal"/>
      <w:lvlText w:val=""/>
      <w:lvlJc w:val="left"/>
    </w:lvl>
    <w:lvl w:ilvl="8" w:tplc="EE8C0F6A">
      <w:numFmt w:val="decimal"/>
      <w:lvlText w:val=""/>
      <w:lvlJc w:val="left"/>
    </w:lvl>
  </w:abstractNum>
  <w:abstractNum w:abstractNumId="1">
    <w:nsid w:val="1BD72B43"/>
    <w:multiLevelType w:val="hybridMultilevel"/>
    <w:tmpl w:val="DA58D9E2"/>
    <w:lvl w:ilvl="0" w:tplc="85FEE7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26567E"/>
    <w:multiLevelType w:val="hybridMultilevel"/>
    <w:tmpl w:val="CD0AAF2E"/>
    <w:lvl w:ilvl="0" w:tplc="29B0B3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C78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CF1B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A6B6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09D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E9B1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CB17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66D4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836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54B43C94"/>
    <w:multiLevelType w:val="hybridMultilevel"/>
    <w:tmpl w:val="64AA320E"/>
    <w:lvl w:ilvl="0" w:tplc="AB429974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7B70F3"/>
    <w:multiLevelType w:val="hybridMultilevel"/>
    <w:tmpl w:val="D7BE26F6"/>
    <w:lvl w:ilvl="0" w:tplc="85FEE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F5AB1"/>
    <w:multiLevelType w:val="multilevel"/>
    <w:tmpl w:val="19ECB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16" w:hanging="2160"/>
      </w:pPr>
      <w:rPr>
        <w:rFonts w:hint="default"/>
      </w:rPr>
    </w:lvl>
  </w:abstractNum>
  <w:abstractNum w:abstractNumId="9">
    <w:nsid w:val="68E60F78"/>
    <w:multiLevelType w:val="multilevel"/>
    <w:tmpl w:val="934C427A"/>
    <w:lvl w:ilvl="0">
      <w:start w:val="1"/>
      <w:numFmt w:val="decimal"/>
      <w:lvlText w:val="%1"/>
      <w:lvlJc w:val="left"/>
      <w:pPr>
        <w:ind w:left="1121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2" w:hanging="4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3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4" w:hanging="494"/>
      </w:pPr>
      <w:rPr>
        <w:rFonts w:hint="default"/>
        <w:lang w:val="ru-RU" w:eastAsia="ru-RU" w:bidi="ru-RU"/>
      </w:rPr>
    </w:lvl>
  </w:abstractNum>
  <w:abstractNum w:abstractNumId="10">
    <w:nsid w:val="76074693"/>
    <w:multiLevelType w:val="hybridMultilevel"/>
    <w:tmpl w:val="9048AA70"/>
    <w:lvl w:ilvl="0" w:tplc="24227C78">
      <w:numFmt w:val="bullet"/>
      <w:lvlText w:val="-"/>
      <w:lvlJc w:val="left"/>
      <w:pPr>
        <w:ind w:left="172" w:hanging="286"/>
      </w:pPr>
      <w:rPr>
        <w:rFonts w:hint="default"/>
        <w:w w:val="100"/>
        <w:lang w:val="ru-RU" w:eastAsia="ru-RU" w:bidi="ru-RU"/>
      </w:rPr>
    </w:lvl>
    <w:lvl w:ilvl="1" w:tplc="65ACFC24">
      <w:numFmt w:val="bullet"/>
      <w:lvlText w:val="•"/>
      <w:lvlJc w:val="left"/>
      <w:pPr>
        <w:ind w:left="1210" w:hanging="286"/>
      </w:pPr>
      <w:rPr>
        <w:rFonts w:hint="default"/>
        <w:lang w:val="ru-RU" w:eastAsia="ru-RU" w:bidi="ru-RU"/>
      </w:rPr>
    </w:lvl>
    <w:lvl w:ilvl="2" w:tplc="BB0E8D14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B72C9F56"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 w:tplc="28D861E4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5" w:tplc="D61A408E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F850C1C4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04DA58DE">
      <w:numFmt w:val="bullet"/>
      <w:lvlText w:val="•"/>
      <w:lvlJc w:val="left"/>
      <w:pPr>
        <w:ind w:left="7394" w:hanging="286"/>
      </w:pPr>
      <w:rPr>
        <w:rFonts w:hint="default"/>
        <w:lang w:val="ru-RU" w:eastAsia="ru-RU" w:bidi="ru-RU"/>
      </w:rPr>
    </w:lvl>
    <w:lvl w:ilvl="8" w:tplc="CC3218D4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11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8C3"/>
    <w:rsid w:val="00014267"/>
    <w:rsid w:val="00017499"/>
    <w:rsid w:val="00033B5D"/>
    <w:rsid w:val="00080122"/>
    <w:rsid w:val="00083BBE"/>
    <w:rsid w:val="0008465A"/>
    <w:rsid w:val="00096EEB"/>
    <w:rsid w:val="0009776A"/>
    <w:rsid w:val="000A1FD7"/>
    <w:rsid w:val="000A4AE8"/>
    <w:rsid w:val="000A6B81"/>
    <w:rsid w:val="000B3ABB"/>
    <w:rsid w:val="000E1ED7"/>
    <w:rsid w:val="00101333"/>
    <w:rsid w:val="00104177"/>
    <w:rsid w:val="00107B44"/>
    <w:rsid w:val="00124C11"/>
    <w:rsid w:val="00127912"/>
    <w:rsid w:val="00145505"/>
    <w:rsid w:val="00172774"/>
    <w:rsid w:val="001A2714"/>
    <w:rsid w:val="001A7127"/>
    <w:rsid w:val="001A75D3"/>
    <w:rsid w:val="001C4971"/>
    <w:rsid w:val="001C6931"/>
    <w:rsid w:val="001D1961"/>
    <w:rsid w:val="001D54BF"/>
    <w:rsid w:val="001E07C2"/>
    <w:rsid w:val="001E78AA"/>
    <w:rsid w:val="002500A6"/>
    <w:rsid w:val="00286BDA"/>
    <w:rsid w:val="00292926"/>
    <w:rsid w:val="0029317B"/>
    <w:rsid w:val="002B5294"/>
    <w:rsid w:val="002C18ED"/>
    <w:rsid w:val="002C1A5B"/>
    <w:rsid w:val="002F34B8"/>
    <w:rsid w:val="00304C4E"/>
    <w:rsid w:val="00321D4C"/>
    <w:rsid w:val="003255B5"/>
    <w:rsid w:val="00337816"/>
    <w:rsid w:val="00355319"/>
    <w:rsid w:val="003702B7"/>
    <w:rsid w:val="003A4652"/>
    <w:rsid w:val="003B7330"/>
    <w:rsid w:val="003D1D94"/>
    <w:rsid w:val="00403104"/>
    <w:rsid w:val="00476EDB"/>
    <w:rsid w:val="00476F26"/>
    <w:rsid w:val="00490D67"/>
    <w:rsid w:val="004959AC"/>
    <w:rsid w:val="004C70E1"/>
    <w:rsid w:val="004D10F6"/>
    <w:rsid w:val="004D2F90"/>
    <w:rsid w:val="004D36A6"/>
    <w:rsid w:val="004E7282"/>
    <w:rsid w:val="00506DDE"/>
    <w:rsid w:val="00515D1F"/>
    <w:rsid w:val="00532959"/>
    <w:rsid w:val="00535AE4"/>
    <w:rsid w:val="00570680"/>
    <w:rsid w:val="005A30E6"/>
    <w:rsid w:val="005E239D"/>
    <w:rsid w:val="005E7DE2"/>
    <w:rsid w:val="00605EDE"/>
    <w:rsid w:val="0062496D"/>
    <w:rsid w:val="00624D99"/>
    <w:rsid w:val="00625D49"/>
    <w:rsid w:val="00636486"/>
    <w:rsid w:val="0066264E"/>
    <w:rsid w:val="00681147"/>
    <w:rsid w:val="006E1E37"/>
    <w:rsid w:val="00704BC2"/>
    <w:rsid w:val="007125F5"/>
    <w:rsid w:val="00731ED7"/>
    <w:rsid w:val="00741A7A"/>
    <w:rsid w:val="00744EF3"/>
    <w:rsid w:val="00750D53"/>
    <w:rsid w:val="007579E5"/>
    <w:rsid w:val="00762121"/>
    <w:rsid w:val="00767882"/>
    <w:rsid w:val="00776921"/>
    <w:rsid w:val="0078468C"/>
    <w:rsid w:val="007973E4"/>
    <w:rsid w:val="007D0A00"/>
    <w:rsid w:val="007D483A"/>
    <w:rsid w:val="007F0539"/>
    <w:rsid w:val="007F20E0"/>
    <w:rsid w:val="0080747E"/>
    <w:rsid w:val="00816624"/>
    <w:rsid w:val="008235DD"/>
    <w:rsid w:val="00826895"/>
    <w:rsid w:val="008459F4"/>
    <w:rsid w:val="008522E6"/>
    <w:rsid w:val="00871AFA"/>
    <w:rsid w:val="00874B42"/>
    <w:rsid w:val="00882A4F"/>
    <w:rsid w:val="008D4629"/>
    <w:rsid w:val="008D62C4"/>
    <w:rsid w:val="008F1199"/>
    <w:rsid w:val="00947ACC"/>
    <w:rsid w:val="00951791"/>
    <w:rsid w:val="00974D06"/>
    <w:rsid w:val="009B14B4"/>
    <w:rsid w:val="009B79A5"/>
    <w:rsid w:val="009C3D2E"/>
    <w:rsid w:val="009C3E75"/>
    <w:rsid w:val="009C7504"/>
    <w:rsid w:val="009D4CF7"/>
    <w:rsid w:val="009E4337"/>
    <w:rsid w:val="009F7F3D"/>
    <w:rsid w:val="00A003DF"/>
    <w:rsid w:val="00A03EB2"/>
    <w:rsid w:val="00A141EA"/>
    <w:rsid w:val="00A35676"/>
    <w:rsid w:val="00A438CA"/>
    <w:rsid w:val="00A568AA"/>
    <w:rsid w:val="00A65428"/>
    <w:rsid w:val="00A65B4C"/>
    <w:rsid w:val="00A7459F"/>
    <w:rsid w:val="00A82295"/>
    <w:rsid w:val="00AB7A3D"/>
    <w:rsid w:val="00AC44D2"/>
    <w:rsid w:val="00AF0584"/>
    <w:rsid w:val="00AF293C"/>
    <w:rsid w:val="00AF3506"/>
    <w:rsid w:val="00B24036"/>
    <w:rsid w:val="00B252E7"/>
    <w:rsid w:val="00B26504"/>
    <w:rsid w:val="00B26E22"/>
    <w:rsid w:val="00B459C7"/>
    <w:rsid w:val="00B71830"/>
    <w:rsid w:val="00B75F00"/>
    <w:rsid w:val="00B94587"/>
    <w:rsid w:val="00BE1094"/>
    <w:rsid w:val="00BF4FFC"/>
    <w:rsid w:val="00BF708D"/>
    <w:rsid w:val="00C05765"/>
    <w:rsid w:val="00C141B7"/>
    <w:rsid w:val="00C16706"/>
    <w:rsid w:val="00C2470C"/>
    <w:rsid w:val="00C53AF6"/>
    <w:rsid w:val="00C65702"/>
    <w:rsid w:val="00C805EC"/>
    <w:rsid w:val="00C837F2"/>
    <w:rsid w:val="00C860F3"/>
    <w:rsid w:val="00C94279"/>
    <w:rsid w:val="00CA5E5A"/>
    <w:rsid w:val="00CC1C10"/>
    <w:rsid w:val="00CD2769"/>
    <w:rsid w:val="00CD58C3"/>
    <w:rsid w:val="00D06FB8"/>
    <w:rsid w:val="00D117AF"/>
    <w:rsid w:val="00D2437F"/>
    <w:rsid w:val="00D26D0D"/>
    <w:rsid w:val="00D40E20"/>
    <w:rsid w:val="00D434A6"/>
    <w:rsid w:val="00D56FD6"/>
    <w:rsid w:val="00D6601C"/>
    <w:rsid w:val="00D72BAB"/>
    <w:rsid w:val="00D95668"/>
    <w:rsid w:val="00DA1779"/>
    <w:rsid w:val="00DA21AE"/>
    <w:rsid w:val="00DD55A0"/>
    <w:rsid w:val="00DE0936"/>
    <w:rsid w:val="00DF2672"/>
    <w:rsid w:val="00DF4454"/>
    <w:rsid w:val="00E03029"/>
    <w:rsid w:val="00E30BE4"/>
    <w:rsid w:val="00E43E48"/>
    <w:rsid w:val="00E54897"/>
    <w:rsid w:val="00E76F4D"/>
    <w:rsid w:val="00E82476"/>
    <w:rsid w:val="00E9204E"/>
    <w:rsid w:val="00E952BB"/>
    <w:rsid w:val="00EA4867"/>
    <w:rsid w:val="00EB31BF"/>
    <w:rsid w:val="00ED0F76"/>
    <w:rsid w:val="00EE2F80"/>
    <w:rsid w:val="00EE3400"/>
    <w:rsid w:val="00EF29A3"/>
    <w:rsid w:val="00F427F7"/>
    <w:rsid w:val="00F53B64"/>
    <w:rsid w:val="00F840FE"/>
    <w:rsid w:val="00F91C39"/>
    <w:rsid w:val="00F92387"/>
    <w:rsid w:val="00F93476"/>
    <w:rsid w:val="00FA1F23"/>
    <w:rsid w:val="00FB0BAC"/>
    <w:rsid w:val="00FC547B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6FB8"/>
    <w:pPr>
      <w:spacing w:before="240" w:after="240" w:line="240" w:lineRule="auto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6FB8"/>
    <w:pPr>
      <w:spacing w:before="240" w:after="24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567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06FB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D06FB8"/>
    <w:rPr>
      <w:rFonts w:ascii="Times New Roman" w:hAnsi="Times New Roman" w:cs="Times New Roman"/>
      <w:b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FB8"/>
  </w:style>
  <w:style w:type="paragraph" w:styleId="a6">
    <w:name w:val="footer"/>
    <w:basedOn w:val="a"/>
    <w:link w:val="a7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FB8"/>
  </w:style>
  <w:style w:type="paragraph" w:styleId="11">
    <w:name w:val="toc 1"/>
    <w:basedOn w:val="a"/>
    <w:next w:val="a"/>
    <w:autoRedefine/>
    <w:uiPriority w:val="39"/>
    <w:unhideWhenUsed/>
    <w:rsid w:val="00D06FB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6FB8"/>
    <w:pPr>
      <w:spacing w:after="100"/>
      <w:ind w:left="220"/>
    </w:pPr>
  </w:style>
  <w:style w:type="character" w:styleId="a8">
    <w:name w:val="Hyperlink"/>
    <w:uiPriority w:val="99"/>
    <w:unhideWhenUsed/>
    <w:rsid w:val="00EA4867"/>
    <w:rPr>
      <w:color w:val="0000FF"/>
      <w:u w:val="single"/>
    </w:rPr>
  </w:style>
  <w:style w:type="paragraph" w:customStyle="1" w:styleId="ReportHead">
    <w:name w:val="Report_Head"/>
    <w:basedOn w:val="a"/>
    <w:link w:val="ReportHead0"/>
    <w:rsid w:val="008D62C4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locked/>
    <w:rsid w:val="008D62C4"/>
    <w:rPr>
      <w:sz w:val="28"/>
      <w:szCs w:val="22"/>
      <w:lang w:val="ru-RU" w:eastAsia="en-US" w:bidi="ar-SA"/>
    </w:rPr>
  </w:style>
  <w:style w:type="paragraph" w:customStyle="1" w:styleId="12">
    <w:name w:val="Знак1"/>
    <w:basedOn w:val="a"/>
    <w:rsid w:val="001A27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eportMain">
    <w:name w:val="Report_Main"/>
    <w:basedOn w:val="a"/>
    <w:link w:val="ReportMain0"/>
    <w:rsid w:val="00C6570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locked/>
    <w:rsid w:val="00C65702"/>
    <w:rPr>
      <w:sz w:val="24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C65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73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he-IL"/>
    </w:rPr>
  </w:style>
  <w:style w:type="paragraph" w:styleId="22">
    <w:name w:val="Body Text Indent 2"/>
    <w:basedOn w:val="a"/>
    <w:link w:val="23"/>
    <w:rsid w:val="00403104"/>
    <w:pPr>
      <w:spacing w:before="140" w:after="0" w:line="240" w:lineRule="auto"/>
      <w:ind w:firstLine="720"/>
      <w:jc w:val="both"/>
    </w:pPr>
    <w:rPr>
      <w:sz w:val="28"/>
      <w:szCs w:val="28"/>
      <w:lang w:eastAsia="ru-RU" w:bidi="he-IL"/>
    </w:rPr>
  </w:style>
  <w:style w:type="character" w:customStyle="1" w:styleId="23">
    <w:name w:val="Основной текст с отступом 2 Знак"/>
    <w:link w:val="22"/>
    <w:semiHidden/>
    <w:locked/>
    <w:rsid w:val="00403104"/>
    <w:rPr>
      <w:sz w:val="28"/>
      <w:szCs w:val="28"/>
      <w:lang w:val="ru-RU" w:eastAsia="ru-RU" w:bidi="he-IL"/>
    </w:rPr>
  </w:style>
  <w:style w:type="paragraph" w:styleId="a9">
    <w:name w:val="Balloon Text"/>
    <w:basedOn w:val="a"/>
    <w:link w:val="aa"/>
    <w:uiPriority w:val="99"/>
    <w:semiHidden/>
    <w:rsid w:val="005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39D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B31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B31BF"/>
    <w:rPr>
      <w:sz w:val="22"/>
      <w:szCs w:val="22"/>
      <w:lang w:eastAsia="en-US"/>
    </w:rPr>
  </w:style>
  <w:style w:type="paragraph" w:styleId="ad">
    <w:name w:val="Plain Text"/>
    <w:basedOn w:val="a"/>
    <w:link w:val="ae"/>
    <w:rsid w:val="00EB31B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B31BF"/>
    <w:rPr>
      <w:rFonts w:ascii="Courier New" w:eastAsia="Times New Roman" w:hAnsi="Courier New"/>
    </w:rPr>
  </w:style>
  <w:style w:type="paragraph" w:customStyle="1" w:styleId="14">
    <w:name w:val="Текст1"/>
    <w:basedOn w:val="a"/>
    <w:rsid w:val="00EB31BF"/>
    <w:pPr>
      <w:spacing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0A1FD7"/>
    <w:pPr>
      <w:spacing w:after="120"/>
    </w:pPr>
  </w:style>
  <w:style w:type="character" w:customStyle="1" w:styleId="af0">
    <w:name w:val="Основной текст Знак"/>
    <w:basedOn w:val="a0"/>
    <w:link w:val="af"/>
    <w:rsid w:val="000A1FD7"/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D6601C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customStyle="1" w:styleId="220">
    <w:name w:val="Заголовок 22"/>
    <w:basedOn w:val="a"/>
    <w:uiPriority w:val="1"/>
    <w:qFormat/>
    <w:rsid w:val="00B252E7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diakov.net</Company>
  <LinksUpToDate>false</LinksUpToDate>
  <CharactersWithSpaces>13004</CharactersWithSpaces>
  <SharedDoc>false</SharedDoc>
  <HLinks>
    <vt:vector size="72" baseType="variant">
      <vt:variant>
        <vt:i4>1310741</vt:i4>
      </vt:variant>
      <vt:variant>
        <vt:i4>51</vt:i4>
      </vt:variant>
      <vt:variant>
        <vt:i4>0</vt:i4>
      </vt:variant>
      <vt:variant>
        <vt:i4>5</vt:i4>
      </vt:variant>
      <vt:variant>
        <vt:lpwstr>http://osu.ru/doc/385</vt:lpwstr>
      </vt:variant>
      <vt:variant>
        <vt:lpwstr/>
      </vt:variant>
      <vt:variant>
        <vt:i4>2293774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_Toc5536871</vt:lpwstr>
      </vt:variant>
      <vt:variant>
        <vt:i4>2293774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_Toc5536870</vt:lpwstr>
      </vt:variant>
      <vt:variant>
        <vt:i4>2228238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_Toc5536869</vt:lpwstr>
      </vt:variant>
      <vt:variant>
        <vt:i4>2228238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_Toc5536868</vt:lpwstr>
      </vt:variant>
      <vt:variant>
        <vt:i4>2228238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_Toc5536867</vt:lpwstr>
      </vt:variant>
      <vt:variant>
        <vt:i4>2228238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_Toc5536866</vt:lpwstr>
      </vt:variant>
      <vt:variant>
        <vt:i4>2228238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_Toc5536864</vt:lpwstr>
      </vt:variant>
      <vt:variant>
        <vt:i4>2228238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_Toc5536863</vt:lpwstr>
      </vt:variant>
      <vt:variant>
        <vt:i4>2228238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_Toc5536862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RePack by Diakov</dc:creator>
  <cp:lastModifiedBy>User</cp:lastModifiedBy>
  <cp:revision>17</cp:revision>
  <cp:lastPrinted>2019-10-22T08:05:00Z</cp:lastPrinted>
  <dcterms:created xsi:type="dcterms:W3CDTF">2019-09-18T08:06:00Z</dcterms:created>
  <dcterms:modified xsi:type="dcterms:W3CDTF">2022-03-24T08:21:00Z</dcterms:modified>
</cp:coreProperties>
</file>