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A748B" w:rsidRPr="000B2DBB" w:rsidRDefault="001A748B" w:rsidP="001A748B">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1A748B" w:rsidRPr="00BF5D97" w:rsidRDefault="001A748B" w:rsidP="001A748B">
      <w:pPr>
        <w:pStyle w:val="ReportHead"/>
        <w:suppressAutoHyphens/>
        <w:spacing w:before="120"/>
        <w:rPr>
          <w:sz w:val="24"/>
          <w:szCs w:val="24"/>
        </w:rPr>
      </w:pPr>
      <w:r w:rsidRPr="00BF5D97">
        <w:rPr>
          <w:sz w:val="24"/>
          <w:szCs w:val="24"/>
        </w:rPr>
        <w:t>по дисциплине</w:t>
      </w:r>
    </w:p>
    <w:p w:rsidR="001A748B" w:rsidRDefault="001A748B" w:rsidP="001A748B">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8C22C3" w:rsidP="008C22C3">
      <w:pPr>
        <w:pStyle w:val="ReportHead"/>
        <w:suppressAutoHyphens/>
        <w:rPr>
          <w:i/>
          <w:sz w:val="24"/>
          <w:u w:val="single"/>
        </w:rPr>
      </w:pPr>
      <w:r>
        <w:rPr>
          <w:i/>
          <w:sz w:val="24"/>
          <w:u w:val="single"/>
        </w:rPr>
        <w:t>Очная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1A748B" w:rsidRDefault="001A748B" w:rsidP="008C22C3">
      <w:pPr>
        <w:pStyle w:val="ReportHead"/>
        <w:suppressAutoHyphens/>
        <w:rPr>
          <w:sz w:val="24"/>
        </w:rPr>
      </w:pPr>
      <w:bookmarkStart w:id="0" w:name="_GoBack"/>
      <w:bookmarkEnd w:id="0"/>
    </w:p>
    <w:p w:rsidR="008C22C3" w:rsidRDefault="001811B2" w:rsidP="00575D7B">
      <w:pPr>
        <w:pStyle w:val="ReportHead"/>
        <w:suppressAutoHyphens/>
        <w:rPr>
          <w:rFonts w:eastAsia="Times New Roman"/>
          <w:szCs w:val="28"/>
        </w:rPr>
      </w:pPr>
      <w:r>
        <w:rPr>
          <w:sz w:val="24"/>
        </w:rPr>
        <w:t xml:space="preserve">Год набора </w:t>
      </w:r>
      <w:r w:rsidR="008C22C3">
        <w:rPr>
          <w:sz w:val="24"/>
        </w:rPr>
        <w:t>201</w:t>
      </w:r>
      <w:r w:rsidR="00A5321E">
        <w:rPr>
          <w:sz w:val="24"/>
        </w:rPr>
        <w:t>9</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37270" w:rsidRDefault="00637270" w:rsidP="00637270">
      <w:pPr>
        <w:pStyle w:val="ReportHead"/>
        <w:tabs>
          <w:tab w:val="left" w:pos="10148"/>
        </w:tabs>
        <w:suppressAutoHyphens/>
        <w:jc w:val="both"/>
        <w:rPr>
          <w:sz w:val="24"/>
        </w:rPr>
      </w:pPr>
      <w:r>
        <w:rPr>
          <w:sz w:val="24"/>
        </w:rPr>
        <w:t>протокол № ________от "___" __________ 20__г.</w:t>
      </w:r>
    </w:p>
    <w:p w:rsidR="00637270" w:rsidRDefault="00637270" w:rsidP="00637270">
      <w:pPr>
        <w:pStyle w:val="ReportHead"/>
        <w:tabs>
          <w:tab w:val="left" w:pos="10148"/>
        </w:tabs>
        <w:suppressAutoHyphens/>
        <w:jc w:val="both"/>
        <w:rPr>
          <w:sz w:val="24"/>
        </w:rPr>
      </w:pPr>
    </w:p>
    <w:p w:rsidR="00637270" w:rsidRDefault="00637270" w:rsidP="00637270">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F25F8A">
        <w:rPr>
          <w:sz w:val="24"/>
          <w:u w:val="single"/>
        </w:rPr>
        <w:t>Е</w:t>
      </w:r>
      <w:r w:rsidRPr="002116DE">
        <w:rPr>
          <w:sz w:val="24"/>
          <w:u w:val="single"/>
        </w:rPr>
        <w:t xml:space="preserve">.В. </w:t>
      </w:r>
      <w:r w:rsidR="00F25F8A">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637270" w:rsidRDefault="00637270" w:rsidP="00637270">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637270" w:rsidRDefault="00637270" w:rsidP="00637270">
      <w:pPr>
        <w:pStyle w:val="ReportHead"/>
        <w:tabs>
          <w:tab w:val="center" w:pos="6378"/>
          <w:tab w:val="left" w:pos="10432"/>
        </w:tabs>
        <w:suppressAutoHyphens/>
        <w:jc w:val="both"/>
        <w:rPr>
          <w:i/>
          <w:sz w:val="24"/>
        </w:rPr>
      </w:pPr>
      <w:r>
        <w:rPr>
          <w:i/>
          <w:sz w:val="24"/>
        </w:rPr>
        <w:t>Исполнитель:</w:t>
      </w:r>
    </w:p>
    <w:p w:rsidR="00637270" w:rsidRDefault="00637270" w:rsidP="00637270">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637270" w:rsidRDefault="00637270" w:rsidP="0063727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Pr="00FE41E7" w:rsidRDefault="00637270" w:rsidP="00637270">
      <w:pPr>
        <w:pStyle w:val="ReportMain"/>
        <w:keepNext/>
        <w:suppressAutoHyphens/>
        <w:spacing w:after="360"/>
        <w:ind w:firstLine="709"/>
        <w:jc w:val="both"/>
        <w:outlineLvl w:val="0"/>
        <w:rPr>
          <w:b/>
          <w:szCs w:val="24"/>
        </w:rPr>
      </w:pPr>
      <w:r w:rsidRPr="00FE41E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144F63" w:rsidRPr="009E7B5F" w:rsidRDefault="00144F63" w:rsidP="00144F63">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144F63">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Pr="009E7B5F" w:rsidRDefault="00637270" w:rsidP="00637270">
            <w:pPr>
              <w:pStyle w:val="ReportMain"/>
              <w:suppressAutoHyphens/>
              <w:rPr>
                <w:i/>
                <w:szCs w:val="24"/>
              </w:rPr>
            </w:pPr>
            <w:r w:rsidRPr="009E7B5F">
              <w:rPr>
                <w:szCs w:val="24"/>
              </w:rPr>
              <w:t>Типовые задачи</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144F63" w:rsidRPr="009E7B5F" w:rsidRDefault="00144F63" w:rsidP="00144F63">
            <w:pPr>
              <w:tabs>
                <w:tab w:val="left" w:pos="426"/>
              </w:tabs>
              <w:spacing w:after="0" w:line="240" w:lineRule="auto"/>
              <w:jc w:val="both"/>
              <w:rPr>
                <w:szCs w:val="24"/>
                <w:lang w:eastAsia="ru-RU"/>
              </w:rPr>
            </w:pPr>
            <w:r w:rsidRPr="009E7B5F">
              <w:rPr>
                <w:szCs w:val="24"/>
              </w:rPr>
              <w:t>Вопросы для опроса</w:t>
            </w:r>
          </w:p>
          <w:p w:rsidR="00144F63" w:rsidRPr="009E7B5F" w:rsidRDefault="00144F63"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Pr="009E7B5F" w:rsidRDefault="00637270" w:rsidP="00637270">
            <w:pPr>
              <w:pStyle w:val="ReportMain"/>
              <w:suppressAutoHyphens/>
              <w:rPr>
                <w:i/>
                <w:szCs w:val="24"/>
              </w:rPr>
            </w:pPr>
            <w:r w:rsidRPr="009E7B5F">
              <w:rPr>
                <w:szCs w:val="24"/>
              </w:rPr>
              <w:t>Типовые задачи</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 xml:space="preserve">в)    банк –  это  кредитная  организация,  аккумулирующая  </w:t>
      </w:r>
      <w:proofErr w:type="gramStart"/>
      <w:r w:rsidRPr="00637270">
        <w:rPr>
          <w:snapToGrid w:val="0"/>
          <w:szCs w:val="24"/>
        </w:rPr>
        <w:t>денежные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с  целью  превращения  их  в  ссудный  капитал, приносящий </w:t>
      </w:r>
    </w:p>
    <w:p w:rsidR="00042C19" w:rsidRPr="00637270" w:rsidRDefault="00042C19" w:rsidP="00042C19">
      <w:pPr>
        <w:spacing w:after="0" w:line="240" w:lineRule="auto"/>
        <w:jc w:val="both"/>
        <w:rPr>
          <w:snapToGrid w:val="0"/>
          <w:szCs w:val="24"/>
        </w:rPr>
      </w:pPr>
      <w:r w:rsidRPr="00637270">
        <w:rPr>
          <w:snapToGrid w:val="0"/>
          <w:szCs w:val="24"/>
        </w:rPr>
        <w:t xml:space="preserve">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w:t>
      </w:r>
    </w:p>
    <w:p w:rsidR="00042C19" w:rsidRPr="00637270" w:rsidRDefault="00042C19" w:rsidP="00042C19">
      <w:pPr>
        <w:spacing w:after="0" w:line="240" w:lineRule="auto"/>
        <w:jc w:val="both"/>
        <w:rPr>
          <w:snapToGrid w:val="0"/>
          <w:szCs w:val="24"/>
        </w:rPr>
      </w:pPr>
      <w:r w:rsidRPr="00637270">
        <w:rPr>
          <w:snapToGrid w:val="0"/>
          <w:szCs w:val="24"/>
        </w:rPr>
        <w:t xml:space="preserve">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lastRenderedPageBreak/>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w:t>
      </w:r>
      <w:proofErr w:type="gramStart"/>
      <w:r w:rsidR="00042C19" w:rsidRPr="00637270">
        <w:rPr>
          <w:snapToGrid w:val="0"/>
          <w:szCs w:val="24"/>
        </w:rPr>
        <w:t>денежных</w:t>
      </w:r>
      <w:proofErr w:type="gramEnd"/>
      <w:r w:rsidR="00042C19"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сре</w:t>
      </w:r>
      <w:proofErr w:type="gramStart"/>
      <w:r w:rsidRPr="00637270">
        <w:rPr>
          <w:snapToGrid w:val="0"/>
          <w:szCs w:val="24"/>
        </w:rPr>
        <w:t>дств в ц</w:t>
      </w:r>
      <w:proofErr w:type="gramEnd"/>
      <w:r w:rsidRPr="00637270">
        <w:rPr>
          <w:snapToGrid w:val="0"/>
          <w:szCs w:val="24"/>
        </w:rPr>
        <w:t xml:space="preserve">енные бумаги,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w:t>
      </w:r>
      <w:r w:rsidR="00954251">
        <w:rPr>
          <w:snapToGrid w:val="0"/>
          <w:szCs w:val="24"/>
        </w:rPr>
        <w:t xml:space="preserve"> </w:t>
      </w:r>
      <w:r w:rsidR="00042C19" w:rsidRPr="00637270">
        <w:rPr>
          <w:snapToGrid w:val="0"/>
          <w:szCs w:val="24"/>
        </w:rPr>
        <w:t xml:space="preserve">с  23.03.06.  по  23.06.06.    по  ставке  3,5%  годовых  с  ежемесячной капитализацией равна: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руб., процентная ставка –  8% годовых, дата открытия –  05.01.06,  дата  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документальном учете: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t xml:space="preserve">а)  дифференциацию  совокупной массы  потребителей  банковских 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95425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95425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lastRenderedPageBreak/>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95425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95425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392C3F" w:rsidRDefault="00392C3F" w:rsidP="00042C19">
      <w:pPr>
        <w:spacing w:after="0" w:line="240" w:lineRule="auto"/>
        <w:jc w:val="both"/>
        <w:rPr>
          <w:snapToGrid w:val="0"/>
          <w:szCs w:val="24"/>
        </w:rPr>
      </w:pPr>
    </w:p>
    <w:p w:rsidR="001F0995" w:rsidRPr="00637270" w:rsidRDefault="001535CE" w:rsidP="00637270">
      <w:pPr>
        <w:pStyle w:val="3"/>
        <w:rPr>
          <w:rFonts w:ascii="Times New Roman" w:hAnsi="Times New Roman"/>
          <w:b w:val="0"/>
          <w:sz w:val="24"/>
          <w:szCs w:val="24"/>
        </w:rPr>
      </w:pPr>
      <w:bookmarkStart w:id="1"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1"/>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2"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lastRenderedPageBreak/>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r w:rsidR="00DB49E3" w:rsidRPr="00637270">
        <w:rPr>
          <w:sz w:val="24"/>
          <w:szCs w:val="24"/>
        </w:rPr>
        <w:t>Б</w:t>
      </w:r>
      <w:bookmarkEnd w:id="2"/>
      <w:proofErr w:type="gramEnd"/>
    </w:p>
    <w:p w:rsidR="001535CE" w:rsidRPr="00637270" w:rsidRDefault="00555C1D" w:rsidP="002971A8">
      <w:pPr>
        <w:pStyle w:val="3"/>
        <w:rPr>
          <w:rFonts w:ascii="Times New Roman" w:hAnsi="Times New Roman"/>
          <w:sz w:val="24"/>
          <w:szCs w:val="24"/>
        </w:rPr>
      </w:pPr>
      <w:bookmarkStart w:id="3" w:name="_Toc445844537"/>
      <w:r w:rsidRPr="00637270">
        <w:rPr>
          <w:rFonts w:ascii="Times New Roman" w:hAnsi="Times New Roman"/>
          <w:sz w:val="24"/>
          <w:szCs w:val="24"/>
        </w:rPr>
        <w:t>Б.1 Типовые задачи</w:t>
      </w:r>
      <w:bookmarkEnd w:id="3"/>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Pr="00637270" w:rsidRDefault="0045513C"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4" w:name="_Toc445844538"/>
      <w:r w:rsidRPr="00637270">
        <w:rPr>
          <w:sz w:val="24"/>
          <w:szCs w:val="24"/>
        </w:rPr>
        <w:t>Блок</w:t>
      </w:r>
      <w:proofErr w:type="gramStart"/>
      <w:r w:rsidRPr="00637270">
        <w:rPr>
          <w:sz w:val="24"/>
          <w:szCs w:val="24"/>
        </w:rPr>
        <w:t xml:space="preserve"> С</w:t>
      </w:r>
      <w:bookmarkEnd w:id="4"/>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392C3F">
      <w:pPr>
        <w:numPr>
          <w:ilvl w:val="0"/>
          <w:numId w:val="24"/>
        </w:numPr>
        <w:tabs>
          <w:tab w:val="left" w:pos="1500"/>
        </w:tabs>
        <w:spacing w:after="0" w:line="240" w:lineRule="auto"/>
        <w:ind w:hanging="284"/>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392C3F">
      <w:pPr>
        <w:numPr>
          <w:ilvl w:val="0"/>
          <w:numId w:val="24"/>
        </w:numPr>
        <w:tabs>
          <w:tab w:val="left" w:pos="1500"/>
        </w:tabs>
        <w:spacing w:after="0" w:line="240" w:lineRule="auto"/>
        <w:ind w:hanging="284"/>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5" w:name="_Toc445844539"/>
      <w:r w:rsidRPr="00637270">
        <w:rPr>
          <w:sz w:val="24"/>
          <w:szCs w:val="24"/>
        </w:rPr>
        <w:t xml:space="preserve">Блок </w:t>
      </w:r>
      <w:r w:rsidRPr="00637270">
        <w:rPr>
          <w:sz w:val="24"/>
          <w:szCs w:val="24"/>
          <w:lang w:val="en-US"/>
        </w:rPr>
        <w:t>D</w:t>
      </w:r>
      <w:bookmarkEnd w:id="5"/>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FE41E7">
        <w:rPr>
          <w:rFonts w:eastAsia="Times New Roman"/>
          <w:b/>
          <w:szCs w:val="24"/>
        </w:rPr>
        <w:t>зачету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6"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lastRenderedPageBreak/>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lastRenderedPageBreak/>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FE41E7" w:rsidRPr="008312A3" w:rsidTr="00E979CB">
        <w:trPr>
          <w:trHeight w:val="622"/>
        </w:trPr>
        <w:tc>
          <w:tcPr>
            <w:tcW w:w="2137"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4-балльная</w:t>
            </w:r>
          </w:p>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Неудовлетворительно</w:t>
            </w:r>
          </w:p>
        </w:tc>
      </w:tr>
      <w:tr w:rsidR="00FE41E7" w:rsidRPr="008312A3" w:rsidTr="00E979CB">
        <w:trPr>
          <w:trHeight w:val="521"/>
        </w:trPr>
        <w:tc>
          <w:tcPr>
            <w:tcW w:w="2137" w:type="dxa"/>
            <w:shd w:val="clear" w:color="auto" w:fill="FFFFFF"/>
          </w:tcPr>
          <w:p w:rsidR="00FE41E7" w:rsidRPr="008312A3" w:rsidRDefault="00FE41E7" w:rsidP="00E979CB">
            <w:pPr>
              <w:pStyle w:val="6"/>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0-49</w:t>
            </w:r>
          </w:p>
        </w:tc>
      </w:tr>
      <w:tr w:rsidR="00FE41E7" w:rsidRPr="008312A3" w:rsidTr="00E979CB">
        <w:trPr>
          <w:trHeight w:val="327"/>
        </w:trPr>
        <w:tc>
          <w:tcPr>
            <w:tcW w:w="2137" w:type="dxa"/>
            <w:shd w:val="clear" w:color="auto" w:fill="FFFFFF"/>
          </w:tcPr>
          <w:p w:rsidR="00FE41E7" w:rsidRPr="008312A3" w:rsidRDefault="00FE41E7" w:rsidP="00E979CB">
            <w:pPr>
              <w:pStyle w:val="6"/>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Не зачтено</w:t>
            </w:r>
          </w:p>
        </w:tc>
      </w:tr>
      <w:bookmarkEnd w:id="6"/>
    </w:tbl>
    <w:p w:rsidR="00FE41E7" w:rsidRDefault="00FE41E7" w:rsidP="009C7A61">
      <w:pPr>
        <w:pStyle w:val="ReportMain"/>
        <w:suppressAutoHyphens/>
        <w:jc w:val="both"/>
        <w:rPr>
          <w:b/>
          <w:szCs w:val="24"/>
        </w:rPr>
      </w:pPr>
    </w:p>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C579DF">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C579DF">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C579DF">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w:t>
            </w:r>
            <w:r w:rsidRPr="00E13A62">
              <w:rPr>
                <w:szCs w:val="24"/>
                <w:lang w:eastAsia="ru-RU"/>
              </w:rPr>
              <w:lastRenderedPageBreak/>
              <w:t xml:space="preserve">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lastRenderedPageBreak/>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 xml:space="preserve">рованы фрагментарные знания теоретического </w:t>
            </w:r>
            <w:r w:rsidRPr="00E13A62">
              <w:rPr>
                <w:szCs w:val="24"/>
                <w:lang w:eastAsia="ru-RU"/>
              </w:rPr>
              <w:lastRenderedPageBreak/>
              <w:t>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lastRenderedPageBreak/>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C579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C579DF">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C579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C579DF">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C579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C579DF">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FE41E7" w:rsidRDefault="00392C3F" w:rsidP="00C579DF">
            <w:pPr>
              <w:pStyle w:val="6"/>
              <w:shd w:val="clear" w:color="auto" w:fill="auto"/>
              <w:spacing w:line="240" w:lineRule="auto"/>
              <w:ind w:firstLine="0"/>
              <w:jc w:val="center"/>
              <w:rPr>
                <w:rStyle w:val="aff2"/>
                <w:b w:val="0"/>
                <w:sz w:val="24"/>
                <w:szCs w:val="24"/>
              </w:rPr>
            </w:pPr>
            <w:r w:rsidRPr="00FE41E7">
              <w:rPr>
                <w:rStyle w:val="aff2"/>
                <w:b w:val="0"/>
                <w:sz w:val="24"/>
                <w:szCs w:val="24"/>
              </w:rPr>
              <w:t>4-балльная</w:t>
            </w:r>
          </w:p>
          <w:p w:rsidR="00392C3F" w:rsidRPr="00FE41E7" w:rsidRDefault="00392C3F" w:rsidP="00C579DF">
            <w:pPr>
              <w:pStyle w:val="6"/>
              <w:shd w:val="clear" w:color="auto" w:fill="auto"/>
              <w:spacing w:line="240" w:lineRule="auto"/>
              <w:ind w:firstLine="0"/>
              <w:jc w:val="center"/>
              <w:rPr>
                <w:rStyle w:val="aff2"/>
                <w:b w:val="0"/>
                <w:sz w:val="24"/>
                <w:szCs w:val="24"/>
              </w:rPr>
            </w:pPr>
            <w:r w:rsidRPr="00FE41E7">
              <w:rPr>
                <w:rStyle w:val="aff2"/>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FE41E7" w:rsidRDefault="00392C3F" w:rsidP="00C579DF">
            <w:pPr>
              <w:pStyle w:val="6"/>
              <w:shd w:val="clear" w:color="auto" w:fill="auto"/>
              <w:spacing w:line="240" w:lineRule="auto"/>
              <w:ind w:firstLine="0"/>
              <w:jc w:val="center"/>
              <w:rPr>
                <w:rStyle w:val="aff2"/>
                <w:b w:val="0"/>
                <w:sz w:val="24"/>
                <w:szCs w:val="24"/>
              </w:rPr>
            </w:pPr>
            <w:r w:rsidRPr="00FE41E7">
              <w:rPr>
                <w:rStyle w:val="af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FE41E7" w:rsidRDefault="00392C3F" w:rsidP="00C579DF">
            <w:pPr>
              <w:pStyle w:val="6"/>
              <w:shd w:val="clear" w:color="auto" w:fill="auto"/>
              <w:spacing w:line="240" w:lineRule="auto"/>
              <w:ind w:firstLine="0"/>
              <w:jc w:val="center"/>
              <w:rPr>
                <w:b/>
              </w:rPr>
            </w:pPr>
            <w:r w:rsidRPr="00FE41E7">
              <w:rPr>
                <w:rStyle w:val="aff2"/>
                <w:b w:val="0"/>
                <w:sz w:val="24"/>
                <w:szCs w:val="24"/>
              </w:rPr>
              <w:t>Критерии</w:t>
            </w:r>
          </w:p>
        </w:tc>
      </w:tr>
      <w:tr w:rsidR="00392C3F" w:rsidTr="00C579DF">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rPr>
                <w:sz w:val="24"/>
                <w:szCs w:val="24"/>
              </w:rPr>
            </w:pPr>
            <w:r w:rsidRPr="00FE41E7">
              <w:rPr>
                <w:rStyle w:val="aff2"/>
                <w:b w:val="0"/>
                <w:sz w:val="24"/>
                <w:szCs w:val="24"/>
              </w:rPr>
              <w:t>Отлично</w:t>
            </w:r>
          </w:p>
          <w:p w:rsidR="00392C3F" w:rsidRPr="00FE41E7" w:rsidRDefault="00392C3F" w:rsidP="00C579DF">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tabs>
                <w:tab w:val="left" w:pos="498"/>
              </w:tabs>
              <w:spacing w:line="240" w:lineRule="auto"/>
              <w:ind w:firstLine="0"/>
              <w:jc w:val="left"/>
              <w:rPr>
                <w:rStyle w:val="34"/>
                <w:sz w:val="24"/>
                <w:szCs w:val="24"/>
                <w:u w:val="none"/>
              </w:rPr>
            </w:pPr>
            <w:r w:rsidRPr="00FE41E7">
              <w:rPr>
                <w:rStyle w:val="34"/>
                <w:sz w:val="24"/>
                <w:szCs w:val="24"/>
                <w:u w:val="none"/>
              </w:rPr>
              <w:t>1. Полнота изложения п</w:t>
            </w:r>
            <w:r w:rsidRPr="00FE41E7">
              <w:rPr>
                <w:rStyle w:val="34"/>
                <w:sz w:val="24"/>
                <w:szCs w:val="24"/>
                <w:u w:val="none"/>
              </w:rPr>
              <w:t>о</w:t>
            </w:r>
            <w:r w:rsidRPr="00FE41E7">
              <w:rPr>
                <w:rStyle w:val="34"/>
                <w:sz w:val="24"/>
                <w:szCs w:val="24"/>
                <w:u w:val="none"/>
              </w:rPr>
              <w:t>следних научных данных по проблематике;</w:t>
            </w:r>
          </w:p>
          <w:p w:rsidR="00392C3F" w:rsidRPr="00FE41E7" w:rsidRDefault="00392C3F" w:rsidP="00C579DF">
            <w:pPr>
              <w:pStyle w:val="6"/>
              <w:shd w:val="clear" w:color="auto" w:fill="auto"/>
              <w:tabs>
                <w:tab w:val="left" w:pos="498"/>
              </w:tabs>
              <w:spacing w:line="240" w:lineRule="auto"/>
              <w:ind w:firstLine="0"/>
              <w:jc w:val="left"/>
              <w:rPr>
                <w:rStyle w:val="34"/>
                <w:sz w:val="24"/>
                <w:szCs w:val="24"/>
                <w:u w:val="none"/>
              </w:rPr>
            </w:pPr>
            <w:r w:rsidRPr="00FE41E7">
              <w:rPr>
                <w:rStyle w:val="34"/>
                <w:sz w:val="24"/>
                <w:szCs w:val="24"/>
                <w:u w:val="none"/>
              </w:rPr>
              <w:t>2. Правильность и/или а</w:t>
            </w:r>
            <w:r w:rsidRPr="00FE41E7">
              <w:rPr>
                <w:rStyle w:val="34"/>
                <w:sz w:val="24"/>
                <w:szCs w:val="24"/>
                <w:u w:val="none"/>
              </w:rPr>
              <w:t>р</w:t>
            </w:r>
            <w:r w:rsidRPr="00FE41E7">
              <w:rPr>
                <w:rStyle w:val="34"/>
                <w:sz w:val="24"/>
                <w:szCs w:val="24"/>
                <w:u w:val="none"/>
              </w:rPr>
              <w:t>гументированность изл</w:t>
            </w:r>
            <w:r w:rsidRPr="00FE41E7">
              <w:rPr>
                <w:rStyle w:val="34"/>
                <w:sz w:val="24"/>
                <w:szCs w:val="24"/>
                <w:u w:val="none"/>
              </w:rPr>
              <w:t>о</w:t>
            </w:r>
            <w:r w:rsidRPr="00FE41E7">
              <w:rPr>
                <w:rStyle w:val="34"/>
                <w:sz w:val="24"/>
                <w:szCs w:val="24"/>
                <w:u w:val="none"/>
              </w:rPr>
              <w:t>жения;</w:t>
            </w:r>
          </w:p>
          <w:p w:rsidR="00392C3F" w:rsidRPr="00FE41E7" w:rsidRDefault="00392C3F" w:rsidP="00C579DF">
            <w:pPr>
              <w:pStyle w:val="6"/>
              <w:shd w:val="clear" w:color="auto" w:fill="auto"/>
              <w:tabs>
                <w:tab w:val="left" w:pos="502"/>
              </w:tabs>
              <w:spacing w:line="240" w:lineRule="auto"/>
              <w:ind w:firstLine="0"/>
              <w:jc w:val="left"/>
              <w:rPr>
                <w:rStyle w:val="34"/>
                <w:sz w:val="24"/>
                <w:szCs w:val="24"/>
                <w:u w:val="none"/>
              </w:rPr>
            </w:pPr>
            <w:r w:rsidRPr="00FE41E7">
              <w:rPr>
                <w:rStyle w:val="34"/>
                <w:sz w:val="24"/>
                <w:szCs w:val="24"/>
                <w:u w:val="none"/>
              </w:rPr>
              <w:t>3. Самостоятельность о</w:t>
            </w:r>
            <w:r w:rsidRPr="00FE41E7">
              <w:rPr>
                <w:rStyle w:val="34"/>
                <w:sz w:val="24"/>
                <w:szCs w:val="24"/>
                <w:u w:val="none"/>
              </w:rPr>
              <w:t>т</w:t>
            </w:r>
            <w:r w:rsidRPr="00FE41E7">
              <w:rPr>
                <w:rStyle w:val="34"/>
                <w:sz w:val="24"/>
                <w:szCs w:val="24"/>
                <w:u w:val="none"/>
              </w:rPr>
              <w:t>вета;</w:t>
            </w:r>
          </w:p>
          <w:p w:rsidR="00392C3F" w:rsidRPr="00FE41E7" w:rsidRDefault="00392C3F" w:rsidP="00C579DF">
            <w:pPr>
              <w:pStyle w:val="6"/>
              <w:shd w:val="clear" w:color="auto" w:fill="auto"/>
              <w:tabs>
                <w:tab w:val="left" w:pos="498"/>
              </w:tabs>
              <w:spacing w:line="240" w:lineRule="auto"/>
              <w:ind w:firstLine="0"/>
              <w:jc w:val="left"/>
            </w:pPr>
            <w:r w:rsidRPr="00FE41E7">
              <w:rPr>
                <w:rStyle w:val="34"/>
                <w:sz w:val="24"/>
                <w:szCs w:val="24"/>
                <w:u w:val="none"/>
              </w:rPr>
              <w:t>4. Культура речи.</w:t>
            </w:r>
            <w:r w:rsidRPr="00FE41E7">
              <w:rPr>
                <w:rStyle w:val="34"/>
                <w:sz w:val="24"/>
                <w:szCs w:val="24"/>
                <w:u w:val="none"/>
              </w:rPr>
              <w:tab/>
            </w:r>
          </w:p>
          <w:p w:rsidR="00392C3F" w:rsidRPr="00FE41E7" w:rsidRDefault="00392C3F" w:rsidP="00C579DF">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pPr>
            <w:r w:rsidRPr="00FE41E7">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FE41E7">
              <w:rPr>
                <w:rStyle w:val="34"/>
                <w:sz w:val="24"/>
                <w:szCs w:val="24"/>
                <w:u w:val="none"/>
              </w:rPr>
              <w:t>в</w:t>
            </w:r>
            <w:r w:rsidRPr="00FE41E7">
              <w:rPr>
                <w:rStyle w:val="34"/>
                <w:sz w:val="24"/>
                <w:szCs w:val="24"/>
                <w:u w:val="none"/>
              </w:rPr>
              <w:t>ленного вопроса.</w:t>
            </w:r>
          </w:p>
        </w:tc>
      </w:tr>
      <w:tr w:rsidR="00392C3F" w:rsidTr="00C579DF">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rPr>
                <w:sz w:val="24"/>
                <w:szCs w:val="24"/>
              </w:rPr>
            </w:pPr>
            <w:r w:rsidRPr="00FE41E7">
              <w:rPr>
                <w:rStyle w:val="aff2"/>
                <w:b w:val="0"/>
                <w:sz w:val="24"/>
                <w:szCs w:val="24"/>
              </w:rPr>
              <w:t>Хорошо</w:t>
            </w:r>
          </w:p>
          <w:p w:rsidR="00392C3F" w:rsidRPr="00FE41E7" w:rsidRDefault="00392C3F" w:rsidP="00C579DF">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FE41E7"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pPr>
            <w:r w:rsidRPr="00FE41E7">
              <w:rPr>
                <w:rStyle w:val="34"/>
                <w:sz w:val="24"/>
                <w:szCs w:val="24"/>
                <w:u w:val="none"/>
              </w:rPr>
              <w:t>Дан развернутый ответ на поставленный в</w:t>
            </w:r>
            <w:r w:rsidRPr="00FE41E7">
              <w:rPr>
                <w:rStyle w:val="34"/>
                <w:sz w:val="24"/>
                <w:szCs w:val="24"/>
                <w:u w:val="none"/>
              </w:rPr>
              <w:t>о</w:t>
            </w:r>
            <w:r w:rsidRPr="00FE41E7">
              <w:rPr>
                <w:rStyle w:val="34"/>
                <w:sz w:val="24"/>
                <w:szCs w:val="24"/>
                <w:u w:val="none"/>
              </w:rPr>
              <w:t>прос, где студент демонстрирует знания, пр</w:t>
            </w:r>
            <w:r w:rsidRPr="00FE41E7">
              <w:rPr>
                <w:rStyle w:val="34"/>
                <w:sz w:val="24"/>
                <w:szCs w:val="24"/>
                <w:u w:val="none"/>
              </w:rPr>
              <w:t>и</w:t>
            </w:r>
            <w:r w:rsidRPr="00FE41E7">
              <w:rPr>
                <w:rStyle w:val="34"/>
                <w:sz w:val="24"/>
                <w:szCs w:val="24"/>
                <w:u w:val="none"/>
              </w:rPr>
              <w:t>обретенные на лекционных занятиях, а также полученные посредством изучения обязател</w:t>
            </w:r>
            <w:r w:rsidRPr="00FE41E7">
              <w:rPr>
                <w:rStyle w:val="34"/>
                <w:sz w:val="24"/>
                <w:szCs w:val="24"/>
                <w:u w:val="none"/>
              </w:rPr>
              <w:t>ь</w:t>
            </w:r>
            <w:r w:rsidRPr="00FE41E7">
              <w:rPr>
                <w:rStyle w:val="34"/>
                <w:sz w:val="24"/>
                <w:szCs w:val="24"/>
                <w:u w:val="none"/>
              </w:rPr>
              <w:t>ных учебных материалов по курсу, приводит примеры, в ответе присутствует свободное вл</w:t>
            </w:r>
            <w:r w:rsidRPr="00FE41E7">
              <w:rPr>
                <w:rStyle w:val="34"/>
                <w:sz w:val="24"/>
                <w:szCs w:val="24"/>
                <w:u w:val="none"/>
              </w:rPr>
              <w:t>а</w:t>
            </w:r>
            <w:r w:rsidRPr="00FE41E7">
              <w:rPr>
                <w:rStyle w:val="34"/>
                <w:sz w:val="24"/>
                <w:szCs w:val="24"/>
                <w:u w:val="none"/>
              </w:rPr>
              <w:t>дение монологической речью, логичность и п</w:t>
            </w:r>
            <w:r w:rsidRPr="00FE41E7">
              <w:rPr>
                <w:rStyle w:val="34"/>
                <w:sz w:val="24"/>
                <w:szCs w:val="24"/>
                <w:u w:val="none"/>
              </w:rPr>
              <w:t>о</w:t>
            </w:r>
            <w:r w:rsidRPr="00FE41E7">
              <w:rPr>
                <w:rStyle w:val="34"/>
                <w:sz w:val="24"/>
                <w:szCs w:val="24"/>
                <w:u w:val="none"/>
              </w:rPr>
              <w:t xml:space="preserve">следовательность ответа. Однако допускается неточность в ответе. </w:t>
            </w:r>
          </w:p>
        </w:tc>
      </w:tr>
      <w:tr w:rsidR="00392C3F" w:rsidTr="00C579DF">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rPr>
                <w:sz w:val="24"/>
                <w:szCs w:val="24"/>
              </w:rPr>
            </w:pPr>
            <w:r w:rsidRPr="00FE41E7">
              <w:rPr>
                <w:rStyle w:val="aff2"/>
                <w:b w:val="0"/>
                <w:sz w:val="24"/>
                <w:szCs w:val="24"/>
              </w:rPr>
              <w:lastRenderedPageBreak/>
              <w:t>Удовлетворительно</w:t>
            </w:r>
          </w:p>
          <w:p w:rsidR="00392C3F" w:rsidRPr="00FE41E7" w:rsidRDefault="00392C3F" w:rsidP="00C579DF">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FE41E7"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pPr>
            <w:r w:rsidRPr="00FE41E7">
              <w:rPr>
                <w:rStyle w:val="34"/>
                <w:sz w:val="24"/>
                <w:szCs w:val="24"/>
                <w:u w:val="none"/>
              </w:rPr>
              <w:t>Дан ответ, свидетельствующий в основном о знании процессов изучаемой дисциплины, о</w:t>
            </w:r>
            <w:r w:rsidRPr="00FE41E7">
              <w:rPr>
                <w:rStyle w:val="34"/>
                <w:sz w:val="24"/>
                <w:szCs w:val="24"/>
                <w:u w:val="none"/>
              </w:rPr>
              <w:t>т</w:t>
            </w:r>
            <w:r w:rsidRPr="00FE41E7">
              <w:rPr>
                <w:rStyle w:val="34"/>
                <w:sz w:val="24"/>
                <w:szCs w:val="24"/>
                <w:u w:val="none"/>
              </w:rPr>
              <w:t>личающийся недостаточной глубиной и полн</w:t>
            </w:r>
            <w:r w:rsidRPr="00FE41E7">
              <w:rPr>
                <w:rStyle w:val="34"/>
                <w:sz w:val="24"/>
                <w:szCs w:val="24"/>
                <w:u w:val="none"/>
              </w:rPr>
              <w:t>о</w:t>
            </w:r>
            <w:r w:rsidRPr="00FE41E7">
              <w:rPr>
                <w:rStyle w:val="34"/>
                <w:sz w:val="24"/>
                <w:szCs w:val="24"/>
                <w:u w:val="none"/>
              </w:rPr>
              <w:t>той раскрытия проблемы,  недостаточным ум</w:t>
            </w:r>
            <w:r w:rsidRPr="00FE41E7">
              <w:rPr>
                <w:rStyle w:val="34"/>
                <w:sz w:val="24"/>
                <w:szCs w:val="24"/>
                <w:u w:val="none"/>
              </w:rPr>
              <w:t>е</w:t>
            </w:r>
            <w:r w:rsidRPr="00FE41E7">
              <w:rPr>
                <w:rStyle w:val="34"/>
                <w:sz w:val="24"/>
                <w:szCs w:val="24"/>
                <w:u w:val="none"/>
              </w:rPr>
              <w:t>нием  приводить примеры, недостаточно св</w:t>
            </w:r>
            <w:r w:rsidRPr="00FE41E7">
              <w:rPr>
                <w:rStyle w:val="34"/>
                <w:sz w:val="24"/>
                <w:szCs w:val="24"/>
                <w:u w:val="none"/>
              </w:rPr>
              <w:t>о</w:t>
            </w:r>
            <w:r w:rsidRPr="00FE41E7">
              <w:rPr>
                <w:rStyle w:val="34"/>
                <w:sz w:val="24"/>
                <w:szCs w:val="24"/>
                <w:u w:val="none"/>
              </w:rPr>
              <w:t>бодным владением монологической речью, л</w:t>
            </w:r>
            <w:r w:rsidRPr="00FE41E7">
              <w:rPr>
                <w:rStyle w:val="34"/>
                <w:sz w:val="24"/>
                <w:szCs w:val="24"/>
                <w:u w:val="none"/>
              </w:rPr>
              <w:t>о</w:t>
            </w:r>
            <w:r w:rsidRPr="00FE41E7">
              <w:rPr>
                <w:rStyle w:val="34"/>
                <w:sz w:val="24"/>
                <w:szCs w:val="24"/>
                <w:u w:val="none"/>
              </w:rPr>
              <w:t>гичностью и последовательностью ответа. Д</w:t>
            </w:r>
            <w:r w:rsidRPr="00FE41E7">
              <w:rPr>
                <w:rStyle w:val="34"/>
                <w:sz w:val="24"/>
                <w:szCs w:val="24"/>
                <w:u w:val="none"/>
              </w:rPr>
              <w:t>о</w:t>
            </w:r>
            <w:r w:rsidRPr="00FE41E7">
              <w:rPr>
                <w:rStyle w:val="34"/>
                <w:sz w:val="24"/>
                <w:szCs w:val="24"/>
                <w:u w:val="none"/>
              </w:rPr>
              <w:t>пускается несколько ошибок в содержании о</w:t>
            </w:r>
            <w:r w:rsidRPr="00FE41E7">
              <w:rPr>
                <w:rStyle w:val="34"/>
                <w:sz w:val="24"/>
                <w:szCs w:val="24"/>
                <w:u w:val="none"/>
              </w:rPr>
              <w:t>т</w:t>
            </w:r>
            <w:r w:rsidRPr="00FE41E7">
              <w:rPr>
                <w:rStyle w:val="34"/>
                <w:sz w:val="24"/>
                <w:szCs w:val="24"/>
                <w:u w:val="none"/>
              </w:rPr>
              <w:t>вета.</w:t>
            </w:r>
          </w:p>
        </w:tc>
      </w:tr>
      <w:tr w:rsidR="00392C3F" w:rsidTr="00C579DF">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rPr>
                <w:b/>
              </w:rPr>
            </w:pPr>
            <w:r w:rsidRPr="00FE41E7">
              <w:rPr>
                <w:rStyle w:val="aff2"/>
                <w:b w:val="0"/>
                <w:sz w:val="24"/>
                <w:szCs w:val="24"/>
              </w:rPr>
              <w:t>Неудовлетвори</w:t>
            </w:r>
            <w:r w:rsidRPr="00FE41E7">
              <w:rPr>
                <w:rStyle w:val="af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FE41E7" w:rsidRPr="00ED4053" w:rsidRDefault="00FE41E7" w:rsidP="00FE41E7">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FE41E7" w:rsidRPr="00ED4053" w:rsidTr="00E979CB">
        <w:trPr>
          <w:tblHeader/>
        </w:trPr>
        <w:tc>
          <w:tcPr>
            <w:tcW w:w="1185" w:type="dxa"/>
            <w:shd w:val="clear" w:color="auto" w:fill="auto"/>
            <w:vAlign w:val="center"/>
          </w:tcPr>
          <w:p w:rsidR="00FE41E7" w:rsidRPr="00ED4053" w:rsidRDefault="00FE41E7" w:rsidP="00E979CB">
            <w:pPr>
              <w:pStyle w:val="ReportMain"/>
              <w:suppressAutoHyphens/>
              <w:jc w:val="center"/>
            </w:pPr>
            <w:r>
              <w:t>Бинарная шкала</w:t>
            </w:r>
          </w:p>
        </w:tc>
        <w:tc>
          <w:tcPr>
            <w:tcW w:w="3118" w:type="dxa"/>
            <w:shd w:val="clear" w:color="auto" w:fill="auto"/>
            <w:vAlign w:val="center"/>
          </w:tcPr>
          <w:p w:rsidR="00FE41E7" w:rsidRPr="00ED4053" w:rsidRDefault="00FE41E7" w:rsidP="00E979CB">
            <w:pPr>
              <w:pStyle w:val="ReportMain"/>
              <w:suppressAutoHyphens/>
              <w:jc w:val="center"/>
            </w:pPr>
            <w:r w:rsidRPr="00ED4053">
              <w:t>Показатели</w:t>
            </w:r>
          </w:p>
        </w:tc>
        <w:tc>
          <w:tcPr>
            <w:tcW w:w="5813" w:type="dxa"/>
            <w:shd w:val="clear" w:color="auto" w:fill="auto"/>
            <w:vAlign w:val="center"/>
          </w:tcPr>
          <w:p w:rsidR="00FE41E7" w:rsidRPr="00ED4053" w:rsidRDefault="00FE41E7" w:rsidP="00E979CB">
            <w:pPr>
              <w:pStyle w:val="ReportMain"/>
              <w:suppressAutoHyphens/>
              <w:jc w:val="center"/>
            </w:pPr>
            <w:r w:rsidRPr="00ED4053">
              <w:t>Критерии</w:t>
            </w:r>
          </w:p>
        </w:tc>
      </w:tr>
      <w:tr w:rsidR="00FE41E7" w:rsidRPr="00ED4053" w:rsidTr="00E979CB">
        <w:tc>
          <w:tcPr>
            <w:tcW w:w="1185" w:type="dxa"/>
            <w:vMerge w:val="restart"/>
            <w:shd w:val="clear" w:color="auto" w:fill="auto"/>
          </w:tcPr>
          <w:p w:rsidR="00FE41E7" w:rsidRPr="00ED4053" w:rsidRDefault="00FE41E7" w:rsidP="00E979CB">
            <w:pPr>
              <w:pStyle w:val="ReportMain"/>
            </w:pPr>
            <w:r>
              <w:t>Зачтено</w:t>
            </w:r>
          </w:p>
        </w:tc>
        <w:tc>
          <w:tcPr>
            <w:tcW w:w="3118" w:type="dxa"/>
            <w:vMerge w:val="restart"/>
            <w:shd w:val="clear" w:color="auto" w:fill="auto"/>
          </w:tcPr>
          <w:p w:rsidR="00FE41E7" w:rsidRPr="00ED4053" w:rsidRDefault="00FE41E7" w:rsidP="00E979CB">
            <w:pPr>
              <w:pStyle w:val="ReportMain"/>
              <w:suppressAutoHyphens/>
            </w:pPr>
            <w:r w:rsidRPr="00ED4053">
              <w:t>1. Полнота изложения теоретического материала;</w:t>
            </w:r>
          </w:p>
          <w:p w:rsidR="00FE41E7" w:rsidRPr="00ED4053" w:rsidRDefault="00FE41E7" w:rsidP="00E979CB">
            <w:pPr>
              <w:pStyle w:val="ReportMain"/>
              <w:suppressAutoHyphens/>
            </w:pPr>
            <w:r w:rsidRPr="00ED4053">
              <w:t>2. Полнота и правильность решения практического задания;</w:t>
            </w:r>
          </w:p>
          <w:p w:rsidR="00FE41E7" w:rsidRPr="00ED4053" w:rsidRDefault="00FE41E7" w:rsidP="00E979CB">
            <w:pPr>
              <w:pStyle w:val="ReportMain"/>
              <w:suppressAutoHyphens/>
            </w:pPr>
            <w:r w:rsidRPr="00ED4053">
              <w:t>3. Правильность и/или аргументированность изложения (последовательность действий);</w:t>
            </w:r>
          </w:p>
          <w:p w:rsidR="00FE41E7" w:rsidRPr="00ED4053" w:rsidRDefault="00FE41E7" w:rsidP="00E979CB">
            <w:pPr>
              <w:pStyle w:val="ReportMain"/>
              <w:suppressAutoHyphens/>
            </w:pPr>
            <w:r w:rsidRPr="00ED4053">
              <w:t>4. Самостоятельность ответа;</w:t>
            </w:r>
          </w:p>
          <w:p w:rsidR="00FE41E7" w:rsidRPr="00ED4053" w:rsidRDefault="00FE41E7" w:rsidP="00E979CB">
            <w:pPr>
              <w:pStyle w:val="ReportMain"/>
              <w:suppressAutoHyphens/>
            </w:pPr>
            <w:r>
              <w:t>5. Культура речи.</w:t>
            </w:r>
          </w:p>
          <w:p w:rsidR="00FE41E7" w:rsidRPr="00ED4053" w:rsidRDefault="00FE41E7" w:rsidP="00E979CB">
            <w:pPr>
              <w:pStyle w:val="ReportMain"/>
              <w:suppressAutoHyphens/>
            </w:pPr>
          </w:p>
        </w:tc>
        <w:tc>
          <w:tcPr>
            <w:tcW w:w="5813" w:type="dxa"/>
            <w:shd w:val="clear" w:color="auto" w:fill="auto"/>
          </w:tcPr>
          <w:p w:rsidR="00FE41E7" w:rsidRPr="00ED4053" w:rsidRDefault="00FE41E7" w:rsidP="00E979CB">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FE41E7" w:rsidRPr="00ED4053" w:rsidTr="00E979CB">
        <w:tc>
          <w:tcPr>
            <w:tcW w:w="1185" w:type="dxa"/>
            <w:vMerge/>
            <w:shd w:val="clear" w:color="auto" w:fill="auto"/>
          </w:tcPr>
          <w:p w:rsidR="00FE41E7" w:rsidRPr="00ED4053" w:rsidRDefault="00FE41E7" w:rsidP="00E979CB">
            <w:pPr>
              <w:pStyle w:val="ReportMain"/>
            </w:pPr>
          </w:p>
        </w:tc>
        <w:tc>
          <w:tcPr>
            <w:tcW w:w="3118" w:type="dxa"/>
            <w:vMerge/>
            <w:shd w:val="clear" w:color="auto" w:fill="auto"/>
          </w:tcPr>
          <w:p w:rsidR="00FE41E7" w:rsidRPr="00ED4053" w:rsidRDefault="00FE41E7" w:rsidP="00E979CB">
            <w:pPr>
              <w:pStyle w:val="ReportMain"/>
              <w:suppressAutoHyphens/>
            </w:pPr>
          </w:p>
        </w:tc>
        <w:tc>
          <w:tcPr>
            <w:tcW w:w="5813" w:type="dxa"/>
            <w:shd w:val="clear" w:color="auto" w:fill="auto"/>
          </w:tcPr>
          <w:p w:rsidR="00FE41E7" w:rsidRPr="00ED4053" w:rsidRDefault="00FE41E7" w:rsidP="00E979CB">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FE41E7" w:rsidRPr="00ED4053" w:rsidTr="00E979CB">
        <w:tc>
          <w:tcPr>
            <w:tcW w:w="1185" w:type="dxa"/>
            <w:vMerge/>
            <w:shd w:val="clear" w:color="auto" w:fill="auto"/>
          </w:tcPr>
          <w:p w:rsidR="00FE41E7" w:rsidRPr="00ED4053" w:rsidRDefault="00FE41E7" w:rsidP="00E979CB">
            <w:pPr>
              <w:pStyle w:val="ReportMain"/>
            </w:pPr>
          </w:p>
        </w:tc>
        <w:tc>
          <w:tcPr>
            <w:tcW w:w="3118" w:type="dxa"/>
            <w:vMerge/>
            <w:shd w:val="clear" w:color="auto" w:fill="auto"/>
          </w:tcPr>
          <w:p w:rsidR="00FE41E7" w:rsidRPr="00ED4053" w:rsidRDefault="00FE41E7" w:rsidP="00E979CB">
            <w:pPr>
              <w:pStyle w:val="ReportMain"/>
              <w:suppressAutoHyphens/>
            </w:pPr>
          </w:p>
        </w:tc>
        <w:tc>
          <w:tcPr>
            <w:tcW w:w="5813" w:type="dxa"/>
            <w:shd w:val="clear" w:color="auto" w:fill="auto"/>
          </w:tcPr>
          <w:p w:rsidR="00FE41E7" w:rsidRPr="00ED4053" w:rsidRDefault="00FE41E7" w:rsidP="00E979CB">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FE41E7" w:rsidRPr="00ED4053" w:rsidTr="00E979CB">
        <w:tc>
          <w:tcPr>
            <w:tcW w:w="1185" w:type="dxa"/>
            <w:shd w:val="clear" w:color="auto" w:fill="auto"/>
          </w:tcPr>
          <w:p w:rsidR="00FE41E7" w:rsidRPr="00ED4053" w:rsidRDefault="00FE41E7" w:rsidP="00E979CB">
            <w:pPr>
              <w:pStyle w:val="ReportMain"/>
            </w:pPr>
            <w:r>
              <w:t>Незачтено</w:t>
            </w:r>
            <w:r w:rsidRPr="00ED4053">
              <w:t xml:space="preserve"> </w:t>
            </w:r>
          </w:p>
        </w:tc>
        <w:tc>
          <w:tcPr>
            <w:tcW w:w="3118" w:type="dxa"/>
            <w:vMerge/>
            <w:shd w:val="clear" w:color="auto" w:fill="auto"/>
          </w:tcPr>
          <w:p w:rsidR="00FE41E7" w:rsidRPr="00ED4053" w:rsidRDefault="00FE41E7" w:rsidP="00E979CB">
            <w:pPr>
              <w:pStyle w:val="ReportMain"/>
              <w:suppressAutoHyphens/>
            </w:pPr>
          </w:p>
        </w:tc>
        <w:tc>
          <w:tcPr>
            <w:tcW w:w="5813" w:type="dxa"/>
            <w:shd w:val="clear" w:color="auto" w:fill="auto"/>
          </w:tcPr>
          <w:p w:rsidR="00FE41E7" w:rsidRPr="00ED4053" w:rsidRDefault="00FE41E7" w:rsidP="00E979CB">
            <w:pPr>
              <w:pStyle w:val="ReportMain"/>
              <w:suppressAutoHyphens/>
            </w:pPr>
            <w:r>
              <w:t xml:space="preserve">Обучаемый неспособен </w:t>
            </w:r>
            <w:r w:rsidRPr="00882FBC">
              <w:t xml:space="preserve"> самостоятельно продемонстрировать наличие знаний при решении </w:t>
            </w:r>
            <w:r w:rsidRPr="00882FBC">
              <w:lastRenderedPageBreak/>
              <w:t>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046E1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046E1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046E1E">
      <w:pPr>
        <w:pStyle w:val="aff1"/>
        <w:ind w:firstLine="709"/>
        <w:jc w:val="both"/>
        <w:rPr>
          <w:iCs/>
          <w:sz w:val="24"/>
          <w:szCs w:val="24"/>
        </w:rPr>
      </w:pPr>
    </w:p>
    <w:p w:rsidR="00392C3F" w:rsidRDefault="00392C3F" w:rsidP="00392C3F">
      <w:pPr>
        <w:widowControl w:val="0"/>
        <w:spacing w:after="0" w:line="240" w:lineRule="auto"/>
        <w:ind w:firstLine="709"/>
        <w:jc w:val="both"/>
        <w:rPr>
          <w:rFonts w:eastAsia="Times New Roman"/>
          <w:b/>
          <w:szCs w:val="24"/>
        </w:rPr>
      </w:pPr>
      <w:r w:rsidRPr="00EE65C8">
        <w:rPr>
          <w:rFonts w:eastAsia="Times New Roman"/>
          <w:b/>
          <w:szCs w:val="24"/>
        </w:rPr>
        <w:t xml:space="preserve">Индивидуальные творческие задания: </w:t>
      </w:r>
    </w:p>
    <w:p w:rsidR="00FE41E7" w:rsidRPr="00D11171" w:rsidRDefault="00392C3F" w:rsidP="00FE41E7">
      <w:pPr>
        <w:widowControl w:val="0"/>
        <w:spacing w:after="0" w:line="240" w:lineRule="auto"/>
        <w:ind w:firstLine="709"/>
        <w:jc w:val="both"/>
        <w:rPr>
          <w:szCs w:val="24"/>
        </w:rPr>
      </w:pPr>
      <w:r w:rsidRPr="00EE65C8">
        <w:rPr>
          <w:rFonts w:eastAsia="Times New Roman"/>
          <w:szCs w:val="24"/>
        </w:rPr>
        <w:t xml:space="preserve">ИТЗ  выполняется самостоятельно в течение семестра. Обучающийся должен выполнить одно из </w:t>
      </w:r>
      <w:r>
        <w:rPr>
          <w:rFonts w:eastAsia="Times New Roman"/>
          <w:szCs w:val="24"/>
        </w:rPr>
        <w:t xml:space="preserve">предложенных </w:t>
      </w:r>
      <w:r w:rsidRPr="00EE65C8">
        <w:rPr>
          <w:rFonts w:eastAsia="Times New Roman"/>
          <w:szCs w:val="24"/>
        </w:rPr>
        <w:t>заданий</w:t>
      </w:r>
      <w:r>
        <w:rPr>
          <w:rFonts w:eastAsia="Times New Roman"/>
          <w:szCs w:val="24"/>
        </w:rPr>
        <w:t xml:space="preserve"> </w:t>
      </w:r>
      <w:r w:rsidRPr="00EE65C8">
        <w:rPr>
          <w:rFonts w:eastAsia="Times New Roman"/>
          <w:szCs w:val="24"/>
        </w:rPr>
        <w:t>в письменной форме, представив основные результаты в виде пр</w:t>
      </w:r>
      <w:r w:rsidRPr="00EE65C8">
        <w:rPr>
          <w:rFonts w:eastAsia="Times New Roman"/>
          <w:szCs w:val="24"/>
        </w:rPr>
        <w:t>е</w:t>
      </w:r>
      <w:r w:rsidRPr="00EE65C8">
        <w:rPr>
          <w:rFonts w:eastAsia="Times New Roman"/>
          <w:szCs w:val="24"/>
        </w:rPr>
        <w:t>зентации, далее проводится коллективное обсуждение докладов с использованием элементов и</w:t>
      </w:r>
      <w:r w:rsidRPr="00EE65C8">
        <w:rPr>
          <w:rFonts w:eastAsia="Times New Roman"/>
          <w:szCs w:val="24"/>
        </w:rPr>
        <w:t>н</w:t>
      </w:r>
      <w:r w:rsidRPr="00EE65C8">
        <w:rPr>
          <w:rFonts w:eastAsia="Times New Roman"/>
          <w:szCs w:val="24"/>
        </w:rPr>
        <w:lastRenderedPageBreak/>
        <w:t xml:space="preserve">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w:t>
      </w:r>
      <w:proofErr w:type="gramStart"/>
      <w:r w:rsidRPr="00EE65C8">
        <w:rPr>
          <w:rFonts w:eastAsia="Times New Roman"/>
          <w:szCs w:val="24"/>
        </w:rPr>
        <w:t>Обучающиеся</w:t>
      </w:r>
      <w:proofErr w:type="gramEnd"/>
      <w:r w:rsidRPr="00EE65C8">
        <w:rPr>
          <w:rFonts w:eastAsia="Times New Roman"/>
          <w:szCs w:val="24"/>
        </w:rPr>
        <w:t xml:space="preserve">, не выполнившие ИТЗ, не допускаются </w:t>
      </w:r>
      <w:r w:rsidR="00FE41E7" w:rsidRPr="00D11171">
        <w:rPr>
          <w:szCs w:val="24"/>
        </w:rPr>
        <w:t xml:space="preserve">к </w:t>
      </w:r>
      <w:r w:rsidR="00FE41E7">
        <w:rPr>
          <w:szCs w:val="24"/>
        </w:rPr>
        <w:t>зачету</w:t>
      </w:r>
      <w:r w:rsidR="00FE41E7" w:rsidRPr="00D11171">
        <w:rPr>
          <w:szCs w:val="24"/>
        </w:rPr>
        <w:t xml:space="preserve">. </w:t>
      </w:r>
    </w:p>
    <w:p w:rsidR="00FE41E7" w:rsidRPr="005B1995" w:rsidRDefault="00FE41E7" w:rsidP="00FE41E7">
      <w:pPr>
        <w:widowControl w:val="0"/>
        <w:spacing w:after="0" w:line="240" w:lineRule="auto"/>
        <w:jc w:val="both"/>
        <w:rPr>
          <w:szCs w:val="24"/>
        </w:rPr>
      </w:pPr>
    </w:p>
    <w:p w:rsidR="00FE41E7" w:rsidRPr="00A57445" w:rsidRDefault="00FE41E7" w:rsidP="00FE41E7">
      <w:pPr>
        <w:widowControl w:val="0"/>
        <w:spacing w:after="0" w:line="240" w:lineRule="auto"/>
        <w:ind w:firstLine="709"/>
        <w:jc w:val="both"/>
        <w:rPr>
          <w:szCs w:val="24"/>
        </w:rPr>
      </w:pPr>
      <w:r>
        <w:rPr>
          <w:b/>
          <w:szCs w:val="24"/>
        </w:rPr>
        <w:t>Зачет</w:t>
      </w:r>
      <w:r w:rsidRPr="00A57445">
        <w:rPr>
          <w:b/>
          <w:szCs w:val="24"/>
        </w:rPr>
        <w:t>:</w:t>
      </w:r>
      <w:r w:rsidRPr="00A57445">
        <w:rPr>
          <w:szCs w:val="24"/>
        </w:rPr>
        <w:t xml:space="preserve"> </w:t>
      </w:r>
    </w:p>
    <w:p w:rsidR="00FE41E7" w:rsidRPr="001A5167" w:rsidRDefault="00FE41E7" w:rsidP="00FE41E7">
      <w:pPr>
        <w:spacing w:after="0" w:line="240" w:lineRule="auto"/>
        <w:ind w:firstLine="709"/>
        <w:jc w:val="both"/>
        <w:rPr>
          <w:szCs w:val="24"/>
        </w:rPr>
      </w:pPr>
      <w:r w:rsidRPr="001A5167">
        <w:rPr>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Cs w:val="24"/>
        </w:rPr>
        <w:t>позднее</w:t>
      </w:r>
      <w:proofErr w:type="gramEnd"/>
      <w:r w:rsidRPr="001A5167">
        <w:rPr>
          <w:szCs w:val="24"/>
        </w:rPr>
        <w:t xml:space="preserve"> чем за 2 недели до дня проведения зачета. </w:t>
      </w:r>
      <w:r w:rsidRPr="001A5167">
        <w:rPr>
          <w:szCs w:val="24"/>
          <w:lang w:eastAsia="ru-RU"/>
        </w:rPr>
        <w:t>С учетом результативности</w:t>
      </w:r>
      <w:r>
        <w:rPr>
          <w:szCs w:val="24"/>
          <w:lang w:eastAsia="ru-RU"/>
        </w:rPr>
        <w:t xml:space="preserve"> </w:t>
      </w:r>
      <w:r w:rsidRPr="001A5167">
        <w:rPr>
          <w:szCs w:val="24"/>
          <w:lang w:eastAsia="ru-RU"/>
        </w:rPr>
        <w:t xml:space="preserve">работы студента может быть принято решение о признании студента освоившим отдельную часть или весь </w:t>
      </w:r>
      <w:r w:rsidRPr="001A5167">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Cs w:val="24"/>
        </w:rPr>
        <w:t xml:space="preserve"> </w:t>
      </w:r>
      <w:r w:rsidRPr="001A5167">
        <w:rPr>
          <w:szCs w:val="24"/>
        </w:rPr>
        <w:t>Зачет сдается в устной форме или в форме тестирования.</w:t>
      </w:r>
    </w:p>
    <w:p w:rsidR="009C7A61" w:rsidRPr="00E87B77" w:rsidRDefault="009C7A61" w:rsidP="00FE41E7">
      <w:pPr>
        <w:widowControl w:val="0"/>
        <w:spacing w:after="0" w:line="240" w:lineRule="auto"/>
        <w:ind w:firstLine="709"/>
        <w:jc w:val="both"/>
        <w:rPr>
          <w:szCs w:val="24"/>
        </w:rPr>
      </w:pPr>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F6" w:rsidRDefault="00FC3EF6" w:rsidP="00A913D4">
      <w:pPr>
        <w:spacing w:after="0" w:line="240" w:lineRule="auto"/>
      </w:pPr>
      <w:r>
        <w:separator/>
      </w:r>
    </w:p>
  </w:endnote>
  <w:endnote w:type="continuationSeparator" w:id="0">
    <w:p w:rsidR="00FC3EF6" w:rsidRDefault="00FC3EF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F6" w:rsidRDefault="00FC3EF6">
    <w:pPr>
      <w:pStyle w:val="af9"/>
      <w:jc w:val="right"/>
    </w:pPr>
    <w:r>
      <w:fldChar w:fldCharType="begin"/>
    </w:r>
    <w:r>
      <w:instrText>PAGE   \* MERGEFORMAT</w:instrText>
    </w:r>
    <w:r>
      <w:fldChar w:fldCharType="separate"/>
    </w:r>
    <w:r w:rsidR="001A748B">
      <w:rPr>
        <w:noProof/>
      </w:rPr>
      <w:t>1</w:t>
    </w:r>
    <w:r>
      <w:rPr>
        <w:noProof/>
      </w:rPr>
      <w:fldChar w:fldCharType="end"/>
    </w:r>
  </w:p>
  <w:p w:rsidR="00FC3EF6" w:rsidRDefault="00FC3EF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F6" w:rsidRDefault="00FC3EF6" w:rsidP="00A913D4">
      <w:pPr>
        <w:spacing w:after="0" w:line="240" w:lineRule="auto"/>
      </w:pPr>
      <w:r>
        <w:separator/>
      </w:r>
    </w:p>
  </w:footnote>
  <w:footnote w:type="continuationSeparator" w:id="0">
    <w:p w:rsidR="00FC3EF6" w:rsidRDefault="00FC3EF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6">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2">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4">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2"/>
  </w:num>
  <w:num w:numId="5">
    <w:abstractNumId w:val="10"/>
  </w:num>
  <w:num w:numId="6">
    <w:abstractNumId w:val="6"/>
  </w:num>
  <w:num w:numId="7">
    <w:abstractNumId w:val="16"/>
  </w:num>
  <w:num w:numId="8">
    <w:abstractNumId w:val="24"/>
  </w:num>
  <w:num w:numId="9">
    <w:abstractNumId w:val="4"/>
  </w:num>
  <w:num w:numId="10">
    <w:abstractNumId w:val="21"/>
  </w:num>
  <w:num w:numId="11">
    <w:abstractNumId w:val="15"/>
  </w:num>
  <w:num w:numId="12">
    <w:abstractNumId w:val="23"/>
  </w:num>
  <w:num w:numId="13">
    <w:abstractNumId w:val="11"/>
  </w:num>
  <w:num w:numId="14">
    <w:abstractNumId w:val="20"/>
  </w:num>
  <w:num w:numId="15">
    <w:abstractNumId w:val="9"/>
  </w:num>
  <w:num w:numId="16">
    <w:abstractNumId w:val="17"/>
  </w:num>
  <w:num w:numId="17">
    <w:abstractNumId w:val="8"/>
  </w:num>
  <w:num w:numId="18">
    <w:abstractNumId w:val="5"/>
  </w:num>
  <w:num w:numId="19">
    <w:abstractNumId w:val="12"/>
  </w:num>
  <w:num w:numId="20">
    <w:abstractNumId w:val="25"/>
  </w:num>
  <w:num w:numId="21">
    <w:abstractNumId w:val="19"/>
  </w:num>
  <w:num w:numId="22">
    <w:abstractNumId w:val="13"/>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F16"/>
    <w:rsid w:val="000A09F4"/>
    <w:rsid w:val="000A0D3F"/>
    <w:rsid w:val="000A2EC6"/>
    <w:rsid w:val="000A383B"/>
    <w:rsid w:val="000B2DBB"/>
    <w:rsid w:val="000B57FE"/>
    <w:rsid w:val="000B76A3"/>
    <w:rsid w:val="000C4ABB"/>
    <w:rsid w:val="000C5C25"/>
    <w:rsid w:val="000C7C28"/>
    <w:rsid w:val="000D70A5"/>
    <w:rsid w:val="000E024D"/>
    <w:rsid w:val="000E2EFA"/>
    <w:rsid w:val="000E4689"/>
    <w:rsid w:val="000F053D"/>
    <w:rsid w:val="000F0F33"/>
    <w:rsid w:val="0010328D"/>
    <w:rsid w:val="00123366"/>
    <w:rsid w:val="00136A44"/>
    <w:rsid w:val="00137F06"/>
    <w:rsid w:val="00144F63"/>
    <w:rsid w:val="001470AD"/>
    <w:rsid w:val="00152FCA"/>
    <w:rsid w:val="001535CE"/>
    <w:rsid w:val="00156C12"/>
    <w:rsid w:val="001609E5"/>
    <w:rsid w:val="00163E56"/>
    <w:rsid w:val="00171167"/>
    <w:rsid w:val="00174621"/>
    <w:rsid w:val="00175592"/>
    <w:rsid w:val="0018119B"/>
    <w:rsid w:val="001811B2"/>
    <w:rsid w:val="001855D2"/>
    <w:rsid w:val="00190193"/>
    <w:rsid w:val="001A1E28"/>
    <w:rsid w:val="001A748B"/>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E7DB7"/>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0067"/>
    <w:rsid w:val="004175FC"/>
    <w:rsid w:val="00446C16"/>
    <w:rsid w:val="004540D4"/>
    <w:rsid w:val="0045513C"/>
    <w:rsid w:val="004630A0"/>
    <w:rsid w:val="004651AC"/>
    <w:rsid w:val="00474FE3"/>
    <w:rsid w:val="00476B80"/>
    <w:rsid w:val="00477827"/>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9207E"/>
    <w:rsid w:val="00595557"/>
    <w:rsid w:val="005A4AE5"/>
    <w:rsid w:val="005A6441"/>
    <w:rsid w:val="005B6894"/>
    <w:rsid w:val="005B7B02"/>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91CAE"/>
    <w:rsid w:val="006923C7"/>
    <w:rsid w:val="006A3644"/>
    <w:rsid w:val="006A62FC"/>
    <w:rsid w:val="006B7CA9"/>
    <w:rsid w:val="006C0D56"/>
    <w:rsid w:val="006C5464"/>
    <w:rsid w:val="006D12B2"/>
    <w:rsid w:val="006D7C14"/>
    <w:rsid w:val="006E09A4"/>
    <w:rsid w:val="006E70C3"/>
    <w:rsid w:val="006F0D1B"/>
    <w:rsid w:val="006F20B4"/>
    <w:rsid w:val="006F418C"/>
    <w:rsid w:val="006F5B56"/>
    <w:rsid w:val="007007F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52030"/>
    <w:rsid w:val="009534DF"/>
    <w:rsid w:val="00954251"/>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25ED"/>
    <w:rsid w:val="009E3635"/>
    <w:rsid w:val="009F668D"/>
    <w:rsid w:val="00A000A8"/>
    <w:rsid w:val="00A068A2"/>
    <w:rsid w:val="00A106A8"/>
    <w:rsid w:val="00A10C9D"/>
    <w:rsid w:val="00A14565"/>
    <w:rsid w:val="00A240C6"/>
    <w:rsid w:val="00A3088F"/>
    <w:rsid w:val="00A31269"/>
    <w:rsid w:val="00A372B4"/>
    <w:rsid w:val="00A5321E"/>
    <w:rsid w:val="00A53C99"/>
    <w:rsid w:val="00A62F52"/>
    <w:rsid w:val="00A70C47"/>
    <w:rsid w:val="00A744B3"/>
    <w:rsid w:val="00A818A9"/>
    <w:rsid w:val="00A8277A"/>
    <w:rsid w:val="00A85E30"/>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27C2"/>
    <w:rsid w:val="00BD3478"/>
    <w:rsid w:val="00BD7B67"/>
    <w:rsid w:val="00BE5378"/>
    <w:rsid w:val="00BE724C"/>
    <w:rsid w:val="00BF49A5"/>
    <w:rsid w:val="00C01525"/>
    <w:rsid w:val="00C04103"/>
    <w:rsid w:val="00C04595"/>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87CD3"/>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112C8"/>
    <w:rsid w:val="00E22CDF"/>
    <w:rsid w:val="00E44D9A"/>
    <w:rsid w:val="00E648EA"/>
    <w:rsid w:val="00E66354"/>
    <w:rsid w:val="00E77C19"/>
    <w:rsid w:val="00E82CB2"/>
    <w:rsid w:val="00E833E4"/>
    <w:rsid w:val="00E835AA"/>
    <w:rsid w:val="00E873F2"/>
    <w:rsid w:val="00E94FB9"/>
    <w:rsid w:val="00E95996"/>
    <w:rsid w:val="00EC05EB"/>
    <w:rsid w:val="00EC4C61"/>
    <w:rsid w:val="00ED135E"/>
    <w:rsid w:val="00ED368D"/>
    <w:rsid w:val="00EF1C0C"/>
    <w:rsid w:val="00F01A78"/>
    <w:rsid w:val="00F0537D"/>
    <w:rsid w:val="00F06D78"/>
    <w:rsid w:val="00F075A2"/>
    <w:rsid w:val="00F16EA8"/>
    <w:rsid w:val="00F20718"/>
    <w:rsid w:val="00F259D8"/>
    <w:rsid w:val="00F25F8A"/>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62C4"/>
    <w:rsid w:val="00FC3EF6"/>
    <w:rsid w:val="00FC5925"/>
    <w:rsid w:val="00FE300A"/>
    <w:rsid w:val="00FE41E7"/>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2F57-5C20-4D63-8252-9E57D9AE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7</cp:revision>
  <cp:lastPrinted>2019-11-06T12:14:00Z</cp:lastPrinted>
  <dcterms:created xsi:type="dcterms:W3CDTF">2019-12-04T11:12:00Z</dcterms:created>
  <dcterms:modified xsi:type="dcterms:W3CDTF">2019-12-08T18:27:00Z</dcterms:modified>
</cp:coreProperties>
</file>