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72" w:rsidRPr="000863ED" w:rsidRDefault="00852172" w:rsidP="00852172">
      <w:pPr>
        <w:suppressLineNumber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F209DE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0863ED">
        <w:rPr>
          <w:rFonts w:ascii="Times New Roman" w:hAnsi="Times New Roman" w:cs="Times New Roman"/>
          <w:sz w:val="28"/>
          <w:szCs w:val="28"/>
        </w:rPr>
        <w:t>ОБРАЗОВАНИЯ РОССИЙСКОЙ ФЕД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РАЦИИ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852172" w:rsidRPr="000863ED" w:rsidRDefault="00852172" w:rsidP="00852172">
      <w:pPr>
        <w:suppressLineNumbers/>
        <w:tabs>
          <w:tab w:val="left" w:pos="5670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szCs w:val="28"/>
        </w:rPr>
      </w:pPr>
      <w:r w:rsidRPr="000863ED">
        <w:rPr>
          <w:rFonts w:eastAsia="Times New Roman"/>
          <w:szCs w:val="28"/>
        </w:rPr>
        <w:tab/>
      </w:r>
      <w:r w:rsidRPr="000863ED">
        <w:rPr>
          <w:szCs w:val="28"/>
        </w:rPr>
        <w:t>Кафедра биоэкологии и техносферной безопасности</w:t>
      </w:r>
    </w:p>
    <w:p w:rsidR="00852172" w:rsidRPr="000863ED" w:rsidRDefault="00852172" w:rsidP="00852172">
      <w:pPr>
        <w:suppressLineNumbers/>
        <w:tabs>
          <w:tab w:val="center" w:pos="4819"/>
          <w:tab w:val="right" w:pos="9638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ab/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Фонд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 xml:space="preserve">оценочных средств </w:t>
      </w: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0863ED">
        <w:rPr>
          <w:rFonts w:ascii="Times New Roman" w:hAnsi="Times New Roman" w:cs="Times New Roman"/>
          <w:sz w:val="32"/>
          <w:szCs w:val="28"/>
        </w:rPr>
        <w:t>по дисциплине «</w:t>
      </w:r>
      <w:r w:rsidR="000863ED" w:rsidRPr="000863ED">
        <w:rPr>
          <w:rFonts w:ascii="Times New Roman" w:hAnsi="Times New Roman" w:cs="Times New Roman"/>
          <w:sz w:val="32"/>
          <w:szCs w:val="28"/>
        </w:rPr>
        <w:t>Б.1.В.ОД.5 Организм и среда</w:t>
      </w:r>
      <w:r w:rsidRPr="000863ED">
        <w:rPr>
          <w:rFonts w:ascii="Times New Roman" w:hAnsi="Times New Roman" w:cs="Times New Roman"/>
          <w:sz w:val="32"/>
          <w:szCs w:val="28"/>
        </w:rPr>
        <w:t xml:space="preserve">» 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Уровень высшего образования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БАКАЛАВРИАТ</w:t>
      </w: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Направление подготовки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06.03.01 Биология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>(код и наименование направления подготовки)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Биоэкология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vertAlign w:val="superscript"/>
        </w:rPr>
      </w:pPr>
      <w:r w:rsidRPr="000863ED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852172" w:rsidRPr="000863ED" w:rsidRDefault="00852172" w:rsidP="00852172">
      <w:pPr>
        <w:pStyle w:val="ReportHead"/>
        <w:suppressAutoHyphens/>
        <w:ind w:right="-1" w:firstLine="709"/>
      </w:pPr>
    </w:p>
    <w:p w:rsidR="00852172" w:rsidRPr="000863ED" w:rsidRDefault="00852172" w:rsidP="00852172">
      <w:pPr>
        <w:pStyle w:val="ReportHead"/>
        <w:suppressAutoHyphens/>
        <w:ind w:right="-1" w:firstLine="709"/>
      </w:pPr>
      <w:r w:rsidRPr="000863ED">
        <w:t>Квалификация</w:t>
      </w:r>
    </w:p>
    <w:p w:rsidR="00852172" w:rsidRPr="000863ED" w:rsidRDefault="00852172" w:rsidP="00852172">
      <w:pPr>
        <w:pStyle w:val="ReportHead"/>
        <w:suppressAutoHyphens/>
        <w:ind w:right="-1" w:firstLine="709"/>
        <w:rPr>
          <w:i/>
          <w:u w:val="single"/>
        </w:rPr>
      </w:pPr>
      <w:r w:rsidRPr="000863ED">
        <w:rPr>
          <w:i/>
          <w:u w:val="single"/>
        </w:rPr>
        <w:t>Бакалавр</w:t>
      </w:r>
    </w:p>
    <w:p w:rsidR="00852172" w:rsidRPr="000863ED" w:rsidRDefault="00852172" w:rsidP="00852172">
      <w:pPr>
        <w:pStyle w:val="ReportHead"/>
        <w:suppressAutoHyphens/>
        <w:spacing w:before="120"/>
        <w:ind w:right="-1" w:firstLine="709"/>
      </w:pPr>
      <w:r w:rsidRPr="000863ED">
        <w:t>Форма обучения</w:t>
      </w:r>
    </w:p>
    <w:p w:rsidR="00852172" w:rsidRPr="000863ED" w:rsidRDefault="00F209DE" w:rsidP="00852172">
      <w:pPr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Очно-заочная</w:t>
      </w:r>
    </w:p>
    <w:p w:rsidR="00852172" w:rsidRPr="000863ED" w:rsidRDefault="00852172" w:rsidP="00852172">
      <w:pPr>
        <w:suppressLineNumber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852172" w:rsidRPr="000863ED" w:rsidRDefault="00852172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Бузулук, </w:t>
      </w:r>
      <w:r w:rsidR="009D235B">
        <w:rPr>
          <w:rFonts w:ascii="Times New Roman" w:hAnsi="Times New Roman" w:cs="Times New Roman"/>
          <w:sz w:val="28"/>
          <w:szCs w:val="28"/>
        </w:rPr>
        <w:t>2020</w:t>
      </w: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85217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63ED" w:rsidRPr="000863ED" w:rsidRDefault="000863ED" w:rsidP="000863ED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0863ED" w:rsidRPr="000863ED" w:rsidRDefault="000863ED" w:rsidP="000863ED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9D235B" w:rsidRDefault="009D235B" w:rsidP="009D235B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</w:rPr>
        <w:t>Декан строительно-технологического факультета</w:t>
      </w:r>
      <w:r>
        <w:rPr>
          <w:i/>
          <w:sz w:val="24"/>
          <w:u w:val="single"/>
        </w:rPr>
        <w:t xml:space="preserve">                  Н.В. Бутримова</w:t>
      </w:r>
      <w:r>
        <w:rPr>
          <w:sz w:val="24"/>
        </w:rPr>
        <w:t>_______________</w:t>
      </w:r>
      <w:r>
        <w:rPr>
          <w:sz w:val="24"/>
          <w:u w:val="single"/>
        </w:rPr>
        <w:t xml:space="preserve">                               </w:t>
      </w:r>
    </w:p>
    <w:p w:rsidR="009D235B" w:rsidRDefault="009D235B" w:rsidP="009D235B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подпись                                             расшифровка подписи</w:t>
      </w:r>
    </w:p>
    <w:p w:rsidR="000863ED" w:rsidRPr="000863ED" w:rsidRDefault="000863ED" w:rsidP="000863ED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0863ED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0863ED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0863ED" w:rsidRPr="000863ED" w:rsidRDefault="000863ED" w:rsidP="000863ED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0863ED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0863ED" w:rsidRPr="000863ED" w:rsidRDefault="000863ED" w:rsidP="000863ED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F20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 xml:space="preserve">© Садыкова Н. Н., </w:t>
            </w:r>
            <w:r w:rsidR="009D235B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  <w:tr w:rsidR="000863ED" w:rsidRPr="000863ED" w:rsidTr="00EE76E7">
        <w:tc>
          <w:tcPr>
            <w:tcW w:w="6855" w:type="dxa"/>
            <w:shd w:val="clear" w:color="auto" w:fill="auto"/>
          </w:tcPr>
          <w:p w:rsidR="000863ED" w:rsidRPr="000863ED" w:rsidRDefault="000863ED" w:rsidP="00EE76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863ED" w:rsidRPr="000863ED" w:rsidRDefault="000863ED" w:rsidP="00F20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863ED">
              <w:rPr>
                <w:rFonts w:ascii="Times New Roman" w:eastAsia="Calibri" w:hAnsi="Times New Roman" w:cs="Times New Roman"/>
                <w:sz w:val="24"/>
              </w:rPr>
              <w:t xml:space="preserve">© БГТИ (филиал) ОГУ, </w:t>
            </w:r>
            <w:r w:rsidR="009D235B">
              <w:rPr>
                <w:rFonts w:ascii="Times New Roman" w:eastAsia="Calibri" w:hAnsi="Times New Roman" w:cs="Times New Roman"/>
                <w:sz w:val="24"/>
              </w:rPr>
              <w:t>2020</w:t>
            </w:r>
          </w:p>
        </w:tc>
      </w:tr>
    </w:tbl>
    <w:p w:rsidR="00FD3B44" w:rsidRPr="000863ED" w:rsidRDefault="00FD3B44" w:rsidP="000863ED">
      <w:pPr>
        <w:keepNext/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5EE" w:rsidRPr="000863ED" w:rsidRDefault="009215EE" w:rsidP="00FD3B44">
      <w:pPr>
        <w:pStyle w:val="ReportMain"/>
        <w:suppressAutoHyphens/>
        <w:spacing w:line="360" w:lineRule="auto"/>
        <w:jc w:val="both"/>
        <w:sectPr w:rsidR="009215EE" w:rsidRPr="000863ED" w:rsidSect="00852172">
          <w:footerReference w:type="default" r:id="rId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0863ED" w:rsidRPr="000863ED" w:rsidRDefault="000863ED" w:rsidP="000863E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0863ED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971F20" w:rsidRDefault="00971F20" w:rsidP="000863E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971F20" w:rsidRPr="00971F20" w:rsidTr="00EE76E7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Виды оценочных средств/</w:t>
            </w:r>
          </w:p>
          <w:p w:rsidR="00971F20" w:rsidRPr="00971F20" w:rsidRDefault="00971F20" w:rsidP="00EE76E7">
            <w:pPr>
              <w:pStyle w:val="ReportMain"/>
              <w:suppressAutoHyphens/>
              <w:jc w:val="center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шифр раздела в данном документе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ОПК-10 способность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взаимоотношений в системе «организм-среда»;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этапы и особенности развития организма;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- основы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b/>
                <w:sz w:val="22"/>
                <w:szCs w:val="24"/>
                <w:u w:val="single"/>
              </w:rPr>
            </w:pPr>
            <w:r w:rsidRPr="00971F20">
              <w:rPr>
                <w:sz w:val="22"/>
                <w:szCs w:val="24"/>
              </w:rPr>
              <w:t>-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принципами оптимального природопользования и охраны природы, методами мониторинга, оценки состояния природной среды и охраны живой природы в рамках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  <w:tr w:rsidR="00971F20" w:rsidRPr="00971F20" w:rsidTr="00EE76E7">
        <w:tc>
          <w:tcPr>
            <w:tcW w:w="3879" w:type="dxa"/>
            <w:vMerge w:val="restart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</w:rPr>
              <w:t>ПК-1 способность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Знать: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 xml:space="preserve">- возможности </w:t>
            </w:r>
            <w:r w:rsidRPr="00971F20">
              <w:rPr>
                <w:sz w:val="22"/>
                <w:szCs w:val="24"/>
              </w:rPr>
              <w:t>аппаратуры и оборудования для выполнения научно-исследовательских работ в системе «организм - среда»;</w:t>
            </w:r>
          </w:p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bCs/>
                <w:color w:val="000000"/>
                <w:sz w:val="22"/>
                <w:szCs w:val="24"/>
              </w:rPr>
            </w:pPr>
            <w:r w:rsidRPr="00971F20">
              <w:rPr>
                <w:bCs/>
                <w:color w:val="000000"/>
                <w:sz w:val="22"/>
                <w:szCs w:val="24"/>
              </w:rPr>
              <w:t>- классические и современные методы исследований системы «организм - среда».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A –</w:t>
            </w:r>
            <w:r w:rsidRPr="00971F20">
              <w:rPr>
                <w:sz w:val="22"/>
                <w:szCs w:val="24"/>
              </w:rPr>
              <w:t xml:space="preserve"> задания репродуктивного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Тестирование, вопросы для опроса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Уметь: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эксплуатировать современную аппаратуру и оборудование для выполнения научно-исследовательских работ по изучению вза</w:t>
            </w:r>
            <w:r w:rsidRPr="00971F20">
              <w:rPr>
                <w:rFonts w:ascii="Times New Roman" w:hAnsi="Times New Roman" w:cs="Times New Roman"/>
                <w:szCs w:val="24"/>
              </w:rPr>
              <w:t>и</w:t>
            </w:r>
            <w:r w:rsidRPr="00971F20">
              <w:rPr>
                <w:rFonts w:ascii="Times New Roman" w:hAnsi="Times New Roman" w:cs="Times New Roman"/>
                <w:szCs w:val="24"/>
              </w:rPr>
              <w:t>моотношений организм-среда.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B –</w:t>
            </w:r>
            <w:r w:rsidRPr="00971F20">
              <w:rPr>
                <w:sz w:val="22"/>
                <w:szCs w:val="24"/>
              </w:rPr>
              <w:t xml:space="preserve"> задания реконструктивного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Практические задания</w:t>
            </w:r>
          </w:p>
        </w:tc>
      </w:tr>
      <w:tr w:rsidR="00971F20" w:rsidRPr="00971F20" w:rsidTr="00EE76E7">
        <w:tc>
          <w:tcPr>
            <w:tcW w:w="3879" w:type="dxa"/>
            <w:vMerge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jc w:val="both"/>
              <w:rPr>
                <w:sz w:val="22"/>
                <w:szCs w:val="24"/>
              </w:rPr>
            </w:pPr>
            <w:r w:rsidRPr="00971F20">
              <w:rPr>
                <w:sz w:val="22"/>
                <w:szCs w:val="24"/>
                <w:u w:val="single"/>
              </w:rPr>
              <w:t>Владеть:</w:t>
            </w:r>
          </w:p>
          <w:p w:rsidR="00971F20" w:rsidRPr="00971F20" w:rsidRDefault="00971F20" w:rsidP="00EE76E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971F20">
              <w:rPr>
                <w:rFonts w:ascii="Times New Roman" w:hAnsi="Times New Roman" w:cs="Times New Roman"/>
                <w:szCs w:val="24"/>
              </w:rPr>
              <w:t>- навыками работы с микроскопической техникой</w:t>
            </w:r>
            <w:r w:rsidRPr="00971F20">
              <w:rPr>
                <w:rFonts w:ascii="Times New Roman" w:eastAsia="TimesNewRomanPSMT" w:hAnsi="Times New Roman" w:cs="Times New Roman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971F20" w:rsidRPr="00971F20" w:rsidRDefault="00971F20" w:rsidP="00EE76E7">
            <w:pPr>
              <w:pStyle w:val="ReportMain"/>
              <w:suppressAutoHyphens/>
              <w:rPr>
                <w:sz w:val="22"/>
                <w:szCs w:val="24"/>
              </w:rPr>
            </w:pPr>
            <w:r w:rsidRPr="00971F20">
              <w:rPr>
                <w:b/>
                <w:sz w:val="22"/>
                <w:szCs w:val="24"/>
              </w:rPr>
              <w:t>Блок C –</w:t>
            </w:r>
            <w:r w:rsidRPr="00971F20">
              <w:rPr>
                <w:sz w:val="22"/>
                <w:szCs w:val="24"/>
              </w:rPr>
              <w:t xml:space="preserve"> задания практико-ориентированного и/или исследовательского уровня</w:t>
            </w:r>
          </w:p>
          <w:p w:rsidR="00971F20" w:rsidRPr="00971F20" w:rsidRDefault="00971F20" w:rsidP="00EE76E7">
            <w:pPr>
              <w:pStyle w:val="ReportMain"/>
              <w:suppressAutoHyphens/>
              <w:rPr>
                <w:i/>
                <w:sz w:val="22"/>
                <w:szCs w:val="24"/>
              </w:rPr>
            </w:pPr>
            <w:r w:rsidRPr="00971F20">
              <w:rPr>
                <w:i/>
                <w:sz w:val="22"/>
                <w:szCs w:val="24"/>
              </w:rPr>
              <w:t>Комплексные практические  задания</w:t>
            </w:r>
          </w:p>
        </w:tc>
      </w:tr>
    </w:tbl>
    <w:p w:rsidR="006F6E16" w:rsidRPr="000863ED" w:rsidRDefault="006F6E16" w:rsidP="00971F2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0863ED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971F20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Блок А</w:t>
      </w:r>
    </w:p>
    <w:p w:rsidR="004829E3" w:rsidRPr="000863ED" w:rsidRDefault="00971F20" w:rsidP="00971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Тестовые задания</w:t>
      </w: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44" w:rsidRPr="000863ED" w:rsidRDefault="00FD3B44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1. Введение</w:t>
      </w: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Критическим периодом для зародыша в формировании экзогеннообусло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пороков является: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конец 1- начало 2 недели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между 5 – 7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между 10-11неделями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между 8-16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между 12-15 неделями гестации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Мультифакториальными врожденными пороками называют формы патол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гии, которые вызваны: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совместным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действием только наследственных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действием только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поочередным действием наследственных и экзогенных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действием эндогенных факторов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зависимости от стадии онтогенеза, врожденные пороки бывают следств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кроме: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гаметопатий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бластопатий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эмриопатий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фетопатий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эндокринопатий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Тератогенным терминационным периодом называют промежуток времени: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предельный срок формирования какого-либо органа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предельный срок формирования двух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предельный срок формирования нескольких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предельный срок органогенеза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предельный срок бластогенеза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методикам исследования в клинической тератологии относится все, кр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антропометрическое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клиническое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иммунологическое исследование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регистрация признаков дизморфогенеза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клинико- генеалогический метод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Выберите правильные утверждения: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эпикант – сросшиеся брови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арахнодактилия – увеличение длины пальцев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микрогнатия – малые размеры верхней челюсти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гипертелоризм – опущенные наружные углы глаз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фильтр – кожная крыловидная складка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Все пороки развития внутренних органов можно подразделить на 4 группы,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аномалии количества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аномалии положения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аномалии формы и размера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аномалии строения (структуры</w:t>
      </w:r>
      <w:r w:rsidRPr="0008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аномалии органного сочетания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аномалиям количества,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органа, связанное с агенезией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органа, связанное с аплазией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удвоение органа (дупликация) или образование добавочных органов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слияние (неразделение) органов</w:t>
      </w:r>
    </w:p>
    <w:p w:rsidR="00911767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структуры органов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аномалиям положения,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гетеротопия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дистопия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инверсия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гамартия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гетероплазия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аномалиям формы и размера, пороков развития внутренних органов 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гипоплазия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гиперплазия (гипертрофия)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сращение парных органов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гетероплазия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стеноз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аномалиям строения (структуры), пороков развития внутренних органов относятся все, кроме: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атрезия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гетероплазия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дивертикул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дисплазия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киста дизонтогенетическая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Агенезия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неразвитие органа, зависящее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неразвитие органа, зависящее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удвоение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Аплазия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неразвитие эмбрионального зачатка, выражается, как и агенезия, во вро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 отсутствии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E7F5E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неразвитие органа, зависящее от множественной эмбриональной закладки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неразвитие органа, зависящее от закладки в необычном месте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смещение органа в необычное место в эмбриональном периоде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Удвоение органа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смещение органа в необычное место в эмбриональном периоде.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эмбрионального поворота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образование дивертикула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Гетеротопия – это: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эмбриональной закладкой или разделением зачатка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структуры органа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закладка органа у зародыша в необычном месте, в котором и происходит его дальнейшее развитие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плоскости тела вследствие нарушения эмбриональной закладки </w:t>
      </w:r>
    </w:p>
    <w:p w:rsidR="00CE7F5E" w:rsidRPr="000863ED" w:rsidRDefault="00CE7F5E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Дистопия – э</w:t>
      </w:r>
      <w:r w:rsidR="00911767"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то: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дупликация или образование добавочных органов – обусловлено множес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эмбриональной закладкой или разделением зачатка органа 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смещение органа в необычное место в эмбриональном периоде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обратное положение органа относительно его собственной оси или среди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плоскости тела вследствие нарушения эмбриональной закладки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неразвитие органа, зависящее от отсутствия его закладки у эмбриона</w:t>
      </w:r>
    </w:p>
    <w:p w:rsidR="00CE7F5E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неразвитие органа, зависящее от множественной эмбриональной закладки 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Репликация ДНК осуществляется в периоде жизненного цикла клетки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постмитотическом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синтетическом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премитотическом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пресинтетическом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Единица морфологической, биохимической, функциональной дискре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организма (отдельное свойство)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геном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признак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кодон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Функциональные продукты нескольких генов обеспечивают формиров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признака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простого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специфического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сложного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элементарного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Соединение нуклеотидов в полинуклеотидную цепь молекулы ДНК осуществляется связью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пептидной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фосфодиэфирной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дисульфидной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водородной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молекулы ДНК, при которой 5`-конец одной цепи ко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плементарен 3`-концу другой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однонаправленность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антипараллельность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противоположность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альтернативность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Последовательность аминокислот в пептиде зашифрована в ДНК при помощи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биохимического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специального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смыслового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генетического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Процессинг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синтез комплементарных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посттранскрипционные изменения 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посттрансляционные процессы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Репарация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нарушение последовательности нуклеотидов в двух цепях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восстановление исходной нуклеотидной последовательности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последовательности нуклеотидов в одной из цепей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удвоение участка нуклеотидной последовательности ДНК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ущность полуконсервативного способа репликации ДНК – синтез м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лекул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котором две цепи образуются фрагментами Оказаки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у которых одна цепь материнская, 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другая – дочерняя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котором две цепи только материнские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осуществляется по принципу «катящегося кольца»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Неперекрываемость генетического кода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кодирование одним нуклеотидом только одной аминокислоты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кодирование многих аминокислот несколькими триплетами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расположение отдельного нуклеотида только в составе одного триплета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единство кода для всех организмов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Трансляция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репликация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созревание и-РНК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синтез про-иРНК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сборка полипептидной цепи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Матричная РНК - нуклеотидная последовательность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а) о первичной структуре белка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структуре рибосом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структуре гликолипидов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структуре ЭПС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вырезающий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 («редактор»), узнающий повреждённый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Фермент, сшивающий участок ДНК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экзонуклеаза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эндонуклеаза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ДНК-полимераза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лигаза</w:t>
      </w:r>
    </w:p>
    <w:p w:rsidR="00911767" w:rsidRPr="000863ED" w:rsidRDefault="00911767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Транскрипция –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«переписывание» информации о синтезе белка с про-иРНК на 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«переписывание» информации с молекулы ДНК на про-иРНК</w:t>
      </w:r>
    </w:p>
    <w:p w:rsidR="00911767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«вырезание» интронов из молекулы про-иРНК</w:t>
      </w:r>
    </w:p>
    <w:p w:rsidR="00125F13" w:rsidRPr="000863ED" w:rsidRDefault="00911767" w:rsidP="00971F20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авторепродукция с помощью ДНК-полимеразы молекулы ДНК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свидетельствует сходство клеток растений и животных?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об их родстве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растений от животных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 про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исхождении животных от растений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 сходстве их среды обитания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роль молекул АТФ в клетке?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транспорт веществ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обеспечивает процессы жизнедеятельности энергией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едает наследственную информацию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ускоряет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биохимические реакции в клетке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Г. Мендель применил метод скрещивания родительских форм, различающихся по определенным признакам, и наблюдал за появлением из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чаемых признаков в ряде поколений. Как называется этот метод исследования?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гибридологический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биохимический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цитогенетический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генеалогический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 из направлений биотехнологии состоит в перестройке генотипа, что позволяет получать новые организмы с интересующими человека свойствами. Как называется это направление?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микробиологический синтез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клеточная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в) </w:t>
      </w:r>
      <w:r w:rsidR="00E1583C"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генетическая инженерия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бридизация соматических клеток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метод окрашивания и рассматривания хромосом под микроскопом?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близнецовый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генеалогический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биохимический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цитогенетический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методов используется только в селекции ж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отдаленная гибридизация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получения гетерозиса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близкородственное скрещивание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определение качества производителей по потомству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свойств клеток ученые помещают их на специальные п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тательные среды, где клетки начинают делиться и из них образуются ткани. Как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зываются эти методы?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методы г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ибридизации соматических клеток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методы ис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кусственного изменения генотипа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методы выведения микроорганизмов, синтезирующи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необходимые челов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583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вещества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методы культивирования клеток и тканей</w:t>
      </w:r>
    </w:p>
    <w:p w:rsidR="00125F13" w:rsidRPr="000863ED" w:rsidRDefault="00125F13" w:rsidP="00971F20">
      <w:pPr>
        <w:pStyle w:val="a3"/>
        <w:numPr>
          <w:ilvl w:val="0"/>
          <w:numId w:val="3"/>
        </w:numPr>
        <w:spacing w:after="9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селекции для получения высокопродуктивных форм на клетки возде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рентгеновскими, ультрафиолетовыми лучами и химическими веществами. За счет этого повышается наследственная изменчивость организмов. Как называется данный метод селекции?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полиплоидия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гетерозис</w:t>
      </w:r>
    </w:p>
    <w:p w:rsidR="00125F13" w:rsidRPr="000863ED" w:rsidRDefault="00125F13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 экспериментальный мутагенез</w:t>
      </w:r>
    </w:p>
    <w:p w:rsidR="00125F13" w:rsidRPr="000863ED" w:rsidRDefault="00E1583C" w:rsidP="00971F20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отдаленная гибридизация</w:t>
      </w:r>
    </w:p>
    <w:p w:rsidR="00E1583C" w:rsidRPr="000863ED" w:rsidRDefault="00E1583C" w:rsidP="00971F20">
      <w:pPr>
        <w:spacing w:after="90" w:line="240" w:lineRule="auto"/>
        <w:ind w:left="57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911767" w:rsidRPr="000863ED" w:rsidRDefault="00911767" w:rsidP="00971F20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Раздел 2. Развитие организма</w:t>
      </w:r>
    </w:p>
    <w:p w:rsidR="00FD3B44" w:rsidRPr="000863ED" w:rsidRDefault="00FD3B44" w:rsidP="00971F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1. Синоним индивидуального развития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эмбриогенез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онтогенез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симбиоз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филогенез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2. Онтогенез – это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симбиоз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индивидуальное развитие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филогенез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постэмбриональное развитие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3. Периоды онтогенеза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предэмбриональный,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предэмбриональный,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эволюционный, эмбриональный,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4. Предэмбриональный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связан с процессами гаметогенеза родителей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состоит из трех периодов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оплодотворения и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выходом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5. Изолецитальные яйцеклетки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содержат мало желтка, который распределен равномерно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содержат мало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содержат много желтка</w:t>
      </w:r>
    </w:p>
    <w:p w:rsidR="00921EF5" w:rsidRPr="000863ED" w:rsidRDefault="00921EF5" w:rsidP="00971F2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содержит желток, расположенный в центре яйцеклетки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6. Яйцеклетки женщины относятся 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изолецитальным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телолецитальным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центролецитальным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алецитальным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7. Телолецитальные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мало желтка – у 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 желтка, распределенного неравномерно - у птиц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 желтка много, расположенного в центре – у рыб</w:t>
      </w:r>
    </w:p>
    <w:p w:rsidR="00921EF5" w:rsidRPr="000863ED" w:rsidRDefault="00921EF5" w:rsidP="00971F2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мало желтка, распределенного неравномерно – у  птиц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8. Центролецитальные яйцеклетки содержат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много желтка 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мало желтка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желток,  распределенный равномерно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много желтка, который  локализован в центре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9. Название второго этапа онтогенеза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гаметогенез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сперматогенез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эмбриональный</w:t>
      </w:r>
    </w:p>
    <w:p w:rsidR="00921EF5" w:rsidRPr="000863ED" w:rsidRDefault="00921EF5" w:rsidP="00971F20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постэмбриональный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10. Эмбриональный период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начинается с момента оплодотворения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заканчивается смертью организма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начинается с момента оплодотворения и заканчивается выходом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  организма из эмбриональных оболочек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начинается с момента оплодотворения и состоит из двух этапов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11. Третий этап онтогенеза называется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а) гаметогенез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б) овогенез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в) эмбриональный</w:t>
      </w:r>
    </w:p>
    <w:p w:rsidR="00921EF5" w:rsidRPr="000863ED" w:rsidRDefault="00921EF5" w:rsidP="00971F20">
      <w:pPr>
        <w:spacing w:after="0" w:line="240" w:lineRule="auto"/>
        <w:ind w:left="993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г) постэмбриональный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12. Стадии эмбрионального развития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дробление, гистогенез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дробление,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дробление,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гистогенез,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13. Процесс, лежащий в основе дробления?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митоз 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амитоз   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мейоз</w:t>
      </w:r>
    </w:p>
    <w:p w:rsidR="00921EF5" w:rsidRPr="000863ED" w:rsidRDefault="00921EF5" w:rsidP="00971F20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шизогония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14. Однослойный шарообразный зародыш животных с полостью внутри   н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гаструлой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бластулой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нейрулой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бластомером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15. В процессе дробления зиготы образуется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 и энтодерма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три зародышевых листка (слоя)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16. Полость внутри бластулы называется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целом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бластоцель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первичная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17. Двухслойное строение зародыша хордовых характерно для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зиготы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бластулы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гаструлы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18. К эмбриональному периоду развития относится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гаметогенез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морфогенез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метаморфоз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19. Гаструла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многослойный зародыш, имеющий полость - гастроцель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многослойный зародыш, состоящий из мезодермы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20. Зародышевые листки у трехслойных животных называются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бластодерма, эндодерма,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эктодерма, энтодерма, мезодерма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эктодерма, мезодерма, эпидерма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эктодерма, энтодерма, перидерма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21. Гаструляция у ланцетника осуществляется путем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эпиболии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имплантации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деляминации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22. Гаструляция у лягушки осуществляется путем: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деляминации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деляминации и иммиграции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эпиболии и инвагинации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инвагинации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23. Эктодерма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наружный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однослойный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средний зародышевый листок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24. Энтодерма – это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двухслойный зародыш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однослойный зародыш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внутренний зародышевый листок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25. Мезодерма – это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однослойный зародыш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внутренний зародышевый листок    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средний зародышевый листок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двухслойный зародыш    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26. Способы образования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телобластический и иммиграционный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голобластический и энтероцельный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энтероцельный и деляминационный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энтероцельный и телобластический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27. Энтероцельный способ образования мезодермы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бесчерепных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позвоночных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28. Телобластический способ образования мезодермы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беспозвоночных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позвоночных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хордовых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млекопитающих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29. Органогенез – это процесс формирования в онтогенезе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зародышевых листков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зачатков органов и тканей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бластулы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гаструлы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30. Результатом органогенеза является образование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зародышевых листков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трехслойного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двухслойного зародыша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систем органов зародыша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31. Нейрула – это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многоклеточный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многослойный зародыш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зародыш с комплексом осевых органов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зародыш, состоящий из экто- и энтодермы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32. В процессе органогенеза из эктодермы развиваются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скелет,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мускулатура, выстилка переднего и заднего отделов кишечника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эпидермис, нервная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нервная и пищеварительная системы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33. Из эктодермы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легкие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34. Нервная система образуется из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эктодермы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энтодермы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мезодермы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эпидермы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35. Из энтодермы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органы дыхания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мышцы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скелет и кожа </w:t>
      </w:r>
    </w:p>
    <w:p w:rsidR="00921EF5" w:rsidRPr="000863ED" w:rsidRDefault="00607274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сердце и сосуды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36. Мезодерма дифференцируется на: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сомиты,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б) сомиты, спланхнотом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спланхнотом, склеротом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сомиты, ножки сомитов, спланхнотом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37. Производными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нефротом,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склеротом, гонотом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склеротом, миотом, дерматом, мезенхима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дерматом, мезенхима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38. Производными ножек сомитов являются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соединительная и нервная ткани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нефротом, миотом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гонотом, нефротом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склеротом, нефротом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39. Производным спланхнотома является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сосудистая система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зачаток половой системы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зачаток мышечной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целом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40. Из мезодермы образуются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нервная система, кожа 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половая система, выделительная система   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кожа, органы дыхания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пищеварительные железы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41. Комплекс осевых органов включает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нервную трубку, хорду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нервную и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нервную трубку, хорду, пищеварительную трубку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42. В процессе органогенеза из мезодермы развиваются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половая и выделительная системы, соединительная ткань,      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скелет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дыхательная система, органы чувств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нервная система, хорда, пищеварительные железы</w:t>
      </w:r>
    </w:p>
    <w:p w:rsidR="00921EF5" w:rsidRPr="000863ED" w:rsidRDefault="00921EF5" w:rsidP="00971F20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хорда, эпителий среднего отдела кишечника, органы чувств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43. Постэмбриональное развитие может быть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непрямое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прямое и непрямое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44. Синоним прямого развития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неличиночное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с метаморфозом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внутриутробное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пренатальное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45. Непрямой тип эмбрионального развития характерен для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          а) человека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ящерицы прыткой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лягушки травяной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воробья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46. Метаморфоз – это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прямое развитие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определенный рост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непрямое развитие 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неопределенный рост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47. В онтогенезе человека к критическим относят периоды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оплодотворения и дробления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формирования головного мозга и сердца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пиплантации, плацентации, родов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дробления, гаструляции, нейруляции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48. В процессе органогенеза из энтодермы развиваются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а) органы чувств 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б) нервная система и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в) хорда, органы дыхания</w:t>
      </w:r>
    </w:p>
    <w:p w:rsidR="00921EF5" w:rsidRPr="000863ED" w:rsidRDefault="00921EF5" w:rsidP="00971F20">
      <w:pPr>
        <w:spacing w:after="0" w:line="240" w:lineRule="auto"/>
        <w:ind w:left="567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г) половая система, мускулатура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49. Мезодерма образуется на стадии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а) бластулы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б) морулы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в) гаструлы</w:t>
      </w:r>
    </w:p>
    <w:p w:rsidR="00921EF5" w:rsidRPr="000863ED" w:rsidRDefault="00921EF5" w:rsidP="00971F20">
      <w:pPr>
        <w:spacing w:after="0" w:line="240" w:lineRule="auto"/>
        <w:ind w:left="567" w:hanging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г) нейрулы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50. Стадии развития с неполным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взрослая особь</w:t>
      </w:r>
    </w:p>
    <w:p w:rsidR="00921EF5" w:rsidRPr="000863ED" w:rsidRDefault="00921EF5" w:rsidP="00971F2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куколка, имаго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51. Стадии развития с полным метаморфозом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а) яйцо, личинка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б) яйцо,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в) яйцо, личинка, куколка, взрослая особь</w:t>
      </w:r>
    </w:p>
    <w:p w:rsidR="00921EF5" w:rsidRPr="000863ED" w:rsidRDefault="00921EF5" w:rsidP="00971F20">
      <w:pPr>
        <w:spacing w:after="0" w:line="240" w:lineRule="auto"/>
        <w:ind w:left="426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</w:t>
      </w:r>
      <w:r w:rsidRPr="000863ED">
        <w:rPr>
          <w:rFonts w:ascii="Times New Roman" w:hAnsi="Times New Roman" w:cs="Times New Roman"/>
          <w:sz w:val="28"/>
          <w:szCs w:val="28"/>
        </w:rPr>
        <w:tab/>
        <w:t xml:space="preserve">    г) яйцо, личинка, взрослая особь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52. Последовательность стадий эмбрионального развития: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оплодотворение, дробление, гаструляция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дробление,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гистогенез, гаструляция, органогенез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гаструляция, гисто- и органогенез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53. Бластула ланцетника состоит из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полости и одного слоя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полости и эпителиальной ткани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полости и двух слоев клеток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</w:t>
      </w:r>
      <w:r w:rsidR="00607274" w:rsidRPr="000863ED">
        <w:rPr>
          <w:rFonts w:ascii="Times New Roman" w:hAnsi="Times New Roman" w:cs="Times New Roman"/>
          <w:sz w:val="28"/>
          <w:szCs w:val="28"/>
        </w:rPr>
        <w:t xml:space="preserve"> полости и соединительной ткани</w:t>
      </w:r>
    </w:p>
    <w:p w:rsidR="00921EF5" w:rsidRPr="000863ED" w:rsidRDefault="00921EF5" w:rsidP="00971F20">
      <w:p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54. Период развития у животны</w:t>
      </w:r>
      <w:r w:rsidR="00607274" w:rsidRPr="000863ED">
        <w:rPr>
          <w:rFonts w:ascii="Times New Roman" w:hAnsi="Times New Roman" w:cs="Times New Roman"/>
          <w:sz w:val="28"/>
          <w:szCs w:val="28"/>
        </w:rPr>
        <w:t>х после выхода из эмбриональных о</w:t>
      </w:r>
      <w:r w:rsidRPr="000863ED">
        <w:rPr>
          <w:rFonts w:ascii="Times New Roman" w:hAnsi="Times New Roman" w:cs="Times New Roman"/>
          <w:sz w:val="28"/>
          <w:szCs w:val="28"/>
        </w:rPr>
        <w:t>болочек называется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а) зародышевым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б) физиологическим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в) эволюционным</w:t>
      </w:r>
    </w:p>
    <w:p w:rsidR="00921EF5" w:rsidRPr="000863ED" w:rsidRDefault="00921EF5" w:rsidP="00971F20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         г) постэмбриональным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от зачатия до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сперматогенез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после рождения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овогенез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постэмбриогенез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гаметогенез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эмбриогенез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стадия развития зародыша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C2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Трехслойный зародыш: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бластула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поздняя гаструла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нейрула</w:t>
      </w:r>
    </w:p>
    <w:p w:rsidR="00A158CC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A158CC"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.Половой процесс у бактерий, при котором одна клетка отдает ДНК другой, а сама погибает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стробиляциия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коньюгация</w:t>
      </w:r>
    </w:p>
    <w:p w:rsidR="00F95C2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партеногенез </w:t>
      </w:r>
    </w:p>
    <w:p w:rsidR="00A158CC" w:rsidRPr="000863ED" w:rsidRDefault="00F95C2C" w:rsidP="00971F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почкование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Если фиксация кусочка органа осуществляется путём погружения его в фиксатор, то метод называется: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перфузионным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иммерсионным</w:t>
      </w:r>
    </w:p>
    <w:p w:rsidR="00981D0A" w:rsidRPr="000863ED" w:rsidRDefault="00981D0A" w:rsidP="00971F2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диффузионным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61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 осуществим забор материала для микроскопического иссл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дования с помощью всех методов, </w:t>
      </w:r>
      <w:r w:rsidR="00981D0A" w:rsidRPr="000863E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исключая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смыв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мазок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соскоб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биопсия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аутопсия</w:t>
      </w:r>
    </w:p>
    <w:p w:rsidR="00981D0A" w:rsidRPr="000863ED" w:rsidRDefault="00981D0A" w:rsidP="00971F2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отпечаток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62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сохранения и стабилизации микроскопических структур при изгото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лении препарата проводят: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</w:p>
    <w:p w:rsidR="00981D0A" w:rsidRPr="000863ED" w:rsidRDefault="00981D0A" w:rsidP="00971F2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63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Для оптического контрастирования гистологических структур при изг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товлении постоянного препарата проводят: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обезвоживание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декальцинацию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депарафинирование</w:t>
      </w:r>
    </w:p>
    <w:p w:rsidR="00981D0A" w:rsidRPr="000863ED" w:rsidRDefault="00981D0A" w:rsidP="00971F2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окрашивание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64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Прижизненное исследование микроскопических объектов возможно при использовании метода микроскопии: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сканирующей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трансмиссионной электронной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фазово-контрастной</w:t>
      </w:r>
    </w:p>
    <w:p w:rsidR="00981D0A" w:rsidRPr="000863ED" w:rsidRDefault="00981D0A" w:rsidP="00971F2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ауторадиографии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65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Извлечение из клеток органелл для микроскопического исследования во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981D0A"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при использовании метода: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аспиарционной биопсии (отсасывания)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замораживания-скалывания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гомогенизации органов и дифференциального ультрацентрифугирования</w:t>
      </w:r>
    </w:p>
    <w:p w:rsidR="00981D0A" w:rsidRPr="000863ED" w:rsidRDefault="00981D0A" w:rsidP="00971F2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лиофилизации (высушивания в вакууме)</w:t>
      </w:r>
    </w:p>
    <w:p w:rsidR="00A158CC" w:rsidRPr="000863ED" w:rsidRDefault="00A158CC" w:rsidP="00971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158CC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3. Структура биосферы</w:t>
      </w:r>
    </w:p>
    <w:p w:rsidR="00981D0A" w:rsidRPr="000863ED" w:rsidRDefault="00981D0A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Геологические оболочки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литосфера, гидросфера,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экосистема, агроценоз,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тундра, озера,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биогеоценоз, гидросфера, агроэкосистема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Литосфера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 оболочка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литосфере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агроценоз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Гидросфера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агроэкосистема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осадочные породы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состав гидросферы входит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твердая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оболочка Земли, населенная людьми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совокупность всех водоемов планеты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Атмосфера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водная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Слои атмосферы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ионосфера,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стратосфера,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ионосфера, тропосфера, 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Нижняя часть атмосферы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Слой атмосферы, содержащий озоновый экран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стратосфера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тропосфера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Слой, способный поглощать и отражать вредные космические излучения,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хемосинтезирующим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ионосферой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озоновым экраном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«Озоновая дыра»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уменьшение плотности озонового слоя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воздушная оболочка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слой разреженных газов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Значение озоновых дыр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открывают доступ вредным космическим излучениям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способствуют проникновению ультрафиолетовых лучей,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использующихся для синтеза витамина «Д»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способствуют возникновению парникового эффекта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обеспечивают поступление ультрафиолетовых лучей, необходимых для ф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тосинтеза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Ионосфера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слой, находящийся на высоте свыше 15 км, содержит различные газы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слой, находящийся на высоте свыше 200 км, содержит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слой, содержащий озон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слой, содержащий разреженные газы и ионизированные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14.Особая оболочка Земли, образованная живыми организмами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атмосфера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15.Кто и когда дал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А.И.Опарин в 1924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Т.Шванн в 1939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Т.Морган в 1954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Э.Зюсс в 1875 году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«Особая оболочка Земли, образованная живыми организмами»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биологическое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химическое определение литосферы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геологическое определение ноосферы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«Область распространения жизни, включающая живые организмы и среду их обитания»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экосистемы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геохимическое определение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биогеоценоза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Границы биосферы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атмосфере до 28 км, литосфере до 5 км, гидросфере до 15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атмосфере до 11 км, литосфере до 7 км, гидросфере до 22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атмосфере до 22 км, литосфере до 7 км ,гидросфере до 11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атмосфере до 12 км, литосфере до 10 км, гидросфере до 24 км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К компонентам биосферы не относится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биомасса,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биогенное,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радиоактивные, рассеянные атомы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базальт,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Совокупность всех живых организмов планеты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 Горные породы, не связанные по своему происхождению с живыми орг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низмами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гранит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базальт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22.Вещество, образованное при участии живых организмов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биогенное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биомасса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косное вещество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23.Вещество, образованное с участием живых организмов и косного вещества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биокосное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гетерогенное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гомогенное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Функцией биомассы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газовая,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энергетическая,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Миграция газов и их превращения между живым веществом и газовой компонентой биосферы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Способность живых организмов аккумулировать химические элементы из внешней среды —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Способность живых организмов совершать различные химические пр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кислительно-восстановительная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Аккумуляция солнечной энергии растениями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0863E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восстановительная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29. Разрушение и гниение погибших организмов – это функция живого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газовая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деструкционная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окислительная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энергетическая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Круговорот активных элементов в биосфере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окисление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восстановление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разложение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г) 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миграция атомов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Часть биосферы, где сосредоточена основная масса живых организмов, н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литосфера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плодородный слой земли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агроценоз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Биогеоценоз не характеризуется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однородным растительным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однородным животным миром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однородными свойствами почвы и климатическими условиями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малой численностью видов и способностью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Блоком биогеоценоза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гетеротрофный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косный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миксотрофный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Блок, включающий фото- или хемосинтетиков,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хемосинтезирующим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фотосинтезирующим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смешанным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Блок, включающий жи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организмы, использующие готовые органич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вещества,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хемотрофным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косным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В состав гетеротрофного блока входят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консументы и 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продуценты и консументы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биотоп и 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почва и продуценты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37.Консументы -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миксотрофы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гетеротрофы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Разложение мертвых органических веществ до минеральных, осуществл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биоредуценты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автотрофы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паразиты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сапрофиты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Косный блок биогеоценоза – это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почва, животные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атмосфера, растения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почва, атмосфера, вода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вода, почва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Виды биогеоценозов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климаксовые, агроценозы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агроценозы, экотопы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агроценозы, фитоценозы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климаксовые, зооценозы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Характеристикой климаксовых биогеоценозов 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в процессе эволюции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большого количества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способны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 короткие цепи питания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Характеристикой агроценозов</w:t>
      </w:r>
      <w:r w:rsidRPr="000863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возникли при участии человека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состоят из небольшого числа видов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способны к саморегуляции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устойчивы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Часть биосферы, включающая всё человечество планеты и результаты его деятельности называется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витасфера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0863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ноосфера</w:t>
      </w:r>
    </w:p>
    <w:p w:rsidR="00981D0A" w:rsidRPr="000863ED" w:rsidRDefault="00981D0A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литосфера </w:t>
      </w:r>
    </w:p>
    <w:p w:rsidR="00981D0A" w:rsidRPr="000863ED" w:rsidRDefault="00921EF5" w:rsidP="00971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агроценоз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общего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колба Вюрца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аналитическая воронка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вискозиметр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посуду специального назначения.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склянка Тищенко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мензурка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Выберите мерную посуду.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а) тигель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коническая колба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бюретка со стеклянным краном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воронка Бюхнера.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Определите способ мытья химической сильно загрязненной посуды в соответствии с требованиями химического анализа.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механическая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физическая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химическая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смешанная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Какие виды сушки химической посуды относятся к холодной?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в сушильном шкафу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на колышках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сушка холодным воздухом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на песочной бане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Перегонка, которая применяется для очистки или разделения компонентов высококипящих жидкостей, которые при температуре кипения под атмосферным давлением разлагаются.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под вакуумом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б) при атмосферном давлении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с водяным паром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центрифугирование</w:t>
      </w:r>
    </w:p>
    <w:p w:rsidR="00921EF5" w:rsidRPr="000863ED" w:rsidRDefault="00921EF5" w:rsidP="00971F2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Расшифруйте марку реактива – «сп ч» .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а) чистый для анализа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б) спектрально чистый 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в) особо чистый  </w:t>
      </w:r>
    </w:p>
    <w:p w:rsidR="00921EF5" w:rsidRPr="000863ED" w:rsidRDefault="00921EF5" w:rsidP="00971F2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г) чистый</w:t>
      </w:r>
    </w:p>
    <w:p w:rsidR="00C87507" w:rsidRPr="000863ED" w:rsidRDefault="00C87507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507" w:rsidRPr="000863ED" w:rsidRDefault="00921EF5" w:rsidP="00971F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Раздел 4. Факторы онтогенеза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1. Функции нейро-эндокринной системы р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егуляции (выберите полный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осуществляет связь организма с внешней средой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контролирует работу внутренних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осуществляет связь организма с внешней средой и контролирует работу 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обеспечивает связь организма с внешней средой и согласованную работу всех систем организма, поддерживает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Нейроэндокринная система регуляции обеспечивается работой 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а) сосудистой и половой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б) нервной и кровеносной систем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в) эндокринной и нервной систем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г) нервной системы и органами  чувств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3. Железы внутренней секреции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железы, выделяющие секреты  в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железы, выделяющие секреты в кишечник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железы, выделяющие секреты во внешнюю среду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железы, выделяющие секреты в кишечник и кровь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4. Возможные функциональные состояния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нормофункция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гиперфункция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ответы верны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5. Щитовидная железа человека состоит 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фолликулов и коллоида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фолликулов,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долей и перешейка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долей и фолликулов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6. Гормоны, вырабатываемые щитовидной железой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инсулин, тироксин,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тироксин и вазопрессин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тироксин, трийодтиронин, кальцитонин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соматотропин, ТТГ, инетин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Инсулин образуется в железе 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а) вилочковой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б) половой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в) поджелудочной</w:t>
      </w:r>
    </w:p>
    <w:p w:rsidR="006D635D" w:rsidRPr="000863ED" w:rsidRDefault="006D635D" w:rsidP="00971F20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щитовидной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8. Гормон, выделяемый поджелудочной железой, регулирует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работу всех желез организма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выделение половых гормонов и процессы размножения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углеводный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минеральный обмен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9. Типы клеток передней доли гипофиза и их продукты (выберите наиболее полный ответ):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эозинофилы – СТГ, ТТГ,  резервные – базофилы  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базофилы – СТГ, эозинофилы -  ТТГ, резервные – АКТГ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эозинофилы – СТГ, базофилы – ТТГ, резервные – базофилы,       эозиноф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базофилы – СТГ, резервные - ТТГ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10. Железы внутренней секреции, влияющие на рост (выберите пол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ответ)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щитовидная и половые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надпочечники, щитовидная железа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щитовидная и половые  железы, гипофиз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щитовидная железа, половые железы, надпочечники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11. Болезнь, связанная с врож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денной гипофункцией щитовидной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12. Болезнь, связанная с врожденной гиперфункцией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карликовость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13. Болезнь, связанная с приобретенн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гипофункцией щитовидной 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железы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базедова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микседема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14. Гормон семенника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тестостерон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соматотропин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инсулин</w:t>
      </w:r>
    </w:p>
    <w:p w:rsidR="006D635D" w:rsidRPr="000863ED" w:rsidRDefault="006D635D" w:rsidP="00971F20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кальцитонин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15. Гормоны яичника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фолликулин, лютеин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тестостерон, тироксин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тироксин, лютеин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адреналин, прогестерон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16. Заболевание, связанное с приобретенной гиперфункцией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кретинизм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микседема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карликовость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акромегалия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17. Врожденная гиперфункция гипофиза приводит к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а) кретинизму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б) гигантизму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в) карликовости</w:t>
      </w:r>
    </w:p>
    <w:p w:rsidR="006D635D" w:rsidRPr="000863ED" w:rsidRDefault="006D635D" w:rsidP="00971F20">
      <w:pPr>
        <w:spacing w:after="0" w:line="240" w:lineRule="auto"/>
        <w:ind w:left="426" w:hanging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г) акромегалии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18. Гормон роста синтезируется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околощитовидной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19. Схема зависимости роста от нейроэндокринной регуляции: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 гипоталамус – гипофиз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 – гипоталамус – ЦНС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гипофиз – гипоталамус – СТГ – рост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20. Базедова болезнь характеризуется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а) усилением интенсивности основного обмена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б) задержкой роста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в) слабостью, быстрой утомляемостью</w:t>
      </w:r>
    </w:p>
    <w:p w:rsidR="006D635D" w:rsidRPr="000863ED" w:rsidRDefault="006D635D" w:rsidP="00971F20">
      <w:pPr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г)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21. Кретинизм характеризуется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задержкой роста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усилением основного обмена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нарушением пропорций тела и слабоумием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слабоумием и гигантизмом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22. Микседема характеризуется: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повышением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понижением основного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повышением минерального обмена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повышением выработки СТГ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23. Перестройка органов в короткий период времени – это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онтогенез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филогенез</w:t>
      </w:r>
    </w:p>
    <w:p w:rsidR="001A0FA5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органогенез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24. В регуляции метаморфоза принимают участие системы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нервная и эндокринная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нервная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эндокринная и кровеносная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нервная  и половая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25. Схема нейроэндокринной регуляции метаморфоза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ЦНС –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гипофиз – гипоталамус – ЦНС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ЦНС – гипоталамус –  щитовидная железа – гипофиз – метаморфоз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 гипофиз – щитовидная железа –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26. Особенности влияния ТТГ на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действует при гипофункции половых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действует при наличии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действует при отсутствии собственной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действует при отсутствии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27. Зачаток половых желез позвоночных состоит из слоев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коркового и сетчатого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коркового и  медуллярного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медуллярного и пучкового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28. Слой зачатка гонад, формирующий яичник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29. Слой зачатка гонад, формирующий семенник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базальный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сетчатый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медуллярный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корковый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30. Группы организмов по количеству волн половой активности: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моно- и дицикличные, гетерозиготные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моно- и полицикличные,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моно-, ди- и полицикличные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моноцикличные и дизиготные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На функцию половых желез влияет гормон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соматотропный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тиреотропный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гонадотропный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адренокортикотропный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32. Гормон, влияющий на функцию половых желез образуется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 щитовидной железе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надпочечнике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гипофизе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половых железах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33. Инфантилизм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неполовозрелых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возрелых животных надпочечников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34. Явление, сходное с кастрацией развивается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удалении у неполовозрелых животных гипофиза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удалении гипофиза у половозрелых животных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 удалении у неполовозрелых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при удалении у половозрелых животных щитовидной железы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35. Раннее половое созревание вызывает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введение неполовозрелым животным гонадотропного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введение неполовозрелым животным соматотропина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введение неполовозрелым животным адренокортикотропного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введение неполовозрелым животным тирокальцитонина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36. Гаметогенез стимулирует введение гормона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щитовидной железы (ТТГ) половозрелым животным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гипофиза (ГТГ)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гипофиза неполовозрелым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надпочечников (АКТГ) половозрелым животным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37. Схема нейроэндокринной регуляции развития признаков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гипоталамус – гипофиз – ЦНС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ЦНС – гипоталамус – гипофиз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ЦНС – гипофиз – гипоталамус – гонады – признаки пола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ЦНС – гипоталамус – кора надпочечников – гонады – признаки пола.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38. Отличие  между организмами разно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пола по комплексу вторичных 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  признаков – это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метаморфоз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партеногенез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половой диморфизм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гаметогенез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39. Первичные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внешние признаки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яичники,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половые хромосомы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тельце Барра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Вторичные половые признаки –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яичники и семенники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внешние отличия самцов и самок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половые хромосомы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г)тельце бара и Х-хроматин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Уровни полового диморфизма у человека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генный, клеточный, органный, системный,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генный, клеточный, хромосомный, органный, организменный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генный, клеточный, органный, организменный, сезонный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постоянный, клеточный, хромосомный, системный, органный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Первый уровень полового диморфизма у человека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связан с появлением в клетках телец Барра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характеризуется формированием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проявляется отличием кариотипа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связан с развитием гонад и других желез внутренней секреции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43. Генный уровень полового диморфизма у человека проявляется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 13-20 дня эмбриогенеза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на стадии бластулы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 стадии зиготы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на стадии гаструлы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Клеточный уровень полового диморфизма у человека определяется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наличием или отсутствием в клетках тельца Барра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Органный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видом гонад, различиями в строении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видом гонад и развитием других желез, регулирующих половое развитие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Системный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отличием кариотипа мужчины и женщины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мужских и женских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развитием определенного вида  гонад и других эндокринных желез, отв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различным развитием вторичных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Организменный  уровень полового диморфизма у человека определяется  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формированием эндокринных желез, отвечающих за регуляцию полового развития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формированием внутренних и внешних половых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отличием кариотипа мужчины и женщины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формированием вторичных и третичных половых признаков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48. Третичные половые признаки – это различия мужчин и женщин 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пропорциях тела, росте, развитии грудных желез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характере  психических и поведенческих реакций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виде  гонад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формировании внешних половых органов</w:t>
      </w:r>
    </w:p>
    <w:p w:rsidR="006D635D" w:rsidRPr="000863ED" w:rsidRDefault="001A0FA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0863ED">
        <w:rPr>
          <w:rFonts w:ascii="Times New Roman" w:hAnsi="Times New Roman" w:cs="Times New Roman"/>
          <w:sz w:val="28"/>
        </w:rPr>
        <w:t>Раздел 5. Организм и факторы среды</w:t>
      </w:r>
      <w:r w:rsidR="006D635D" w:rsidRPr="000863ED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происхождение которых прямо не связано </w:t>
      </w:r>
      <w:hyperlink r:id="rId9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 жизнедеятельностью ныне живущих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организмов,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условиями среды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абиотическими факторами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природных тел и явлений, с которыми организм находится в прямых или косвенных взаимоотношениях, называют: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условием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фактором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спектром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средой 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проявлениям действия биотических факторов нельзя отнести: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выделение болезнетворными бактериями токсинов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перенос пыльцы растений ветром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выделение зелёными растениями кислорода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разложение органических веществ в почве</w:t>
      </w:r>
    </w:p>
    <w:p w:rsidR="00CF2405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Жизнедеятельность организмов ограничивается недостатком тепла в: 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сухих субтропиках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тундре и лесотундре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широколиственных лесах</w:t>
      </w:r>
    </w:p>
    <w:p w:rsidR="00CF2405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зоне приливов и отливов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Фактор, уровень которого приближается к пределам выносливости орг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низма или превышает ее,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оптимальным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минимальным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Любое условие среды, на которое организм реагирует приспособител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реакциями,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экстремальным условием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 фактором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местом обитания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экологическим ресурсом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проявлениям абиотических факторов нельзя отнести: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расселение одуванчика лекарственного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растрескивание коробочки мака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распространение желудей дуба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перенос пыльцы ржи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Парциальное давление углекислого газа ограничивает распространение жизни в: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глубоководной части океана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зоне альпийских лугов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арктических пустынях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пресноводных водоёмах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Диапазон благоприятного воздействия фактора на организм называют зоной: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пессимума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буферной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оптимума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Силы и явления природы, которые обязаны своим происхождением де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человека, называют: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антропогенными условиями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природными условиями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окружающей средой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Из перечисленных факторов выберите те, которые выпадают из рассматр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ваемой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антропогенные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почвенные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проявлениям действия абиотических факторов среды относят рассел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лопуха большого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одуванчика лекарственного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рябины обыкновенной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дуба черешчатого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Понижение давления среды обитания (воды) является фактором, кот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рый ограничивает распространение жизни за пределами: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глубоководных высокотемпературных источников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солёных озёр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природных подземных пресноводных резервуаров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высокогорных ледников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закона оптимума заключается в том, что: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при ухудшениии условий существования по одному фактору изменяется диапазон восприимчивости других факторов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наиболее значим тот фактор, который больше всего отклоняется от опт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мальных для организма величин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любой экологический фактор имеет определённые пределы положительного влияния на жизнедеятельность организмов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все экологические факторы играют равнозначную роль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абиотическим факторам не относятся (а – давление; б – строительство автомагистрали; в – минеральный состав почвы; г – изменение длины светового дня; д – паразитизм; ж – изменение температуры воздуха по сезонам года; з – сход лавин в горах; и – рудник для добычи калийной соли):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1) а, в, ж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г, ж, з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элементы окружающей среды, влияющие на организм,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абиотическими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экологическими факторами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биотическими факторами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антропогенными факторами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 неорганической природы, влияющие на организмы: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антропогенные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ограничивающие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биотические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Какой фактор можно назвать лимитирующим: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свет для растений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длина светового дня для насекомых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температура воздуха для насекомых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водоём для бобра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пища для человека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ж) а+в+г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з) б+д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разнообразных воздействий одних организмов на другие, а также на среду обитания: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антропогенные факторы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абиотические факторы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ограничивающие факторы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Обитающие в горячих источниках цианобактерии относятся к: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биотическим факторам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эврибионтам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гетеротрофам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стенобионтам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Ограничивающий фактор для распространения организмов в пустыне: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высокая температура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недостаток влаги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низкая освещенность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Главным сигналом о наступлении изменения в окружающей среде сл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длины светового дня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изменение температуры воздуха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выпадение осадков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выпадение снега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Перечисли в какой последовательности растения: светолюбивые, тен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любивые, теневыносливые (а – растения паразиты; б – растения затенённых мест; в – водные растения; г – растения, растущие лучше при высокой, нежели при низкой освещённости; д – растения лесов; ж – комнатные растения; з – растения открытых освещаемых мест):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з, г, б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ж, в, 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ж, д, в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состояние животных схоже по принципу действия с анабиозом растений: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сон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летаргический сон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спячка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размножение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высокой влажности воздуха: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жара переносится легче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высокие температуры переносятся труднее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рост и развитие грибов и бактерий заметно снижается, что приводит к уменьшению количества соответствующих заболеваний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увеличивается потоотделение и транспирация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б+г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ж) а+в.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Комменсализм: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экологическая группа растений по отношению к свету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экологическая группа растений по отношению к воде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явление природы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тип отношений, при котором только один из </w:t>
      </w:r>
      <w:hyperlink r:id="rId10" w:history="1">
        <w:r w:rsidRPr="000863ED">
          <w:rPr>
            <w:rStyle w:val="af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организмов получает выгоду</w:t>
        </w:r>
      </w:hyperlink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, являясь «сотрапезником» своего партнёра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термин, не имеющий отношения к биологии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Хищнические взаимоотношения устанавливаются между: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белкой и зайцем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лосем и зубром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диким кабаном и блохой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коровами и бактериями в их кишечнике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д) синицей и гусеницей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К антропогенным факторам не относятся (а – разлив реки во время п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ловодья; б – вырубка человеком деревьев в лесу; в – поедание хищником жертвы; г – землетрясение; д – облачность; ж – загрязнение почвы, воздуха и воды промышле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отходами; з – осушение болот):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а, б, г, ж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а, в, г, д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б, г, ж, з</w:t>
      </w:r>
      <w:r w:rsidR="00CF240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Организмы с узким диапазоном толерантности называются: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пойкилотермные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эврибионты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стенобионты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гомойотермные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«минимума» сформулировал: 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Геккель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Вернадский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Либих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Зюсс</w:t>
      </w:r>
    </w:p>
    <w:p w:rsidR="001A762B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Биотические факторы (а – изменение среды обитания хищников челов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ком; б – хищничество; в – отстрел хищников; г – осушение болот человеком; д – волнистый попугай для паразитического пухоеда; ж – газовый состав атмосферы; з – высота снежного покрова; и – останки погибших животных; к – отлов хищников): </w:t>
      </w:r>
    </w:p>
    <w:p w:rsidR="001A762B" w:rsidRPr="000863ED" w:rsidRDefault="00CF2405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1A762B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б, д, и</w:t>
      </w:r>
    </w:p>
    <w:p w:rsidR="001A762B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2) а, в, к</w:t>
      </w:r>
    </w:p>
    <w:p w:rsidR="00CF2405" w:rsidRPr="000863ED" w:rsidRDefault="001A762B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3) г, ж, з</w:t>
      </w:r>
    </w:p>
    <w:p w:rsidR="00CA765C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явлений и веществ, окружающих организм и оказыва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щих на него влияние – это: 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экологические факторы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условия существования</w:t>
      </w:r>
    </w:p>
    <w:p w:rsidR="00CA765C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в) зона нормальной жизнедеятельности</w:t>
      </w:r>
    </w:p>
    <w:p w:rsidR="00CF2405" w:rsidRPr="000863ED" w:rsidRDefault="00CA765C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лимитирующий фактор</w:t>
      </w:r>
    </w:p>
    <w:p w:rsidR="006D635D" w:rsidRPr="000863ED" w:rsidRDefault="00CF2405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живых организмов поддерживать постоянство и целос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D635D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морфологической организации это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структурный гомеостаз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онтогенез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органогенез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Аспекты гомеостаза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биологический, физиологический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физиологический, морфологический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физиологический, генетический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биологический, генетический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Регенерация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пересадка клеток, тканей и органов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в) удаление клеток, тканей и органов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повреждение клеток, тканей и органов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Виды регенерации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а) физиологическая, биологическая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морфологическая, биологическая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в) морфологическая, генетическая </w:t>
      </w:r>
    </w:p>
    <w:p w:rsidR="006D635D" w:rsidRPr="000863ED" w:rsidRDefault="006D635D" w:rsidP="00971F2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г) физиологическая, репаративная</w:t>
      </w:r>
    </w:p>
    <w:p w:rsidR="006D635D" w:rsidRPr="000863ED" w:rsidRDefault="006D635D" w:rsidP="00971F20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Физиологическая регенерация   –  это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новообразование органов в процессе нормальной жизнедеятельности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б) новообразование клеток, тканей и органов взамен утраченных в процессе нормальной жизнедеятельности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новообразование клеток, тканей и органов взамен утраченных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травмы </w:t>
      </w:r>
    </w:p>
    <w:p w:rsidR="006D635D" w:rsidRPr="000863ED" w:rsidRDefault="006D635D" w:rsidP="00971F2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г) восстановление пов</w:t>
      </w:r>
      <w:r w:rsidR="001A0FA5"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>режденных</w:t>
      </w:r>
      <w:r w:rsidRPr="0008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клеток, тканей и органов   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 – это: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одна из сфер человеческой практики, в которой подвергается проверке истинность выдвигаемых гипотез или выявляются закономерности объективного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мысленное отвлечение от несущественных свойств, связей, отношений предметов и выделение нескольких сто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рон, интересующих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38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Наблюдением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мысленное отвлечение от несущественных свойств, связей, отношений предметов и выделение нескольких сторон, интересующих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физический процесс определения численного значения некоторой вел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определение общего понятия, в котором находит отражение главное,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новное, характеризующее объекты данного класса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способ познания объективного мира, основанный на непосредственном восприятии предметов и явлений при помощи органов чувств без вмешательства в процесс со стороны исследователя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Эксперимент: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это установление различия между объектами материального мира или нахождение в них общего, осуществляемое как при помощи органов чувств, так и при помощи специальных устройств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нахождение числа, определяющего количественное соотношение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нотипных объектов или их параметров , характеризующих те или иные свойства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физический процесс , определения численного значения некоторой величины путем сравнения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Что такое наблюдение?: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это способ познания объективного мира, основанный на непосредстве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ном восприятии предметов и явлений при помощи органов чувств без вмеш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тельства в процесс со стороны исследователя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это физический процесс, определения численного значения некоторой величины путем сравнений ее с эталоном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это одна из сфер человеческой практики, в которой подвергается прове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ке истинность выдвигаемых гипотез или выявляются закономерности объекти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ного мира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обобщение системы взглядов человека на мир в целом, на место отдел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 xml:space="preserve">ных явлений в мире и </w:t>
      </w:r>
      <w:r w:rsidR="00E323D5" w:rsidRPr="000863ED">
        <w:rPr>
          <w:rFonts w:ascii="Times New Roman" w:hAnsi="Times New Roman" w:cs="Times New Roman"/>
          <w:sz w:val="28"/>
          <w:szCs w:val="28"/>
          <w:lang w:eastAsia="ru-RU"/>
        </w:rPr>
        <w:t>на свое собственное место в нем</w:t>
      </w:r>
    </w:p>
    <w:p w:rsidR="006458B9" w:rsidRPr="000863ED" w:rsidRDefault="00E323D5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. Внутренняя существенная связь явлений, обуславливающая их необх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458B9" w:rsidRPr="000863ED">
        <w:rPr>
          <w:rFonts w:ascii="Times New Roman" w:hAnsi="Times New Roman" w:cs="Times New Roman"/>
          <w:sz w:val="28"/>
          <w:szCs w:val="28"/>
          <w:lang w:eastAsia="ru-RU"/>
        </w:rPr>
        <w:t>димое закономерное развитие называется: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а) гипотеза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б) научная идея</w:t>
      </w:r>
    </w:p>
    <w:p w:rsidR="006458B9" w:rsidRPr="000863ED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в) закон</w:t>
      </w:r>
    </w:p>
    <w:p w:rsidR="006458B9" w:rsidRDefault="006458B9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г) парадокс</w:t>
      </w:r>
      <w:r w:rsidR="00971F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Вопросы для опроса:</w:t>
      </w:r>
    </w:p>
    <w:p w:rsidR="00971F20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Вейсмана-Нуссбаума.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 Дифференцировочные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971F20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971F20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яйцеклеток по количеству и распределению желтка.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Процессы, протекающие после вхождения сперматозоида в яйцеклетку.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Партеногенез. Виды партеногенеза. Роль партеногенеза в природе.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Дробление. Особенности дробления яйцеклеток разных таксонов животных.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863ED">
        <w:rPr>
          <w:rFonts w:ascii="Times New Roman" w:hAnsi="Times New Roman" w:cs="Times New Roman"/>
          <w:sz w:val="28"/>
          <w:szCs w:val="28"/>
        </w:rPr>
        <w:t xml:space="preserve"> Явление эмбриональной индукции. Морфогенетические процессы органог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неза.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Критические периоды и аномалии развития. Ранние стадии развития млек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питающих. Виды плацент млекопитающих. Роль плаценты в развитии организма.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Признаки, приведшие животных к выходу на сушу.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971F20" w:rsidRPr="000863ED" w:rsidRDefault="00971F20" w:rsidP="00971F2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Соматический эмбриогенез. Сходство и различия процессов регенерации и соматического эмбриогенеза.</w:t>
      </w:r>
    </w:p>
    <w:p w:rsidR="00531AD4" w:rsidRDefault="00531AD4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Вертикальная структура биосферы. Горизонтальная структура биосферы. Понятие об экосистемах.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Общие и частные закономерности взаимоотношений «среда – организм».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Изменение особей (популяций) в пределах видового ареала. </w:t>
      </w:r>
    </w:p>
    <w:p w:rsidR="00531AD4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Роль звуков в жизни организмов. Действие звуковых волн на организмы.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ультрафиолетовых лучей на организмы, на разные стадии развития.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Влияние гравитации на клетку, на высшие растения, на животных. Невес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мость, биологический возраст и старение.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3ED">
        <w:rPr>
          <w:rFonts w:ascii="Times New Roman" w:hAnsi="Times New Roman" w:cs="Times New Roman"/>
          <w:sz w:val="28"/>
          <w:szCs w:val="28"/>
        </w:rPr>
        <w:t xml:space="preserve">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3ED">
        <w:rPr>
          <w:rFonts w:ascii="Times New Roman" w:hAnsi="Times New Roman" w:cs="Times New Roman"/>
          <w:sz w:val="28"/>
          <w:szCs w:val="28"/>
        </w:rPr>
        <w:t xml:space="preserve">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EE76E7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абиотических и биотических факторов среды.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3ED">
        <w:rPr>
          <w:rFonts w:ascii="Times New Roman" w:hAnsi="Times New Roman" w:cs="Times New Roman"/>
          <w:sz w:val="28"/>
          <w:szCs w:val="28"/>
        </w:rPr>
        <w:t xml:space="preserve">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63ED">
        <w:rPr>
          <w:rFonts w:ascii="Times New Roman" w:hAnsi="Times New Roman" w:cs="Times New Roman"/>
          <w:sz w:val="28"/>
          <w:szCs w:val="28"/>
        </w:rPr>
        <w:t xml:space="preserve"> Вода и минеральные соли. Роль воды в жизнедеятельности организмов. Во</w:t>
      </w:r>
      <w:r w:rsidRPr="000863ED">
        <w:rPr>
          <w:rFonts w:ascii="Times New Roman" w:hAnsi="Times New Roman" w:cs="Times New Roman"/>
          <w:sz w:val="28"/>
          <w:szCs w:val="28"/>
        </w:rPr>
        <w:t>д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но-солевой обмен у водных и сухопутных животных. 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EE76E7" w:rsidRPr="000863ED" w:rsidRDefault="00EE76E7" w:rsidP="00EE76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Классификация видов излучения. Свет. Роль света в жизнедеятельности о</w:t>
      </w:r>
      <w:r w:rsidRPr="000863ED">
        <w:rPr>
          <w:rFonts w:ascii="Times New Roman" w:hAnsi="Times New Roman" w:cs="Times New Roman"/>
          <w:sz w:val="28"/>
          <w:szCs w:val="28"/>
        </w:rPr>
        <w:t>р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ганизмов. </w:t>
      </w:r>
    </w:p>
    <w:p w:rsidR="00971F20" w:rsidRPr="000863ED" w:rsidRDefault="00971F20" w:rsidP="00DF46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71F20" w:rsidRPr="000863ED" w:rsidRDefault="00971F20" w:rsidP="00971F20">
      <w:pPr>
        <w:spacing w:after="0" w:line="240" w:lineRule="auto"/>
        <w:ind w:right="375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3D5" w:rsidRPr="000863ED" w:rsidRDefault="009B72BC" w:rsidP="00EE76E7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9B72BC" w:rsidRPr="000863ED" w:rsidRDefault="00705F85" w:rsidP="00DF468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>Практические задания</w:t>
      </w:r>
    </w:p>
    <w:p w:rsidR="00DF4689" w:rsidRDefault="00DF4689" w:rsidP="00DF468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E323D5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 w:rsidRPr="00DF4689">
        <w:rPr>
          <w:rFonts w:ascii="Times New Roman" w:eastAsia="CourierNewPSMT" w:hAnsi="Times New Roman" w:cs="Times New Roman"/>
          <w:sz w:val="28"/>
          <w:szCs w:val="28"/>
        </w:rPr>
        <w:t>Сравните понятия «ландшафт», «биотоп» и «биогеоценоз».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Поясните значение осмоса в жизни организмов.</w:t>
      </w:r>
    </w:p>
    <w:p w:rsidR="00DF4689" w:rsidRPr="00DF4689" w:rsidRDefault="00DF4689" w:rsidP="00DF4689">
      <w:pPr>
        <w:pStyle w:val="a3"/>
        <w:numPr>
          <w:ilvl w:val="1"/>
          <w:numId w:val="14"/>
        </w:numPr>
        <w:spacing w:after="0" w:line="240" w:lineRule="auto"/>
        <w:ind w:left="0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Почему у китов и дельфинов органы дыхания легкие, а не жабры?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0863ED">
        <w:rPr>
          <w:rFonts w:ascii="Times New Roman" w:hAnsi="Times New Roman" w:cs="Times New Roman"/>
          <w:sz w:val="28"/>
          <w:szCs w:val="28"/>
        </w:rPr>
        <w:t>Почему семимесячный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>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DF4689" w:rsidRDefault="00DF4689" w:rsidP="00DF468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0863ED">
        <w:rPr>
          <w:rFonts w:ascii="Times New Roman" w:hAnsi="Times New Roman" w:cs="Times New Roman"/>
          <w:sz w:val="28"/>
          <w:szCs w:val="28"/>
        </w:rPr>
        <w:t>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ний, но устойчивы к антибиотикам низших растений. Почему?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Каким образом связаны между собой темпы развития и старения? </w:t>
      </w:r>
    </w:p>
    <w:p w:rsidR="00DF4689" w:rsidRPr="000863ED" w:rsidRDefault="00DF4689" w:rsidP="00DF46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Назовите основные положения теории непрерывности зародышевой плазмы Нуссбаума-Вейсмана и «переведите» их на язык современной науки. </w:t>
      </w:r>
    </w:p>
    <w:p w:rsidR="00DF4689" w:rsidRDefault="00DF4689" w:rsidP="00DF4689">
      <w:pPr>
        <w:spacing w:after="0" w:line="240" w:lineRule="auto"/>
        <w:ind w:right="-1"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Почему северные животные крупнее, чем аналогичные организмы средней полосы?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863ED">
        <w:rPr>
          <w:rFonts w:ascii="Times New Roman" w:hAnsi="Times New Roman" w:cs="Times New Roman"/>
          <w:sz w:val="28"/>
          <w:szCs w:val="28"/>
        </w:rPr>
        <w:t xml:space="preserve"> Как на основании внешних признаков можно различить африканского и индийского слонов? Что является причиной этих различий?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863ED">
        <w:rPr>
          <w:rFonts w:ascii="Times New Roman" w:hAnsi="Times New Roman" w:cs="Times New Roman"/>
          <w:sz w:val="28"/>
          <w:szCs w:val="28"/>
        </w:rPr>
        <w:t xml:space="preserve"> У высокогорных жителей отмечают иное содержание эритроцитов в крови. Повышенное или пониженное? Ответ мотивируйте.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у антилопы гну зимой может вырасти густой подшерсток, а у а</w:t>
      </w:r>
      <w:r w:rsidRPr="000863ED">
        <w:rPr>
          <w:rFonts w:ascii="Times New Roman" w:hAnsi="Times New Roman" w:cs="Times New Roman"/>
          <w:sz w:val="28"/>
          <w:szCs w:val="28"/>
        </w:rPr>
        <w:t>н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тилопы канна – нет? Ответ мотивируйте. 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Поясните биологическое значение мейоза.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0863ED">
        <w:rPr>
          <w:rFonts w:ascii="Times New Roman" w:hAnsi="Times New Roman" w:cs="Times New Roman"/>
          <w:sz w:val="28"/>
          <w:szCs w:val="28"/>
        </w:rPr>
        <w:t>Каким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0863ED">
        <w:rPr>
          <w:rFonts w:ascii="Times New Roman" w:hAnsi="Times New Roman" w:cs="Times New Roman"/>
          <w:sz w:val="28"/>
          <w:szCs w:val="28"/>
        </w:rPr>
        <w:t>Назовите движущие силы и механизм процесса дробления зиготы.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Приведите пример практического применения партеногенеза.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погреб устраивают на глубине не менее двух метров?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Pr="000863ED">
        <w:rPr>
          <w:rFonts w:ascii="Times New Roman" w:hAnsi="Times New Roman" w:cs="Times New Roman"/>
          <w:sz w:val="28"/>
          <w:szCs w:val="28"/>
        </w:rPr>
        <w:t>Для чего нужно знать закономерности развития, связанные с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рой?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Почему процессы линьки и высиживания птенцов разведены по времени?</w:t>
      </w:r>
    </w:p>
    <w:p w:rsidR="00DF4689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</w:t>
      </w:r>
      <w:r w:rsidRPr="000863ED">
        <w:rPr>
          <w:rFonts w:ascii="Times New Roman" w:hAnsi="Times New Roman" w:cs="Times New Roman"/>
          <w:sz w:val="28"/>
          <w:szCs w:val="28"/>
        </w:rPr>
        <w:t xml:space="preserve">Объясните причины появления холодовой дрожи.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Объясните роль бурого жира в организме животных. 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Назовите адаптации растений к повышению и понижению температуры.</w:t>
      </w:r>
    </w:p>
    <w:p w:rsidR="00DF4689" w:rsidRPr="000863ED" w:rsidRDefault="00DF4689" w:rsidP="00DF468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0863ED">
        <w:rPr>
          <w:rFonts w:ascii="Times New Roman" w:hAnsi="Times New Roman" w:cs="Times New Roman"/>
          <w:sz w:val="28"/>
          <w:szCs w:val="28"/>
        </w:rPr>
        <w:t xml:space="preserve"> Объясните,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E323D5" w:rsidRPr="000863ED" w:rsidRDefault="00E323D5" w:rsidP="00DF46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0863ED" w:rsidRDefault="004829E3" w:rsidP="009C6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="00897D6C" w:rsidRPr="000863ED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DF4689" w:rsidRPr="000863ED" w:rsidRDefault="00DF4689" w:rsidP="009C60F9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</w:t>
      </w:r>
      <w:r w:rsidRPr="000863ED">
        <w:rPr>
          <w:rFonts w:ascii="Times New Roman" w:eastAsia="Times New Roman" w:hAnsi="Times New Roman" w:cs="Times New Roman"/>
          <w:sz w:val="28"/>
          <w:szCs w:val="28"/>
        </w:rPr>
        <w:t>рактические задания</w:t>
      </w:r>
    </w:p>
    <w:p w:rsidR="00DF4689" w:rsidRDefault="00DF4689" w:rsidP="009C60F9">
      <w:pPr>
        <w:spacing w:after="0" w:line="240" w:lineRule="auto"/>
        <w:ind w:right="3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1 </w:t>
      </w:r>
      <w:r w:rsidRPr="00971F20">
        <w:rPr>
          <w:rFonts w:ascii="Times New Roman" w:hAnsi="Times New Roman" w:cs="Times New Roman"/>
          <w:sz w:val="28"/>
          <w:szCs w:val="28"/>
        </w:rPr>
        <w:t>Введение.</w:t>
      </w:r>
    </w:p>
    <w:p w:rsidR="00DF4689" w:rsidRPr="009C60F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1.1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Сделайте описание знакомой вам (по месту проживания, по экскурсиям) экосистемы. Это может быть лес хвойный (сосновый, еловый), лес лиственный (б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резняк), горный лес, пойменный или суходольный луг, верховое или низовое бол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то, устье реки, каменистая или песчаная пустыня, участок озера, пруда или реки и т. д. Укажите, какие растения и животные в этой экосистеме могут обитать, обитали 10 лет назад и обитают в настоящее время.</w:t>
      </w:r>
    </w:p>
    <w:p w:rsidR="00DF4689" w:rsidRDefault="00DF4689" w:rsidP="009C60F9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689">
        <w:rPr>
          <w:rFonts w:ascii="Times New Roman" w:hAnsi="Times New Roman" w:cs="Times New Roman"/>
          <w:sz w:val="28"/>
          <w:szCs w:val="28"/>
          <w:lang w:eastAsia="ru-RU"/>
        </w:rPr>
        <w:t>Раздел № 2</w:t>
      </w:r>
      <w:r w:rsidRPr="00971F20">
        <w:t xml:space="preserve"> </w:t>
      </w:r>
      <w:r w:rsidRPr="00DF4689">
        <w:rPr>
          <w:rFonts w:ascii="Times New Roman" w:hAnsi="Times New Roman" w:cs="Times New Roman"/>
          <w:sz w:val="28"/>
          <w:szCs w:val="28"/>
        </w:rPr>
        <w:t>Развитие организма.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60F9">
        <w:rPr>
          <w:rFonts w:ascii="Times New Roman" w:hAnsi="Times New Roman" w:cs="Times New Roman"/>
          <w:sz w:val="28"/>
          <w:szCs w:val="28"/>
        </w:rPr>
        <w:t>Составьте схемы «Оогенез», «Сперматогенез».</w:t>
      </w:r>
    </w:p>
    <w:p w:rsidR="009C60F9" w:rsidRPr="009C60F9" w:rsidRDefault="009C60F9" w:rsidP="009C60F9">
      <w:pPr>
        <w:pStyle w:val="a3"/>
        <w:numPr>
          <w:ilvl w:val="1"/>
          <w:numId w:val="16"/>
        </w:numPr>
        <w:shd w:val="clear" w:color="auto" w:fill="FFFFFF"/>
        <w:spacing w:before="225" w:after="100" w:afterAutospacing="1" w:line="288" w:lineRule="atLeast"/>
        <w:ind w:right="5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Заполните таблицу «Классификация типов дробления»</w:t>
      </w:r>
    </w:p>
    <w:tbl>
      <w:tblPr>
        <w:tblStyle w:val="af6"/>
        <w:tblW w:w="10206" w:type="dxa"/>
        <w:tblInd w:w="108" w:type="dxa"/>
        <w:tblLayout w:type="fixed"/>
        <w:tblLook w:val="04A0"/>
      </w:tblPr>
      <w:tblGrid>
        <w:gridCol w:w="1935"/>
        <w:gridCol w:w="2038"/>
        <w:gridCol w:w="2406"/>
        <w:gridCol w:w="1622"/>
        <w:gridCol w:w="2205"/>
      </w:tblGrid>
      <w:tr w:rsidR="009C60F9" w:rsidRPr="003E3703" w:rsidTr="00987952">
        <w:tc>
          <w:tcPr>
            <w:tcW w:w="1935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дробл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яйц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клетки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Симметрия дробления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 бл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стулы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9C60F9" w:rsidRPr="003E3703" w:rsidTr="00987952">
        <w:tc>
          <w:tcPr>
            <w:tcW w:w="1935" w:type="dxa"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6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2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5" w:type="dxa"/>
            <w:hideMark/>
          </w:tcPr>
          <w:p w:rsidR="009C60F9" w:rsidRPr="003E3703" w:rsidRDefault="009C60F9" w:rsidP="00987952">
            <w:pPr>
              <w:ind w:right="15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E37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C60F9" w:rsidRPr="009C60F9" w:rsidRDefault="009C60F9" w:rsidP="009C60F9">
      <w:pPr>
        <w:pStyle w:val="a3"/>
        <w:numPr>
          <w:ilvl w:val="1"/>
          <w:numId w:val="1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Составьте глоссарий по теме «Ранние стадии развития ланцетника и а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E37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фибий»</w:t>
      </w:r>
    </w:p>
    <w:p w:rsidR="00DF4689" w:rsidRDefault="00DF4689" w:rsidP="009C60F9">
      <w:pPr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Раздел № 3</w:t>
      </w:r>
      <w:r w:rsidRPr="00971F20">
        <w:t xml:space="preserve"> </w:t>
      </w:r>
      <w:r w:rsidRPr="00531AD4">
        <w:rPr>
          <w:rFonts w:ascii="Times New Roman" w:hAnsi="Times New Roman" w:cs="Times New Roman"/>
          <w:sz w:val="28"/>
        </w:rPr>
        <w:t>Структура биосферы</w:t>
      </w:r>
      <w:r w:rsidRPr="008F7169">
        <w:t>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sz w:val="28"/>
          <w:szCs w:val="24"/>
        </w:rPr>
        <w:t xml:space="preserve">3.1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Растения и животные, входящие в состав биоценоза, связаны между собой даже теснее, чем особи одного вида. Это особенно ярко проявляется на примере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трофических (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т. е. </w:t>
      </w:r>
      <w:r w:rsidRPr="000863ED">
        <w:rPr>
          <w:rFonts w:ascii="Times New Roman" w:eastAsia="CourierNewPSMT" w:hAnsi="Times New Roman" w:cs="Times New Roman"/>
          <w:bCs/>
          <w:iCs/>
          <w:sz w:val="28"/>
          <w:szCs w:val="24"/>
        </w:rPr>
        <w:t>пищевых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>) связей.  Трофическая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структура биоценозов –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совоку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ность устойчивых пищевых связей видов, образующихприродные сообщества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,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или закономерные пищевые отношения между входящими в их состав организмами.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3.2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Выполните простое упражнение: какая из приведённых ниже пищевых ц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пей составлена правильно: 1) гадюка → лягушка → комар; 2) комар → лягушка → гадюка; 3) лягушка → комар → гадюка.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>3.3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Составьте свои примеры пищевых цепей для экосистемы а) луга; б) тайги; в) озера. Укажите, кто в ваших примерах является продуцентами, консументами.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eastAsia="CourierNewPSMT" w:hAnsi="Times New Roman" w:cs="Times New Roman"/>
          <w:bCs/>
          <w:sz w:val="28"/>
          <w:szCs w:val="24"/>
        </w:rPr>
        <w:t xml:space="preserve">3.4 </w:t>
      </w:r>
      <w:r w:rsidRPr="000863ED">
        <w:rPr>
          <w:rFonts w:ascii="Times New Roman" w:eastAsia="CourierNewPSMT" w:hAnsi="Times New Roman" w:cs="Times New Roman"/>
          <w:bCs/>
          <w:sz w:val="28"/>
          <w:szCs w:val="24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Сколько звеньев может быть в пищевых цепях и от чего зависит их число?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3.5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Ноосфера (в дословном переводе - сфера разума) - высшая стадия развития биосферы. Это сфера взаимодействия природы и общества, в пределах которой р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зумная человеческая деятельность становится главным, определяющим фактором развития. В.И. Вернадский, выявив геологическую и планетарную роли живого в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щества, выделил человека как мощную геологическую силу. Ученый писал, что ст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новление ноосферы «есть не случайное явление на нашей планете», а «природное явление», ведь человек изменил «вечный бег геохимических циклов». По каким признакам, по мнению В.И. Вернадского, можно судить о переходе биосферы в но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сферу? Для ответа на этот вопрос используйте доступные информационные исто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ч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ники.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3.6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Чем отличается производство продукции в биосфере естественной 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стемой от производственной деятельности, осуществляемой человеком в агроэкос</w:t>
      </w:r>
      <w:r w:rsidRPr="000863ED">
        <w:rPr>
          <w:rFonts w:ascii="Times New Roman" w:eastAsia="TimesNewRomanPSMT" w:hAnsi="Times New Roman" w:cs="Times New Roman"/>
          <w:sz w:val="28"/>
        </w:rPr>
        <w:t>и</w:t>
      </w:r>
      <w:r w:rsidRPr="000863ED">
        <w:rPr>
          <w:rFonts w:ascii="Times New Roman" w:eastAsia="TimesNewRomanPSMT" w:hAnsi="Times New Roman" w:cs="Times New Roman"/>
          <w:sz w:val="28"/>
        </w:rPr>
        <w:t>стеме</w:t>
      </w:r>
      <w:r w:rsidRPr="000863ED">
        <w:rPr>
          <w:rFonts w:ascii="TimesNewRomanPSMT" w:eastAsia="TimesNewRomanPSMT" w:cs="TimesNewRomanPSMT"/>
        </w:rPr>
        <w:t>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3.7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TimesNewRomanPSMT" w:hAnsi="Times New Roman" w:cs="Times New Roman"/>
          <w:sz w:val="28"/>
        </w:rPr>
        <w:t>Организмы растений, животных и человека на 50–95 % состоят из воды и включают около 70 химических элементов. Как это связано с концентрационной функцией живого вещества в биосфере?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3.8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Представьте данные о составе воздуха в виде круговой диаграммы.</w:t>
      </w:r>
    </w:p>
    <w:p w:rsidR="00DF4689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3.9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«Жизнь на Земле влияет на атмосферу, а атмосфера влияет на жизнь на Земле». Изложите свои мысли по поводу этого умозаключения. В ответе следует и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пользовать соответствующие понятия экологии (живое вещество, продуценты, ф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тосинтез, биосфера, гомеостаз, парниковый эффект) и, опираясь на факты науки и собственный жизненный опыт, привести необходимые аргументы (не менее двух) в обоснование своей позиции.</w:t>
      </w:r>
    </w:p>
    <w:p w:rsidR="00DF4689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3.10 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Предложите 3 возможных способа решения проблемы глобального пот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пления климата на Земле. В каких сферах человеческой деятельности необходимы усилия для реализации этих решений?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3.11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Почему В. И. Вернадский назвал почву биокосным веществом? Можно ли сказать, что почва является также и биогенным веществом? Ответ обоснуйте.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3.12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Охарактеризуйте роль в процессе почвообразования следующих факторов: 1) климат (температура, ветер, количество влаги); 2) рельеф, 3) обилие органических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lastRenderedPageBreak/>
        <w:t>остатков, 4) разнообразие и количество живых организмов, обитающих в почве (эдафобионтов); 5) свойства материнской породы; 6) время; в) агротехнические м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роприятия (вспашка, внесение пестицидов и т. д.). 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3.13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Обсудите в группе вопрос о том, как организмы влияют на состав и плод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родие почв. Опишите ситуацию, при которой среди факторов почвообразования б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у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>дут исключены организмы. Как это повлияет на плодородие почв?</w:t>
      </w:r>
    </w:p>
    <w:p w:rsidR="009C60F9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3.14</w:t>
      </w:r>
      <w:r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0863ED">
        <w:rPr>
          <w:rFonts w:ascii="Times New Roman" w:eastAsia="CourierNewPSMT" w:hAnsi="Times New Roman" w:cs="Times New Roman"/>
          <w:sz w:val="28"/>
          <w:szCs w:val="24"/>
        </w:rPr>
        <w:t>Сравните понятия (что в них общего, чем различаются и как соотносятся): литосфера, земля, почва.</w:t>
      </w:r>
    </w:p>
    <w:p w:rsidR="00DF4689" w:rsidRP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3.15  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Запишите химическое уравнение реакции получения глюкозы путем фот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синтеза. Сколько тратится углекислого газа и выделяется кислорода для получения 1 моль С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12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6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?</w:t>
      </w:r>
    </w:p>
    <w:p w:rsid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4 </w:t>
      </w:r>
      <w:r w:rsidRPr="00EE76E7">
        <w:rPr>
          <w:rFonts w:ascii="Times New Roman" w:hAnsi="Times New Roman" w:cs="Times New Roman"/>
          <w:sz w:val="28"/>
        </w:rPr>
        <w:t>Факторы онтогенеза.</w:t>
      </w:r>
    </w:p>
    <w:p w:rsidR="009C60F9" w:rsidRDefault="009C60F9" w:rsidP="009C60F9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Заполните таблицу</w:t>
      </w:r>
    </w:p>
    <w:tbl>
      <w:tblPr>
        <w:tblStyle w:val="af6"/>
        <w:tblW w:w="0" w:type="auto"/>
        <w:tblLook w:val="04A0"/>
      </w:tblPr>
      <w:tblGrid>
        <w:gridCol w:w="2518"/>
        <w:gridCol w:w="2552"/>
        <w:gridCol w:w="2976"/>
        <w:gridCol w:w="2268"/>
      </w:tblGrid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Гаметогенез</w:t>
            </w: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Оплодотворение</w:t>
            </w: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Представители</w:t>
            </w:r>
          </w:p>
        </w:tc>
      </w:tr>
      <w:tr w:rsidR="009C60F9" w:rsidTr="00987952">
        <w:tc>
          <w:tcPr>
            <w:tcW w:w="251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C60F9" w:rsidRDefault="009C60F9" w:rsidP="00987952">
            <w:pPr>
              <w:spacing w:line="36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C60F9" w:rsidRDefault="009C60F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 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Рассмотрите примеры жизненных циклов папоротника и гороха. В чем с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о</w:t>
      </w:r>
      <w:r w:rsidRPr="00B8783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4"/>
          <w:lang w:eastAsia="ru-RU"/>
        </w:rPr>
        <w:t>стоит отличие?</w:t>
      </w:r>
    </w:p>
    <w:p w:rsidR="00E323D5" w:rsidRPr="00DF4689" w:rsidRDefault="00DF4689" w:rsidP="009C60F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 № </w:t>
      </w:r>
      <w:r w:rsidRPr="00EE76E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E76E7">
        <w:rPr>
          <w:rFonts w:ascii="Times New Roman" w:hAnsi="Times New Roman" w:cs="Times New Roman"/>
          <w:sz w:val="28"/>
          <w:szCs w:val="28"/>
        </w:rPr>
        <w:t xml:space="preserve"> Организм и факторы среды.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5.1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Абиотические условия среды связаны между собой законом лимитиру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ю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щих факторов: даже единственный фактор за пределами зоны своего оптимума пр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32"/>
        </w:rPr>
        <w:t>водит к стрессовому состоянию организма и в пределе - к его гибели. Применив объяснения этих терминов, проиллюстрируйте этот закон примерами.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5.2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Приведите примеры приспособления известных вам растений и животных к окружающей среде. Проанализировав различные примеры адаптации к конкре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ным условиям среды, попробуйте их классифицировать и объяснить, какие функции они выполняют (например, покровительственная окраска насекомых выполняет з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щитную функцию). Приведите примеры приспособлений, выполняющих разноо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б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разные функции.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5.3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 xml:space="preserve"> Не только условия среды влияют на организм, но и сами они активно де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й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ствуют среду обитания. Средообразующая деятельность организмов проявляется в их влиянии на химические и физические свойства воздуха, воды, почвы, минералов и даже климат местности. Докажите это утверждение конкретными фактами, 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пользуя знания из биологии и экологии.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5.4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Знание законов экологии позволяет успешно решать проблемы сосущес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вования человека и диких животных, приносящих ущерб (например, сельскому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зяйству), не истребляя их. Вам, безусловно, известны репелленты (от лат. </w:t>
      </w:r>
      <w:r w:rsidR="00E323D5" w:rsidRPr="000863ED">
        <w:rPr>
          <w:rFonts w:ascii="Times New Roman" w:eastAsia="TimesNewRomanPSMT" w:hAnsi="Times New Roman" w:cs="Times New Roman"/>
          <w:i/>
          <w:sz w:val="28"/>
          <w:szCs w:val="28"/>
        </w:rPr>
        <w:t xml:space="preserve">repellens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– отпугивающий) для борьбы с гнусом. Их действие основано на использовании х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мических соединений, которые обладают либо неприятным для насекомых запахом, либо убивают их. Однако использование таких веществ опасно не только для ком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ров и мошек. Попадая в природную среду, эти ксенобиотики (чуждые живому) сп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собны накапливаться без разрушения, т. к. нет детритофагов и редуцентов, спосо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ных их переработать в безвредные вещества. Репелленты нового поколения призв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ны иначе решать задачу отпугивания животных, т. е. вызывать у них проявление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оборонительных рефлексов, продиктованных инстинктом самосохранения. Напр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мер, охранять поля от диких кабанов можно, отпугивая их акустическими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тами – транзисторными радиоприемниками. Предложите свои варианты репелле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тов (например, оптических или воздействующих на обоняние) для отпугивания птиц в аэропортах, на полях.</w:t>
      </w:r>
    </w:p>
    <w:p w:rsidR="00E323D5" w:rsidRPr="000863ED" w:rsidRDefault="00DF468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5.5 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Выберите правильные утверждения: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1) место планеты Земля в иерархической организации Вселенной: Вселенная (метагалактика) – галактика Млечный путь – Солнечная система – Земля;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2) около 3,5–4 млрд лет назад, когда жизнь на Земле начала зарождаться, сущ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ствовали атмосфера, гидросфера, почва;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3) энергия, заключенная в нефти, угле, торфе – это энергия Солнца, запасенная растениями;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4) кислород в атмосфере появился в результате разложения воды;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5) благодаря биологическому круговороту веществ биосфера обеспечивает ст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бильные условия существования всех видов организмов, включая человека;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6) почву В. И. Вернадский назвал биокосным веществом, так как она состоит из минеральных компонентов, органических соединений и живых организмов;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7) почва была сформирована после заселения суши живыми организмами;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8) живые организмы не играют значительной роли в разрушении горных пород и растительных остатков.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5.6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 последнего времени океанам и лесам удавалось спасать нас от самих 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бя. Природный углеродный цикл творит чудеса: биосфера ассимилирует углекислый газ, связывая его в биомассу и осадочные породы. Путем простейших химических расчетов определите, сколько литров 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 xml:space="preserve"> удерживает в себе кусочек мела массой 10 г?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5.7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Почему охрана атмосферного воздуха считается ключевой проблемой 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доровления окружающей среды? Ответ обоснуйте.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5.8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Обоснуйте значение воды, учитывая разные аспекты: а) Вода - геологич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ский фактор, регулятор климата; б) Вода - основа жизни на Земле; в) Вода как фа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к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тор здоровья человека; г) Вода в хозяйственной деятельности че6ловека.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Ресурсы пресной воды распределены неравномерно, и часто в районах с интенсивной хозяйственной деятельностью её не хватает. Недостаток и истощение водных ресурсов, их загрязнение – серьезная экологическая проблема, связанная с рядом причин, главные из которых указаны ниже. Выберите из них те, которые, на ваш взгляд, актуальны для нашего региона. Какие меры могут улучшить ситуацию?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Эвтрофирование (эвтрофикация) вод – повышение уровня первичной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дуктивности водоемов из-за повышения концентрации в них биогенных веществ (N, Р), часто приводит к цветению вод. Известны ли вам случаи эвтрофирования? Пр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и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ведите пример, используя свои наблюдения или литературные сведения.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5.11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Каковы, по вашему мнению, главные причины водно-экологического кр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зиса? В каких странах уже сейчас запасы пресной воды стали лимитирующим фа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тором развития не только в экосистемах, но и в социальной сфере и экономике?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5.12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 газете опубликована статья «Босфор без воды», суть которой в следу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ю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щем. В некоторых регионах чистая вода – уже проблема. Реки Тигр и Евфрат берут начало в Турции, а до Сирии их воды доходят загрязненными и оскудевшими.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lastRenderedPageBreak/>
        <w:t>горается конфликт: арабы считают, что попали в зависимость от турецкой воды и предлагают рассматривать реки Тигр и Евфрат как международное достояние.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За последнее 10-летие в мире на ½ уменьшились запасы чистой пресной воды. Ожидается, что скоро температура воды повысится еще на 4 °С, а через 200 лет п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бережье превратится в Сахару. В Турции написан 2-метровый холст с высохшим Мраморным морем. Изображенные на нем дети просят воды, пусты пляжи Ант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лии…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Изложите свои мысли по поводу поднятой автором проблемы. В ответе следует использовать соответствующие понятия экологии и, опираясь на факты обществе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ной жизни, науки и собственный жизненный опыт, привести необходимые аргуме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0863ED">
        <w:rPr>
          <w:rFonts w:ascii="Times New Roman" w:eastAsia="TimesNewRomanPSMT" w:hAnsi="Times New Roman" w:cs="Times New Roman"/>
          <w:sz w:val="28"/>
          <w:szCs w:val="28"/>
        </w:rPr>
        <w:t>ты (не менее двух) в обоснование своей позиции.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5.13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Что сохраняет устойчивые диапазоны температур на нашей планете? Жизнь. Это зеленые растения, превращающие углекислый газ в органические вещ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ства, а также триллионы и триллионы мельчайших морских организмов (форамин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феры, кокколиты, известковые водоросли). Они захватывают углерод из 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2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, ра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творенного в воде, и используют его, наряду с другими веществами, для построения своих раковин. Погибая, эти морские организмы попадают на дно, где спрессов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ваются в известняк СаСО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  <w:vertAlign w:val="subscript"/>
        </w:rPr>
        <w:t>3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. В осадочных породах на Земле в связанном виде уде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живается примерно в 20 000 раз больше углерода, чем содержится в атмосфере.</w:t>
      </w:r>
    </w:p>
    <w:p w:rsidR="00E323D5" w:rsidRPr="000863ED" w:rsidRDefault="00E323D5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63ED">
        <w:rPr>
          <w:rFonts w:ascii="Times New Roman" w:eastAsia="TimesNewRomanPSMT" w:hAnsi="Times New Roman" w:cs="Times New Roman"/>
          <w:sz w:val="28"/>
          <w:szCs w:val="28"/>
        </w:rPr>
        <w:t>Как связаны повышение средней температуры Земли, круговорот углерода и процессы, протекающие в гидросфере?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5.14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Существует проблема защиты гидросферы от воды, сливаемой системами охлаждения кораблей. Утечка даже одного литра нефтепродуктов в водный бассейн наказывается большим штрафом. В то же время ежесуточно на каждом судне нака</w:t>
      </w:r>
      <w:r w:rsidR="00E323D5" w:rsidRPr="000863ED">
        <w:rPr>
          <w:rFonts w:ascii="Times New Roman" w:eastAsia="TimesNewRomanPSMT" w:hAnsi="Times New Roman" w:cs="Times New Roman"/>
          <w:sz w:val="28"/>
        </w:rPr>
        <w:t>п</w:t>
      </w:r>
      <w:r w:rsidR="00E323D5" w:rsidRPr="000863ED">
        <w:rPr>
          <w:rFonts w:ascii="Times New Roman" w:eastAsia="TimesNewRomanPSMT" w:hAnsi="Times New Roman" w:cs="Times New Roman"/>
          <w:sz w:val="28"/>
        </w:rPr>
        <w:t>ливается до трех тонн воды, от которой надо избавляться. Концентрация нефти в воде, которую сбрасывают в открытый океан, не должна превышать 100 мг/л. Если же море закрытое, к примеру, Балтийское или Средиземное, то предельное колич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ство не больше 15 мг/л, а в Финском заливе сброс нефтепродуктов вообще запр</w:t>
      </w:r>
      <w:r w:rsidR="00E323D5" w:rsidRPr="000863ED">
        <w:rPr>
          <w:rFonts w:ascii="Times New Roman" w:eastAsia="TimesNewRomanPSMT" w:hAnsi="Times New Roman" w:cs="Times New Roman"/>
          <w:sz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</w:rPr>
        <w:t>щен. Как предотвратить попадание следов нефти в море (как их удалить из сливной воды)?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5.15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Одна из развивающихся стран ввозила из индустриальных держав на свою территорию для захоронения радиоактивные отходы, которые сбрасывали в конте</w:t>
      </w:r>
      <w:r w:rsidR="00E323D5" w:rsidRPr="000863ED">
        <w:rPr>
          <w:rFonts w:ascii="Times New Roman" w:eastAsia="TimesNewRomanPSMT" w:hAnsi="Times New Roman" w:cs="Times New Roman"/>
          <w:sz w:val="28"/>
        </w:rPr>
        <w:t>й</w:t>
      </w:r>
      <w:r w:rsidR="00E323D5" w:rsidRPr="000863ED">
        <w:rPr>
          <w:rFonts w:ascii="Times New Roman" w:eastAsia="TimesNewRomanPSMT" w:hAnsi="Times New Roman" w:cs="Times New Roman"/>
          <w:sz w:val="28"/>
        </w:rPr>
        <w:t>нерах в океан. Независимые эксперты установили, что такой способ захоронения вскоре приведет к радиоактивному загрязнению существенной части Мирового океана. В рамках каких из глобальных проблем современности можно рассматр</w:t>
      </w:r>
      <w:r w:rsidR="00E323D5" w:rsidRPr="000863ED">
        <w:rPr>
          <w:rFonts w:ascii="Times New Roman" w:eastAsia="TimesNewRomanPSMT" w:hAnsi="Times New Roman" w:cs="Times New Roman"/>
          <w:sz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</w:rPr>
        <w:t>вать эти события? Аргументируйте свой ответ.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5.16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В городских парках, на улицах осенью накапливается огромное количес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 листьев. При их сжигании загрязняется воздух, вывоз автомобилями на загоро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ные свалки требует больших материальных затрат. Можно ли иначе решить пробл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му уличного смета? Предложите несколько способов, включая такой, когда лист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>вой опад превращается в гумус.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5.17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4"/>
        </w:rPr>
        <w:t>Прокомментируйте выражение эколога Ли Талбота «Мы не унаследовали землю у своих родителей. Мы взяли ее взаймы у своих детей».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5.18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</w:rPr>
        <w:t>Из предложенного списка выпишите те экологические факторы, которые относятся к эдафическим: влажность, освещенность, температура, давление, стру</w:t>
      </w:r>
      <w:r w:rsidR="00E323D5" w:rsidRPr="000863ED">
        <w:rPr>
          <w:rFonts w:ascii="Times New Roman" w:eastAsia="TimesNewRomanPSMT" w:hAnsi="Times New Roman" w:cs="Times New Roman"/>
          <w:sz w:val="28"/>
        </w:rPr>
        <w:t>к</w:t>
      </w:r>
      <w:r w:rsidR="00E323D5" w:rsidRPr="000863ED">
        <w:rPr>
          <w:rFonts w:ascii="Times New Roman" w:eastAsia="TimesNewRomanPSMT" w:hAnsi="Times New Roman" w:cs="Times New Roman"/>
          <w:sz w:val="28"/>
        </w:rPr>
        <w:t>тура, активная реакция среды (рН), засоленность.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5.19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Зимой в гололед дороги посыпают смесью соли с песком. Часть соли позднее впитывается в асфальт, попадает на газоны. Снег с дорог убирают и вывозят на специальные полигоны (снегоотвалы). Часть соли оказывается за городом. Пре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д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ложите альтернативные, экологически чистые, варианты противогололедных мер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приятий.</w:t>
      </w:r>
    </w:p>
    <w:p w:rsidR="00E323D5" w:rsidRPr="000863ED" w:rsidRDefault="009C60F9" w:rsidP="009C60F9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5.20</w:t>
      </w:r>
      <w:r w:rsidR="00E323D5" w:rsidRPr="000863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Основоположник научного почвоведения В. В. Докучаев в 1892 г. в книге «Наши степи прежде и теперь» писал: «Огромная часть (во многих местах вся) ст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пи лишилась своего естественного покрова – степной, девственной, обыкновенно очень густой растительности и дерна, задерживавших массу снега и воды, и пр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крывавших почву от морозов и ветров, а пашни, уничтожив свойственную черноз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му наиболее благоприятную для удерживания почвенной влаги, зернистую структ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у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ру, сделали его легким достоянием ветра и смывающей деятельности всевозможных вод. Эти обстоятельства повлекли усиленное испарение степных вод, уменьшение количества почвенной влаги и понижение уровня грунтовых вод, сокращение летн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го запаса воды как в реках, так и на степных водоразделах,</w:t>
      </w:r>
      <w:r w:rsidR="00E323D5" w:rsidRPr="000863ED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энергичный, все более усиливающийся смыв черноземов и загромождение речных русел, озер и западин наносами, усиление вредного действия ветров в связи с общей деградацией почве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но-растительного покрова степи. Общим и неизбежным результатом этого явились суровые зимы и знойные сухие ветра на юге России». В какой степени описанные нарушения степных ландшафтов применимы к ситуации в России в начале XXI в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ка? На основе литературы, предложенной преподавателем, дайте оценку совреме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</w:t>
      </w:r>
      <w:r w:rsidR="00E323D5" w:rsidRPr="000863ED">
        <w:rPr>
          <w:rFonts w:ascii="Times New Roman" w:eastAsia="TimesNewRomanPSMT" w:hAnsi="Times New Roman" w:cs="Times New Roman"/>
          <w:sz w:val="28"/>
          <w:szCs w:val="28"/>
        </w:rPr>
        <w:t>ному состоянию почв в Оренбургской области?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зеленые насаждения уменьшают количество пыли в возд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хе. Над 40 км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леса в воздухе находится около 50 т. пыли, а над такой же поверхн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>стью безлесного пространства в 12 раз больше. Сколько тонн пыли находится на 40 км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безлесного пространства?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Сколько кубических метров воздуха очищает лес площадью 50 га за 10 лет, если известно, что 1 га лесного массива за год очищает от пыли и углекислого газа 18 млн.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воздуха?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5.23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городского воздуха содержится около 5000 микробов. Сколько микробов содержится в 1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лесного массива, если известно, что здесь их содерж</w:t>
      </w:r>
      <w:r w:rsidR="00CA765C" w:rsidRPr="000863ED">
        <w:rPr>
          <w:rFonts w:ascii="Times New Roman" w:hAnsi="Times New Roman" w:cs="Times New Roman"/>
          <w:sz w:val="28"/>
          <w:szCs w:val="28"/>
        </w:rPr>
        <w:t>а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ние меньше в 9-12 раз?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5.24</w:t>
      </w:r>
      <w:r w:rsidR="00E323D5"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Известно, что 50 м</w:t>
      </w:r>
      <w:r w:rsidR="00CA765C" w:rsidRPr="009C60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зеленого леса поглощают за 1 час углекислого газа столько же, сколько его выделяет при дыхании за 1 час один человек, т.е. 40 г. Сколько углекислого газа поглощает 1 га зеленого леса в час? Сколько человек м</w:t>
      </w:r>
      <w:r w:rsidR="00CA765C" w:rsidRPr="000863ED">
        <w:rPr>
          <w:rFonts w:ascii="Times New Roman" w:hAnsi="Times New Roman" w:cs="Times New Roman"/>
          <w:sz w:val="28"/>
          <w:szCs w:val="28"/>
        </w:rPr>
        <w:t>о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гут выдыхать этот углекислый газ за тот же час?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5.25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1 га лиственных деревьев задерживает за год 250 т пыли, а хвойных – на 85% меньше. Сколько пыли задерживает за год гектар хвойных деревьев?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 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1 га двадцатилетнего сосняка поглощает в год 9 т углекислого газа, а 60-летнего – на 44% больше; 80-летнего же на 15% меньше, чем 60-летнего. Сколько углекислого газа поглощает 1 га 80-летнего соснового леса? </w:t>
      </w:r>
    </w:p>
    <w:p w:rsidR="00E323D5" w:rsidRPr="000863ED" w:rsidRDefault="009C60F9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5.27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Зеленые насаждения уменьшают силу городского шума. Какой силы б</w:t>
      </w:r>
      <w:r w:rsidR="00CA765C" w:rsidRPr="000863ED">
        <w:rPr>
          <w:rFonts w:ascii="Times New Roman" w:hAnsi="Times New Roman" w:cs="Times New Roman"/>
          <w:sz w:val="28"/>
          <w:szCs w:val="28"/>
        </w:rPr>
        <w:t>у</w:t>
      </w:r>
      <w:r w:rsidR="00CA765C" w:rsidRPr="000863ED">
        <w:rPr>
          <w:rFonts w:ascii="Times New Roman" w:hAnsi="Times New Roman" w:cs="Times New Roman"/>
          <w:sz w:val="28"/>
          <w:szCs w:val="28"/>
        </w:rPr>
        <w:t>дет шум от транспорта в жилом доме, если на проезжей части он равен 90 дециб</w:t>
      </w:r>
      <w:r w:rsidR="00CA765C" w:rsidRPr="000863ED">
        <w:rPr>
          <w:rFonts w:ascii="Times New Roman" w:hAnsi="Times New Roman" w:cs="Times New Roman"/>
          <w:sz w:val="28"/>
          <w:szCs w:val="28"/>
        </w:rPr>
        <w:t>е</w:t>
      </w:r>
      <w:r w:rsidR="00CA765C" w:rsidRPr="000863ED">
        <w:rPr>
          <w:rFonts w:ascii="Times New Roman" w:hAnsi="Times New Roman" w:cs="Times New Roman"/>
          <w:sz w:val="28"/>
          <w:szCs w:val="28"/>
        </w:rPr>
        <w:t>лам, а дорогу к этому дому огораживает полоса хвойных насаждений, снижая шум на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65C" w:rsidRPr="000863ED">
        <w:rPr>
          <w:rFonts w:ascii="Times New Roman" w:hAnsi="Times New Roman" w:cs="Times New Roman"/>
          <w:sz w:val="28"/>
          <w:szCs w:val="28"/>
        </w:rPr>
        <w:t>%?</w:t>
      </w:r>
    </w:p>
    <w:p w:rsidR="00377869" w:rsidRPr="000863ED" w:rsidRDefault="00E323D5" w:rsidP="009C60F9">
      <w:pPr>
        <w:tabs>
          <w:tab w:val="left" w:pos="4157"/>
          <w:tab w:val="center" w:pos="474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</w:t>
      </w:r>
      <w:r w:rsidR="009C60F9">
        <w:rPr>
          <w:rFonts w:ascii="Times New Roman" w:hAnsi="Times New Roman" w:cs="Times New Roman"/>
          <w:sz w:val="28"/>
          <w:szCs w:val="28"/>
        </w:rPr>
        <w:t>5.28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 Подсчитайте, сколько дней бактерии могут сохранять свою жизнь в виде спор, если известно, что споры холеры выдерживают неблагоприятные условия 2 дня, чумы – в 4 раза дольше, тифа – в 30 раз дольше, туберкулеза – в 150, а сиби</w:t>
      </w:r>
      <w:r w:rsidR="00CA765C" w:rsidRPr="000863ED">
        <w:rPr>
          <w:rFonts w:ascii="Times New Roman" w:hAnsi="Times New Roman" w:cs="Times New Roman"/>
          <w:sz w:val="28"/>
          <w:szCs w:val="28"/>
        </w:rPr>
        <w:t>р</w:t>
      </w:r>
      <w:r w:rsidR="00CA765C" w:rsidRPr="000863ED">
        <w:rPr>
          <w:rFonts w:ascii="Times New Roman" w:hAnsi="Times New Roman" w:cs="Times New Roman"/>
          <w:sz w:val="28"/>
          <w:szCs w:val="28"/>
        </w:rPr>
        <w:t xml:space="preserve">ской язвы – в 1826 раз. </w:t>
      </w:r>
    </w:p>
    <w:p w:rsidR="004829E3" w:rsidRPr="000863ED" w:rsidRDefault="004829E3" w:rsidP="009C60F9">
      <w:pPr>
        <w:tabs>
          <w:tab w:val="left" w:pos="4157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0863E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0863ED" w:rsidRDefault="004829E3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63ED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зач</w:t>
      </w:r>
      <w:r w:rsidR="009C60F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30726C" w:rsidRPr="000863ED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E323D5" w:rsidRPr="00086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323D5" w:rsidRPr="000863ED" w:rsidRDefault="00E323D5" w:rsidP="009C60F9">
      <w:pPr>
        <w:spacing w:after="0" w:line="240" w:lineRule="auto"/>
        <w:ind w:right="-569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 Соотношение процессов роста и развития. Теория непрерывности зарод</w:t>
      </w:r>
      <w:r w:rsidRPr="000863ED">
        <w:rPr>
          <w:rFonts w:ascii="Times New Roman" w:hAnsi="Times New Roman" w:cs="Times New Roman"/>
          <w:sz w:val="28"/>
          <w:szCs w:val="28"/>
        </w:rPr>
        <w:t>ы</w:t>
      </w:r>
      <w:r w:rsidRPr="000863ED">
        <w:rPr>
          <w:rFonts w:ascii="Times New Roman" w:hAnsi="Times New Roman" w:cs="Times New Roman"/>
          <w:sz w:val="28"/>
          <w:szCs w:val="28"/>
        </w:rPr>
        <w:t xml:space="preserve">шевой плазмы Вейсмана-Нуссбаума.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 Дифференцировочные процессы развития. Роль ядра и цитоплазмы в реал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зации наследственной информации.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 Развитие женских и мужских половых клеток. Строение яйцеклеток. Стро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ние сперматозоидов.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 Оплодотворение. Функции, стадии процесса. Взаимодействие гамет при о</w:t>
      </w:r>
      <w:r w:rsidRPr="000863ED">
        <w:rPr>
          <w:rFonts w:ascii="Times New Roman" w:hAnsi="Times New Roman" w:cs="Times New Roman"/>
          <w:sz w:val="28"/>
          <w:szCs w:val="28"/>
        </w:rPr>
        <w:t>п</w:t>
      </w:r>
      <w:r w:rsidRPr="000863ED">
        <w:rPr>
          <w:rFonts w:ascii="Times New Roman" w:hAnsi="Times New Roman" w:cs="Times New Roman"/>
          <w:sz w:val="28"/>
          <w:szCs w:val="28"/>
        </w:rPr>
        <w:t>лодотворении. Активация яйцеклетки после контакта со спермием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 Классификация яйцеклеток по количеству и распределению желтка.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6 Процессы, протекающие после вхождения сперматозоида в яйцеклетку.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7 Партеногенез. Виды партеногенеза. Роль партеногенеза в природе.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8 Дробление. Особенности дробления яйцеклеток разных таксонов животных.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9 Классификация бластул. Движущие силы и механизмы дробления. Класс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фикация типов дробления.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10 Гаструляция. Способы формирования гаструл. Нейруляция. Орган генез. Образование осевых структур. Способы закладки мезодермы.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11 Явление эмбриональной индукции. Морфогенетические процессы орган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 xml:space="preserve">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12 Критические периоды и аномалии развития. Ранние стадии развития мл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копитающих. Виды плацент млекопитающих. Роль плаценты в развитии организма.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13 Признаки, приведшие животных к выходу на сушу.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14 Регенерация. Классификация регенераторных явлений. Значение регенер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 xml:space="preserve">ции в жизни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15 Соматический эмбриогенез. Сходство и различия процессов регенерации и соматического эмбриогенеза.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16 Вертикальная структура биосферы. Горизонтальная структура биосферы. Понятие об экосистемах.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17 Общие и частные закономерности взаимоотношений «среда – организм».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18 Изменение особей (популяций) в пределах видового ареала.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19 Классификация абиотических и биотических факторов среды.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20 Термодинамические принципы функционирования систем. Температура. Воздействия температуры на жизненные процессы. Температурные пороги жизни.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21 Вода и минеральные соли. Роль воды в жизнедеятельности организмов. Водно-солевой обмен у водных и сухопутных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>22 Кислород. Роль кислорода в жизнедеятельности организмов. Газообмен в водной и воздушной среде. Адаптации к изменениям содержания кислорода в окр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>жающей среде.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23 Классификация видов излучения. Свет. Роль света в жизнедеятельности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24 Роль звуков в жизни организмов. Действие звуковых волн на организмы.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25 Влияние ионизирующей радиации на онтогенез. Действие радиации на ст</w:t>
      </w:r>
      <w:r w:rsidRPr="000863ED">
        <w:rPr>
          <w:rFonts w:ascii="Times New Roman" w:hAnsi="Times New Roman" w:cs="Times New Roman"/>
          <w:sz w:val="28"/>
          <w:szCs w:val="28"/>
        </w:rPr>
        <w:t>а</w:t>
      </w:r>
      <w:r w:rsidRPr="000863ED">
        <w:rPr>
          <w:rFonts w:ascii="Times New Roman" w:hAnsi="Times New Roman" w:cs="Times New Roman"/>
          <w:sz w:val="28"/>
          <w:szCs w:val="28"/>
        </w:rPr>
        <w:t>дии развития биологических объектов.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26 Влияние ультрафиолетовых лучей на организмы, на разные стадии разв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27 Свет и биологические ритмы. Физиологическая регуляция сезонных явл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ний. Сезонные ритмы, их роль в жизнедеятельности организмов.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28 Влияние гравитации на клетку, на высшие растения, на животных. Нев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сомость, биологический возраст и старение.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29 Сравнительная характеристика действия абиотических и биотических фа</w:t>
      </w:r>
      <w:r w:rsidRPr="000863ED">
        <w:rPr>
          <w:rFonts w:ascii="Times New Roman" w:hAnsi="Times New Roman" w:cs="Times New Roman"/>
          <w:sz w:val="28"/>
          <w:szCs w:val="28"/>
        </w:rPr>
        <w:t>к</w:t>
      </w:r>
      <w:r w:rsidRPr="000863ED">
        <w:rPr>
          <w:rFonts w:ascii="Times New Roman" w:hAnsi="Times New Roman" w:cs="Times New Roman"/>
          <w:sz w:val="28"/>
          <w:szCs w:val="28"/>
        </w:rPr>
        <w:t xml:space="preserve">торов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30 Активные формы температурных адаптаций (элементы терморегуляции) у пойкилотермных и гомойотермных организмов. Механизмы терморегуляции ж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>вотных.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31 Объясните причины появления холодовой дрожи.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32 Объясните роль бурого жира в организме животных.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33 Назовите адаптации растений к повышению и понижению температуры.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34 Объясните, почему полное отсутствие в окружающей среде углекислого газа более губительно для развития организма, чем его избыток.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35 Почему северные животные крупнее, чем аналогичные организмы средней полосы?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36 Как на основании внешних признаков можно различить африканского и индийского слонов? Что является причиной этих различий?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37 У высокогорных жителей отмечают иное содержание эритроцитов в крови. Повышенное или пониженное?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38 Почему у антилопы гну зимой может вырасти густой подшерсток, а у ант</w:t>
      </w:r>
      <w:r w:rsidRPr="000863ED">
        <w:rPr>
          <w:rFonts w:ascii="Times New Roman" w:hAnsi="Times New Roman" w:cs="Times New Roman"/>
          <w:sz w:val="28"/>
          <w:szCs w:val="28"/>
        </w:rPr>
        <w:t>и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лопы канна – нет?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39 Почему некоторые виды примул, выращенные при пониженных температ</w:t>
      </w:r>
      <w:r w:rsidRPr="000863ED">
        <w:rPr>
          <w:rFonts w:ascii="Times New Roman" w:hAnsi="Times New Roman" w:cs="Times New Roman"/>
          <w:sz w:val="28"/>
          <w:szCs w:val="28"/>
        </w:rPr>
        <w:t>у</w:t>
      </w:r>
      <w:r w:rsidRPr="000863ED">
        <w:rPr>
          <w:rFonts w:ascii="Times New Roman" w:hAnsi="Times New Roman" w:cs="Times New Roman"/>
          <w:sz w:val="28"/>
          <w:szCs w:val="28"/>
        </w:rPr>
        <w:t xml:space="preserve">рах, имеют белые цветки, вместо красных? Ответ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40 Почему засыпает замерзающий человек? Ответ мотивируйте.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41 Перечислите причины вымирания видов.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42 Прокомментируйте закон анатомического соответствия Ж.Кювье. Прив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дите примеры.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43 Какая часть Океана более богата жизнью, северная или южная? Ответ м</w:t>
      </w:r>
      <w:r w:rsidRPr="000863ED">
        <w:rPr>
          <w:rFonts w:ascii="Times New Roman" w:hAnsi="Times New Roman" w:cs="Times New Roman"/>
          <w:sz w:val="28"/>
          <w:szCs w:val="28"/>
        </w:rPr>
        <w:t>о</w:t>
      </w:r>
      <w:r w:rsidRPr="000863ED">
        <w:rPr>
          <w:rFonts w:ascii="Times New Roman" w:hAnsi="Times New Roman" w:cs="Times New Roman"/>
          <w:sz w:val="28"/>
          <w:szCs w:val="28"/>
        </w:rPr>
        <w:t>тивируйте.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44 Поясните значение осмоса в жизни организмов.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45 Почему у китов и дельфинов органы дыхания легкие, а не жабры?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46 Почему семимесячный ребенок более жизнеспособен, чем родившийся ч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рез 8 месяцев беременности?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47 Поясните влияние звуков на организм.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lastRenderedPageBreak/>
        <w:t xml:space="preserve">48 Почему у ночных птиц большие глаза?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49 Можно ли по внешнему виду отличить ночных животных от дневных? О</w:t>
      </w:r>
      <w:r w:rsidRPr="000863ED">
        <w:rPr>
          <w:rFonts w:ascii="Times New Roman" w:hAnsi="Times New Roman" w:cs="Times New Roman"/>
          <w:sz w:val="28"/>
          <w:szCs w:val="28"/>
        </w:rPr>
        <w:t>т</w:t>
      </w:r>
      <w:r w:rsidRPr="000863ED">
        <w:rPr>
          <w:rFonts w:ascii="Times New Roman" w:hAnsi="Times New Roman" w:cs="Times New Roman"/>
          <w:sz w:val="28"/>
          <w:szCs w:val="28"/>
        </w:rPr>
        <w:t xml:space="preserve">вет мотивируйте.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50 Объясните, зачем на грядках с картофелем сажают лук или чеснок.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51 Эмбрионы клещей и мух гибнут в присутствии фитонцидов высших раст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 xml:space="preserve">ний, но устойчивы к антибиотикам низших растений. Почему?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52 Каким образом связаны между собой темпы развития и старения?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53 Назовите основные положения теории непрерывности зародышевой пла</w:t>
      </w:r>
      <w:r w:rsidRPr="000863ED">
        <w:rPr>
          <w:rFonts w:ascii="Times New Roman" w:hAnsi="Times New Roman" w:cs="Times New Roman"/>
          <w:sz w:val="28"/>
          <w:szCs w:val="28"/>
        </w:rPr>
        <w:t>з</w:t>
      </w:r>
      <w:r w:rsidRPr="000863ED">
        <w:rPr>
          <w:rFonts w:ascii="Times New Roman" w:hAnsi="Times New Roman" w:cs="Times New Roman"/>
          <w:sz w:val="28"/>
          <w:szCs w:val="28"/>
        </w:rPr>
        <w:t xml:space="preserve">мы Нуссбаума-Вейсмана и «переведите» их на язык современной науки.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54 Поясните биологическое значение мейоза.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55 Каким образом осуществляется защита яйцеклетки от проникновения в н</w:t>
      </w:r>
      <w:r w:rsidRPr="000863ED">
        <w:rPr>
          <w:rFonts w:ascii="Times New Roman" w:hAnsi="Times New Roman" w:cs="Times New Roman"/>
          <w:sz w:val="28"/>
          <w:szCs w:val="28"/>
        </w:rPr>
        <w:t>е</w:t>
      </w:r>
      <w:r w:rsidRPr="000863ED">
        <w:rPr>
          <w:rFonts w:ascii="Times New Roman" w:hAnsi="Times New Roman" w:cs="Times New Roman"/>
          <w:sz w:val="28"/>
          <w:szCs w:val="28"/>
        </w:rPr>
        <w:t>го нескольких сперматозоидов?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56 Назовите движущие силы и механизм процесса дробления зиготы.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 57 Приведите пример практического применения партеногенеза.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58 Почему погреб устраивают на глубине не менее двух метров?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 xml:space="preserve">59 Для чего нужно знать закономерности развития, связанные с температурой? </w:t>
      </w:r>
    </w:p>
    <w:p w:rsidR="00377869" w:rsidRPr="000863ED" w:rsidRDefault="00377869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3ED">
        <w:rPr>
          <w:rFonts w:ascii="Times New Roman" w:hAnsi="Times New Roman" w:cs="Times New Roman"/>
          <w:sz w:val="28"/>
          <w:szCs w:val="28"/>
        </w:rPr>
        <w:t>60 Почему процессы линьки и высиживания птенцов разведены по времени?</w:t>
      </w:r>
    </w:p>
    <w:p w:rsidR="00663C54" w:rsidRPr="000863ED" w:rsidRDefault="00663C54" w:rsidP="009C60F9">
      <w:pPr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9C60F9" w:rsidRDefault="009C60F9" w:rsidP="009C60F9">
      <w:pPr>
        <w:pStyle w:val="ReportMain"/>
        <w:suppressAutoHyphens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b/>
          <w:sz w:val="28"/>
        </w:rPr>
      </w:pPr>
    </w:p>
    <w:p w:rsidR="009C60F9" w:rsidRDefault="009C60F9" w:rsidP="009C60F9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9C60F9" w:rsidRPr="001B7F08" w:rsidTr="00987952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C60F9" w:rsidRPr="0074514D" w:rsidRDefault="009C60F9" w:rsidP="00987952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9C60F9" w:rsidRPr="001B7F08" w:rsidTr="00987952">
        <w:tc>
          <w:tcPr>
            <w:tcW w:w="2137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9C60F9" w:rsidRPr="0074514D" w:rsidRDefault="009C60F9" w:rsidP="00987952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9C60F9" w:rsidRPr="00D20B89" w:rsidRDefault="009C60F9" w:rsidP="009C60F9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D20B89" w:rsidRDefault="009C60F9" w:rsidP="009C60F9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0F9" w:rsidRPr="00110050" w:rsidRDefault="009C60F9" w:rsidP="009C60F9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0863ED" w:rsidRDefault="004829E3" w:rsidP="009C60F9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</w:rPr>
        <w:t>Итоговой формой контроля знаний, умений и навыков по дисциплине напра</w:t>
      </w:r>
      <w:r w:rsidRPr="000863ED">
        <w:rPr>
          <w:rFonts w:ascii="Times New Roman" w:hAnsi="Times New Roman" w:cs="Times New Roman"/>
          <w:sz w:val="28"/>
          <w:szCs w:val="28"/>
        </w:rPr>
        <w:t>в</w:t>
      </w:r>
      <w:r w:rsidRPr="000863ED">
        <w:rPr>
          <w:rFonts w:ascii="Times New Roman" w:hAnsi="Times New Roman" w:cs="Times New Roman"/>
          <w:sz w:val="28"/>
          <w:szCs w:val="28"/>
        </w:rPr>
        <w:t xml:space="preserve">ления подготовки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06.03.04  Биология (5 семестр</w:t>
      </w:r>
      <w:r w:rsidRPr="000863ED">
        <w:rPr>
          <w:rFonts w:ascii="Times New Roman" w:hAnsi="Times New Roman" w:cs="Times New Roman"/>
          <w:sz w:val="28"/>
          <w:szCs w:val="28"/>
        </w:rPr>
        <w:t>) явля</w:t>
      </w:r>
      <w:r w:rsidRPr="000863ED">
        <w:rPr>
          <w:rFonts w:ascii="Times New Roman" w:hAnsi="Times New Roman" w:cs="Times New Roman"/>
          <w:sz w:val="28"/>
          <w:szCs w:val="28"/>
        </w:rPr>
        <w:softHyphen/>
        <w:t>ется зач</w:t>
      </w:r>
      <w:r w:rsidR="009C60F9">
        <w:rPr>
          <w:rFonts w:ascii="Times New Roman" w:hAnsi="Times New Roman" w:cs="Times New Roman"/>
          <w:sz w:val="28"/>
          <w:szCs w:val="28"/>
        </w:rPr>
        <w:t>ё</w:t>
      </w:r>
      <w:r w:rsidRPr="000863ED">
        <w:rPr>
          <w:rFonts w:ascii="Times New Roman" w:hAnsi="Times New Roman" w:cs="Times New Roman"/>
          <w:sz w:val="28"/>
          <w:szCs w:val="28"/>
        </w:rPr>
        <w:t xml:space="preserve">т 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изводится по следующим критериям: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«зачтено» — выставляется студенту, если он твердо знает материал курса, грамотно и по существу излагает его, не допуская существенных неточностей в о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вете на вопрос, правильно принимает теоретические положения при решении пра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тических заданий, владеет приемами и навыками их выполнения, умеет устанавл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вать причинно - следственные связи и мотивировать свое мнение;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- «незачтено» - выставляется студенту, который не знает значительной части программного материала, допускает ошибки, неуверенно с большими затруднени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863ED">
        <w:rPr>
          <w:rFonts w:ascii="Times New Roman" w:hAnsi="Times New Roman" w:cs="Times New Roman"/>
          <w:sz w:val="28"/>
          <w:szCs w:val="28"/>
          <w:lang w:eastAsia="ru-RU"/>
        </w:rPr>
        <w:t>ми решает практические задачи или не справляется с ними самостоятельно.</w:t>
      </w:r>
    </w:p>
    <w:p w:rsidR="00E323D5" w:rsidRPr="000863ED" w:rsidRDefault="00E323D5" w:rsidP="009C60F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3ED">
        <w:rPr>
          <w:rFonts w:ascii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E323D5" w:rsidRPr="000863ED" w:rsidRDefault="00E323D5" w:rsidP="009C60F9">
      <w:pPr>
        <w:pStyle w:val="1"/>
        <w:numPr>
          <w:ilvl w:val="0"/>
          <w:numId w:val="0"/>
        </w:numPr>
        <w:spacing w:line="240" w:lineRule="auto"/>
        <w:ind w:firstLine="709"/>
        <w:jc w:val="left"/>
        <w:rPr>
          <w:b w:val="0"/>
          <w:bCs/>
          <w:sz w:val="28"/>
          <w:szCs w:val="28"/>
        </w:rPr>
      </w:pPr>
      <w:bookmarkStart w:id="0" w:name="_Toc534396315"/>
      <w:bookmarkStart w:id="1" w:name="_Toc534403054"/>
      <w:bookmarkStart w:id="2" w:name="_Toc534660599"/>
      <w:bookmarkStart w:id="3" w:name="_Toc535101289"/>
      <w:r w:rsidRPr="000863ED">
        <w:rPr>
          <w:b w:val="0"/>
          <w:sz w:val="28"/>
          <w:szCs w:val="28"/>
        </w:rPr>
        <w:lastRenderedPageBreak/>
        <w:t>Таблица 1 - Критерии оценки тестирования</w:t>
      </w:r>
      <w:bookmarkEnd w:id="0"/>
      <w:bookmarkEnd w:id="1"/>
      <w:bookmarkEnd w:id="2"/>
      <w:bookmarkEnd w:id="3"/>
    </w:p>
    <w:tbl>
      <w:tblPr>
        <w:tblW w:w="9497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107"/>
      </w:tblGrid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в ба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</w:t>
            </w:r>
            <w:r w:rsidRPr="000863ED">
              <w:rPr>
                <w:rFonts w:ascii="Times New Roman" w:hAnsi="Times New Roman"/>
                <w:sz w:val="28"/>
                <w:szCs w:val="28"/>
              </w:rPr>
              <w:t>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% выполнения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Оценка по традиционной системе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61-100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«зачтено»</w:t>
            </w:r>
          </w:p>
        </w:tc>
      </w:tr>
      <w:tr w:rsidR="00E323D5" w:rsidRPr="000863ED" w:rsidTr="00EE76E7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0-60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23D5" w:rsidRPr="000863ED" w:rsidRDefault="00E323D5" w:rsidP="009C60F9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3ED">
              <w:rPr>
                <w:rFonts w:ascii="Times New Roman" w:hAnsi="Times New Roman"/>
                <w:sz w:val="28"/>
                <w:szCs w:val="28"/>
              </w:rPr>
              <w:t>«незачтено»</w:t>
            </w:r>
          </w:p>
        </w:tc>
      </w:tr>
    </w:tbl>
    <w:p w:rsidR="00E323D5" w:rsidRPr="000863ED" w:rsidRDefault="00E323D5" w:rsidP="00E32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23D5" w:rsidRPr="000863ED" w:rsidSect="009434FA"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94" w:rsidRDefault="009E6A94" w:rsidP="00CE176D">
      <w:pPr>
        <w:spacing w:after="0" w:line="240" w:lineRule="auto"/>
      </w:pPr>
      <w:r>
        <w:separator/>
      </w:r>
    </w:p>
  </w:endnote>
  <w:endnote w:type="continuationSeparator" w:id="1">
    <w:p w:rsidR="009E6A94" w:rsidRDefault="009E6A9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3450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E76E7" w:rsidRPr="00852172" w:rsidRDefault="00B41395">
        <w:pPr>
          <w:pStyle w:val="ad"/>
          <w:jc w:val="center"/>
          <w:rPr>
            <w:sz w:val="24"/>
          </w:rPr>
        </w:pPr>
        <w:r w:rsidRPr="00852172">
          <w:rPr>
            <w:sz w:val="24"/>
          </w:rPr>
          <w:fldChar w:fldCharType="begin"/>
        </w:r>
        <w:r w:rsidR="00EE76E7" w:rsidRPr="00852172">
          <w:rPr>
            <w:sz w:val="24"/>
          </w:rPr>
          <w:instrText>PAGE   \* MERGEFORMAT</w:instrText>
        </w:r>
        <w:r w:rsidRPr="00852172">
          <w:rPr>
            <w:sz w:val="24"/>
          </w:rPr>
          <w:fldChar w:fldCharType="separate"/>
        </w:r>
        <w:r w:rsidR="009D235B">
          <w:rPr>
            <w:noProof/>
            <w:sz w:val="24"/>
          </w:rPr>
          <w:t>4</w:t>
        </w:r>
        <w:r w:rsidRPr="00852172">
          <w:rPr>
            <w:sz w:val="24"/>
          </w:rPr>
          <w:fldChar w:fldCharType="end"/>
        </w:r>
      </w:p>
    </w:sdtContent>
  </w:sdt>
  <w:p w:rsidR="00EE76E7" w:rsidRDefault="00EE7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94" w:rsidRDefault="009E6A94" w:rsidP="00CE176D">
      <w:pPr>
        <w:spacing w:after="0" w:line="240" w:lineRule="auto"/>
      </w:pPr>
      <w:r>
        <w:separator/>
      </w:r>
    </w:p>
  </w:footnote>
  <w:footnote w:type="continuationSeparator" w:id="1">
    <w:p w:rsidR="009E6A94" w:rsidRDefault="009E6A9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AB"/>
    <w:multiLevelType w:val="hybridMultilevel"/>
    <w:tmpl w:val="91C001A6"/>
    <w:lvl w:ilvl="0" w:tplc="2B8E5BAA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237"/>
    <w:multiLevelType w:val="multilevel"/>
    <w:tmpl w:val="C31A4E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11B7"/>
    <w:multiLevelType w:val="multilevel"/>
    <w:tmpl w:val="AEEAE6B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7815633"/>
    <w:multiLevelType w:val="hybridMultilevel"/>
    <w:tmpl w:val="2BE68484"/>
    <w:lvl w:ilvl="0" w:tplc="38B4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4F60B2C"/>
    <w:multiLevelType w:val="multilevel"/>
    <w:tmpl w:val="01D463E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4679F"/>
    <w:multiLevelType w:val="multilevel"/>
    <w:tmpl w:val="302A03EA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hint="default"/>
      </w:rPr>
    </w:lvl>
  </w:abstractNum>
  <w:abstractNum w:abstractNumId="7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3AC6CEC"/>
    <w:multiLevelType w:val="multilevel"/>
    <w:tmpl w:val="57E669C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A316A"/>
    <w:multiLevelType w:val="multilevel"/>
    <w:tmpl w:val="E65864A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87D0D"/>
    <w:multiLevelType w:val="multilevel"/>
    <w:tmpl w:val="65086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1417E"/>
    <w:multiLevelType w:val="hybridMultilevel"/>
    <w:tmpl w:val="26EEF9C0"/>
    <w:lvl w:ilvl="0" w:tplc="8B4C50D0">
      <w:start w:val="1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A38D7"/>
    <w:multiLevelType w:val="multilevel"/>
    <w:tmpl w:val="7048ED02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9A3FA3"/>
    <w:multiLevelType w:val="multilevel"/>
    <w:tmpl w:val="664A86C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8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"/>
  </w:num>
  <w:num w:numId="16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6380"/>
    <w:rsid w:val="00064484"/>
    <w:rsid w:val="000662A6"/>
    <w:rsid w:val="0006663F"/>
    <w:rsid w:val="0008594C"/>
    <w:rsid w:val="000863ED"/>
    <w:rsid w:val="00093738"/>
    <w:rsid w:val="000A7679"/>
    <w:rsid w:val="000A7C1D"/>
    <w:rsid w:val="000C1C74"/>
    <w:rsid w:val="000D450E"/>
    <w:rsid w:val="000E0986"/>
    <w:rsid w:val="00125F13"/>
    <w:rsid w:val="00146F39"/>
    <w:rsid w:val="001636AB"/>
    <w:rsid w:val="0019723D"/>
    <w:rsid w:val="001A0FA5"/>
    <w:rsid w:val="001A23E6"/>
    <w:rsid w:val="001A6C5A"/>
    <w:rsid w:val="001A762B"/>
    <w:rsid w:val="001C0C73"/>
    <w:rsid w:val="001E35F1"/>
    <w:rsid w:val="00203907"/>
    <w:rsid w:val="00203E1C"/>
    <w:rsid w:val="002112DA"/>
    <w:rsid w:val="00212B3B"/>
    <w:rsid w:val="00250E8D"/>
    <w:rsid w:val="00261C2B"/>
    <w:rsid w:val="00275D25"/>
    <w:rsid w:val="002808A3"/>
    <w:rsid w:val="002947E2"/>
    <w:rsid w:val="002A727A"/>
    <w:rsid w:val="002D1408"/>
    <w:rsid w:val="002E3970"/>
    <w:rsid w:val="002F7EA3"/>
    <w:rsid w:val="0030189D"/>
    <w:rsid w:val="00303C4A"/>
    <w:rsid w:val="0030726C"/>
    <w:rsid w:val="00322B1E"/>
    <w:rsid w:val="0032645D"/>
    <w:rsid w:val="00377869"/>
    <w:rsid w:val="00381A07"/>
    <w:rsid w:val="00383488"/>
    <w:rsid w:val="00396C10"/>
    <w:rsid w:val="003A5B55"/>
    <w:rsid w:val="003B05A4"/>
    <w:rsid w:val="003B3D63"/>
    <w:rsid w:val="003C6254"/>
    <w:rsid w:val="003E4C68"/>
    <w:rsid w:val="003F13AC"/>
    <w:rsid w:val="003F724E"/>
    <w:rsid w:val="00400CF3"/>
    <w:rsid w:val="00424394"/>
    <w:rsid w:val="004249AE"/>
    <w:rsid w:val="004515D7"/>
    <w:rsid w:val="00460312"/>
    <w:rsid w:val="004815E9"/>
    <w:rsid w:val="004829E3"/>
    <w:rsid w:val="00483DE4"/>
    <w:rsid w:val="00485BBC"/>
    <w:rsid w:val="004938D9"/>
    <w:rsid w:val="00497040"/>
    <w:rsid w:val="004D2DF1"/>
    <w:rsid w:val="004E203B"/>
    <w:rsid w:val="004F45F1"/>
    <w:rsid w:val="005001C0"/>
    <w:rsid w:val="00500438"/>
    <w:rsid w:val="00503C86"/>
    <w:rsid w:val="0050671E"/>
    <w:rsid w:val="005131DA"/>
    <w:rsid w:val="00522EEB"/>
    <w:rsid w:val="00531AD4"/>
    <w:rsid w:val="0053599F"/>
    <w:rsid w:val="00540D48"/>
    <w:rsid w:val="00542CB2"/>
    <w:rsid w:val="00584A24"/>
    <w:rsid w:val="00597BBA"/>
    <w:rsid w:val="005B2E1C"/>
    <w:rsid w:val="005B42EC"/>
    <w:rsid w:val="005F389B"/>
    <w:rsid w:val="00600B1F"/>
    <w:rsid w:val="00607274"/>
    <w:rsid w:val="00612625"/>
    <w:rsid w:val="0061792D"/>
    <w:rsid w:val="006458B9"/>
    <w:rsid w:val="00663C54"/>
    <w:rsid w:val="00684268"/>
    <w:rsid w:val="006846E6"/>
    <w:rsid w:val="006A55E3"/>
    <w:rsid w:val="006D635D"/>
    <w:rsid w:val="006F6E16"/>
    <w:rsid w:val="00705F85"/>
    <w:rsid w:val="007148E1"/>
    <w:rsid w:val="0071694F"/>
    <w:rsid w:val="00717134"/>
    <w:rsid w:val="007522C6"/>
    <w:rsid w:val="007978AB"/>
    <w:rsid w:val="007A6456"/>
    <w:rsid w:val="007C1482"/>
    <w:rsid w:val="007C3875"/>
    <w:rsid w:val="007E18FD"/>
    <w:rsid w:val="007E48C7"/>
    <w:rsid w:val="007F3C92"/>
    <w:rsid w:val="007F3CF3"/>
    <w:rsid w:val="008153CF"/>
    <w:rsid w:val="00815622"/>
    <w:rsid w:val="00817627"/>
    <w:rsid w:val="0082047C"/>
    <w:rsid w:val="00830489"/>
    <w:rsid w:val="00852172"/>
    <w:rsid w:val="0085405F"/>
    <w:rsid w:val="0087350C"/>
    <w:rsid w:val="0087401D"/>
    <w:rsid w:val="0088634E"/>
    <w:rsid w:val="0088645D"/>
    <w:rsid w:val="00897D6C"/>
    <w:rsid w:val="008B0CC0"/>
    <w:rsid w:val="008E0D5A"/>
    <w:rsid w:val="008E4B38"/>
    <w:rsid w:val="00904208"/>
    <w:rsid w:val="0090444B"/>
    <w:rsid w:val="00911767"/>
    <w:rsid w:val="00913981"/>
    <w:rsid w:val="00914B5C"/>
    <w:rsid w:val="009215EE"/>
    <w:rsid w:val="00921EF5"/>
    <w:rsid w:val="009261AF"/>
    <w:rsid w:val="0092778C"/>
    <w:rsid w:val="009334D6"/>
    <w:rsid w:val="00935E4F"/>
    <w:rsid w:val="009434FA"/>
    <w:rsid w:val="0094723A"/>
    <w:rsid w:val="00971F20"/>
    <w:rsid w:val="00981D0A"/>
    <w:rsid w:val="009913A1"/>
    <w:rsid w:val="009B4D76"/>
    <w:rsid w:val="009B72BC"/>
    <w:rsid w:val="009C60F9"/>
    <w:rsid w:val="009D235B"/>
    <w:rsid w:val="009D2823"/>
    <w:rsid w:val="009D2D0B"/>
    <w:rsid w:val="009E6A94"/>
    <w:rsid w:val="009F1378"/>
    <w:rsid w:val="009F7EFC"/>
    <w:rsid w:val="00A145C3"/>
    <w:rsid w:val="00A14C75"/>
    <w:rsid w:val="00A158CC"/>
    <w:rsid w:val="00A16C6E"/>
    <w:rsid w:val="00A20A5E"/>
    <w:rsid w:val="00A349F6"/>
    <w:rsid w:val="00A447C1"/>
    <w:rsid w:val="00A655AB"/>
    <w:rsid w:val="00A666BB"/>
    <w:rsid w:val="00A66F14"/>
    <w:rsid w:val="00A82061"/>
    <w:rsid w:val="00A82C32"/>
    <w:rsid w:val="00A94CAC"/>
    <w:rsid w:val="00A95A0D"/>
    <w:rsid w:val="00AA71F2"/>
    <w:rsid w:val="00AB5EB5"/>
    <w:rsid w:val="00AC0054"/>
    <w:rsid w:val="00AC2119"/>
    <w:rsid w:val="00AC3905"/>
    <w:rsid w:val="00AD12C5"/>
    <w:rsid w:val="00AF30CD"/>
    <w:rsid w:val="00B05816"/>
    <w:rsid w:val="00B35C80"/>
    <w:rsid w:val="00B41395"/>
    <w:rsid w:val="00B76EC2"/>
    <w:rsid w:val="00BC4595"/>
    <w:rsid w:val="00C455E7"/>
    <w:rsid w:val="00C65FDB"/>
    <w:rsid w:val="00C81667"/>
    <w:rsid w:val="00C87507"/>
    <w:rsid w:val="00CA0220"/>
    <w:rsid w:val="00CA2D98"/>
    <w:rsid w:val="00CA5A7D"/>
    <w:rsid w:val="00CA765C"/>
    <w:rsid w:val="00CA7708"/>
    <w:rsid w:val="00CB1D8A"/>
    <w:rsid w:val="00CD7506"/>
    <w:rsid w:val="00CE176D"/>
    <w:rsid w:val="00CE521D"/>
    <w:rsid w:val="00CE7F5E"/>
    <w:rsid w:val="00CF2405"/>
    <w:rsid w:val="00D06B20"/>
    <w:rsid w:val="00D13172"/>
    <w:rsid w:val="00D21740"/>
    <w:rsid w:val="00D219AC"/>
    <w:rsid w:val="00D60F9B"/>
    <w:rsid w:val="00D945DD"/>
    <w:rsid w:val="00DA221B"/>
    <w:rsid w:val="00DA6566"/>
    <w:rsid w:val="00DC20A4"/>
    <w:rsid w:val="00DD7EBD"/>
    <w:rsid w:val="00DF081E"/>
    <w:rsid w:val="00DF42CD"/>
    <w:rsid w:val="00DF4689"/>
    <w:rsid w:val="00E00111"/>
    <w:rsid w:val="00E1583C"/>
    <w:rsid w:val="00E249A6"/>
    <w:rsid w:val="00E27550"/>
    <w:rsid w:val="00E323D5"/>
    <w:rsid w:val="00E32D6F"/>
    <w:rsid w:val="00E63A40"/>
    <w:rsid w:val="00E81793"/>
    <w:rsid w:val="00E83A0F"/>
    <w:rsid w:val="00EA6CD8"/>
    <w:rsid w:val="00EB5E97"/>
    <w:rsid w:val="00EC3BB7"/>
    <w:rsid w:val="00ED2EFC"/>
    <w:rsid w:val="00EE76E7"/>
    <w:rsid w:val="00EF3E14"/>
    <w:rsid w:val="00EF607C"/>
    <w:rsid w:val="00F05F82"/>
    <w:rsid w:val="00F10C2D"/>
    <w:rsid w:val="00F15F94"/>
    <w:rsid w:val="00F209DE"/>
    <w:rsid w:val="00F463EA"/>
    <w:rsid w:val="00F473D8"/>
    <w:rsid w:val="00F601AA"/>
    <w:rsid w:val="00F63F52"/>
    <w:rsid w:val="00F72E66"/>
    <w:rsid w:val="00F83909"/>
    <w:rsid w:val="00F84353"/>
    <w:rsid w:val="00F95C2C"/>
    <w:rsid w:val="00FB13FA"/>
    <w:rsid w:val="00FC139D"/>
    <w:rsid w:val="00FD3B44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2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2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3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D2DF1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D2DF1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4D2D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lock Text"/>
    <w:basedOn w:val="a"/>
    <w:rsid w:val="00914B5C"/>
    <w:pPr>
      <w:shd w:val="clear" w:color="auto" w:fill="FFFFFF"/>
      <w:spacing w:after="0" w:line="240" w:lineRule="auto"/>
      <w:ind w:left="62" w:right="38" w:firstLine="504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0"/>
      <w:lang w:eastAsia="ru-RU"/>
    </w:rPr>
  </w:style>
  <w:style w:type="paragraph" w:customStyle="1" w:styleId="11">
    <w:name w:val="Текст1"/>
    <w:basedOn w:val="a"/>
    <w:rsid w:val="00597B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0726C"/>
    <w:rPr>
      <w:rFonts w:ascii="Arial" w:hAnsi="Arial"/>
      <w:b/>
      <w:bCs/>
      <w:spacing w:val="-10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0726C"/>
    <w:pPr>
      <w:widowControl w:val="0"/>
      <w:shd w:val="clear" w:color="auto" w:fill="FFFFFF"/>
      <w:spacing w:after="1440" w:line="240" w:lineRule="atLeast"/>
      <w:jc w:val="both"/>
    </w:pPr>
    <w:rPr>
      <w:rFonts w:ascii="Arial" w:hAnsi="Arial"/>
      <w:b/>
      <w:bCs/>
      <w:spacing w:val="-10"/>
      <w:sz w:val="23"/>
      <w:szCs w:val="23"/>
    </w:rPr>
  </w:style>
  <w:style w:type="character" w:customStyle="1" w:styleId="110">
    <w:name w:val="Основной текст (11)_"/>
    <w:basedOn w:val="a0"/>
    <w:link w:val="111"/>
    <w:rsid w:val="0030726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30726C"/>
    <w:pPr>
      <w:widowControl w:val="0"/>
      <w:shd w:val="clear" w:color="auto" w:fill="FFFFFF"/>
      <w:spacing w:before="1440" w:after="0" w:line="397" w:lineRule="exact"/>
      <w:jc w:val="center"/>
    </w:pPr>
    <w:rPr>
      <w:rFonts w:ascii="Arial" w:hAnsi="Arial"/>
      <w:b/>
      <w:bCs/>
      <w:sz w:val="19"/>
      <w:szCs w:val="19"/>
    </w:rPr>
  </w:style>
  <w:style w:type="character" w:customStyle="1" w:styleId="afc">
    <w:name w:val="Основной текст + Полужирный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41">
    <w:name w:val="Заголовок №4_"/>
    <w:basedOn w:val="a0"/>
    <w:link w:val="42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663C54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Arial" w:hAnsi="Arial"/>
      <w:b/>
      <w:bCs/>
      <w:sz w:val="23"/>
      <w:szCs w:val="23"/>
    </w:rPr>
  </w:style>
  <w:style w:type="character" w:customStyle="1" w:styleId="51">
    <w:name w:val="Заголовок №5_"/>
    <w:basedOn w:val="a0"/>
    <w:link w:val="510"/>
    <w:rsid w:val="00663C54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1"/>
    <w:rsid w:val="00663C54"/>
    <w:pPr>
      <w:widowControl w:val="0"/>
      <w:shd w:val="clear" w:color="auto" w:fill="FFFFFF"/>
      <w:spacing w:before="360" w:after="360" w:line="240" w:lineRule="atLeast"/>
      <w:jc w:val="center"/>
      <w:outlineLvl w:val="4"/>
    </w:pPr>
    <w:rPr>
      <w:rFonts w:ascii="Arial" w:hAnsi="Arial"/>
      <w:b/>
      <w:bCs/>
      <w:sz w:val="23"/>
      <w:szCs w:val="23"/>
    </w:rPr>
  </w:style>
  <w:style w:type="character" w:customStyle="1" w:styleId="34">
    <w:name w:val="Основной текст + Полужирный3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customStyle="1" w:styleId="26">
    <w:name w:val="Основной текст + Полужирный2"/>
    <w:basedOn w:val="a0"/>
    <w:rsid w:val="00663C54"/>
    <w:rPr>
      <w:rFonts w:ascii="Times New Roman" w:eastAsia="Times New Roman" w:hAnsi="Times New Roman" w:cs="Times New Roman"/>
      <w:b/>
      <w:bCs/>
      <w:sz w:val="24"/>
      <w:szCs w:val="24"/>
      <w:lang w:eastAsia="ru-RU" w:bidi="ar-SA"/>
    </w:rPr>
  </w:style>
  <w:style w:type="character" w:styleId="afd">
    <w:name w:val="Emphasis"/>
    <w:basedOn w:val="a0"/>
    <w:uiPriority w:val="20"/>
    <w:qFormat/>
    <w:rsid w:val="00663C54"/>
    <w:rPr>
      <w:i/>
      <w:iCs/>
    </w:rPr>
  </w:style>
  <w:style w:type="character" w:styleId="afe">
    <w:name w:val="Hyperlink"/>
    <w:basedOn w:val="a0"/>
    <w:uiPriority w:val="99"/>
    <w:unhideWhenUsed/>
    <w:rsid w:val="00377869"/>
    <w:rPr>
      <w:color w:val="0000FF" w:themeColor="hyperlink"/>
      <w:u w:val="single"/>
    </w:rPr>
  </w:style>
  <w:style w:type="character" w:styleId="aff">
    <w:name w:val="Strong"/>
    <w:basedOn w:val="a0"/>
    <w:uiPriority w:val="22"/>
    <w:qFormat/>
    <w:rsid w:val="00911767"/>
    <w:rPr>
      <w:b/>
      <w:bCs/>
    </w:rPr>
  </w:style>
  <w:style w:type="paragraph" w:customStyle="1" w:styleId="p507">
    <w:name w:val="p507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8">
    <w:name w:val="p50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basedOn w:val="a0"/>
    <w:rsid w:val="00981D0A"/>
  </w:style>
  <w:style w:type="character" w:customStyle="1" w:styleId="ft30">
    <w:name w:val="ft30"/>
    <w:basedOn w:val="a0"/>
    <w:rsid w:val="00981D0A"/>
  </w:style>
  <w:style w:type="paragraph" w:customStyle="1" w:styleId="p82">
    <w:name w:val="p82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981D0A"/>
  </w:style>
  <w:style w:type="paragraph" w:customStyle="1" w:styleId="p128">
    <w:name w:val="p128"/>
    <w:basedOn w:val="a"/>
    <w:rsid w:val="0098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dorov.ru/5-stanciya-anatomicheskay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dorov.ru/kurenie-ili-zdorove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2768-2201-48F5-AEDD-A2E2556C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47</Pages>
  <Words>12206</Words>
  <Characters>69578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19</cp:revision>
  <cp:lastPrinted>2019-11-06T09:45:00Z</cp:lastPrinted>
  <dcterms:created xsi:type="dcterms:W3CDTF">2017-02-01T07:08:00Z</dcterms:created>
  <dcterms:modified xsi:type="dcterms:W3CDTF">2020-01-05T14:47:00Z</dcterms:modified>
</cp:coreProperties>
</file>