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C487A">
        <w:rPr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3B2707" w:rsidRDefault="00B108D8" w:rsidP="00B108D8">
      <w:pPr>
        <w:tabs>
          <w:tab w:val="left" w:pos="0"/>
        </w:tabs>
        <w:jc w:val="center"/>
        <w:rPr>
          <w:sz w:val="28"/>
          <w:szCs w:val="28"/>
        </w:rPr>
      </w:pPr>
      <w:r w:rsidRPr="003B2707">
        <w:rPr>
          <w:sz w:val="28"/>
          <w:szCs w:val="28"/>
        </w:rPr>
        <w:t xml:space="preserve">профиль </w:t>
      </w:r>
      <w:r w:rsidR="007F12A5">
        <w:rPr>
          <w:i/>
          <w:sz w:val="28"/>
          <w:szCs w:val="28"/>
          <w:u w:val="single"/>
        </w:rPr>
        <w:t>Дошкольное</w:t>
      </w:r>
      <w:r w:rsidR="00E50049">
        <w:rPr>
          <w:i/>
          <w:sz w:val="28"/>
          <w:szCs w:val="28"/>
          <w:u w:val="single"/>
        </w:rPr>
        <w:t xml:space="preserve">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60A42">
        <w:rPr>
          <w:i/>
          <w:sz w:val="28"/>
          <w:szCs w:val="20"/>
          <w:u w:val="single"/>
        </w:rPr>
        <w:t>за</w:t>
      </w:r>
      <w:r w:rsidR="00E50049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3D6685">
        <w:rPr>
          <w:sz w:val="28"/>
          <w:szCs w:val="20"/>
        </w:rPr>
        <w:t>2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3D6685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5C487A">
        <w:rPr>
          <w:sz w:val="28"/>
          <w:szCs w:val="28"/>
          <w:lang w:eastAsia="en-US"/>
        </w:rPr>
        <w:t>18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C487A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</w:t>
      </w:r>
      <w:r w:rsidR="003D6685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</w:t>
      </w:r>
      <w:r w:rsidR="003D6685">
        <w:rPr>
          <w:sz w:val="28"/>
          <w:szCs w:val="28"/>
        </w:rPr>
        <w:t>2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5C487A" w:rsidRPr="005C487A" w:rsidRDefault="00707D51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C487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C487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C487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7033958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87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867FAC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89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_Toc70339589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87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867FAC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0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_Toc70339590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787D">
              <w:rPr>
                <w:noProof/>
                <w:webHidden/>
                <w:sz w:val="28"/>
                <w:szCs w:val="28"/>
              </w:rPr>
              <w:t>5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867FAC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1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_Toc70339591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87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867FAC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2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</w:t>
            </w:r>
            <w:bookmarkStart w:id="0" w:name="_GoBack"/>
            <w:bookmarkEnd w:id="0"/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онным занятиям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_Toc70339592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87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867FAC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3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_Toc70339593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87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867FAC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4" w:history="1">
            <w:r w:rsidR="005C487A" w:rsidRPr="005C487A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_Toc70339594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787D">
              <w:rPr>
                <w:noProof/>
                <w:webHidden/>
                <w:sz w:val="28"/>
                <w:szCs w:val="28"/>
              </w:rPr>
              <w:t>12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867FAC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5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_Toc70339595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87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867FAC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6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_Toc70339596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87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867FAC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7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_Toc70339597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87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867FAC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87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867FAC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9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_Toc70339599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787D">
              <w:rPr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867FAC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0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_Toc70339600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787D">
              <w:rPr>
                <w:noProof/>
                <w:webHidden/>
                <w:sz w:val="28"/>
                <w:szCs w:val="28"/>
              </w:rPr>
              <w:t>18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867FAC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1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_Toc70339601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787D">
              <w:rPr>
                <w:noProof/>
                <w:webHidden/>
                <w:sz w:val="28"/>
                <w:szCs w:val="28"/>
              </w:rPr>
              <w:t>18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5C487A">
          <w:pPr>
            <w:jc w:val="both"/>
            <w:rPr>
              <w:sz w:val="28"/>
              <w:szCs w:val="28"/>
            </w:rPr>
          </w:pPr>
          <w:r w:rsidRPr="005C487A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70339588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C487A">
        <w:rPr>
          <w:sz w:val="28"/>
        </w:rPr>
        <w:t>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5C487A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5C487A">
        <w:rPr>
          <w:sz w:val="28"/>
          <w:szCs w:val="28"/>
        </w:rPr>
        <w:t xml:space="preserve">Цель освоения дисциплины: </w:t>
      </w:r>
      <w:r w:rsidR="005C487A" w:rsidRPr="005C487A">
        <w:rPr>
          <w:sz w:val="28"/>
          <w:szCs w:val="28"/>
        </w:rPr>
        <w:t xml:space="preserve">формирование у студентов теоретических знаний в области информатики, а также </w:t>
      </w:r>
      <w:r w:rsidR="005C487A" w:rsidRPr="005C487A">
        <w:rPr>
          <w:color w:val="000000"/>
          <w:sz w:val="28"/>
          <w:szCs w:val="28"/>
        </w:rPr>
        <w:t>базовых представлений у обучающихся об основах информатики, методах, способах и средствах получения, хранения, поиска, систематизации, обработки и передачи информации; навыков работы с различными источниками информации и информационными ресурсами, проведения информационно-поисковой работы с последующим использованием данных при решении профессиональных задач.</w:t>
      </w:r>
      <w:r w:rsidRPr="005C487A">
        <w:rPr>
          <w:sz w:val="28"/>
          <w:szCs w:val="28"/>
        </w:rPr>
        <w:t xml:space="preserve">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формирование основных понятий теоретической информатики в системе научного знания;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обучение работе с информацией с использованием информационных технологий при решении типовых задач профессиональной деятельности;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изучение информационных процессов согласно нормам информационной этики, права и информационной безопасности;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 xml:space="preserve">- </w:t>
      </w:r>
      <w:r w:rsidRPr="005C487A">
        <w:rPr>
          <w:color w:val="000000"/>
          <w:sz w:val="28"/>
          <w:szCs w:val="24"/>
        </w:rPr>
        <w:t>изучение комплекса прикладных программ для работы на ПК</w:t>
      </w:r>
      <w:r w:rsidRPr="005C487A">
        <w:rPr>
          <w:sz w:val="28"/>
          <w:szCs w:val="24"/>
        </w:rPr>
        <w:t>;</w:t>
      </w:r>
    </w:p>
    <w:p w:rsidR="00676392" w:rsidRPr="005C487A" w:rsidRDefault="005C487A" w:rsidP="005C487A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32"/>
          <w:szCs w:val="28"/>
        </w:rPr>
      </w:pPr>
      <w:r w:rsidRPr="005C487A">
        <w:rPr>
          <w:color w:val="000000"/>
          <w:sz w:val="28"/>
          <w:szCs w:val="24"/>
        </w:rPr>
        <w:t>- развитие практических навыков работы в компьютерных сетях</w:t>
      </w:r>
      <w:r w:rsidRPr="005C487A">
        <w:rPr>
          <w:sz w:val="28"/>
          <w:szCs w:val="24"/>
          <w:lang w:eastAsia="ru-RU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70339589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5C487A">
        <w:rPr>
          <w:sz w:val="28"/>
          <w:lang w:val="ru-RU"/>
        </w:rPr>
        <w:t>6</w:t>
      </w:r>
      <w:r w:rsidRPr="00050C83">
        <w:rPr>
          <w:sz w:val="28"/>
        </w:rPr>
        <w:t xml:space="preserve"> зачетны</w:t>
      </w:r>
      <w:r w:rsidR="005C487A">
        <w:rPr>
          <w:sz w:val="28"/>
          <w:lang w:val="ru-RU"/>
        </w:rPr>
        <w:t>х</w:t>
      </w:r>
      <w:r w:rsidRPr="00050C83">
        <w:rPr>
          <w:sz w:val="28"/>
        </w:rPr>
        <w:t xml:space="preserve"> единиц (</w:t>
      </w:r>
      <w:r w:rsidR="005C487A">
        <w:rPr>
          <w:sz w:val="28"/>
          <w:lang w:val="ru-RU"/>
        </w:rPr>
        <w:t>216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77"/>
        <w:gridCol w:w="1416"/>
        <w:gridCol w:w="1416"/>
        <w:gridCol w:w="1416"/>
      </w:tblGrid>
      <w:tr w:rsidR="00F60A42" w:rsidTr="00F60A42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F60A42" w:rsidRDefault="00F60A42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F60A42" w:rsidTr="00F60A42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29,75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0,75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186,25</w:t>
            </w:r>
          </w:p>
        </w:tc>
      </w:tr>
      <w:tr w:rsidR="00F60A42" w:rsidTr="00F60A42"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i/>
              </w:rPr>
              <w:t>КонтрР</w:t>
            </w:r>
            <w:proofErr w:type="spellEnd"/>
            <w:r>
              <w:rPr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60A42" w:rsidTr="00F60A42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F60A42" w:rsidRDefault="00F60A4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lastRenderedPageBreak/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F60A42" w:rsidRDefault="00F60A4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>Разделы дисциплины, изучаемые в</w:t>
      </w:r>
      <w:r w:rsidR="005C487A">
        <w:rPr>
          <w:sz w:val="28"/>
          <w:lang w:val="ru-RU"/>
        </w:rPr>
        <w:t>о</w:t>
      </w:r>
      <w:r w:rsidRPr="00676392">
        <w:rPr>
          <w:sz w:val="28"/>
        </w:rPr>
        <w:t xml:space="preserve"> </w:t>
      </w:r>
      <w:r w:rsidR="005C487A">
        <w:rPr>
          <w:sz w:val="28"/>
          <w:lang w:val="ru-RU"/>
        </w:rPr>
        <w:t>2</w:t>
      </w:r>
      <w:r w:rsidRPr="00676392">
        <w:rPr>
          <w:sz w:val="28"/>
        </w:rPr>
        <w:t xml:space="preserve">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5C487A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tr w:rsidR="00F60A42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Информатика и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F60A42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Арифметические и логические основы построения цифровых автоматов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60A42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60A42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</w:tbl>
    <w:p w:rsidR="005C487A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</w:p>
    <w:p w:rsidR="005C487A" w:rsidRPr="00676392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 xml:space="preserve">Разделы дисциплины, изучаемые в </w:t>
      </w:r>
      <w:r>
        <w:rPr>
          <w:sz w:val="28"/>
          <w:lang w:val="ru-RU"/>
        </w:rPr>
        <w:t>3</w:t>
      </w:r>
      <w:r w:rsidRPr="00676392">
        <w:rPr>
          <w:sz w:val="28"/>
        </w:rPr>
        <w:t xml:space="preserve">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F60A42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F60A42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5C487A" w:rsidTr="00F60A42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Применение офисного пакета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Применение прикладных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188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70339590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№1 Информатика и информация.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Краткий исторический очерк развития информационных технологий. Понятие информации, ее основные свойства и особенности. Понятие сообщения. Информация и данные. Виды информации и формы представления информации. Фазы обращения информации. Меры информации. Способы измерения информации. Объемный способ измерения и единицы измерения. Бит и байт. Магистрально-модульный принцип построения ЭВМ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№2 Арифметические и логические основы построения цифровых автоматов.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Системы счисления. Способы представления числовой и символьной информации в средствах вычислительной техники. Представление отрицательных чисел в средствах вычислительной техники. Прямой, обратный, дополнительный и модифицированные коды. Арифметические операции над числами с фиксированной точкой. Арифметические операции над числами с плавающей точкой. Базовые операции и </w:t>
      </w:r>
      <w:r w:rsidRPr="005C487A">
        <w:rPr>
          <w:sz w:val="28"/>
        </w:rPr>
        <w:lastRenderedPageBreak/>
        <w:t>законы алгебры логики. Способы представления функций алгебры логики. Общие сведения о минимизации функций алгебры логики.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b/>
          <w:sz w:val="28"/>
        </w:rPr>
        <w:t>Раздел №3 Технические и программные средства реализации информационных</w:t>
      </w:r>
      <w:r w:rsidRPr="005C487A">
        <w:rPr>
          <w:sz w:val="28"/>
        </w:rPr>
        <w:t xml:space="preserve"> процессов.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Понятие и основные виды архитектуры ЭВМ. Основные блоки и их назначения. Классификация программного обеспечения по типу назначения программ. Прикладное программное обеспечение общего назначения и пользователя. Прикладные инструментальные пакеты для решения задач. Классификация программного обеспечения в соответствии с нормами права: свободное и открытое, проприетарное, коммерческое, условно-бесплатное. Защита информации. Архивация. Вирусы и антивирусные программы.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№4 Применение офисного пакета.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Текстовый редактор: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Документ – как совокупность объектов. Характеристика свойств объектов и действий над ними. Наследование свойств. Добавление, форматирование и редактирование графических объектов. Работа с многостраничными документами. Колонтитулы. Автоматический сбор оглавления и предметного указателя. Использование MS </w:t>
      </w:r>
      <w:proofErr w:type="spellStart"/>
      <w:r w:rsidRPr="005C487A">
        <w:rPr>
          <w:sz w:val="28"/>
        </w:rPr>
        <w:t>Word</w:t>
      </w:r>
      <w:proofErr w:type="spellEnd"/>
      <w:r w:rsidRPr="005C487A">
        <w:rPr>
          <w:sz w:val="28"/>
        </w:rPr>
        <w:t xml:space="preserve"> для оформления рабочих материалов, обработки результатов научных исследований.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Табличный процессор: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Создание, форматирование и редактирование табличного документа. Использование MS </w:t>
      </w:r>
      <w:proofErr w:type="spellStart"/>
      <w:r w:rsidRPr="005C487A">
        <w:rPr>
          <w:sz w:val="28"/>
        </w:rPr>
        <w:t>Excel</w:t>
      </w:r>
      <w:proofErr w:type="spellEnd"/>
      <w:r w:rsidRPr="005C487A">
        <w:rPr>
          <w:sz w:val="28"/>
        </w:rPr>
        <w:t xml:space="preserve"> для оформления рабочих материалов, обработки результатов научных исследований. Вычислительные действия с использованием формул и функций. Построение диаграмм.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Базы данных и СУБД: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Создание, редактирование и использование БД средствами MS </w:t>
      </w:r>
      <w:proofErr w:type="spellStart"/>
      <w:r w:rsidRPr="005C487A">
        <w:rPr>
          <w:sz w:val="28"/>
        </w:rPr>
        <w:t>Access</w:t>
      </w:r>
      <w:proofErr w:type="spellEnd"/>
      <w:r w:rsidRPr="005C487A">
        <w:rPr>
          <w:sz w:val="28"/>
        </w:rPr>
        <w:t>. Формы, запросы, отчеты. Работа с многотабличными БД. Организация связей. Применение форм. Создание и использование запросов и отчетов.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Презентации: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Основные принципы работы с MS </w:t>
      </w:r>
      <w:proofErr w:type="spellStart"/>
      <w:r w:rsidRPr="005C487A">
        <w:rPr>
          <w:sz w:val="28"/>
        </w:rPr>
        <w:t>PowerPoint</w:t>
      </w:r>
      <w:proofErr w:type="spellEnd"/>
      <w:r w:rsidRPr="005C487A">
        <w:rPr>
          <w:sz w:val="28"/>
        </w:rPr>
        <w:t xml:space="preserve">. Создание линейных и нелинейных презентаций. Разработка </w:t>
      </w:r>
      <w:proofErr w:type="spellStart"/>
      <w:r w:rsidRPr="005C487A">
        <w:rPr>
          <w:sz w:val="28"/>
        </w:rPr>
        <w:t>flash</w:t>
      </w:r>
      <w:proofErr w:type="spellEnd"/>
      <w:r w:rsidRPr="005C487A">
        <w:rPr>
          <w:sz w:val="28"/>
        </w:rPr>
        <w:t>-презентаций.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№5 Компьютерные коммуникации и сети. Защита информации.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</w:t>
      </w:r>
      <w:proofErr w:type="spellStart"/>
      <w:r w:rsidRPr="005C487A">
        <w:rPr>
          <w:sz w:val="28"/>
        </w:rPr>
        <w:t>Internet</w:t>
      </w:r>
      <w:proofErr w:type="spellEnd"/>
      <w:r w:rsidRPr="005C487A">
        <w:rPr>
          <w:sz w:val="28"/>
        </w:rPr>
        <w:t>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Элементы криптографии.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№6 Применение прикладных программ.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Применение графических редакторов: системы машинной графики; графические пакеты. Растровая и векторная графика. Форматы графических файлов.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Использование ресурсов сети Интернет: поиск информации с интерактивными программами, получение через сеть текстовых и графических материалов.</w:t>
      </w:r>
    </w:p>
    <w:p w:rsidR="00B86AC7" w:rsidRPr="005C487A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70339591"/>
      <w:r w:rsidRPr="00707D51">
        <w:rPr>
          <w:rFonts w:ascii="Times New Roman" w:hAnsi="Times New Roman"/>
          <w:szCs w:val="28"/>
        </w:rPr>
        <w:lastRenderedPageBreak/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70339592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5C487A">
        <w:rPr>
          <w:sz w:val="28"/>
          <w:szCs w:val="28"/>
        </w:rPr>
        <w:t xml:space="preserve">дений, фактов, по которым или </w:t>
      </w:r>
      <w:proofErr w:type="spellStart"/>
      <w:r w:rsidR="005C487A">
        <w:rPr>
          <w:sz w:val="28"/>
          <w:szCs w:val="28"/>
        </w:rPr>
        <w:t>в</w:t>
      </w:r>
      <w:r w:rsidRPr="00707D51">
        <w:rPr>
          <w:sz w:val="28"/>
          <w:szCs w:val="28"/>
        </w:rPr>
        <w:t>связи</w:t>
      </w:r>
      <w:proofErr w:type="spell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70339593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C487A">
        <w:rPr>
          <w:sz w:val="28"/>
          <w:szCs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</w:t>
      </w:r>
      <w:proofErr w:type="gramStart"/>
      <w:r w:rsidRPr="00570CCE">
        <w:rPr>
          <w:rFonts w:eastAsiaTheme="minorHAnsi"/>
          <w:sz w:val="28"/>
          <w:szCs w:val="28"/>
          <w:lang w:eastAsia="en-US"/>
        </w:rPr>
        <w:t>того</w:t>
      </w:r>
      <w:proofErr w:type="gramEnd"/>
      <w:r w:rsidRPr="00570CCE">
        <w:rPr>
          <w:rFonts w:eastAsiaTheme="minorHAnsi"/>
          <w:sz w:val="28"/>
          <w:szCs w:val="28"/>
          <w:lang w:eastAsia="en-US"/>
        </w:rPr>
        <w:t xml:space="preserve">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lastRenderedPageBreak/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70339594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70339595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</w:t>
      </w:r>
      <w:r w:rsidRPr="00707D51">
        <w:rPr>
          <w:sz w:val="28"/>
          <w:szCs w:val="28"/>
        </w:rPr>
        <w:lastRenderedPageBreak/>
        <w:t xml:space="preserve">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</w:t>
      </w:r>
      <w:r w:rsidRPr="00707D51">
        <w:rPr>
          <w:sz w:val="28"/>
          <w:szCs w:val="28"/>
        </w:rPr>
        <w:lastRenderedPageBreak/>
        <w:t>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</w:t>
      </w:r>
      <w:r w:rsidRPr="00707D51">
        <w:rPr>
          <w:sz w:val="28"/>
          <w:szCs w:val="28"/>
        </w:rPr>
        <w:lastRenderedPageBreak/>
        <w:t>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5C487A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70339596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5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</w:t>
      </w:r>
      <w:proofErr w:type="gramStart"/>
      <w:r w:rsidRPr="00530BD2">
        <w:rPr>
          <w:sz w:val="28"/>
          <w:szCs w:val="26"/>
        </w:rPr>
        <w:t xml:space="preserve">семейства  </w:t>
      </w:r>
      <w:r w:rsidRPr="00530BD2">
        <w:rPr>
          <w:sz w:val="28"/>
          <w:szCs w:val="26"/>
          <w:lang w:val="en-US"/>
        </w:rPr>
        <w:t>Windows</w:t>
      </w:r>
      <w:proofErr w:type="gramEnd"/>
      <w:r w:rsidRPr="00530BD2">
        <w:rPr>
          <w:sz w:val="28"/>
          <w:szCs w:val="26"/>
        </w:rPr>
        <w:t xml:space="preserve">. Основные </w:t>
      </w:r>
      <w:proofErr w:type="gramStart"/>
      <w:r w:rsidRPr="00530BD2">
        <w:rPr>
          <w:sz w:val="28"/>
          <w:szCs w:val="26"/>
        </w:rPr>
        <w:t>свойства  операционной</w:t>
      </w:r>
      <w:proofErr w:type="gramEnd"/>
      <w:r w:rsidRPr="00530BD2">
        <w:rPr>
          <w:sz w:val="28"/>
          <w:szCs w:val="26"/>
        </w:rPr>
        <w:t xml:space="preserve">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</w:t>
      </w:r>
      <w:proofErr w:type="spellStart"/>
      <w:r w:rsidRPr="00530BD2">
        <w:rPr>
          <w:spacing w:val="-5"/>
          <w:sz w:val="28"/>
          <w:szCs w:val="26"/>
        </w:rPr>
        <w:t>Автозамена</w:t>
      </w:r>
      <w:proofErr w:type="spellEnd"/>
      <w:r w:rsidRPr="00530BD2">
        <w:rPr>
          <w:spacing w:val="-5"/>
          <w:sz w:val="28"/>
          <w:szCs w:val="26"/>
        </w:rPr>
        <w:t xml:space="preserve">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lastRenderedPageBreak/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Программы для работы в сети </w:t>
      </w:r>
      <w:proofErr w:type="spellStart"/>
      <w:r w:rsidRPr="00530BD2">
        <w:rPr>
          <w:sz w:val="28"/>
          <w:szCs w:val="26"/>
        </w:rPr>
        <w:t>Internet</w:t>
      </w:r>
      <w:proofErr w:type="spellEnd"/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70339597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7033959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C487A" w:rsidRPr="005C487A" w:rsidRDefault="005C487A" w:rsidP="005C487A">
      <w:pPr>
        <w:pStyle w:val="Default"/>
        <w:spacing w:after="27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Грошев, А.С. Информатика [Электронный ресурс]: учебник для вузов / А.С. Грошев. - Москва; Берлин: </w:t>
      </w:r>
      <w:proofErr w:type="spellStart"/>
      <w:r w:rsidRPr="005C487A">
        <w:rPr>
          <w:sz w:val="28"/>
          <w:szCs w:val="23"/>
        </w:rPr>
        <w:t>Директ</w:t>
      </w:r>
      <w:proofErr w:type="spellEnd"/>
      <w:r w:rsidRPr="005C487A">
        <w:rPr>
          <w:sz w:val="28"/>
          <w:szCs w:val="23"/>
        </w:rPr>
        <w:t xml:space="preserve">-Медиа, 2015. - 484 с.: ил. - </w:t>
      </w:r>
      <w:proofErr w:type="spellStart"/>
      <w:r w:rsidRPr="005C487A">
        <w:rPr>
          <w:sz w:val="28"/>
          <w:szCs w:val="23"/>
        </w:rPr>
        <w:t>Библиогр</w:t>
      </w:r>
      <w:proofErr w:type="spellEnd"/>
      <w:r w:rsidRPr="005C487A">
        <w:rPr>
          <w:sz w:val="28"/>
          <w:szCs w:val="23"/>
        </w:rPr>
        <w:t xml:space="preserve">.: с. 466. - ISBN 978-5-4475-5064-6. – Режим доступа: http://biblioclub.ru/index.php?page=book&amp;id=428591 </w:t>
      </w:r>
    </w:p>
    <w:p w:rsidR="005C487A" w:rsidRPr="005C487A" w:rsidRDefault="005C487A" w:rsidP="005C487A">
      <w:pPr>
        <w:pStyle w:val="Default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Теоретические основы информатики [Электронный ресурс]: учебник / Р.Ю. Царев, А.Н. Пупков, В.В. Самарин и др.; Министерство образования и науки Российской Федерации, Сибирский Федеральный университет. – Красноярск: Сибирский федеральный университет, 2015. – 176 с.: табл., схем., ил. – Режим доступа: http://biblioclub.ru/index.php?page=book&amp;id=435850. – </w:t>
      </w:r>
      <w:proofErr w:type="spellStart"/>
      <w:r w:rsidRPr="005C487A">
        <w:rPr>
          <w:sz w:val="28"/>
          <w:szCs w:val="23"/>
        </w:rPr>
        <w:t>Библиогр</w:t>
      </w:r>
      <w:proofErr w:type="spellEnd"/>
      <w:r w:rsidRPr="005C487A">
        <w:rPr>
          <w:sz w:val="28"/>
          <w:szCs w:val="23"/>
        </w:rPr>
        <w:t xml:space="preserve">.: с. 140. – ISBN 978-5-7638-3192-4. </w:t>
      </w:r>
    </w:p>
    <w:p w:rsidR="00B86AC7" w:rsidRPr="005C487A" w:rsidRDefault="00B86AC7" w:rsidP="0069778E">
      <w:pPr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70339599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Информатика: учеб. пособие [Электронный ресурс] / С.В. Тимченко, С.В. Сметанин, И.Л. Артемов и др. - Томск: Эль Контент, 2011. – 160 с. – ISBN 978-5-4332-0009-8. – Режим доступа: </w:t>
      </w:r>
      <w:hyperlink r:id="rId11" w:history="1">
        <w:r w:rsidRPr="005C487A">
          <w:rPr>
            <w:rStyle w:val="af1"/>
            <w:sz w:val="28"/>
          </w:rPr>
          <w:t>http://biblioclub.ru/index.php?page=book&amp;id=208700</w:t>
        </w:r>
      </w:hyperlink>
      <w:r w:rsidRPr="005C487A">
        <w:rPr>
          <w:sz w:val="28"/>
          <w:szCs w:val="24"/>
        </w:rPr>
        <w:t>.</w:t>
      </w: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C487A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</w:t>
      </w:r>
      <w:proofErr w:type="spellStart"/>
      <w:r w:rsidRPr="005C487A">
        <w:rPr>
          <w:sz w:val="28"/>
          <w:szCs w:val="28"/>
        </w:rPr>
        <w:t>Директ</w:t>
      </w:r>
      <w:proofErr w:type="spellEnd"/>
      <w:r w:rsidRPr="005C487A">
        <w:rPr>
          <w:sz w:val="28"/>
          <w:szCs w:val="28"/>
        </w:rPr>
        <w:t xml:space="preserve">-Медиа, 2013. – 115 с. – </w:t>
      </w:r>
      <w:proofErr w:type="spellStart"/>
      <w:r w:rsidRPr="005C487A">
        <w:rPr>
          <w:sz w:val="28"/>
          <w:szCs w:val="28"/>
        </w:rPr>
        <w:t>Библиогр</w:t>
      </w:r>
      <w:proofErr w:type="spellEnd"/>
      <w:r w:rsidRPr="005C487A">
        <w:rPr>
          <w:sz w:val="28"/>
          <w:szCs w:val="28"/>
        </w:rPr>
        <w:t xml:space="preserve">. в кн. – ISBN 978-5-4458-2864-8. – Режим доступа: </w:t>
      </w:r>
      <w:hyperlink r:id="rId12" w:history="1">
        <w:r w:rsidRPr="005C487A">
          <w:rPr>
            <w:rStyle w:val="af1"/>
            <w:sz w:val="28"/>
            <w:szCs w:val="28"/>
          </w:rPr>
          <w:t>http://biblioclub.ru/index.php?page=book&amp;id=210626</w:t>
        </w:r>
      </w:hyperlink>
      <w:r w:rsidRPr="005C487A">
        <w:rPr>
          <w:sz w:val="28"/>
          <w:szCs w:val="28"/>
        </w:rPr>
        <w:t>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proofErr w:type="spellStart"/>
      <w:r w:rsidRPr="005C487A">
        <w:rPr>
          <w:sz w:val="28"/>
        </w:rPr>
        <w:t>Забуга</w:t>
      </w:r>
      <w:proofErr w:type="spellEnd"/>
      <w:r w:rsidRPr="005C487A">
        <w:rPr>
          <w:sz w:val="28"/>
        </w:rPr>
        <w:t xml:space="preserve">, А.А. Теоретические основы информатики [Электронный ресурс] / А. А. </w:t>
      </w:r>
      <w:proofErr w:type="spellStart"/>
      <w:r w:rsidRPr="005C487A">
        <w:rPr>
          <w:sz w:val="28"/>
        </w:rPr>
        <w:t>Забуга</w:t>
      </w:r>
      <w:proofErr w:type="spellEnd"/>
      <w:r w:rsidRPr="005C487A">
        <w:rPr>
          <w:sz w:val="28"/>
        </w:rPr>
        <w:t xml:space="preserve">. – Новосибирск: Изд-во НГТУ, 2013. – 168 с. ISBN 978-5-7782-2312-7. – Режим доступа: </w:t>
      </w:r>
      <w:hyperlink r:id="rId13" w:history="1">
        <w:r w:rsidRPr="005C487A">
          <w:rPr>
            <w:rStyle w:val="af1"/>
            <w:sz w:val="28"/>
          </w:rPr>
          <w:t>http://biblioclub.ru/index.php?page=book&amp;id=258592</w:t>
        </w:r>
      </w:hyperlink>
      <w:r w:rsidRPr="005C487A">
        <w:rPr>
          <w:sz w:val="28"/>
        </w:rPr>
        <w:t xml:space="preserve">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Кадырова, Г.Р. Информатика [Электронный ресурс]: учебно-практическое пособие / Г.Р. Кадырова;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"Ульяновский государственный технический университет", Институт дистанционного и дополнительного образования. - 2-е изд., доп. и </w:t>
      </w:r>
      <w:proofErr w:type="spellStart"/>
      <w:r w:rsidRPr="005C487A">
        <w:rPr>
          <w:sz w:val="28"/>
        </w:rPr>
        <w:t>перераб</w:t>
      </w:r>
      <w:proofErr w:type="spellEnd"/>
      <w:r w:rsidRPr="005C487A">
        <w:rPr>
          <w:sz w:val="28"/>
        </w:rPr>
        <w:t xml:space="preserve">. - Ульяновск: УлГТУ, 2013. - 228 с.: ил., табл., схем. - Библ. в кн. - ISBN 978-5-9795-1151-1 – Режим доступа: </w:t>
      </w:r>
      <w:hyperlink r:id="rId14" w:history="1">
        <w:r w:rsidRPr="0037616C">
          <w:rPr>
            <w:rStyle w:val="af1"/>
            <w:sz w:val="28"/>
          </w:rPr>
          <w:t>http://biblioclub.ru/index.php?page=book&amp;id</w:t>
        </w:r>
        <w:r w:rsidRPr="0037616C">
          <w:rPr>
            <w:rStyle w:val="af1"/>
            <w:sz w:val="28"/>
          </w:rPr>
          <w:br/>
          <w:t>=363404</w:t>
        </w:r>
      </w:hyperlink>
      <w:r w:rsidRPr="005C487A">
        <w:rPr>
          <w:sz w:val="28"/>
        </w:rPr>
        <w:t xml:space="preserve">. </w:t>
      </w:r>
    </w:p>
    <w:p w:rsidR="005C487A" w:rsidRPr="00833B50" w:rsidRDefault="005C487A" w:rsidP="005C487A">
      <w:pPr>
        <w:ind w:firstLine="709"/>
        <w:jc w:val="both"/>
      </w:pPr>
      <w:r w:rsidRPr="005C487A">
        <w:rPr>
          <w:sz w:val="28"/>
        </w:rPr>
        <w:t xml:space="preserve">Информатика [Электронный ресурс]: учеб. пособие/ сост. И.П. </w:t>
      </w:r>
      <w:proofErr w:type="spellStart"/>
      <w:r w:rsidRPr="005C487A">
        <w:rPr>
          <w:sz w:val="28"/>
        </w:rPr>
        <w:t>Хвостова</w:t>
      </w:r>
      <w:proofErr w:type="spellEnd"/>
      <w:r w:rsidRPr="005C487A">
        <w:rPr>
          <w:sz w:val="28"/>
        </w:rPr>
        <w:t xml:space="preserve">; Министерство образования и науки Российской Федерации, Федеральное </w:t>
      </w:r>
      <w:r w:rsidRPr="005C487A">
        <w:rPr>
          <w:sz w:val="28"/>
        </w:rPr>
        <w:lastRenderedPageBreak/>
        <w:t xml:space="preserve">государственное автономное образовательное учреждение высшего профессионального образования «Северо-Кавказский федеральный университет». – Ставрополь: СКФУ, 2016. – 178 с.: ил. – Режим доступа: </w:t>
      </w:r>
      <w:hyperlink r:id="rId15" w:history="1">
        <w:r w:rsidRPr="005C487A">
          <w:rPr>
            <w:rStyle w:val="af1"/>
            <w:sz w:val="28"/>
          </w:rPr>
          <w:t>http://biblioclub.ru/index.php?</w:t>
        </w:r>
        <w:r w:rsidRPr="005C487A">
          <w:rPr>
            <w:rStyle w:val="af1"/>
            <w:sz w:val="28"/>
          </w:rPr>
          <w:br/>
        </w:r>
        <w:proofErr w:type="spellStart"/>
        <w:r w:rsidRPr="005C487A">
          <w:rPr>
            <w:rStyle w:val="af1"/>
            <w:sz w:val="28"/>
          </w:rPr>
          <w:t>page</w:t>
        </w:r>
        <w:proofErr w:type="spellEnd"/>
        <w:r w:rsidRPr="005C487A">
          <w:rPr>
            <w:rStyle w:val="af1"/>
            <w:sz w:val="28"/>
          </w:rPr>
          <w:t>=</w:t>
        </w:r>
        <w:proofErr w:type="spellStart"/>
        <w:r w:rsidRPr="005C487A">
          <w:rPr>
            <w:rStyle w:val="af1"/>
            <w:sz w:val="28"/>
          </w:rPr>
          <w:t>book&amp;id</w:t>
        </w:r>
        <w:proofErr w:type="spellEnd"/>
        <w:r w:rsidRPr="005C487A">
          <w:rPr>
            <w:rStyle w:val="af1"/>
            <w:sz w:val="28"/>
          </w:rPr>
          <w:t>=459050</w:t>
        </w:r>
      </w:hyperlink>
      <w:r>
        <w:t>.</w:t>
      </w:r>
    </w:p>
    <w:p w:rsidR="00751655" w:rsidRPr="005C487A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  <w:lang w:val="ru-RU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70339600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5C487A">
        <w:rPr>
          <w:sz w:val="28"/>
          <w:szCs w:val="24"/>
        </w:rPr>
        <w:t xml:space="preserve">Информатика и образование: </w:t>
      </w:r>
      <w:r w:rsidRPr="005C487A">
        <w:rPr>
          <w:color w:val="000000"/>
          <w:sz w:val="28"/>
          <w:szCs w:val="24"/>
        </w:rPr>
        <w:t>журнал. – Москва: Образование и информатика.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70339601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5C487A" w:rsidRPr="005C487A" w:rsidRDefault="005C487A" w:rsidP="005C487A">
      <w:pPr>
        <w:pStyle w:val="af8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Журнал «Компьютерные инструменты в образовании». – Режим доступа: </w:t>
      </w:r>
      <w:hyperlink r:id="rId16" w:history="1">
        <w:r w:rsidRPr="005C487A">
          <w:rPr>
            <w:rStyle w:val="af1"/>
            <w:sz w:val="28"/>
            <w:lang w:val="en-US"/>
          </w:rPr>
          <w:t>http</w:t>
        </w:r>
        <w:r w:rsidRPr="005C487A">
          <w:rPr>
            <w:rStyle w:val="af1"/>
            <w:sz w:val="28"/>
          </w:rPr>
          <w:t>://</w:t>
        </w:r>
        <w:r w:rsidRPr="005C487A">
          <w:rPr>
            <w:rStyle w:val="af1"/>
            <w:sz w:val="28"/>
            <w:lang w:val="en-US"/>
          </w:rPr>
          <w:t>www</w:t>
        </w:r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ipo</w:t>
        </w:r>
        <w:proofErr w:type="spellEnd"/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spb</w:t>
        </w:r>
        <w:proofErr w:type="spellEnd"/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ru</w:t>
        </w:r>
        <w:proofErr w:type="spellEnd"/>
        <w:r w:rsidRPr="005C487A">
          <w:rPr>
            <w:rStyle w:val="af1"/>
            <w:sz w:val="28"/>
          </w:rPr>
          <w:t>/</w:t>
        </w:r>
        <w:r w:rsidRPr="005C487A">
          <w:rPr>
            <w:rStyle w:val="af1"/>
            <w:sz w:val="28"/>
            <w:lang w:val="en-US"/>
          </w:rPr>
          <w:t>journal</w:t>
        </w:r>
        <w:r w:rsidRPr="005C487A">
          <w:rPr>
            <w:rStyle w:val="af1"/>
            <w:sz w:val="28"/>
          </w:rPr>
          <w:t>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17" w:history="1">
        <w:r w:rsidRPr="005C487A">
          <w:rPr>
            <w:rStyle w:val="af1"/>
            <w:sz w:val="28"/>
          </w:rPr>
          <w:t>https://informika.ru/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18" w:history="1">
        <w:r w:rsidRPr="005C487A">
          <w:rPr>
            <w:rStyle w:val="af1"/>
            <w:sz w:val="28"/>
          </w:rPr>
          <w:t>http://orencode.info/</w:t>
        </w:r>
      </w:hyperlink>
      <w:r w:rsidRPr="005C487A">
        <w:rPr>
          <w:sz w:val="28"/>
        </w:rPr>
        <w:t xml:space="preserve"> </w:t>
      </w:r>
    </w:p>
    <w:p w:rsidR="00B82BAC" w:rsidRPr="005C487A" w:rsidRDefault="005C487A" w:rsidP="00A603F9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87A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19" w:history="1">
        <w:r w:rsidRPr="005C487A">
          <w:rPr>
            <w:rStyle w:val="af1"/>
            <w:sz w:val="28"/>
          </w:rPr>
          <w:t>https://www.securitylab.ru/</w:t>
        </w:r>
      </w:hyperlink>
      <w:r w:rsidRPr="005C487A">
        <w:rPr>
          <w:sz w:val="28"/>
        </w:rPr>
        <w:t xml:space="preserve"> </w:t>
      </w:r>
    </w:p>
    <w:sectPr w:rsidR="00B82BAC" w:rsidRPr="005C487A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FAC" w:rsidRDefault="00867FAC" w:rsidP="00B86AC7">
      <w:r>
        <w:separator/>
      </w:r>
    </w:p>
  </w:endnote>
  <w:endnote w:type="continuationSeparator" w:id="0">
    <w:p w:rsidR="00867FAC" w:rsidRDefault="00867FAC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F12A5" w:rsidRPr="007F12A5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FAC" w:rsidRDefault="00867FAC" w:rsidP="00B86AC7">
      <w:r>
        <w:separator/>
      </w:r>
    </w:p>
  </w:footnote>
  <w:footnote w:type="continuationSeparator" w:id="0">
    <w:p w:rsidR="00867FAC" w:rsidRDefault="00867FAC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21504A"/>
    <w:rsid w:val="00215D8C"/>
    <w:rsid w:val="00271995"/>
    <w:rsid w:val="00297381"/>
    <w:rsid w:val="003115D9"/>
    <w:rsid w:val="003119C9"/>
    <w:rsid w:val="00337006"/>
    <w:rsid w:val="00342A20"/>
    <w:rsid w:val="003906C0"/>
    <w:rsid w:val="003A6E96"/>
    <w:rsid w:val="003B2707"/>
    <w:rsid w:val="003B6E58"/>
    <w:rsid w:val="003D6685"/>
    <w:rsid w:val="003F36EB"/>
    <w:rsid w:val="00405251"/>
    <w:rsid w:val="00463F6E"/>
    <w:rsid w:val="004F2F17"/>
    <w:rsid w:val="00514AA5"/>
    <w:rsid w:val="00553F16"/>
    <w:rsid w:val="00570CCE"/>
    <w:rsid w:val="00591CFF"/>
    <w:rsid w:val="005A787D"/>
    <w:rsid w:val="005C487A"/>
    <w:rsid w:val="00676392"/>
    <w:rsid w:val="00693A59"/>
    <w:rsid w:val="006955EF"/>
    <w:rsid w:val="0069778E"/>
    <w:rsid w:val="00707D51"/>
    <w:rsid w:val="00751655"/>
    <w:rsid w:val="0075470E"/>
    <w:rsid w:val="00795967"/>
    <w:rsid w:val="007A7C6E"/>
    <w:rsid w:val="007C5781"/>
    <w:rsid w:val="007F12A5"/>
    <w:rsid w:val="007F515E"/>
    <w:rsid w:val="008106A6"/>
    <w:rsid w:val="00827690"/>
    <w:rsid w:val="00867FAC"/>
    <w:rsid w:val="008A1E63"/>
    <w:rsid w:val="008B6460"/>
    <w:rsid w:val="008B6CB6"/>
    <w:rsid w:val="00941D8B"/>
    <w:rsid w:val="0098575F"/>
    <w:rsid w:val="009B720D"/>
    <w:rsid w:val="00A368D9"/>
    <w:rsid w:val="00B108D8"/>
    <w:rsid w:val="00B27B98"/>
    <w:rsid w:val="00B47D73"/>
    <w:rsid w:val="00B82BAC"/>
    <w:rsid w:val="00B86AC7"/>
    <w:rsid w:val="00BA42AA"/>
    <w:rsid w:val="00BD62A2"/>
    <w:rsid w:val="00BE13BD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E50049"/>
    <w:rsid w:val="00F46530"/>
    <w:rsid w:val="00F60A42"/>
    <w:rsid w:val="00F60E38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2935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258592" TargetMode="External"/><Relationship Id="rId18" Type="http://schemas.openxmlformats.org/officeDocument/2006/relationships/hyperlink" Target="http://orencode.inf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10626" TargetMode="External"/><Relationship Id="rId17" Type="http://schemas.openxmlformats.org/officeDocument/2006/relationships/hyperlink" Target="https://informi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o.spb.ru/journa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08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59050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securityla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363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DECD5-49E0-45AD-9B57-A9935CAB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6177</Words>
  <Characters>35211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3</cp:revision>
  <dcterms:created xsi:type="dcterms:W3CDTF">2022-04-10T10:16:00Z</dcterms:created>
  <dcterms:modified xsi:type="dcterms:W3CDTF">2022-04-10T10:16:00Z</dcterms:modified>
</cp:coreProperties>
</file>