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sz w:val="24"/>
          <w:szCs w:val="24"/>
        </w:rPr>
        <w:t>Минобрнауки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43443C" w:rsidRDefault="0043443C" w:rsidP="0043443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«Б1.Д.Б.19 Деньги, кредит, банки»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707446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8D7FDA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bookmarkStart w:id="1" w:name="_GoBack"/>
      <w:bookmarkEnd w:id="1"/>
      <w:r w:rsidR="00792BEC">
        <w:rPr>
          <w:sz w:val="24"/>
          <w:szCs w:val="24"/>
        </w:rPr>
        <w:t>2</w:t>
      </w:r>
      <w:r w:rsidR="0043443C">
        <w:rPr>
          <w:sz w:val="24"/>
          <w:szCs w:val="24"/>
        </w:rPr>
        <w:t>1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43443C" w:rsidRPr="0043443C" w:rsidRDefault="00B35CC7" w:rsidP="0043443C">
      <w:pPr>
        <w:pStyle w:val="ReportHead"/>
        <w:suppressAutoHyphens/>
        <w:spacing w:before="120"/>
        <w:jc w:val="both"/>
        <w:rPr>
          <w:sz w:val="24"/>
        </w:rPr>
      </w:pPr>
      <w:r w:rsidRPr="0043443C">
        <w:rPr>
          <w:sz w:val="24"/>
        </w:rPr>
        <w:t xml:space="preserve">Фонд оценочных средств предназначен для контроля знаний обучающихся по направлению подготовки 38.03.01 Экономика по дисциплине </w:t>
      </w:r>
      <w:r w:rsidR="0043443C" w:rsidRPr="0043443C">
        <w:rPr>
          <w:sz w:val="24"/>
        </w:rPr>
        <w:t>«Б1.Д.Б.19 Деньги, кредит, банки»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792BEC" w:rsidRDefault="00792BEC" w:rsidP="00B35CC7">
      <w:pPr>
        <w:pStyle w:val="ReportHead"/>
        <w:suppressAutoHyphens/>
        <w:jc w:val="both"/>
        <w:rPr>
          <w:sz w:val="24"/>
          <w:u w:val="single"/>
        </w:rPr>
      </w:pP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</w:t>
      </w:r>
      <w:r w:rsidR="0043443C">
        <w:rPr>
          <w:sz w:val="24"/>
          <w:szCs w:val="24"/>
        </w:rPr>
        <w:t>__</w:t>
      </w:r>
      <w:r>
        <w:rPr>
          <w:sz w:val="24"/>
          <w:szCs w:val="24"/>
        </w:rPr>
        <w:t xml:space="preserve"> от </w:t>
      </w:r>
      <w:r w:rsidR="0043443C">
        <w:rPr>
          <w:sz w:val="24"/>
          <w:szCs w:val="24"/>
        </w:rPr>
        <w:t>____________________</w:t>
      </w:r>
      <w:r w:rsidRPr="006014CA">
        <w:rPr>
          <w:sz w:val="24"/>
          <w:szCs w:val="24"/>
        </w:rPr>
        <w:t xml:space="preserve">  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</w:p>
    <w:p w:rsidR="00792BEC" w:rsidRPr="00A76299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A76299">
        <w:rPr>
          <w:sz w:val="24"/>
          <w:szCs w:val="24"/>
          <w:u w:val="single"/>
        </w:rPr>
        <w:t xml:space="preserve">Декан факультета экономики и права                                                </w:t>
      </w:r>
      <w:r>
        <w:rPr>
          <w:sz w:val="24"/>
          <w:szCs w:val="24"/>
          <w:u w:val="single"/>
        </w:rPr>
        <w:t>_</w:t>
      </w:r>
      <w:r w:rsidRPr="00A76299">
        <w:rPr>
          <w:sz w:val="24"/>
          <w:szCs w:val="24"/>
          <w:u w:val="single"/>
        </w:rPr>
        <w:t xml:space="preserve">            О.Н. Григорьева</w:t>
      </w:r>
    </w:p>
    <w:p w:rsidR="00792BEC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792BEC" w:rsidRPr="006014CA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</w:t>
      </w:r>
      <w:r w:rsidR="0043443C">
        <w:rPr>
          <w:i/>
          <w:sz w:val="24"/>
          <w:szCs w:val="24"/>
        </w:rPr>
        <w:t>ь</w:t>
      </w:r>
      <w:r w:rsidRPr="006014CA">
        <w:rPr>
          <w:i/>
          <w:sz w:val="24"/>
          <w:szCs w:val="24"/>
        </w:rPr>
        <w:t>:</w:t>
      </w:r>
    </w:p>
    <w:p w:rsidR="00792BEC" w:rsidRPr="006014CA" w:rsidRDefault="00792BEC" w:rsidP="00792BEC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>Доцент кафедры финансов и 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И.В. Завьялова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DD1FFE" w:rsidRPr="004D279B" w:rsidTr="000E651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DD1FFE" w:rsidRPr="00081479" w:rsidRDefault="00DD1FFE" w:rsidP="000E6518">
            <w:pPr>
              <w:pStyle w:val="ReportMain"/>
              <w:suppressAutoHyphens/>
              <w:jc w:val="center"/>
            </w:pPr>
            <w:r w:rsidRPr="00081479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D1FFE" w:rsidRPr="00081479" w:rsidRDefault="00DD1FFE" w:rsidP="000E6518">
            <w:pPr>
              <w:pStyle w:val="ReportMain"/>
              <w:suppressAutoHyphens/>
              <w:jc w:val="center"/>
            </w:pPr>
            <w:r w:rsidRPr="0008147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1FFE" w:rsidRPr="00081479" w:rsidRDefault="00DD1FFE" w:rsidP="000E6518">
            <w:pPr>
              <w:pStyle w:val="ReportMain"/>
              <w:suppressAutoHyphens/>
              <w:jc w:val="center"/>
            </w:pPr>
            <w:r w:rsidRPr="00081479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D1FFE" w:rsidRPr="004D279B" w:rsidTr="000E6518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t>УК-10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535" w:type="dxa"/>
            <w:shd w:val="clear" w:color="auto" w:fill="auto"/>
          </w:tcPr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t>УК-10-В-1 Выявляет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t>УК-10-В-2 Взвешенно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t>УК-10-В-3 Понимает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DD1FFE" w:rsidRPr="00081479" w:rsidRDefault="00DD1FFE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Знать:</w:t>
            </w:r>
          </w:p>
          <w:p w:rsidR="00DD1FFE" w:rsidRPr="00081479" w:rsidRDefault="00DD1FFE" w:rsidP="000E6518">
            <w:pPr>
              <w:pStyle w:val="ReportMain"/>
              <w:suppressAutoHyphens/>
              <w:jc w:val="both"/>
            </w:pPr>
            <w:r w:rsidRPr="00081479">
              <w:t xml:space="preserve">- теоретические основы </w:t>
            </w:r>
            <w:r w:rsidRPr="00081479">
              <w:rPr>
                <w:szCs w:val="24"/>
              </w:rPr>
              <w:t>денежных, кредитных, банковских систем и их элементы</w:t>
            </w:r>
            <w:r w:rsidRPr="00081479">
              <w:t>;</w:t>
            </w:r>
          </w:p>
          <w:p w:rsidR="00DD1FFE" w:rsidRDefault="00DD1FFE" w:rsidP="000E651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ного состояния и пробл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мы денежно-кредитной сферы экономики;</w:t>
            </w:r>
          </w:p>
          <w:p w:rsidR="00DD1FFE" w:rsidRPr="00081479" w:rsidRDefault="00DD1FFE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Уметь:</w:t>
            </w:r>
          </w:p>
          <w:p w:rsidR="00DD1FFE" w:rsidRPr="00081479" w:rsidRDefault="00DD1FFE" w:rsidP="000E6518">
            <w:pPr>
              <w:pStyle w:val="ReportMain"/>
              <w:suppressAutoHyphens/>
              <w:jc w:val="both"/>
            </w:pPr>
            <w:r w:rsidRPr="00081479">
              <w:t>- вести научные дискуссии по проблемам и тенденциям развития денежной, кредитной и банковской систем;</w:t>
            </w:r>
          </w:p>
          <w:p w:rsidR="00DD1FFE" w:rsidRPr="00081479" w:rsidRDefault="00DD1FFE" w:rsidP="000E6518">
            <w:pPr>
              <w:pStyle w:val="ReportMain"/>
              <w:suppressAutoHyphens/>
              <w:jc w:val="both"/>
            </w:pPr>
            <w:r w:rsidRPr="00081479">
              <w:t>- формулировать и аргументировано отстаивать собственную позицию по различным вопросам денежно-кредитной и банковской сфер;</w:t>
            </w:r>
          </w:p>
          <w:p w:rsidR="00DD1FFE" w:rsidRPr="00081479" w:rsidRDefault="00DD1FFE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Владеть:</w:t>
            </w:r>
          </w:p>
          <w:p w:rsidR="00DD1FFE" w:rsidRDefault="00DD1FFE" w:rsidP="000E6518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сбора, обр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ботки и анализа статист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ческих данных в д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нежно-кредитной и банковской сферах;</w:t>
            </w:r>
          </w:p>
          <w:p w:rsidR="00DD1FFE" w:rsidRDefault="00DD1FFE" w:rsidP="000E6518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</w:p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t>- навыками принимать обоснованные экономические решения;</w:t>
            </w:r>
          </w:p>
        </w:tc>
      </w:tr>
      <w:tr w:rsidR="00DD1FFE" w:rsidRPr="004D279B" w:rsidTr="000E6518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t>ОПК-3 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4535" w:type="dxa"/>
            <w:shd w:val="clear" w:color="auto" w:fill="auto"/>
          </w:tcPr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t>ОПК-3-В-3 Описывает механизмы саморегулирования экономических процессов на микро- и макроуровне, проводит анализ последствий воздействия экономической политики на выбор экономических субъектов</w:t>
            </w:r>
          </w:p>
        </w:tc>
        <w:tc>
          <w:tcPr>
            <w:tcW w:w="2835" w:type="dxa"/>
            <w:shd w:val="clear" w:color="auto" w:fill="auto"/>
          </w:tcPr>
          <w:p w:rsidR="00DD1FFE" w:rsidRPr="00081479" w:rsidRDefault="00DD1FFE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Знать:</w:t>
            </w:r>
          </w:p>
          <w:p w:rsidR="00DD1FFE" w:rsidRDefault="00DD1FFE" w:rsidP="000E6518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источников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дитной и банковской си</w:t>
            </w:r>
            <w:r>
              <w:rPr>
                <w:rStyle w:val="1d"/>
                <w:rFonts w:eastAsia="Calibri"/>
                <w:sz w:val="24"/>
                <w:szCs w:val="24"/>
              </w:rPr>
              <w:t>с</w:t>
            </w:r>
            <w:r>
              <w:rPr>
                <w:rStyle w:val="1d"/>
                <w:rFonts w:eastAsia="Calibri"/>
                <w:sz w:val="24"/>
                <w:szCs w:val="24"/>
              </w:rPr>
              <w:t>тем;</w:t>
            </w:r>
          </w:p>
          <w:p w:rsidR="00DD1FFE" w:rsidRPr="00081479" w:rsidRDefault="00DD1FFE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Уметь:</w:t>
            </w:r>
          </w:p>
          <w:p w:rsidR="00DD1FFE" w:rsidRPr="00081479" w:rsidRDefault="00DD1FFE" w:rsidP="000E6518">
            <w:pPr>
              <w:pStyle w:val="ReportMain"/>
              <w:suppressAutoHyphens/>
              <w:jc w:val="both"/>
            </w:pPr>
            <w:r w:rsidRPr="00081479">
              <w:t xml:space="preserve">- осуществлять эффективный поиск </w:t>
            </w:r>
            <w:r w:rsidRPr="00081479">
              <w:lastRenderedPageBreak/>
              <w:t>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DD1FFE" w:rsidRPr="00081479" w:rsidRDefault="00DD1FFE" w:rsidP="000E6518">
            <w:pPr>
              <w:pStyle w:val="ReportMain"/>
              <w:suppressAutoHyphens/>
              <w:jc w:val="both"/>
            </w:pPr>
            <w:r w:rsidRPr="00081479">
              <w:t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объективности;</w:t>
            </w:r>
          </w:p>
          <w:p w:rsidR="00DD1FFE" w:rsidRPr="00081479" w:rsidRDefault="00DD1FFE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Владеть:</w:t>
            </w:r>
          </w:p>
          <w:p w:rsidR="00DD1FFE" w:rsidRDefault="00DD1FFE" w:rsidP="000E6518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навыками систематиз</w:t>
            </w:r>
            <w:r>
              <w:t>а</w:t>
            </w:r>
            <w:r>
              <w:t>ции и оценки различных явлений и закономерн</w:t>
            </w:r>
            <w:r>
              <w:t>о</w:t>
            </w:r>
            <w:r>
              <w:t xml:space="preserve">стей в денежно-кредитной сфере экономики; </w:t>
            </w:r>
          </w:p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t>- приемами анализа и прогнозирования процессов в сфере денежно-кредитных отношений;</w:t>
            </w:r>
          </w:p>
        </w:tc>
      </w:tr>
      <w:tr w:rsidR="00DD1FFE" w:rsidRPr="004D279B" w:rsidTr="000E6518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lastRenderedPageBreak/>
              <w:t>ОПК-4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4535" w:type="dxa"/>
            <w:shd w:val="clear" w:color="auto" w:fill="auto"/>
          </w:tcPr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t>ОПК-4-В-2 Осуществляет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t>ОПК-4-В-3 Выполняет необходимые экономические и финансовые расчёты, оценивает обоснованность организационно-управленческих решений с учетом выбранных критериев</w:t>
            </w:r>
          </w:p>
        </w:tc>
        <w:tc>
          <w:tcPr>
            <w:tcW w:w="2835" w:type="dxa"/>
            <w:shd w:val="clear" w:color="auto" w:fill="auto"/>
          </w:tcPr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rPr>
                <w:b/>
                <w:u w:val="single"/>
              </w:rPr>
              <w:t>Знать:</w:t>
            </w:r>
          </w:p>
          <w:p w:rsidR="00DD1FFE" w:rsidRDefault="00DD1FFE" w:rsidP="000E6518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</w:t>
            </w:r>
            <w:r>
              <w:t>щ</w:t>
            </w:r>
            <w:r>
              <w:t>ности, функций, з</w:t>
            </w:r>
            <w:r>
              <w:t>а</w:t>
            </w:r>
            <w:r>
              <w:t>конов и роли денег, кредита, ба</w:t>
            </w:r>
            <w:r>
              <w:t>н</w:t>
            </w:r>
            <w:r>
              <w:t>ков в современном эк</w:t>
            </w:r>
            <w:r>
              <w:t>о</w:t>
            </w:r>
            <w:r>
              <w:t>номическом развитии н</w:t>
            </w:r>
            <w:r>
              <w:t>а</w:t>
            </w:r>
            <w:r>
              <w:t xml:space="preserve">циональной и мировой экономик; </w:t>
            </w:r>
          </w:p>
          <w:p w:rsidR="00DD1FFE" w:rsidRPr="00081479" w:rsidRDefault="00DD1FFE" w:rsidP="000E6518">
            <w:pPr>
              <w:pStyle w:val="ReportMain"/>
              <w:suppressAutoHyphens/>
              <w:rPr>
                <w:b/>
                <w:u w:val="single"/>
              </w:rPr>
            </w:pPr>
            <w:r w:rsidRPr="00081479">
              <w:rPr>
                <w:b/>
                <w:u w:val="single"/>
              </w:rPr>
              <w:t>Уметь:</w:t>
            </w:r>
          </w:p>
          <w:p w:rsidR="00DD1FFE" w:rsidRDefault="00DD1FFE" w:rsidP="000E6518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</w:t>
            </w:r>
            <w:r>
              <w:rPr>
                <w:rStyle w:val="1d"/>
                <w:rFonts w:eastAsia="Calibri"/>
                <w:sz w:val="24"/>
                <w:szCs w:val="24"/>
              </w:rPr>
              <w:t>ь</w:t>
            </w:r>
            <w:r>
              <w:rPr>
                <w:rStyle w:val="1d"/>
                <w:rFonts w:eastAsia="Calibri"/>
                <w:sz w:val="24"/>
                <w:szCs w:val="24"/>
              </w:rPr>
              <w:t>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нежно-кредитной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ры экономики;</w:t>
            </w:r>
          </w:p>
          <w:p w:rsidR="00DD1FFE" w:rsidRDefault="00DD1FFE" w:rsidP="000E6518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</w:t>
            </w:r>
            <w:r>
              <w:t>е</w:t>
            </w:r>
            <w:r>
              <w:t xml:space="preserve">менных проблем денежно-кредитной сферы 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в виде </w:t>
            </w:r>
            <w:r>
              <w:rPr>
                <w:rStyle w:val="1d"/>
                <w:rFonts w:eastAsia="Calibri"/>
                <w:sz w:val="24"/>
                <w:szCs w:val="24"/>
              </w:rPr>
              <w:lastRenderedPageBreak/>
              <w:t>выступления, доклада, информационного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rPr>
                <w:b/>
                <w:u w:val="single"/>
              </w:rPr>
              <w:t>Владеть:</w:t>
            </w:r>
          </w:p>
          <w:p w:rsidR="00DD1FFE" w:rsidRDefault="00DD1FFE" w:rsidP="000E6518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</w:t>
            </w:r>
            <w:r>
              <w:t>е</w:t>
            </w:r>
            <w:r>
              <w:t>ского анализа денежно-кредитной сферы, мон</w:t>
            </w:r>
            <w:r>
              <w:t>е</w:t>
            </w:r>
            <w:r>
              <w:t>тарных процессов в с</w:t>
            </w:r>
            <w:r>
              <w:t>о</w:t>
            </w:r>
            <w:r>
              <w:t>временной экономике;</w:t>
            </w:r>
          </w:p>
          <w:p w:rsidR="00DD1FFE" w:rsidRPr="00081479" w:rsidRDefault="00DD1FFE" w:rsidP="000E6518">
            <w:pPr>
              <w:pStyle w:val="ReportMain"/>
              <w:suppressAutoHyphens/>
            </w:pPr>
            <w:r w:rsidRPr="00081479">
              <w:t xml:space="preserve">- </w:t>
            </w:r>
            <w:r w:rsidRPr="00081479"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сферы по рассматриваемым группам проблем.</w:t>
            </w:r>
          </w:p>
        </w:tc>
      </w:tr>
    </w:tbl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</w:t>
      </w:r>
      <w:r w:rsidR="00EB3E6D" w:rsidRPr="00CB26C7"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рающих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3E6D" w:rsidRPr="00CB26C7">
        <w:rPr>
          <w:sz w:val="24"/>
          <w:szCs w:val="24"/>
        </w:rPr>
        <w:t xml:space="preserve"> Наиболее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Макконела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Рикардо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3E6D" w:rsidRPr="00CB26C7">
        <w:rPr>
          <w:sz w:val="24"/>
          <w:szCs w:val="24"/>
        </w:rPr>
        <w:t xml:space="preserve"> К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</w:t>
      </w:r>
      <w:r w:rsidRPr="00CB26C7">
        <w:rPr>
          <w:sz w:val="24"/>
          <w:szCs w:val="24"/>
        </w:rPr>
        <w:t>о</w:t>
      </w:r>
      <w:r w:rsidRPr="00CB26C7">
        <w:rPr>
          <w:sz w:val="24"/>
          <w:szCs w:val="24"/>
        </w:rPr>
        <w:t>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 Перечислите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3E6D" w:rsidRPr="00CB26C7">
        <w:rPr>
          <w:sz w:val="24"/>
          <w:szCs w:val="24"/>
        </w:rPr>
        <w:t xml:space="preserve"> В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необращаемые</w:t>
      </w:r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r w:rsidRPr="002A4905">
        <w:rPr>
          <w:rFonts w:eastAsia="Calibri"/>
          <w:sz w:val="24"/>
          <w:szCs w:val="24"/>
        </w:rPr>
        <w:t xml:space="preserve">  В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r w:rsidRPr="002A4905">
        <w:rPr>
          <w:rFonts w:eastAsia="Calibri"/>
          <w:sz w:val="24"/>
          <w:szCs w:val="24"/>
        </w:rPr>
        <w:t xml:space="preserve">  В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r w:rsidRPr="002A4905">
        <w:rPr>
          <w:rFonts w:eastAsia="Calibri"/>
          <w:sz w:val="24"/>
          <w:szCs w:val="24"/>
        </w:rPr>
        <w:t xml:space="preserve"> В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Pr="002A4905">
        <w:rPr>
          <w:rFonts w:eastAsia="Calibri"/>
          <w:sz w:val="24"/>
          <w:szCs w:val="24"/>
        </w:rPr>
        <w:t xml:space="preserve">  При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в)остается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Pr="002A4905">
        <w:rPr>
          <w:rFonts w:eastAsia="Calibri"/>
          <w:sz w:val="24"/>
          <w:szCs w:val="24"/>
        </w:rPr>
        <w:t xml:space="preserve"> Существует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Pr="002A4905">
        <w:rPr>
          <w:rFonts w:eastAsia="Calibri"/>
          <w:sz w:val="24"/>
          <w:szCs w:val="24"/>
        </w:rPr>
        <w:t xml:space="preserve">  Если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в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r>
        <w:rPr>
          <w:rFonts w:eastAsia="Calibri"/>
          <w:sz w:val="24"/>
          <w:szCs w:val="24"/>
        </w:rPr>
        <w:t>фонде;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роцессе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Pr="002A4905">
        <w:rPr>
          <w:rFonts w:eastAsia="Calibri"/>
          <w:sz w:val="24"/>
          <w:szCs w:val="24"/>
        </w:rPr>
        <w:t xml:space="preserve">  Для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r w:rsidRPr="002A4905">
        <w:rPr>
          <w:rFonts w:eastAsia="Calibri"/>
          <w:sz w:val="24"/>
          <w:szCs w:val="24"/>
        </w:rPr>
        <w:t xml:space="preserve"> Наиболее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б)квазиденьги;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>зическими лицами через: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в)п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безналичные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ефицитом госбюджета, увеличением государственного долга, перекр</w:t>
      </w:r>
      <w:r>
        <w:rPr>
          <w:rFonts w:eastAsia="Calibri"/>
          <w:sz w:val="24"/>
          <w:szCs w:val="24"/>
        </w:rPr>
        <w:t>едитованием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в)только долларизацией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российским: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расчетов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>осударство заинтересовано в избежании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072D24" w:rsidRPr="00072D24">
        <w:rPr>
          <w:sz w:val="24"/>
          <w:szCs w:val="24"/>
        </w:rPr>
        <w:tab/>
        <w:t>Укажите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>Кредит как экономическая категория проявляет свою сущность в: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платеже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самом факте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В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Для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... кредита — это отношения, выражающие единство симости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меняющаяся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На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Посредством перераспределительнойфункции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Перераспределительная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б)находящейся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При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В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выми фирмами и мелкий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Для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В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средств производства;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072D24" w:rsidRPr="00072D24">
        <w:rPr>
          <w:sz w:val="24"/>
          <w:szCs w:val="24"/>
        </w:rPr>
        <w:tab/>
        <w:t>В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блигационными и безоблигационными.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По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облигационные и безоблигационные;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В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в: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расширении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кономичном использовании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>Движение ссудного процента происходит от: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Наиболее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21C"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1C"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AA321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дифференцированность;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321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321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21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A321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A321C" w:rsidRPr="008400E8">
        <w:rPr>
          <w:sz w:val="24"/>
          <w:szCs w:val="24"/>
        </w:rPr>
        <w:tab/>
        <w:t>По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A321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A321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A321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си</w:t>
      </w:r>
      <w:r w:rsidR="00AA321C" w:rsidRPr="008400E8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перераспределительная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систему;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8400E8">
        <w:rPr>
          <w:sz w:val="24"/>
          <w:szCs w:val="24"/>
        </w:rPr>
        <w:t>Какое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  <w:r w:rsidRPr="008400E8">
        <w:rPr>
          <w:sz w:val="24"/>
          <w:szCs w:val="24"/>
        </w:rPr>
        <w:t xml:space="preserve"> 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400E8">
        <w:rPr>
          <w:sz w:val="24"/>
          <w:szCs w:val="24"/>
        </w:rPr>
        <w:t xml:space="preserve"> Как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>Расчетные операции коммерческого банка связаны с: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в)факторинговые;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а)факторингового;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E7C64"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нетто-;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CE7C64"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CE7C64"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твердопроцентных;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контрактивной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E7C64"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CE7C64"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E7C64"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посредс</w:t>
      </w:r>
      <w:r w:rsidR="00CE7C64" w:rsidRPr="0033324A">
        <w:rPr>
          <w:sz w:val="24"/>
          <w:szCs w:val="24"/>
        </w:rPr>
        <w:t>т</w:t>
      </w:r>
      <w:r w:rsidR="00CE7C64" w:rsidRPr="0033324A">
        <w:rPr>
          <w:sz w:val="24"/>
          <w:szCs w:val="24"/>
        </w:rPr>
        <w:t>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7C64" w:rsidRPr="0033324A">
        <w:rPr>
          <w:sz w:val="24"/>
          <w:szCs w:val="24"/>
        </w:rPr>
        <w:tab/>
        <w:t>За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r w:rsidR="00CE7C64" w:rsidRPr="002A4905">
        <w:rPr>
          <w:rFonts w:eastAsia="Calibri"/>
          <w:sz w:val="24"/>
          <w:szCs w:val="24"/>
        </w:rPr>
        <w:t>Для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формы и виды денег использовались ранее и какие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вы определите роль кредита и в чём выражается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особенности имеет банковский кредит, отличающие его от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Составьте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цифрами,найдите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Письменное обязательство должника или приказ кредитора должнику об уплате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Средство всеобщейобмениваемости;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средств в фонде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б.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ж.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л.Денежная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26C7">
        <w:rPr>
          <w:sz w:val="24"/>
          <w:szCs w:val="24"/>
        </w:rPr>
        <w:t xml:space="preserve"> Заполните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57E" w:rsidRPr="00C05C20">
        <w:rPr>
          <w:sz w:val="24"/>
          <w:szCs w:val="24"/>
        </w:rPr>
        <w:t xml:space="preserve"> Какую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млрд.ДМ,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М0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М1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М2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безинфляционного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мике страны. Сумма цен реализованных товаров и услуг – 300 млрд. руб. Платежи по кредитам – 50 млрд. руб. Товары, проданные в кредит – 75 млрд. руб. Взаимопогашающиеся платежи – 20 млрд. руб. Рубль совершает 8 оборотов за год.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безинфляционного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мике страны. Сумма цен реализованных товаров и услуг – 375 млрд. руб. Платежи по кредитам – 61 млрд. руб. Товары, проданные в кредит – 80 млрд. руб. Взаимопогашающиеся платежи – 20 млрд. руб. Рубль совершает 7 оборотов за год.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в кредит, 11 млрд. руб., платежи по кредитам составляют 3,9 млрд. руб., 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 платежи – 3 млрд. руб.  Скорость оборота денежной единицы 3 мес. Рассчитайте количес</w:t>
      </w:r>
      <w:r w:rsidR="00CA457E" w:rsidRPr="00C05C20">
        <w:rPr>
          <w:rFonts w:eastAsia="Calibri"/>
          <w:sz w:val="24"/>
          <w:szCs w:val="24"/>
        </w:rPr>
        <w:t>т</w:t>
      </w:r>
      <w:r w:rsidR="00CA457E" w:rsidRPr="00C05C20">
        <w:rPr>
          <w:rFonts w:eastAsia="Calibri"/>
          <w:sz w:val="24"/>
          <w:szCs w:val="24"/>
        </w:rPr>
        <w:t>во денег, необходимых для безинфляционного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в качестве средства обращения. Сумма  цен по реализованным товарам (работам, услугам) – 4400 млрд. руб. Сумма цен товаров (работ, услуг), проданных с рассрочкой платежа, срок оплаты которых не наступил, - 41 млрд. руб. Сумма плат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жей по долгосрочным обязательствам, срок оплаты которых наступил, - 176 млрд. руб. Сумма вз</w:t>
      </w:r>
      <w:r w:rsidR="00CA457E" w:rsidRPr="00C05C20">
        <w:rPr>
          <w:rFonts w:eastAsia="Calibri"/>
          <w:sz w:val="24"/>
          <w:szCs w:val="24"/>
        </w:rPr>
        <w:t>а</w:t>
      </w:r>
      <w:r w:rsidR="00CA457E" w:rsidRPr="00C05C20">
        <w:rPr>
          <w:rFonts w:eastAsia="Calibri"/>
          <w:sz w:val="24"/>
          <w:szCs w:val="24"/>
        </w:rPr>
        <w:t>имно погашающихся платежей – 390 млрд. руб. Среднее число оборотов денег за год –12.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r w:rsidR="00CA457E" w:rsidRPr="00C05C20">
        <w:rPr>
          <w:rFonts w:eastAsia="Calibri"/>
          <w:sz w:val="24"/>
          <w:szCs w:val="24"/>
        </w:rPr>
        <w:t>В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 xml:space="preserve"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млрд.руб.,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сравнить реальный курс с номинальным,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r w:rsidRPr="00C05C20">
        <w:rPr>
          <w:rFonts w:eastAsia="Calibri"/>
          <w:sz w:val="24"/>
          <w:szCs w:val="24"/>
        </w:rPr>
        <w:t xml:space="preserve"> Используя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Средства на кор. 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lastRenderedPageBreak/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r w:rsidRPr="00C05C20">
        <w:rPr>
          <w:rFonts w:eastAsia="Calibri"/>
          <w:sz w:val="24"/>
          <w:szCs w:val="24"/>
        </w:rPr>
        <w:t xml:space="preserve"> На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М0)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М2);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r w:rsidRPr="00C05C20">
        <w:rPr>
          <w:rFonts w:eastAsia="Calibri"/>
          <w:sz w:val="24"/>
          <w:szCs w:val="24"/>
        </w:rPr>
        <w:t xml:space="preserve"> Рассчитайте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r w:rsidR="00C05C20" w:rsidRPr="00C05C20">
        <w:rPr>
          <w:rFonts w:eastAsia="Calibri"/>
          <w:sz w:val="24"/>
          <w:szCs w:val="24"/>
        </w:rPr>
        <w:t xml:space="preserve"> Рассчитайте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r w:rsidR="00C05C20" w:rsidRPr="00C05C20">
        <w:rPr>
          <w:rFonts w:eastAsia="Calibri"/>
          <w:sz w:val="24"/>
          <w:szCs w:val="24"/>
          <w:vertAlign w:val="subscript"/>
        </w:rPr>
        <w:t>0</w:t>
      </w:r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r w:rsidRPr="00C05C20">
        <w:rPr>
          <w:rFonts w:eastAsia="Calibri"/>
          <w:sz w:val="24"/>
          <w:szCs w:val="24"/>
        </w:rPr>
        <w:t xml:space="preserve"> На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Установите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072D24">
        <w:rPr>
          <w:sz w:val="24"/>
          <w:szCs w:val="24"/>
        </w:rPr>
        <w:tab/>
        <w:t>Установите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 xml:space="preserve">C. Передача временно высвободившейся стоимости заемщику и ее </w:t>
            </w:r>
            <w:r w:rsidRPr="00072D24">
              <w:rPr>
                <w:sz w:val="24"/>
                <w:szCs w:val="24"/>
              </w:rPr>
              <w:lastRenderedPageBreak/>
              <w:t>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072D24">
        <w:rPr>
          <w:sz w:val="24"/>
          <w:szCs w:val="24"/>
        </w:rPr>
        <w:tab/>
        <w:t>Установите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A.Возврат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B.Движение ссуженной стоимости от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C.Передача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D.Бюджетное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072D24">
        <w:rPr>
          <w:sz w:val="24"/>
          <w:szCs w:val="24"/>
        </w:rPr>
        <w:tab/>
        <w:t>Установите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A.Обеспеченность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B.Заключение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C.Срочность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D.Беспроцентное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.Лессор и лизор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72D24">
        <w:rPr>
          <w:sz w:val="24"/>
          <w:szCs w:val="24"/>
        </w:rPr>
        <w:t xml:space="preserve"> Установите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</w:t>
      </w:r>
      <w:r w:rsidR="00CA57CA">
        <w:rPr>
          <w:rFonts w:eastAsia="Calibri"/>
          <w:sz w:val="24"/>
          <w:szCs w:val="24"/>
        </w:rPr>
        <w:t>л</w:t>
      </w:r>
      <w:r w:rsidR="00563BEC" w:rsidRPr="00563BEC">
        <w:rPr>
          <w:rFonts w:eastAsia="Calibri"/>
          <w:sz w:val="24"/>
          <w:szCs w:val="24"/>
        </w:rPr>
        <w:t xml:space="preserve">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млн.руб.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годовых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тыс.руб. положен в банк на 3 месяца с ежемесячным начислением сложных процентов. Годовая ставка по вкладам 30% годовых.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цифрами,найдите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недепозитный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Коэффициент, показывающий, на сколько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400E8">
        <w:rPr>
          <w:sz w:val="24"/>
          <w:szCs w:val="24"/>
        </w:rPr>
        <w:t>Установите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</w:t>
            </w:r>
            <w:r w:rsidRPr="008400E8">
              <w:rPr>
                <w:sz w:val="24"/>
                <w:szCs w:val="24"/>
              </w:rPr>
              <w:t>д</w:t>
            </w:r>
            <w:r w:rsidRPr="008400E8">
              <w:rPr>
                <w:sz w:val="24"/>
                <w:szCs w:val="24"/>
              </w:rPr>
              <w:t>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>рации с предприятиями к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1B8" w:rsidRPr="007621B8">
        <w:rPr>
          <w:sz w:val="24"/>
          <w:szCs w:val="24"/>
        </w:rPr>
        <w:t xml:space="preserve"> Каждому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621B8" w:rsidRPr="007621B8">
        <w:rPr>
          <w:sz w:val="24"/>
          <w:szCs w:val="24"/>
        </w:rPr>
        <w:t xml:space="preserve"> Составьте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621B8" w:rsidRPr="007621B8">
        <w:rPr>
          <w:sz w:val="24"/>
          <w:szCs w:val="24"/>
        </w:rPr>
        <w:t xml:space="preserve"> На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недепозитный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   видам   выполняемых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В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>ные и недепозитные,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r w:rsidRPr="007621B8">
        <w:rPr>
          <w:sz w:val="24"/>
          <w:szCs w:val="24"/>
        </w:rPr>
        <w:t>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</w:t>
      </w:r>
      <w:r w:rsidRPr="007621B8">
        <w:rPr>
          <w:sz w:val="24"/>
          <w:szCs w:val="24"/>
        </w:rPr>
        <w:t>с</w:t>
      </w:r>
      <w:r w:rsidRPr="007621B8">
        <w:rPr>
          <w:sz w:val="24"/>
          <w:szCs w:val="24"/>
        </w:rPr>
        <w:t>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цели и виды контроля за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функционирования системы кредитования физических лиц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заключаю</w:t>
      </w:r>
      <w:r w:rsidR="00CA457E" w:rsidRPr="00C05C20">
        <w:rPr>
          <w:sz w:val="24"/>
          <w:szCs w:val="24"/>
        </w:rPr>
        <w:t>т</w:t>
      </w:r>
      <w:r w:rsidR="00CA457E" w:rsidRPr="00C05C20">
        <w:rPr>
          <w:sz w:val="24"/>
          <w:szCs w:val="24"/>
        </w:rPr>
        <w:t>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563BEC">
        <w:rPr>
          <w:sz w:val="24"/>
          <w:szCs w:val="24"/>
        </w:rPr>
        <w:t>Подберите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563BEC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563BEC">
        <w:rPr>
          <w:sz w:val="24"/>
          <w:szCs w:val="24"/>
        </w:rPr>
        <w:t xml:space="preserve"> Проведите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CA457E" w:rsidRPr="00563BEC">
        <w:rPr>
          <w:rFonts w:eastAsia="Calibri"/>
          <w:sz w:val="24"/>
          <w:szCs w:val="24"/>
        </w:rPr>
        <w:t>Проанализируйте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CA457E" w:rsidRPr="00563BEC">
        <w:rPr>
          <w:rFonts w:eastAsia="Calibri"/>
          <w:sz w:val="24"/>
          <w:szCs w:val="24"/>
        </w:rPr>
        <w:t>Оцените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>
        <w:rPr>
          <w:sz w:val="24"/>
          <w:szCs w:val="24"/>
        </w:rPr>
        <w:t>Сделайте выводы.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Оценить виды банковского кредитования, предоставляемые банками на территории муниципал</w:t>
      </w:r>
      <w:r w:rsidRPr="00563BEC">
        <w:rPr>
          <w:rFonts w:eastAsia="Calibri"/>
          <w:sz w:val="24"/>
          <w:szCs w:val="24"/>
        </w:rPr>
        <w:t>ь</w:t>
      </w:r>
      <w:r w:rsidRPr="00563BEC">
        <w:rPr>
          <w:rFonts w:eastAsia="Calibri"/>
          <w:sz w:val="24"/>
          <w:szCs w:val="24"/>
        </w:rPr>
        <w:t>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rFonts w:eastAsia="Calibri"/>
          <w:sz w:val="24"/>
          <w:szCs w:val="24"/>
        </w:rPr>
        <w:t>Проведите сравнительный анализ банковской системы Российской Федерации с банковской си</w:t>
      </w:r>
      <w:r w:rsidRPr="007621B8">
        <w:rPr>
          <w:rFonts w:eastAsia="Calibri"/>
          <w:sz w:val="24"/>
          <w:szCs w:val="24"/>
        </w:rPr>
        <w:t>с</w:t>
      </w:r>
      <w:r w:rsidRPr="007621B8">
        <w:rPr>
          <w:rFonts w:eastAsia="Calibri"/>
          <w:sz w:val="24"/>
          <w:szCs w:val="24"/>
        </w:rPr>
        <w:t>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rFonts w:eastAsia="Calibri"/>
          <w:sz w:val="24"/>
          <w:szCs w:val="24"/>
        </w:rPr>
        <w:t>Проанализируйте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капиталотворческая.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Факторинговые операции банков. Трастовые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CF260D">
              <w:rPr>
                <w:rStyle w:val="3f2"/>
                <w:sz w:val="24"/>
                <w:szCs w:val="24"/>
                <w:u w:val="none"/>
              </w:rPr>
              <w:t>ы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</w:t>
            </w:r>
            <w:r w:rsidRPr="00CF260D">
              <w:rPr>
                <w:sz w:val="24"/>
                <w:szCs w:val="24"/>
              </w:rPr>
              <w:lastRenderedPageBreak/>
              <w:t>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ча</w:t>
            </w:r>
            <w:r w:rsidR="00206C79">
              <w:rPr>
                <w:sz w:val="24"/>
                <w:szCs w:val="24"/>
              </w:rPr>
              <w:t>с</w:t>
            </w:r>
            <w:r w:rsidR="00206C79">
              <w:rPr>
                <w:sz w:val="24"/>
                <w:szCs w:val="24"/>
              </w:rPr>
              <w:t>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>словленный темой работы нормативный, учебный, научный и практический материал, на основе которого сделаны аргументирова</w:t>
            </w:r>
            <w:r>
              <w:t>н</w:t>
            </w:r>
            <w:r>
              <w:t>ны е теоретические выводы и практические рекомендации; теоретические положения умело и творчески увязаны с практическими вопросами; 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ванием законодательных актов и 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 й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обходимый для освещения темы 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поверхн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стный характер; на защите курсовой работы студент недостаточно полно изложил осно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положения исследования, испытал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труднения в изложении материала и при отв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тах на вопросы преподавателя</w:t>
            </w:r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данных носит общий поверхностный характер или отсутствует; на защите работы студент показал слабые поверхностны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ния по исследуемой теме, плохо отвечал на </w:t>
            </w:r>
            <w:r>
              <w:rPr>
                <w:rFonts w:eastAsia="Calibri"/>
              </w:rPr>
              <w:lastRenderedPageBreak/>
              <w:t>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ляющие оценивать и диагностировать умения синтезировать, анализировать, 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>в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>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организованное как специальная беседа преподавателя с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щемуся предлагают осмыслить реальную 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 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туацию, необходимую для решения да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>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Средство, позволяющее оценить знания, умения и владения обучающегося по учебной дисциплине. Рекомендуется для 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рошо» - раскрыты все вопросы в билете, 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00" w:rsidRDefault="00BA0A00" w:rsidP="00B35CC7">
      <w:pPr>
        <w:spacing w:after="0" w:line="240" w:lineRule="auto"/>
      </w:pPr>
      <w:r>
        <w:separator/>
      </w:r>
    </w:p>
  </w:endnote>
  <w:endnote w:type="continuationSeparator" w:id="1">
    <w:p w:rsidR="00BA0A00" w:rsidRDefault="00BA0A00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CA" w:rsidRPr="00B35CC7" w:rsidRDefault="00A24DFB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CA57C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D1FFE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00" w:rsidRDefault="00BA0A00" w:rsidP="00B35CC7">
      <w:pPr>
        <w:spacing w:after="0" w:line="240" w:lineRule="auto"/>
      </w:pPr>
      <w:r>
        <w:separator/>
      </w:r>
    </w:p>
  </w:footnote>
  <w:footnote w:type="continuationSeparator" w:id="1">
    <w:p w:rsidR="00BA0A00" w:rsidRDefault="00BA0A00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266DB"/>
    <w:rsid w:val="00057199"/>
    <w:rsid w:val="00072D24"/>
    <w:rsid w:val="000969F2"/>
    <w:rsid w:val="000B2FA3"/>
    <w:rsid w:val="000F3B2E"/>
    <w:rsid w:val="001157B9"/>
    <w:rsid w:val="00136108"/>
    <w:rsid w:val="0014797E"/>
    <w:rsid w:val="001647F2"/>
    <w:rsid w:val="001C5ED3"/>
    <w:rsid w:val="001C7FF9"/>
    <w:rsid w:val="001D30CD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3443C"/>
    <w:rsid w:val="004736D5"/>
    <w:rsid w:val="004C5267"/>
    <w:rsid w:val="004D7798"/>
    <w:rsid w:val="004F03C3"/>
    <w:rsid w:val="00540A62"/>
    <w:rsid w:val="00563BEC"/>
    <w:rsid w:val="00567796"/>
    <w:rsid w:val="005D7CE1"/>
    <w:rsid w:val="005F4034"/>
    <w:rsid w:val="00603472"/>
    <w:rsid w:val="00632127"/>
    <w:rsid w:val="00635633"/>
    <w:rsid w:val="00640D71"/>
    <w:rsid w:val="00660B6C"/>
    <w:rsid w:val="006659BF"/>
    <w:rsid w:val="00684CD4"/>
    <w:rsid w:val="0068570C"/>
    <w:rsid w:val="006F0F9D"/>
    <w:rsid w:val="00707446"/>
    <w:rsid w:val="00747A50"/>
    <w:rsid w:val="00754762"/>
    <w:rsid w:val="00762182"/>
    <w:rsid w:val="007621B8"/>
    <w:rsid w:val="00782194"/>
    <w:rsid w:val="00792BEC"/>
    <w:rsid w:val="007E3A98"/>
    <w:rsid w:val="00805A61"/>
    <w:rsid w:val="008400E8"/>
    <w:rsid w:val="00892E71"/>
    <w:rsid w:val="00895C49"/>
    <w:rsid w:val="008A0A70"/>
    <w:rsid w:val="008A6509"/>
    <w:rsid w:val="008D6949"/>
    <w:rsid w:val="008D7FDA"/>
    <w:rsid w:val="008F0597"/>
    <w:rsid w:val="008F3FC2"/>
    <w:rsid w:val="00933D9B"/>
    <w:rsid w:val="009908B3"/>
    <w:rsid w:val="009C6BDF"/>
    <w:rsid w:val="009F46C4"/>
    <w:rsid w:val="00A108EA"/>
    <w:rsid w:val="00A129C2"/>
    <w:rsid w:val="00A24DFB"/>
    <w:rsid w:val="00A2647C"/>
    <w:rsid w:val="00A3533F"/>
    <w:rsid w:val="00A5629B"/>
    <w:rsid w:val="00A83A55"/>
    <w:rsid w:val="00A85353"/>
    <w:rsid w:val="00A8747F"/>
    <w:rsid w:val="00AA321C"/>
    <w:rsid w:val="00AC1355"/>
    <w:rsid w:val="00AD4BA7"/>
    <w:rsid w:val="00AE2AF7"/>
    <w:rsid w:val="00AF3474"/>
    <w:rsid w:val="00B005D3"/>
    <w:rsid w:val="00B247CE"/>
    <w:rsid w:val="00B35CC7"/>
    <w:rsid w:val="00B94A98"/>
    <w:rsid w:val="00BA0A00"/>
    <w:rsid w:val="00BA3F44"/>
    <w:rsid w:val="00BC4A79"/>
    <w:rsid w:val="00BC6865"/>
    <w:rsid w:val="00C05C20"/>
    <w:rsid w:val="00C130C9"/>
    <w:rsid w:val="00CA457E"/>
    <w:rsid w:val="00CA57CA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D1FFE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167D3"/>
    <w:rsid w:val="00F209ED"/>
    <w:rsid w:val="00F3293A"/>
    <w:rsid w:val="00F356B6"/>
    <w:rsid w:val="00F61565"/>
    <w:rsid w:val="00F72D32"/>
    <w:rsid w:val="00F73B25"/>
    <w:rsid w:val="00F831CC"/>
    <w:rsid w:val="00FA1A8D"/>
    <w:rsid w:val="00FB3418"/>
    <w:rsid w:val="00FC2AEB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4F0F-331B-4C4E-8F35-2E99DCAD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48</Pages>
  <Words>16440</Words>
  <Characters>93709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65</cp:revision>
  <cp:lastPrinted>2019-11-04T07:20:00Z</cp:lastPrinted>
  <dcterms:created xsi:type="dcterms:W3CDTF">2019-11-01T11:17:00Z</dcterms:created>
  <dcterms:modified xsi:type="dcterms:W3CDTF">2021-11-21T20:24:00Z</dcterms:modified>
</cp:coreProperties>
</file>