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Минобрнауки России</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высшего образования</w:t>
      </w:r>
    </w:p>
    <w:p w:rsidR="00102C46" w:rsidRPr="00102C46" w:rsidRDefault="00102C46" w:rsidP="00102C46">
      <w:pPr>
        <w:suppressAutoHyphens/>
        <w:spacing w:after="0" w:line="240" w:lineRule="auto"/>
        <w:jc w:val="center"/>
        <w:rPr>
          <w:rFonts w:ascii="Times New Roman" w:eastAsia="Arial Unicode MS" w:hAnsi="Times New Roman"/>
          <w:b/>
          <w:sz w:val="24"/>
          <w:szCs w:val="24"/>
          <w:lang w:eastAsia="ru-RU"/>
        </w:rPr>
      </w:pPr>
      <w:r w:rsidRPr="00102C46">
        <w:rPr>
          <w:rFonts w:ascii="Times New Roman" w:eastAsia="Arial Unicode MS" w:hAnsi="Times New Roman"/>
          <w:b/>
          <w:sz w:val="24"/>
          <w:szCs w:val="24"/>
          <w:lang w:eastAsia="ru-RU"/>
        </w:rPr>
        <w:t>«Оренбургский государственный университет»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Кафедра уголовного права и уголовного процесса</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pacing w:after="0" w:line="240" w:lineRule="auto"/>
        <w:jc w:val="center"/>
        <w:rPr>
          <w:rFonts w:ascii="Times New Roman" w:eastAsia="Times New Roman" w:hAnsi="Times New Roman"/>
          <w:b/>
          <w:sz w:val="24"/>
          <w:szCs w:val="24"/>
        </w:rPr>
      </w:pPr>
      <w:r w:rsidRPr="00102C46">
        <w:rPr>
          <w:rFonts w:ascii="Times New Roman" w:eastAsia="Times New Roman" w:hAnsi="Times New Roman"/>
          <w:b/>
          <w:sz w:val="24"/>
          <w:szCs w:val="24"/>
        </w:rPr>
        <w:t xml:space="preserve">Методические указания для обучающихся по освоению дисциплины  </w:t>
      </w:r>
    </w:p>
    <w:p w:rsidR="00102C46" w:rsidRPr="00102C46" w:rsidRDefault="00102C46" w:rsidP="00102C46">
      <w:pPr>
        <w:suppressAutoHyphens/>
        <w:spacing w:before="120" w:after="0" w:line="240" w:lineRule="auto"/>
        <w:jc w:val="center"/>
        <w:rPr>
          <w:rFonts w:ascii="Times New Roman" w:eastAsia="Arial Unicode MS" w:hAnsi="Times New Roman"/>
          <w:i/>
          <w:sz w:val="24"/>
          <w:szCs w:val="24"/>
          <w:lang w:eastAsia="ru-RU"/>
        </w:rPr>
      </w:pPr>
      <w:r w:rsidRPr="00102C46">
        <w:rPr>
          <w:rFonts w:ascii="Times New Roman" w:eastAsia="Arial Unicode MS" w:hAnsi="Times New Roman"/>
          <w:i/>
          <w:sz w:val="24"/>
          <w:szCs w:val="24"/>
          <w:lang w:eastAsia="ru-RU"/>
        </w:rPr>
        <w:t>по дисциплине «Б.1.В.ДВ.4.1 Основы противодействия коррупции»</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Уровень высшего образования</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БАКАЛАВРИАТ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Направление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40.03.01 Юриспруденция</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(код и наименование направления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Общий профиль</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(наименование направленности (профиля) образовательной программы)</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Квалификация</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бакалавр</w:t>
      </w:r>
    </w:p>
    <w:p w:rsidR="00102C46" w:rsidRPr="00102C46" w:rsidRDefault="00102C46" w:rsidP="00102C46">
      <w:pPr>
        <w:suppressAutoHyphens/>
        <w:spacing w:before="120"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Форма обучения</w:t>
      </w:r>
    </w:p>
    <w:p w:rsidR="00102C46" w:rsidRPr="00102C46" w:rsidRDefault="00F16AB3" w:rsidP="00102C46">
      <w:pPr>
        <w:suppressAutoHyphens/>
        <w:spacing w:after="0" w:line="240" w:lineRule="auto"/>
        <w:jc w:val="center"/>
        <w:rPr>
          <w:rFonts w:ascii="Times New Roman" w:eastAsia="Arial Unicode MS" w:hAnsi="Times New Roman"/>
          <w:i/>
          <w:sz w:val="24"/>
          <w:szCs w:val="24"/>
          <w:u w:val="single"/>
          <w:lang w:eastAsia="ru-RU"/>
        </w:rPr>
      </w:pPr>
      <w:r>
        <w:rPr>
          <w:rFonts w:ascii="Times New Roman" w:eastAsia="Arial Unicode MS" w:hAnsi="Times New Roman"/>
          <w:i/>
          <w:sz w:val="24"/>
          <w:szCs w:val="24"/>
          <w:u w:val="single"/>
          <w:lang w:eastAsia="ru-RU"/>
        </w:rPr>
        <w:t xml:space="preserve">очная, </w:t>
      </w:r>
      <w:r w:rsidR="00102C46" w:rsidRPr="00102C46">
        <w:rPr>
          <w:rFonts w:ascii="Times New Roman" w:eastAsia="Arial Unicode MS" w:hAnsi="Times New Roman"/>
          <w:i/>
          <w:sz w:val="24"/>
          <w:szCs w:val="24"/>
          <w:u w:val="single"/>
          <w:lang w:eastAsia="ru-RU"/>
        </w:rPr>
        <w:t>заочная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F16AB3" w:rsidP="00102C46">
      <w:pPr>
        <w:spacing w:after="0" w:line="240" w:lineRule="auto"/>
        <w:jc w:val="center"/>
        <w:rPr>
          <w:rFonts w:ascii="Times New Roman" w:hAnsi="Times New Roman"/>
          <w:sz w:val="24"/>
          <w:szCs w:val="24"/>
        </w:rPr>
      </w:pPr>
      <w:r>
        <w:rPr>
          <w:rFonts w:ascii="Times New Roman" w:eastAsia="Times New Roman" w:hAnsi="Times New Roman"/>
          <w:sz w:val="24"/>
          <w:szCs w:val="24"/>
        </w:rPr>
        <w:t>Бузулук, 2016</w:t>
      </w:r>
    </w:p>
    <w:p w:rsidR="00102C46" w:rsidRPr="00102C46" w:rsidRDefault="00102C46" w:rsidP="00102C46">
      <w:pPr>
        <w:tabs>
          <w:tab w:val="left" w:pos="851"/>
          <w:tab w:val="left" w:pos="1560"/>
          <w:tab w:val="left" w:pos="4110"/>
        </w:tabs>
        <w:spacing w:after="0" w:line="240" w:lineRule="auto"/>
        <w:jc w:val="both"/>
        <w:rPr>
          <w:rFonts w:ascii="Times New Roman" w:hAnsi="Times New Roman"/>
          <w:sz w:val="24"/>
          <w:szCs w:val="24"/>
        </w:rPr>
      </w:pPr>
      <w:r w:rsidRPr="00102C46">
        <w:rPr>
          <w:rFonts w:ascii="Times New Roman" w:hAnsi="Times New Roman"/>
          <w:sz w:val="24"/>
          <w:szCs w:val="24"/>
        </w:rPr>
        <w:lastRenderedPageBreak/>
        <w:t xml:space="preserve">Основы противодействия коррупции: методические указания для обучающихся по освоению дисциплины / </w:t>
      </w:r>
      <w:r>
        <w:rPr>
          <w:rFonts w:ascii="Times New Roman" w:hAnsi="Times New Roman"/>
          <w:sz w:val="24"/>
          <w:szCs w:val="24"/>
        </w:rPr>
        <w:t>Т.П. Пестова</w:t>
      </w:r>
      <w:r w:rsidRPr="00102C46">
        <w:rPr>
          <w:rFonts w:ascii="Times New Roman" w:hAnsi="Times New Roman"/>
          <w:sz w:val="24"/>
          <w:szCs w:val="24"/>
        </w:rPr>
        <w:t>; Бузулукский гуманитарно-технолог. ин-т (филиал) ОГУ. – Бузулук: БГТИ (филиал) ОГУ, 201</w:t>
      </w:r>
      <w:r w:rsidR="00F16AB3">
        <w:rPr>
          <w:rFonts w:ascii="Times New Roman" w:hAnsi="Times New Roman"/>
          <w:sz w:val="24"/>
          <w:szCs w:val="24"/>
        </w:rPr>
        <w:t>6</w:t>
      </w:r>
      <w:r w:rsidRPr="00102C46">
        <w:rPr>
          <w:rFonts w:ascii="Times New Roman" w:hAnsi="Times New Roman"/>
          <w:sz w:val="24"/>
          <w:szCs w:val="24"/>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Составитель ________________ </w:t>
      </w:r>
      <w:r>
        <w:rPr>
          <w:rFonts w:ascii="Times New Roman" w:eastAsia="Times New Roman" w:hAnsi="Times New Roman"/>
          <w:sz w:val="24"/>
          <w:szCs w:val="24"/>
          <w:lang w:eastAsia="ru-RU"/>
        </w:rPr>
        <w:t>Пестова Т.П</w:t>
      </w:r>
      <w:r w:rsidRPr="00102C46">
        <w:rPr>
          <w:rFonts w:ascii="Times New Roman" w:eastAsia="Times New Roman" w:hAnsi="Times New Roman"/>
          <w:sz w:val="24"/>
          <w:szCs w:val="24"/>
          <w:lang w:eastAsia="ru-RU"/>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tabs>
          <w:tab w:val="left" w:pos="1134"/>
        </w:tabs>
        <w:spacing w:after="0" w:line="240" w:lineRule="auto"/>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       </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right"/>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F16AB3">
        <w:rPr>
          <w:rFonts w:ascii="Times New Roman" w:eastAsia="Times New Roman" w:hAnsi="Times New Roman"/>
          <w:sz w:val="24"/>
          <w:szCs w:val="24"/>
          <w:lang w:eastAsia="ru-RU"/>
        </w:rPr>
        <w:t xml:space="preserve">очной и </w:t>
      </w:r>
      <w:r w:rsidRPr="00102C46">
        <w:rPr>
          <w:rFonts w:ascii="Times New Roman" w:eastAsia="Times New Roman" w:hAnsi="Times New Roman"/>
          <w:sz w:val="24"/>
          <w:szCs w:val="24"/>
          <w:lang w:eastAsia="ru-RU"/>
        </w:rPr>
        <w:t>заочной формы обучения</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BD1133" w:rsidRPr="00102C46" w:rsidRDefault="00BD1133" w:rsidP="006E5944">
      <w:pPr>
        <w:keepNext/>
        <w:spacing w:after="0" w:line="240" w:lineRule="auto"/>
        <w:ind w:firstLine="709"/>
        <w:jc w:val="center"/>
        <w:outlineLvl w:val="8"/>
        <w:rPr>
          <w:rFonts w:ascii="Times New Roman" w:eastAsia="Times New Roman" w:hAnsi="Times New Roman"/>
          <w:b/>
          <w:sz w:val="24"/>
          <w:szCs w:val="24"/>
          <w:lang w:eastAsia="ru-RU"/>
        </w:rPr>
      </w:pPr>
    </w:p>
    <w:p w:rsidR="006E5944" w:rsidRPr="00102C46" w:rsidRDefault="006E5944" w:rsidP="00BD1133">
      <w:pPr>
        <w:keepNext/>
        <w:spacing w:after="0" w:line="240" w:lineRule="auto"/>
        <w:jc w:val="center"/>
        <w:outlineLvl w:val="8"/>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Содержание</w:t>
      </w:r>
    </w:p>
    <w:p w:rsidR="006E5944" w:rsidRPr="00102C46" w:rsidRDefault="006E5944" w:rsidP="006E5944">
      <w:pPr>
        <w:rPr>
          <w:b/>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493"/>
        <w:gridCol w:w="512"/>
      </w:tblGrid>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1</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Методические рекомендации по изучению теоретических основ дис</w:t>
            </w:r>
            <w:r w:rsidR="00102C46">
              <w:rPr>
                <w:rFonts w:ascii="Times New Roman" w:hAnsi="Times New Roman"/>
                <w:sz w:val="24"/>
                <w:szCs w:val="24"/>
                <w:lang w:eastAsia="ru-RU"/>
              </w:rPr>
              <w:t>циплины…</w:t>
            </w:r>
          </w:p>
        </w:tc>
        <w:tc>
          <w:tcPr>
            <w:tcW w:w="512" w:type="dxa"/>
          </w:tcPr>
          <w:p w:rsidR="006E5944" w:rsidRPr="00102C46" w:rsidRDefault="006E5944" w:rsidP="00BD1133">
            <w:pPr>
              <w:jc w:val="both"/>
              <w:rPr>
                <w:rFonts w:ascii="Times New Roman" w:hAnsi="Times New Roman"/>
                <w:color w:val="FF0000"/>
                <w:sz w:val="24"/>
                <w:szCs w:val="24"/>
                <w:lang w:eastAsia="ru-RU"/>
              </w:rPr>
            </w:pPr>
            <w:r w:rsidRPr="00102C46">
              <w:rPr>
                <w:rFonts w:ascii="Times New Roman" w:hAnsi="Times New Roman"/>
                <w:sz w:val="24"/>
                <w:szCs w:val="24"/>
                <w:lang w:eastAsia="ru-RU"/>
              </w:rPr>
              <w:t>3</w:t>
            </w:r>
          </w:p>
        </w:tc>
      </w:tr>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2</w:t>
            </w:r>
          </w:p>
        </w:tc>
        <w:tc>
          <w:tcPr>
            <w:tcW w:w="8493" w:type="dxa"/>
          </w:tcPr>
          <w:p w:rsidR="006E5944" w:rsidRPr="00102C46" w:rsidRDefault="00BD1133" w:rsidP="007D5553">
            <w:pPr>
              <w:jc w:val="both"/>
              <w:rPr>
                <w:rFonts w:ascii="Times New Roman" w:hAnsi="Times New Roman"/>
                <w:sz w:val="24"/>
                <w:szCs w:val="24"/>
                <w:lang w:eastAsia="ru-RU"/>
              </w:rPr>
            </w:pPr>
            <w:r w:rsidRPr="00102C46">
              <w:rPr>
                <w:rFonts w:ascii="Times New Roman" w:hAnsi="Times New Roman"/>
                <w:sz w:val="24"/>
                <w:szCs w:val="24"/>
                <w:lang w:eastAsia="ru-RU"/>
              </w:rPr>
              <w:t xml:space="preserve">Виды аудиторной и внеаудиторной самостоятельной работы студентов </w:t>
            </w:r>
            <w:r w:rsidR="00102C46">
              <w:rPr>
                <w:rFonts w:ascii="Times New Roman" w:hAnsi="Times New Roman"/>
                <w:sz w:val="24"/>
                <w:szCs w:val="24"/>
                <w:lang w:eastAsia="ru-RU"/>
              </w:rPr>
              <w:t>по дисциплине…………………………………………………………………………….</w:t>
            </w:r>
          </w:p>
        </w:tc>
        <w:tc>
          <w:tcPr>
            <w:tcW w:w="512" w:type="dxa"/>
          </w:tcPr>
          <w:p w:rsidR="00102C46" w:rsidRDefault="00102C46" w:rsidP="00BD1133">
            <w:pPr>
              <w:jc w:val="both"/>
              <w:rPr>
                <w:rFonts w:ascii="Times New Roman" w:hAnsi="Times New Roman"/>
                <w:sz w:val="24"/>
                <w:szCs w:val="24"/>
                <w:lang w:eastAsia="ru-RU"/>
              </w:rPr>
            </w:pPr>
          </w:p>
          <w:p w:rsidR="006E5944" w:rsidRPr="00102C46" w:rsidRDefault="00102C46" w:rsidP="00BD1133">
            <w:pPr>
              <w:jc w:val="both"/>
              <w:rPr>
                <w:rFonts w:ascii="Times New Roman" w:hAnsi="Times New Roman"/>
                <w:sz w:val="24"/>
                <w:szCs w:val="24"/>
                <w:lang w:eastAsia="ru-RU"/>
              </w:rPr>
            </w:pPr>
            <w:r>
              <w:rPr>
                <w:rFonts w:ascii="Times New Roman" w:hAnsi="Times New Roman"/>
                <w:sz w:val="24"/>
                <w:szCs w:val="24"/>
                <w:lang w:eastAsia="ru-RU"/>
              </w:rPr>
              <w:t>6</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3</w:t>
            </w:r>
          </w:p>
        </w:tc>
        <w:tc>
          <w:tcPr>
            <w:tcW w:w="8493" w:type="dxa"/>
          </w:tcPr>
          <w:p w:rsidR="006E5944" w:rsidRPr="00102C46" w:rsidRDefault="00BD1133" w:rsidP="00BD1133">
            <w:pPr>
              <w:jc w:val="both"/>
              <w:rPr>
                <w:rFonts w:ascii="Times New Roman" w:hAnsi="Times New Roman"/>
                <w:sz w:val="24"/>
                <w:szCs w:val="24"/>
                <w:lang w:eastAsia="ru-RU"/>
              </w:rPr>
            </w:pPr>
            <w:r w:rsidRPr="00102C46">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102C46">
              <w:rPr>
                <w:rFonts w:ascii="Times New Roman" w:hAnsi="Times New Roman"/>
                <w:sz w:val="24"/>
                <w:szCs w:val="24"/>
                <w:lang w:eastAsia="ru-RU"/>
              </w:rPr>
              <w:t>……………………</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102C46" w:rsidRDefault="00102C46" w:rsidP="00F750B3">
            <w:pPr>
              <w:rPr>
                <w:rFonts w:ascii="Times New Roman" w:hAnsi="Times New Roman"/>
                <w:sz w:val="24"/>
                <w:szCs w:val="24"/>
                <w:lang w:eastAsia="ru-RU"/>
              </w:rPr>
            </w:pPr>
          </w:p>
          <w:p w:rsidR="006E5944" w:rsidRPr="00102C46" w:rsidRDefault="00102C46" w:rsidP="00F750B3">
            <w:pPr>
              <w:rPr>
                <w:rFonts w:ascii="Times New Roman" w:hAnsi="Times New Roman"/>
                <w:sz w:val="24"/>
                <w:szCs w:val="24"/>
                <w:lang w:eastAsia="ru-RU"/>
              </w:rPr>
            </w:pPr>
            <w:r>
              <w:rPr>
                <w:rFonts w:ascii="Times New Roman" w:hAnsi="Times New Roman"/>
                <w:sz w:val="24"/>
                <w:szCs w:val="24"/>
                <w:lang w:eastAsia="ru-RU"/>
              </w:rPr>
              <w:t>9</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4</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 xml:space="preserve">Методические рекомендации по подготовке к практическим занятиям </w:t>
            </w:r>
            <w:r w:rsidR="00102C46">
              <w:rPr>
                <w:rFonts w:ascii="Times New Roman" w:hAnsi="Times New Roman"/>
                <w:sz w:val="24"/>
                <w:szCs w:val="24"/>
                <w:lang w:eastAsia="ru-RU"/>
              </w:rPr>
              <w:t>…………</w:t>
            </w:r>
          </w:p>
        </w:tc>
        <w:tc>
          <w:tcPr>
            <w:tcW w:w="512" w:type="dxa"/>
          </w:tcPr>
          <w:p w:rsidR="006E5944" w:rsidRPr="00102C46" w:rsidRDefault="00102C46" w:rsidP="003658B9">
            <w:pPr>
              <w:rPr>
                <w:rFonts w:ascii="Times New Roman" w:hAnsi="Times New Roman"/>
                <w:sz w:val="24"/>
                <w:szCs w:val="24"/>
                <w:lang w:eastAsia="ru-RU"/>
              </w:rPr>
            </w:pPr>
            <w:r>
              <w:rPr>
                <w:rFonts w:ascii="Times New Roman" w:hAnsi="Times New Roman"/>
                <w:sz w:val="24"/>
                <w:szCs w:val="24"/>
                <w:lang w:eastAsia="ru-RU"/>
              </w:rPr>
              <w:t>18</w:t>
            </w:r>
          </w:p>
        </w:tc>
      </w:tr>
      <w:tr w:rsidR="00D54F49" w:rsidRPr="00102C46" w:rsidTr="00B6063F">
        <w:tc>
          <w:tcPr>
            <w:tcW w:w="566" w:type="dxa"/>
          </w:tcPr>
          <w:p w:rsidR="00D54F49"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5</w:t>
            </w:r>
          </w:p>
        </w:tc>
        <w:tc>
          <w:tcPr>
            <w:tcW w:w="8493" w:type="dxa"/>
          </w:tcPr>
          <w:p w:rsidR="00D54F49" w:rsidRPr="00102C46" w:rsidRDefault="00B6063F" w:rsidP="0005094C">
            <w:pPr>
              <w:jc w:val="both"/>
              <w:rPr>
                <w:rFonts w:ascii="Times New Roman" w:hAnsi="Times New Roman"/>
                <w:sz w:val="24"/>
                <w:szCs w:val="24"/>
                <w:lang w:eastAsia="ru-RU"/>
              </w:rPr>
            </w:pPr>
            <w:r w:rsidRPr="00102C46">
              <w:rPr>
                <w:rFonts w:ascii="Times New Roman" w:hAnsi="Times New Roman"/>
                <w:sz w:val="24"/>
                <w:szCs w:val="24"/>
                <w:lang w:eastAsia="ru-RU"/>
              </w:rPr>
              <w:t xml:space="preserve">Методические рекомендации по подготовке </w:t>
            </w:r>
            <w:r w:rsidR="0005094C" w:rsidRPr="00102C46">
              <w:rPr>
                <w:rFonts w:ascii="Times New Roman" w:hAnsi="Times New Roman"/>
                <w:sz w:val="24"/>
                <w:szCs w:val="24"/>
                <w:lang w:eastAsia="ru-RU"/>
              </w:rPr>
              <w:t>зачету</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D54F49"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36</w:t>
            </w:r>
          </w:p>
        </w:tc>
      </w:tr>
      <w:tr w:rsidR="006E5944" w:rsidRPr="00102C46" w:rsidTr="00B6063F">
        <w:tc>
          <w:tcPr>
            <w:tcW w:w="566" w:type="dxa"/>
          </w:tcPr>
          <w:p w:rsidR="006E5944"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6</w:t>
            </w:r>
          </w:p>
        </w:tc>
        <w:tc>
          <w:tcPr>
            <w:tcW w:w="8493" w:type="dxa"/>
          </w:tcPr>
          <w:p w:rsidR="006E5944" w:rsidRPr="00102C46" w:rsidRDefault="00B6063F" w:rsidP="007D5553">
            <w:pPr>
              <w:jc w:val="both"/>
              <w:rPr>
                <w:rFonts w:ascii="Times New Roman" w:hAnsi="Times New Roman"/>
                <w:sz w:val="24"/>
                <w:szCs w:val="24"/>
                <w:lang w:eastAsia="ru-RU"/>
              </w:rPr>
            </w:pPr>
            <w:r w:rsidRPr="00102C46">
              <w:rPr>
                <w:rFonts w:ascii="Times New Roman" w:hAnsi="Times New Roman"/>
                <w:sz w:val="24"/>
                <w:szCs w:val="24"/>
                <w:lang w:eastAsia="ru-RU"/>
              </w:rPr>
              <w:t>Критерии оценки…………………………………………………………</w:t>
            </w:r>
            <w:r w:rsidR="00102C46">
              <w:rPr>
                <w:rFonts w:ascii="Times New Roman" w:hAnsi="Times New Roman"/>
                <w:sz w:val="24"/>
                <w:szCs w:val="24"/>
                <w:lang w:eastAsia="ru-RU"/>
              </w:rPr>
              <w:t>……………</w:t>
            </w:r>
          </w:p>
        </w:tc>
        <w:tc>
          <w:tcPr>
            <w:tcW w:w="512" w:type="dxa"/>
          </w:tcPr>
          <w:p w:rsidR="006E5944"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38</w:t>
            </w:r>
          </w:p>
        </w:tc>
      </w:tr>
      <w:tr w:rsidR="00910517" w:rsidRPr="00102C46" w:rsidTr="00B6063F">
        <w:tc>
          <w:tcPr>
            <w:tcW w:w="9059" w:type="dxa"/>
            <w:gridSpan w:val="2"/>
          </w:tcPr>
          <w:p w:rsidR="00910517" w:rsidRPr="00102C46" w:rsidRDefault="00910517" w:rsidP="00B6063F">
            <w:pPr>
              <w:jc w:val="both"/>
              <w:rPr>
                <w:rFonts w:ascii="Times New Roman" w:hAnsi="Times New Roman"/>
                <w:sz w:val="24"/>
                <w:szCs w:val="24"/>
                <w:lang w:eastAsia="ru-RU"/>
              </w:rPr>
            </w:pPr>
            <w:r w:rsidRPr="00102C46">
              <w:rPr>
                <w:rFonts w:ascii="Times New Roman" w:hAnsi="Times New Roman"/>
                <w:sz w:val="24"/>
                <w:szCs w:val="24"/>
                <w:lang w:eastAsia="ru-RU"/>
              </w:rPr>
              <w:t>Список рекомендуемы</w:t>
            </w:r>
            <w:r w:rsidR="00B6063F" w:rsidRPr="00102C46">
              <w:rPr>
                <w:rFonts w:ascii="Times New Roman" w:hAnsi="Times New Roman"/>
                <w:sz w:val="24"/>
                <w:szCs w:val="24"/>
                <w:lang w:eastAsia="ru-RU"/>
              </w:rPr>
              <w:t>х</w:t>
            </w:r>
            <w:r w:rsidRPr="00102C46">
              <w:rPr>
                <w:rFonts w:ascii="Times New Roman" w:hAnsi="Times New Roman"/>
                <w:sz w:val="24"/>
                <w:szCs w:val="24"/>
                <w:lang w:eastAsia="ru-RU"/>
              </w:rPr>
              <w:t xml:space="preserve"> источников………………………………………</w:t>
            </w:r>
            <w:r w:rsidR="00102C46">
              <w:rPr>
                <w:rFonts w:ascii="Times New Roman" w:hAnsi="Times New Roman"/>
                <w:sz w:val="24"/>
                <w:szCs w:val="24"/>
                <w:lang w:eastAsia="ru-RU"/>
              </w:rPr>
              <w:t>……………….</w:t>
            </w:r>
          </w:p>
        </w:tc>
        <w:tc>
          <w:tcPr>
            <w:tcW w:w="512" w:type="dxa"/>
          </w:tcPr>
          <w:p w:rsidR="00910517"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41</w:t>
            </w:r>
          </w:p>
        </w:tc>
      </w:tr>
    </w:tbl>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C3D40" w:rsidRPr="00102C46" w:rsidRDefault="000C3D40" w:rsidP="006E5944">
      <w:pPr>
        <w:tabs>
          <w:tab w:val="left" w:pos="4020"/>
        </w:tabs>
        <w:spacing w:after="0" w:line="240" w:lineRule="auto"/>
        <w:ind w:firstLine="709"/>
        <w:jc w:val="both"/>
        <w:rPr>
          <w:rFonts w:ascii="Times New Roman" w:hAnsi="Times New Roman"/>
          <w:b/>
          <w:sz w:val="24"/>
          <w:szCs w:val="24"/>
        </w:rPr>
      </w:pPr>
    </w:p>
    <w:p w:rsidR="00B6063F" w:rsidRDefault="00B6063F"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Pr="00102C46" w:rsidRDefault="00102C46" w:rsidP="006E5944">
      <w:pPr>
        <w:tabs>
          <w:tab w:val="left" w:pos="4020"/>
        </w:tabs>
        <w:spacing w:after="0" w:line="240" w:lineRule="auto"/>
        <w:ind w:firstLine="709"/>
        <w:jc w:val="both"/>
        <w:rPr>
          <w:rFonts w:ascii="Times New Roman" w:hAnsi="Times New Roman"/>
          <w:b/>
          <w:sz w:val="24"/>
          <w:szCs w:val="24"/>
        </w:rPr>
      </w:pPr>
    </w:p>
    <w:p w:rsidR="00910517" w:rsidRPr="00102C46" w:rsidRDefault="00910517" w:rsidP="006E5944">
      <w:pPr>
        <w:tabs>
          <w:tab w:val="left" w:pos="4020"/>
        </w:tabs>
        <w:spacing w:after="0" w:line="240" w:lineRule="auto"/>
        <w:ind w:firstLine="709"/>
        <w:jc w:val="both"/>
        <w:rPr>
          <w:rFonts w:ascii="Times New Roman" w:hAnsi="Times New Roman"/>
          <w:b/>
          <w:sz w:val="24"/>
          <w:szCs w:val="24"/>
        </w:rPr>
      </w:pPr>
    </w:p>
    <w:p w:rsidR="006E5944" w:rsidRPr="00102C46" w:rsidRDefault="00066713" w:rsidP="006E5944">
      <w:pPr>
        <w:spacing w:after="0" w:line="240" w:lineRule="auto"/>
        <w:ind w:firstLine="851"/>
        <w:jc w:val="both"/>
        <w:rPr>
          <w:rFonts w:ascii="Times New Roman" w:eastAsia="Times New Roman" w:hAnsi="Times New Roman"/>
          <w:b/>
          <w:bCs/>
          <w:color w:val="FF0000"/>
          <w:sz w:val="24"/>
          <w:szCs w:val="24"/>
          <w:lang w:eastAsia="ru-RU"/>
        </w:rPr>
      </w:pPr>
      <w:r w:rsidRPr="00102C46">
        <w:rPr>
          <w:rFonts w:ascii="Times New Roman" w:eastAsia="Times New Roman" w:hAnsi="Times New Roman"/>
          <w:b/>
          <w:bCs/>
          <w:sz w:val="24"/>
          <w:szCs w:val="24"/>
          <w:lang w:eastAsia="ru-RU"/>
        </w:rPr>
        <w:lastRenderedPageBreak/>
        <w:t>1</w:t>
      </w:r>
      <w:r w:rsidR="006E5944" w:rsidRPr="00102C46">
        <w:rPr>
          <w:rFonts w:ascii="Times New Roman" w:eastAsia="Times New Roman" w:hAnsi="Times New Roman"/>
          <w:b/>
          <w:bCs/>
          <w:sz w:val="24"/>
          <w:szCs w:val="24"/>
          <w:lang w:eastAsia="ru-RU"/>
        </w:rPr>
        <w:t xml:space="preserve"> Методические рекомендации по изучению теоретических основ дисциплины </w:t>
      </w:r>
    </w:p>
    <w:p w:rsidR="006E5944" w:rsidRPr="00102C46"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Важным условием успешного освоения учебной дисциплины «</w:t>
      </w:r>
      <w:r w:rsidR="009B6EF4" w:rsidRPr="00102C46">
        <w:rPr>
          <w:rFonts w:ascii="Times New Roman" w:eastAsia="Times New Roman" w:hAnsi="Times New Roman"/>
          <w:sz w:val="24"/>
          <w:szCs w:val="24"/>
          <w:lang w:eastAsia="ru-RU"/>
        </w:rPr>
        <w:t>Основы противодействия коррупции</w:t>
      </w:r>
      <w:r w:rsidRPr="00102C46">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102C46">
        <w:rPr>
          <w:rFonts w:ascii="Times New Roman" w:eastAsia="Times New Roman" w:hAnsi="Times New Roman"/>
          <w:sz w:val="24"/>
          <w:szCs w:val="24"/>
          <w:lang w:eastAsia="ru-RU"/>
        </w:rPr>
        <w:t xml:space="preserve"> (семинаров)</w:t>
      </w:r>
      <w:r w:rsidRPr="00102C46">
        <w:rPr>
          <w:rFonts w:ascii="Times New Roman" w:eastAsia="Times New Roman" w:hAnsi="Times New Roman"/>
          <w:sz w:val="24"/>
          <w:szCs w:val="24"/>
          <w:lang w:eastAsia="ru-RU"/>
        </w:rPr>
        <w:t>), работа на которых обладает определенной спецификой.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t>Подготовка к лекциям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lastRenderedPageBreak/>
        <w:t>Рекомендации по работе с литературой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главного в тексте;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2) основных аргументов;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выводов.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Следующим этапом работы</w:t>
      </w:r>
      <w:r w:rsidRPr="00102C46">
        <w:rPr>
          <w:rFonts w:ascii="Times New Roman" w:eastAsia="Times New Roman" w:hAnsi="Times New Roman"/>
          <w:b/>
          <w:bCs/>
          <w:sz w:val="24"/>
          <w:szCs w:val="24"/>
          <w:lang w:eastAsia="ru-RU"/>
        </w:rPr>
        <w:t xml:space="preserve"> </w:t>
      </w:r>
      <w:r w:rsidRPr="00102C46">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готовить и презентовать развернутые сообщения типа доклада;</w:t>
      </w:r>
      <w:r w:rsidRPr="00102C46">
        <w:rPr>
          <w:rFonts w:ascii="Times New Roman" w:eastAsia="Times New Roman" w:hAnsi="Times New Roman"/>
          <w:b/>
          <w:bCs/>
          <w:i/>
          <w:iCs/>
          <w:sz w:val="24"/>
          <w:szCs w:val="24"/>
          <w:lang w:eastAsia="ru-RU"/>
        </w:rPr>
        <w:t xml:space="preserve">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первая стадия - </w:t>
      </w:r>
      <w:r w:rsidRPr="00102C46">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Алгоритм включает следующие шаги: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вторая стадия - </w:t>
      </w:r>
      <w:r w:rsidRPr="00102C46">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102C46">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102C46">
        <w:rPr>
          <w:rFonts w:ascii="Times New Roman" w:eastAsia="Times New Roman" w:hAnsi="Times New Roman"/>
          <w:bCs/>
          <w:sz w:val="24"/>
          <w:szCs w:val="24"/>
          <w:lang w:eastAsia="ru-RU"/>
        </w:rPr>
        <w:t xml:space="preserve">. </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hAnsi="Times New Roman"/>
          <w:b/>
          <w:sz w:val="24"/>
          <w:szCs w:val="24"/>
        </w:rPr>
      </w:pPr>
      <w:r w:rsidRPr="00102C46">
        <w:rPr>
          <w:rFonts w:ascii="Times New Roman" w:hAnsi="Times New Roman"/>
          <w:b/>
          <w:sz w:val="24"/>
          <w:szCs w:val="24"/>
        </w:rPr>
        <w:t>2 Виды аудиторной и внеаудиторной самостоятельной работы студентов по дисциплине</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самостоятельности;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развивающе-творческой направленности;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целевого планирования;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личностно-деятельностного подхода.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студентов проводится с целью: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углубления и расширения теоретических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исследовательских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Аудиторная самостоятельная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на учебных занятиях под непосредственным руководством преподавателя и по его заданиям.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r w:rsidR="0005094C" w:rsidRPr="00102C46">
        <w:rPr>
          <w:rFonts w:ascii="Times New Roman" w:eastAsia="Times New Roman" w:hAnsi="Times New Roman"/>
          <w:bCs/>
          <w:sz w:val="24"/>
          <w:szCs w:val="24"/>
          <w:lang w:eastAsia="ru-RU"/>
        </w:rPr>
        <w:t>, выполнение практических заданий</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w:t>
      </w:r>
      <w:r w:rsidR="0005094C" w:rsidRPr="00102C46">
        <w:rPr>
          <w:rFonts w:ascii="Times New Roman" w:eastAsia="Times New Roman" w:hAnsi="Times New Roman"/>
          <w:bCs/>
          <w:sz w:val="24"/>
          <w:szCs w:val="24"/>
          <w:lang w:eastAsia="ru-RU"/>
        </w:rPr>
        <w:t>, зачету</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для овладения знаниями: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конспектирование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для закрепления и систематизации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работа с конспектом лекции (обработка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контрольных заданий (заочная форма обучения).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к рубежному контролю;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подготовка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для формирования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w:t>
      </w:r>
      <w:r w:rsidRPr="00102C46">
        <w:rPr>
          <w:sz w:val="24"/>
          <w:szCs w:val="24"/>
        </w:rPr>
        <w:t xml:space="preserve"> </w:t>
      </w:r>
      <w:r w:rsidRPr="00102C46">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для формирования навыков: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Приступая к изучению дисциплины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студент должен внимательно ознакомиться с методическими материалами, направляющими самостоятельную работу студентов</w:t>
      </w:r>
      <w:r w:rsidR="00A22896"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планирование самостоятельной работы;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изучение предмета согласно тематическому плану;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 выполнение задания для творческой работы, комплексных ситуационных заданий.</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самостоятельной работы студента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устанавливается в следующих формах:</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включение вопросов выносимых на самостоятельное изучение в перечень контрольных вопросов для самопроверки;</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тестовый контроль.</w:t>
      </w:r>
    </w:p>
    <w:p w:rsidR="004151A4" w:rsidRPr="00102C46" w:rsidRDefault="004151A4" w:rsidP="007C69FE">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Итоговой формой контроля знаний, умений и навыков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xml:space="preserve">» является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проводится в </w:t>
      </w:r>
      <w:r w:rsidR="003F6DE4" w:rsidRPr="00102C46">
        <w:rPr>
          <w:rFonts w:ascii="Times New Roman" w:eastAsia="Times New Roman" w:hAnsi="Times New Roman"/>
          <w:bCs/>
          <w:sz w:val="24"/>
          <w:szCs w:val="24"/>
          <w:lang w:eastAsia="ru-RU"/>
        </w:rPr>
        <w:t>форме</w:t>
      </w:r>
      <w:r w:rsidR="00A36848" w:rsidRPr="00102C46">
        <w:rPr>
          <w:rFonts w:ascii="Times New Roman" w:eastAsia="Times New Roman" w:hAnsi="Times New Roman"/>
          <w:bCs/>
          <w:sz w:val="24"/>
          <w:szCs w:val="24"/>
          <w:lang w:eastAsia="ru-RU"/>
        </w:rPr>
        <w:t xml:space="preserve"> тестирования с использование программы УТК</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3) текущий контроль осуществляется на практических занятиях</w:t>
      </w:r>
      <w:r w:rsidR="003F6DE4" w:rsidRPr="00102C46">
        <w:rPr>
          <w:rFonts w:ascii="Times New Roman" w:eastAsia="Times New Roman" w:hAnsi="Times New Roman"/>
          <w:bCs/>
          <w:sz w:val="24"/>
          <w:szCs w:val="24"/>
          <w:lang w:eastAsia="ru-RU"/>
        </w:rPr>
        <w:t xml:space="preserve"> (семинарах)</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4) итоговый контроль осуществляется через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предусмотренный учебным планом.</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6E5944" w:rsidRPr="00102C46" w:rsidRDefault="0005094C"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3</w:t>
      </w:r>
      <w:r w:rsidR="006E5944" w:rsidRPr="00102C46">
        <w:rPr>
          <w:rFonts w:ascii="Times New Roman" w:eastAsia="Times New Roman" w:hAnsi="Times New Roman"/>
          <w:b/>
          <w:bCs/>
          <w:sz w:val="24"/>
          <w:szCs w:val="24"/>
          <w:lang w:eastAsia="ru-RU"/>
        </w:rPr>
        <w:t xml:space="preserve"> Методические </w:t>
      </w:r>
      <w:r w:rsidR="00BD1133" w:rsidRPr="00102C46">
        <w:rPr>
          <w:rFonts w:ascii="Times New Roman" w:eastAsia="Times New Roman" w:hAnsi="Times New Roman"/>
          <w:b/>
          <w:bCs/>
          <w:sz w:val="24"/>
          <w:szCs w:val="24"/>
          <w:lang w:eastAsia="ru-RU"/>
        </w:rPr>
        <w:t>рекомендации</w:t>
      </w:r>
      <w:r w:rsidR="006E5944" w:rsidRPr="00102C46">
        <w:rPr>
          <w:rFonts w:ascii="Times New Roman" w:eastAsia="Times New Roman" w:hAnsi="Times New Roman"/>
          <w:b/>
          <w:bCs/>
          <w:sz w:val="24"/>
          <w:szCs w:val="24"/>
          <w:lang w:eastAsia="ru-RU"/>
        </w:rPr>
        <w:t xml:space="preserve"> </w:t>
      </w:r>
      <w:r w:rsidR="007D5553" w:rsidRPr="00102C46">
        <w:rPr>
          <w:rFonts w:ascii="Times New Roman" w:eastAsia="Times New Roman" w:hAnsi="Times New Roman"/>
          <w:b/>
          <w:bCs/>
          <w:sz w:val="24"/>
          <w:szCs w:val="24"/>
          <w:lang w:eastAsia="ru-RU"/>
        </w:rPr>
        <w:t>по</w:t>
      </w:r>
      <w:r w:rsidR="006E5944" w:rsidRPr="00102C46">
        <w:rPr>
          <w:rFonts w:ascii="Times New Roman" w:eastAsia="Times New Roman" w:hAnsi="Times New Roman"/>
          <w:b/>
          <w:bCs/>
          <w:sz w:val="24"/>
          <w:szCs w:val="24"/>
          <w:lang w:eastAsia="ru-RU"/>
        </w:rPr>
        <w:t xml:space="preserve"> выполнению контрольной работы</w:t>
      </w:r>
      <w:r w:rsidR="007D5553" w:rsidRPr="00102C46">
        <w:rPr>
          <w:rFonts w:ascii="Times New Roman" w:eastAsia="Times New Roman" w:hAnsi="Times New Roman"/>
          <w:b/>
          <w:bCs/>
          <w:sz w:val="24"/>
          <w:szCs w:val="24"/>
          <w:lang w:eastAsia="ru-RU"/>
        </w:rPr>
        <w:t>. Задания для выполнения контрольной работы</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выполняют контрольную работу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102C46">
        <w:rPr>
          <w:rFonts w:ascii="Times New Roman" w:eastAsia="Times New Roman" w:hAnsi="Times New Roman"/>
          <w:bCs/>
          <w:sz w:val="24"/>
          <w:szCs w:val="24"/>
          <w:lang w:eastAsia="ru-RU"/>
        </w:rPr>
        <w:t>п</w:t>
      </w:r>
      <w:r w:rsidRPr="00102C46">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2) </w:t>
      </w:r>
      <w:r w:rsidR="00C20F9E" w:rsidRPr="00102C46">
        <w:rPr>
          <w:rFonts w:ascii="Times New Roman" w:eastAsia="Times New Roman" w:hAnsi="Times New Roman"/>
          <w:bCs/>
          <w:sz w:val="24"/>
          <w:szCs w:val="24"/>
          <w:lang w:eastAsia="ru-RU"/>
        </w:rPr>
        <w:t xml:space="preserve">структура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титульный лист;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содержание выполненных заданий (</w:t>
      </w:r>
      <w:r w:rsidR="00476B39" w:rsidRPr="00102C46">
        <w:rPr>
          <w:rFonts w:ascii="Times New Roman" w:eastAsia="Times New Roman" w:hAnsi="Times New Roman"/>
          <w:bCs/>
          <w:sz w:val="24"/>
          <w:szCs w:val="24"/>
          <w:lang w:eastAsia="ru-RU"/>
        </w:rPr>
        <w:t>теоретический вопрос</w:t>
      </w:r>
      <w:r w:rsidRPr="00102C46">
        <w:rPr>
          <w:rFonts w:ascii="Times New Roman" w:eastAsia="Times New Roman" w:hAnsi="Times New Roman"/>
          <w:bCs/>
          <w:sz w:val="24"/>
          <w:szCs w:val="24"/>
          <w:lang w:eastAsia="ru-RU"/>
        </w:rPr>
        <w:t xml:space="preserve">, </w:t>
      </w:r>
      <w:r w:rsidR="00476B39" w:rsidRPr="00102C46">
        <w:rPr>
          <w:rFonts w:ascii="Times New Roman" w:eastAsia="Times New Roman" w:hAnsi="Times New Roman"/>
          <w:bCs/>
          <w:sz w:val="24"/>
          <w:szCs w:val="24"/>
          <w:lang w:eastAsia="ru-RU"/>
        </w:rPr>
        <w:t xml:space="preserve">практическая </w:t>
      </w:r>
      <w:r w:rsidRPr="00102C46">
        <w:rPr>
          <w:rFonts w:ascii="Times New Roman" w:eastAsia="Times New Roman" w:hAnsi="Times New Roman"/>
          <w:bCs/>
          <w:sz w:val="24"/>
          <w:szCs w:val="24"/>
          <w:lang w:eastAsia="ru-RU"/>
        </w:rPr>
        <w:t xml:space="preserve">задача, тесты);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список использованных источников.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Задание 1 – теоретический вопрос, раскрывая который обучающийся демонстрирует не только «сумму знаний», но и собственное мнение, отношение к тому, о чем он пишет. Необходимо проанализировать действующие нормы права по изучаемой проблеме, материалы учебной и научной литературы.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Теоретический вопрос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вопроса необходимо освещать каждый из вопросов плана (содержание структурных частей работы должно соответствовать пунктам плана).</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Практика написания контрольных работ свидетельствует о том, что студенты пытаются подготовить теоретический вопрос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практической задачи и тестовые задания.</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Задание 2 – практическая задача.</w:t>
      </w:r>
      <w:r w:rsidRPr="00102C46">
        <w:rPr>
          <w:sz w:val="24"/>
          <w:szCs w:val="24"/>
        </w:rPr>
        <w:t xml:space="preserve">  </w:t>
      </w:r>
      <w:r w:rsidRPr="00102C46">
        <w:rPr>
          <w:rFonts w:ascii="Times New Roman" w:eastAsia="Times New Roman" w:hAnsi="Times New Roman"/>
          <w:bCs/>
          <w:sz w:val="24"/>
          <w:szCs w:val="24"/>
          <w:lang w:eastAsia="ru-RU"/>
        </w:rPr>
        <w:t>Решение практических задач должно быть обосновано правовыми нормами. Следует так же использовать учебную и научную литературы, текст первоисточника.</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Ссылки в тексте приводят в квадратных скобках.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1  – [5],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2  – [7, с. 54]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3  – [8, с. 44-45].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Объем контрольной работы - 15-20 страниц.</w:t>
      </w:r>
      <w:r w:rsidR="007D5553" w:rsidRPr="00102C46">
        <w:rPr>
          <w:rFonts w:ascii="Times New Roman" w:eastAsia="Times New Roman" w:hAnsi="Times New Roman"/>
          <w:bCs/>
          <w:sz w:val="24"/>
          <w:szCs w:val="24"/>
          <w:lang w:eastAsia="ru-RU"/>
        </w:rPr>
        <w:t xml:space="preserve"> </w:t>
      </w:r>
      <w:r w:rsidR="006E5944"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05094C" w:rsidRPr="00102C46" w:rsidRDefault="0005094C" w:rsidP="004151A4">
      <w:pPr>
        <w:spacing w:after="0" w:line="240" w:lineRule="auto"/>
        <w:ind w:firstLine="567"/>
        <w:jc w:val="both"/>
        <w:rPr>
          <w:rFonts w:ascii="Times New Roman" w:eastAsia="Times New Roman" w:hAnsi="Times New Roman"/>
          <w:b/>
          <w:bCs/>
          <w:color w:val="FF0000"/>
          <w:sz w:val="24"/>
          <w:szCs w:val="24"/>
          <w:lang w:eastAsia="ru-RU"/>
        </w:rPr>
      </w:pPr>
    </w:p>
    <w:p w:rsidR="007D5553" w:rsidRPr="00102C46" w:rsidRDefault="007D5553"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выполнения контрольной работы</w:t>
      </w:r>
    </w:p>
    <w:p w:rsidR="007D5553" w:rsidRPr="00102C46" w:rsidRDefault="007D5553" w:rsidP="004151A4">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1 вариант </w:t>
      </w:r>
      <w:r w:rsidRPr="00102C46">
        <w:rPr>
          <w:rFonts w:ascii="Times New Roman" w:eastAsia="Times New Roman" w:hAnsi="Times New Roman"/>
          <w:sz w:val="24"/>
          <w:szCs w:val="24"/>
          <w:lang w:eastAsia="ru-RU"/>
        </w:rPr>
        <w:t>(А, Б, В, Г, Д)</w:t>
      </w:r>
    </w:p>
    <w:p w:rsidR="007D5553" w:rsidRPr="00102C46" w:rsidRDefault="007D5553" w:rsidP="004151A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Теоретико-методологические основы противодействия коррупции</w:t>
      </w:r>
      <w:r w:rsidRPr="00102C46">
        <w:rPr>
          <w:rFonts w:ascii="Times New Roman" w:hAnsi="Times New Roman"/>
          <w:sz w:val="24"/>
          <w:szCs w:val="24"/>
        </w:rPr>
        <w:t>»</w:t>
      </w:r>
    </w:p>
    <w:p w:rsidR="009B6EF4" w:rsidRPr="00102C46" w:rsidRDefault="0005094C"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Понятие, признаки, сущность коррупции как социально-правового явления.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Принципы противодействия коррупции.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средства противодействия коррупции: понятие и социальная роль.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4. Правовые предписания как средства борьбы с коррупцией. </w:t>
      </w:r>
    </w:p>
    <w:p w:rsidR="0005094C"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5. Правовые технологии как условие противодействия коррупции.</w:t>
      </w:r>
    </w:p>
    <w:p w:rsidR="00454157" w:rsidRPr="00102C46" w:rsidRDefault="007D5553"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w:t>
      </w:r>
      <w:r w:rsidR="00454157" w:rsidRPr="00102C46">
        <w:rPr>
          <w:rFonts w:ascii="Times New Roman" w:hAnsi="Times New Roman"/>
          <w:b/>
          <w:sz w:val="24"/>
          <w:szCs w:val="24"/>
        </w:rPr>
        <w:t>–</w:t>
      </w:r>
      <w:r w:rsidRPr="00102C46">
        <w:rPr>
          <w:rFonts w:ascii="Times New Roman" w:hAnsi="Times New Roman"/>
          <w:b/>
          <w:sz w:val="24"/>
          <w:szCs w:val="24"/>
        </w:rPr>
        <w:t xml:space="preserve"> </w:t>
      </w:r>
      <w:r w:rsidR="00454157" w:rsidRPr="00102C46">
        <w:rPr>
          <w:rFonts w:ascii="Times New Roman" w:hAnsi="Times New Roman"/>
          <w:b/>
          <w:sz w:val="24"/>
          <w:szCs w:val="24"/>
        </w:rPr>
        <w:t xml:space="preserve">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102C46">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54157"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sz w:val="24"/>
          <w:szCs w:val="24"/>
        </w:rPr>
        <w:t xml:space="preserve"> </w:t>
      </w:r>
      <w:r w:rsidR="00897BF1" w:rsidRPr="00102C46">
        <w:rPr>
          <w:rFonts w:ascii="Times New Roman" w:eastAsia="Times New Roman" w:hAnsi="Times New Roman"/>
          <w:sz w:val="24"/>
          <w:szCs w:val="24"/>
          <w:lang w:eastAsia="ru-RU"/>
        </w:rPr>
        <w:t>Что входит в понятие «профилактика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институтов гражданского общества, организаций и физических лиц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Какая из перечисленных ниже мер является профилактикой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определение основных направлений государственной политики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координации деятельности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создание нормативной правовой базы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Виды правовых технологий в сфере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антикоррупционное правовое прогнозирование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антикоррупционный правовой мониторинг</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антикоррупционная экспертиза нормативных правовых актов и проектов нормативных правовых актов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4. Предметом получения взятки являются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иное чем деньги и ценные бумаг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имущество, изъятое из оборота или ограниченное в обороте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различные услуги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незаконное оказание услуг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В обществе с ограниченной ответственностью образование ревизионной комиссии (избрание ревизора) общества является обязательным, если в обществе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-более 15 участников</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 участника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100 участников</w:t>
      </w:r>
    </w:p>
    <w:p w:rsidR="00454157" w:rsidRPr="00102C46" w:rsidRDefault="00454157"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2 вариант </w:t>
      </w:r>
      <w:r w:rsidRPr="00102C46">
        <w:rPr>
          <w:rFonts w:ascii="Times New Roman" w:eastAsia="Times New Roman" w:hAnsi="Times New Roman"/>
          <w:sz w:val="24"/>
          <w:szCs w:val="24"/>
          <w:lang w:eastAsia="ru-RU"/>
        </w:rPr>
        <w:t>(Е, Ж, З, И, К)</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Административно-правовые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lastRenderedPageBreak/>
        <w:t>1.</w:t>
      </w:r>
      <w:r w:rsidRPr="00102C46">
        <w:rPr>
          <w:rFonts w:ascii="Times New Roman" w:hAnsi="Times New Roman"/>
          <w:sz w:val="24"/>
          <w:szCs w:val="24"/>
        </w:rPr>
        <w:tab/>
      </w:r>
      <w:r w:rsidR="009B6EF4"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Государственная антикоррупционная политика.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Конфликт интересов на государственной и муниципальной службе: понятие, сущность.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Принципы управления конфликтом интересов. Порядок выявления конфликта интересов.</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7D5553"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76B39"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w:t>
      </w:r>
      <w:r w:rsidR="00897BF1" w:rsidRPr="00102C46">
        <w:rPr>
          <w:rFonts w:ascii="Times New Roman" w:eastAsia="Times New Roman" w:hAnsi="Times New Roman"/>
          <w:sz w:val="24"/>
          <w:szCs w:val="24"/>
          <w:lang w:eastAsia="ru-RU"/>
        </w:rPr>
        <w:t>Что такое коррупция?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необходимое условие для существования российского общества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удобный формат решения вопросов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 числу основных мер профилактики коррупции НЕ относятся: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Функциональный анализ деятельности органа власти (исходя из нормативного акта и ограничиваясь им) – это составляющая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- 1-й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- 2-й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- 3-й стадии антикоррупционной экспертизы нормативного правового акта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Иван Грозный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Петр 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Александр II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В качестве аудитора согласно российскому законодательству может выступать</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аудиторская организация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физическое лицо, зарегистрированное в качестве индивидуального предпринимателя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физическое лицо с экономическим образованием</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476B39" w:rsidRPr="00102C46" w:rsidRDefault="00476B39"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3 вариант </w:t>
      </w:r>
      <w:r w:rsidRPr="00102C46">
        <w:rPr>
          <w:rFonts w:ascii="Times New Roman" w:eastAsia="Times New Roman" w:hAnsi="Times New Roman"/>
          <w:sz w:val="24"/>
          <w:szCs w:val="24"/>
          <w:lang w:eastAsia="ru-RU"/>
        </w:rPr>
        <w:t>(Л, М, Н, О, П)</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Коррупционные правонарушения и административная ответственность за их совершение</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Виды и состав административных коррупционных правонарушений.</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454157" w:rsidRPr="00102C46" w:rsidRDefault="00454157" w:rsidP="007D2E2B">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476B39"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rFonts w:ascii="Times New Roman" w:eastAsia="Times New Roman" w:hAnsi="Times New Roman"/>
          <w:sz w:val="24"/>
          <w:szCs w:val="24"/>
          <w:lang w:eastAsia="ru-RU"/>
        </w:rPr>
        <w:t>.</w:t>
      </w:r>
      <w:r w:rsidR="00897BF1" w:rsidRPr="00102C46">
        <w:rPr>
          <w:sz w:val="24"/>
          <w:szCs w:val="24"/>
        </w:rPr>
        <w:t xml:space="preserve"> </w:t>
      </w:r>
      <w:r w:rsidR="00897BF1" w:rsidRPr="00102C46">
        <w:rPr>
          <w:rFonts w:ascii="Times New Roman" w:eastAsia="Times New Roman" w:hAnsi="Times New Roman"/>
          <w:sz w:val="24"/>
          <w:szCs w:val="24"/>
          <w:lang w:eastAsia="ru-RU"/>
        </w:rPr>
        <w:t>На основе каких принципов строится противодействие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неотвратимость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приоритетное применение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сотрудничество государства с институтами гражданского общества, международными организациями и физическими лицами</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защищенность служащих от неправомерного вмешательства в их профессиональную служебную деятельность</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Федеральная служба по труду и занятости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Министерство финансов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Генеральный прокурор Российской Федерации и подчиненные ему прокуроры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требований к служебному поведению, влекущим наложение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правонарушением, влекущим увольнение гражданского служащего с гражданской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обязанностей, установленных в целях противодействия коррупции, влекущим наложение дисциплинарного взыскания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4. В соответствии с уголовным законодательством Российской Федерации предметом взятки могут являться: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Проведение аудиторской проверки ведения бухгалтерского учета и финансовой (бухгалтерской) отчетности (обязательный аудит) обязательно, если: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открытого акционерного общества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общества с ограниченной ответственностью</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 организации допущены к обращению на торгах фондовых бирж и (или) иных организаторов торговли на рынке ценных бумаг</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является кредитной организацией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представляет и (или) публикует сводную (консолидированную) бухгалтерскую (финансовую) отчетность</w:t>
      </w:r>
    </w:p>
    <w:p w:rsidR="00C611F8" w:rsidRPr="00102C46" w:rsidRDefault="00C611F8"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4 вариант </w:t>
      </w:r>
      <w:r w:rsidRPr="00102C46">
        <w:rPr>
          <w:rFonts w:ascii="Times New Roman" w:eastAsia="Times New Roman" w:hAnsi="Times New Roman"/>
          <w:sz w:val="24"/>
          <w:szCs w:val="24"/>
          <w:lang w:eastAsia="ru-RU"/>
        </w:rPr>
        <w:t>(Р, С, Т, У, Ф)</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Уголовно-правовые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3. Актуальные проблемы уголовного  законодательства по борьбе с коррупцией</w:t>
      </w:r>
      <w:r w:rsidR="00454157" w:rsidRPr="00102C46">
        <w:rPr>
          <w:rFonts w:ascii="Times New Roman" w:hAnsi="Times New Roman"/>
          <w:sz w:val="24"/>
          <w:szCs w:val="24"/>
        </w:rPr>
        <w:t>.</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порядок действий должностных лиц Минобороны России при получении такого запроса.</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 Какое из данных утверждений является правильным?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Основные направления государственной политики в области противодействия коррупции определяются: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Советом Безопасности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Федеральным Собранием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Правительством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Какие из данных правонарушений являются коррупционными: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дача взятки, получение взятки, посредничество во взяточничестве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полномочиями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коммерческий подкуп</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 указанные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Расследование преступлений коррупционной направленности относится к компетенции: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Следственного комитета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Федеральной Службы безопасности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Счетной палаты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Генеральной прокуратуры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Запрос котировок может иметь место только в случае, если цена государственного или муниципального заказа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5 000 000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5 000 000 рублей</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5 вариант </w:t>
      </w:r>
      <w:r w:rsidRPr="00102C46">
        <w:rPr>
          <w:rFonts w:ascii="Times New Roman" w:eastAsia="Times New Roman" w:hAnsi="Times New Roman"/>
          <w:sz w:val="24"/>
          <w:szCs w:val="24"/>
          <w:lang w:eastAsia="ru-RU"/>
        </w:rPr>
        <w:t>(Х, Ц, Ч, Ш, Щ)</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Система гражданско-правовых средств противодействия коррупции  в бизнес-структурах</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Система гражданско-правовых средств противодействия коррупции  в бизнес-структурах.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Определение «конфликта интересов»  в бизнес-организациях и установление  правового режима его регулирования.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нормы, устанавливающие  ответственность членов органов управления  за причинение убытков.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Решением Городской думой города И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w:t>
      </w:r>
      <w:r w:rsidRPr="00102C46">
        <w:rPr>
          <w:rFonts w:ascii="Times New Roman" w:hAnsi="Times New Roman"/>
          <w:sz w:val="24"/>
          <w:szCs w:val="24"/>
        </w:rPr>
        <w:lastRenderedPageBreak/>
        <w:t>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Подлежит ли иск удовлетворению?</w:t>
      </w:r>
    </w:p>
    <w:p w:rsidR="00454157" w:rsidRPr="00102C46" w:rsidRDefault="00454157" w:rsidP="00FA0C33">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Примерами коррупции являются: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получение государственным служащим любого подарка, связанного с его служебной деятельностью</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EB2E29"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К числу основных принципов противодействия коррупции в Российской Федерации НЕ относится принцип:</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законности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конфиденциальности при решении вопроса о привлечении к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неотвратимости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приоритетного применения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сотрудничества государства с институтами гражданского общества, международными организациями и физическими лицами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при условии добросовестного и эффективного исполнения гражданским служащим своих должностных обязанностей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по ходатайству непосредственного руководителя государственного гражданского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законом такое право представителя нанимателя не предусмотрено</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соответствии с законом уголовная ответственность не предусмотрена: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дачу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незаконное вознаграждение от имени юридического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посредничество во взяточничестве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непринятие мер по урегулированию конфликта интересов на государственной службе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Федеральная контрактная система включает следующие элементы:</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прогнозирование и планирование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осуществление закупок</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контроль и аудит исполненных контрактов</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все перечисленное</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6 вариант </w:t>
      </w:r>
      <w:r w:rsidRPr="00102C46">
        <w:rPr>
          <w:rFonts w:ascii="Times New Roman" w:eastAsia="Times New Roman" w:hAnsi="Times New Roman"/>
          <w:sz w:val="24"/>
          <w:szCs w:val="24"/>
          <w:lang w:eastAsia="ru-RU"/>
        </w:rPr>
        <w:t>(Э, Ю, Я)</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lastRenderedPageBreak/>
        <w:t xml:space="preserve">Задание 1 - теоретический вопрос </w:t>
      </w:r>
      <w:r w:rsidRPr="00102C46">
        <w:rPr>
          <w:rFonts w:ascii="Times New Roman" w:hAnsi="Times New Roman"/>
          <w:sz w:val="24"/>
          <w:szCs w:val="24"/>
        </w:rPr>
        <w:t>«Система гражданско-правовых средств противодействия коррупции  в бизнес-структурах»:</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t xml:space="preserve">Система гражданско-правовых средств противодействия коррупции  в бизнес-структурах. </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w:t>
      </w:r>
      <w:r w:rsidRPr="00102C46">
        <w:rPr>
          <w:rFonts w:ascii="Times New Roman" w:hAnsi="Times New Roman"/>
          <w:sz w:val="24"/>
          <w:szCs w:val="24"/>
        </w:rPr>
        <w:tab/>
      </w:r>
      <w:r w:rsidR="009B6EF4" w:rsidRPr="00102C46">
        <w:rPr>
          <w:rFonts w:ascii="Times New Roman" w:hAnsi="Times New Roman"/>
          <w:sz w:val="24"/>
          <w:szCs w:val="24"/>
        </w:rPr>
        <w:t xml:space="preserve">Правовой режим органов и организаций контроля  и процедуры аудита и внутреннего контроля  как средство противодействия коррупции. </w:t>
      </w:r>
    </w:p>
    <w:p w:rsidR="00454157" w:rsidRPr="00102C46" w:rsidRDefault="009B6EF4" w:rsidP="009B6EF4">
      <w:pPr>
        <w:suppressAutoHyphens/>
        <w:spacing w:after="0" w:line="240" w:lineRule="auto"/>
        <w:ind w:firstLine="567"/>
        <w:jc w:val="both"/>
        <w:rPr>
          <w:rFonts w:ascii="Times New Roman" w:hAnsi="Times New Roman"/>
          <w:b/>
          <w:sz w:val="24"/>
          <w:szCs w:val="24"/>
        </w:rPr>
      </w:pPr>
      <w:r w:rsidRPr="00102C46">
        <w:rPr>
          <w:rFonts w:ascii="Times New Roman" w:hAnsi="Times New Roman"/>
          <w:sz w:val="24"/>
          <w:szCs w:val="24"/>
        </w:rPr>
        <w:t>3. Правовые нормы (позитивные обвязывания), устанавливающие специальный конкурентный порядок совершения сделок конкретными субъектами.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w:t>
      </w:r>
      <w:r w:rsidR="00476B39" w:rsidRPr="00102C46">
        <w:rPr>
          <w:rFonts w:ascii="Times New Roman" w:hAnsi="Times New Roman"/>
          <w:b/>
          <w:sz w:val="24"/>
          <w:szCs w:val="24"/>
        </w:rPr>
        <w:t xml:space="preserve"> </w:t>
      </w:r>
      <w:r w:rsidRPr="00102C46">
        <w:rPr>
          <w:rFonts w:ascii="Times New Roman" w:hAnsi="Times New Roman"/>
          <w:b/>
          <w:sz w:val="24"/>
          <w:szCs w:val="24"/>
        </w:rPr>
        <w:t>тесты</w:t>
      </w:r>
    </w:p>
    <w:p w:rsidR="00897BF1" w:rsidRPr="00102C46" w:rsidRDefault="00EB2E29"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w:t>
      </w:r>
      <w:r w:rsidR="00897BF1" w:rsidRPr="00102C46">
        <w:rPr>
          <w:sz w:val="24"/>
          <w:szCs w:val="24"/>
        </w:rPr>
        <w:t xml:space="preserve"> </w:t>
      </w:r>
      <w:r w:rsidR="00897BF1" w:rsidRPr="00102C46">
        <w:rPr>
          <w:rFonts w:ascii="Times New Roman" w:eastAsia="Times New Roman" w:hAnsi="Times New Roman"/>
          <w:bCs/>
          <w:sz w:val="24"/>
          <w:szCs w:val="24"/>
          <w:lang w:eastAsia="ru-RU"/>
        </w:rPr>
        <w:t>Выберите все верные утверждения из перечисленных: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выявление коррупционных преступлений и уголовное преследование виновных лиц является основным способом профилактики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свойственна только исполнительной ветви государственной власти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существует как в государственном, так и частном секторе экономики</w:t>
      </w:r>
    </w:p>
    <w:p w:rsidR="00823BA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коррупционная выгода всегда имеет денежную форму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Правовая основа противодействия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только Федеральный закон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только федерльного уровня управления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В каких ситуациях гражданский служащий должен представить сведения о расходах?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w:t>
      </w:r>
      <w:r w:rsidRPr="00102C46">
        <w:rPr>
          <w:rFonts w:ascii="Times New Roman" w:eastAsia="Times New Roman" w:hAnsi="Times New Roman"/>
          <w:bCs/>
          <w:sz w:val="24"/>
          <w:szCs w:val="24"/>
          <w:lang w:eastAsia="ru-RU"/>
        </w:rPr>
        <w:lastRenderedPageBreak/>
        <w:t>доход данного лица и его супруги (супруга) за два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каких ситуациях лицо, которое дало взятку освобождается от уголовной ответственности: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имело место вымогательство взятки со стороны должностного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деятельного раскаяния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лицо добровольно сообщило органу, имеющему право возбудить уголовное дело, о даче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 возмещении причиненного вреда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В экономической теории коррупция в среде бизнеса называется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оппортунистическим поведением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агломерационным эффектом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бименталлизмом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градулированием</w:t>
      </w:r>
    </w:p>
    <w:p w:rsidR="0005094C" w:rsidRPr="00102C46" w:rsidRDefault="0005094C" w:rsidP="004151A4">
      <w:pPr>
        <w:spacing w:after="0" w:line="240" w:lineRule="auto"/>
        <w:ind w:firstLine="567"/>
        <w:jc w:val="both"/>
        <w:rPr>
          <w:rFonts w:ascii="Times New Roman" w:eastAsia="Times New Roman" w:hAnsi="Times New Roman"/>
          <w:b/>
          <w:bCs/>
          <w:sz w:val="24"/>
          <w:szCs w:val="24"/>
          <w:lang w:eastAsia="ru-RU"/>
        </w:rPr>
      </w:pPr>
    </w:p>
    <w:p w:rsidR="00FA0C33" w:rsidRPr="00102C46" w:rsidRDefault="00FA0C33"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970360"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4</w:t>
      </w:r>
      <w:r w:rsidR="006E5944" w:rsidRPr="00102C46">
        <w:rPr>
          <w:rFonts w:ascii="Times New Roman" w:eastAsia="Times New Roman" w:hAnsi="Times New Roman"/>
          <w:b/>
          <w:bCs/>
          <w:sz w:val="24"/>
          <w:szCs w:val="24"/>
          <w:lang w:eastAsia="ru-RU"/>
        </w:rPr>
        <w:t xml:space="preserve"> Методические рекомендации по подготовке к практическим занятиям</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102C46">
        <w:rPr>
          <w:rFonts w:ascii="Times New Roman" w:eastAsia="Times New Roman" w:hAnsi="Times New Roman"/>
          <w:bCs/>
          <w:sz w:val="24"/>
          <w:szCs w:val="24"/>
          <w:lang w:eastAsia="ru-RU"/>
        </w:rPr>
        <w:t>практических</w:t>
      </w:r>
      <w:r w:rsidRPr="00102C46">
        <w:rPr>
          <w:rFonts w:ascii="Times New Roman" w:eastAsia="Times New Roman" w:hAnsi="Times New Roman"/>
          <w:bCs/>
          <w:sz w:val="24"/>
          <w:szCs w:val="24"/>
          <w:lang w:eastAsia="ru-RU"/>
        </w:rPr>
        <w:t xml:space="preserve"> задач, </w:t>
      </w:r>
      <w:r w:rsidR="00CB1F6C" w:rsidRPr="00102C46">
        <w:rPr>
          <w:rFonts w:ascii="Times New Roman" w:eastAsia="Times New Roman" w:hAnsi="Times New Roman"/>
          <w:bCs/>
          <w:sz w:val="24"/>
          <w:szCs w:val="24"/>
          <w:lang w:eastAsia="ru-RU"/>
        </w:rPr>
        <w:t xml:space="preserve">выполнение </w:t>
      </w:r>
      <w:r w:rsidR="0005094C" w:rsidRPr="00102C46">
        <w:rPr>
          <w:rFonts w:ascii="Times New Roman" w:eastAsia="Times New Roman" w:hAnsi="Times New Roman"/>
          <w:bCs/>
          <w:sz w:val="24"/>
          <w:szCs w:val="24"/>
          <w:lang w:eastAsia="ru-RU"/>
        </w:rPr>
        <w:t xml:space="preserve">практических заданий, </w:t>
      </w:r>
      <w:r w:rsidR="00CB1F6C" w:rsidRPr="00102C46">
        <w:rPr>
          <w:rFonts w:ascii="Times New Roman" w:eastAsia="Times New Roman" w:hAnsi="Times New Roman"/>
          <w:bCs/>
          <w:sz w:val="24"/>
          <w:szCs w:val="24"/>
          <w:lang w:eastAsia="ru-RU"/>
        </w:rPr>
        <w:t>задани</w:t>
      </w:r>
      <w:r w:rsidR="0005094C" w:rsidRPr="00102C46">
        <w:rPr>
          <w:rFonts w:ascii="Times New Roman" w:eastAsia="Times New Roman" w:hAnsi="Times New Roman"/>
          <w:bCs/>
          <w:sz w:val="24"/>
          <w:szCs w:val="24"/>
          <w:lang w:eastAsia="ru-RU"/>
        </w:rPr>
        <w:t>й</w:t>
      </w:r>
      <w:r w:rsidR="00CB1F6C" w:rsidRPr="00102C46">
        <w:rPr>
          <w:rFonts w:ascii="Times New Roman" w:eastAsia="Times New Roman" w:hAnsi="Times New Roman"/>
          <w:bCs/>
          <w:sz w:val="24"/>
          <w:szCs w:val="24"/>
          <w:lang w:eastAsia="ru-RU"/>
        </w:rPr>
        <w:t xml:space="preserve"> для творческой работы (ЗТР), комплексных ситуационных заданий (КСЗ)</w:t>
      </w:r>
      <w:r w:rsidRPr="00102C46">
        <w:rPr>
          <w:rFonts w:ascii="Times New Roman" w:eastAsia="Times New Roman" w:hAnsi="Times New Roman"/>
          <w:bCs/>
          <w:sz w:val="24"/>
          <w:szCs w:val="24"/>
          <w:lang w:eastAsia="ru-RU"/>
        </w:rPr>
        <w:t>.</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w:t>
      </w:r>
      <w:r w:rsidR="0005094C" w:rsidRPr="00102C46">
        <w:rPr>
          <w:rFonts w:ascii="Times New Roman" w:eastAsia="Times New Roman" w:hAnsi="Times New Roman"/>
          <w:bCs/>
          <w:sz w:val="24"/>
          <w:szCs w:val="24"/>
          <w:lang w:eastAsia="ru-RU"/>
        </w:rPr>
        <w:t>практическую</w:t>
      </w:r>
      <w:r w:rsidRPr="00102C46">
        <w:rPr>
          <w:rFonts w:ascii="Times New Roman" w:eastAsia="Times New Roman" w:hAnsi="Times New Roman"/>
          <w:bCs/>
          <w:sz w:val="24"/>
          <w:szCs w:val="24"/>
          <w:lang w:eastAsia="ru-RU"/>
        </w:rPr>
        <w:t xml:space="preserve"> задачу, </w:t>
      </w:r>
      <w:r w:rsidR="0005094C" w:rsidRPr="00102C46">
        <w:rPr>
          <w:rFonts w:ascii="Times New Roman" w:eastAsia="Times New Roman" w:hAnsi="Times New Roman"/>
          <w:bCs/>
          <w:sz w:val="24"/>
          <w:szCs w:val="24"/>
          <w:lang w:eastAsia="ru-RU"/>
        </w:rPr>
        <w:t xml:space="preserve">практическое задание, </w:t>
      </w:r>
      <w:r w:rsidRPr="00102C46">
        <w:rPr>
          <w:rFonts w:ascii="Times New Roman" w:eastAsia="Times New Roman" w:hAnsi="Times New Roman"/>
          <w:bCs/>
          <w:sz w:val="24"/>
          <w:szCs w:val="24"/>
          <w:lang w:eastAsia="ru-RU"/>
        </w:rPr>
        <w:t>творческое задание, предусмотренные планом практического (семинарского) занятия.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Студенты, не получившие за</w:t>
      </w:r>
      <w:r w:rsidR="007D5553" w:rsidRPr="00102C46">
        <w:rPr>
          <w:rFonts w:ascii="Times New Roman" w:eastAsia="Times New Roman" w:hAnsi="Times New Roman"/>
          <w:bCs/>
          <w:sz w:val="24"/>
          <w:szCs w:val="24"/>
          <w:lang w:eastAsia="ru-RU"/>
        </w:rPr>
        <w:t xml:space="preserve">четы (оценки) по практическому </w:t>
      </w:r>
      <w:r w:rsidRPr="00102C46">
        <w:rPr>
          <w:rFonts w:ascii="Times New Roman" w:eastAsia="Times New Roman" w:hAnsi="Times New Roman"/>
          <w:bCs/>
          <w:sz w:val="24"/>
          <w:szCs w:val="24"/>
          <w:lang w:eastAsia="ru-RU"/>
        </w:rPr>
        <w:t>занятию</w:t>
      </w:r>
      <w:r w:rsidR="007D5553" w:rsidRPr="00102C46">
        <w:rPr>
          <w:rFonts w:ascii="Times New Roman" w:eastAsia="Times New Roman" w:hAnsi="Times New Roman"/>
          <w:bCs/>
          <w:sz w:val="24"/>
          <w:szCs w:val="24"/>
          <w:lang w:eastAsia="ru-RU"/>
        </w:rPr>
        <w:t xml:space="preserve"> (семинару)</w:t>
      </w:r>
      <w:r w:rsidRPr="00102C46">
        <w:rPr>
          <w:rFonts w:ascii="Times New Roman" w:eastAsia="Times New Roman" w:hAnsi="Times New Roman"/>
          <w:bCs/>
          <w:sz w:val="24"/>
          <w:szCs w:val="24"/>
          <w:lang w:eastAsia="ru-RU"/>
        </w:rPr>
        <w:t xml:space="preserve">,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 xml:space="preserve"> по учебной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не допускаются.</w:t>
      </w:r>
    </w:p>
    <w:p w:rsidR="004A74AC" w:rsidRDefault="004A74AC" w:rsidP="004151A4">
      <w:pPr>
        <w:spacing w:after="0" w:line="240" w:lineRule="auto"/>
        <w:ind w:firstLine="567"/>
        <w:jc w:val="both"/>
        <w:rPr>
          <w:rFonts w:ascii="Times New Roman" w:eastAsia="Times New Roman" w:hAnsi="Times New Roman"/>
          <w:b/>
          <w:sz w:val="24"/>
          <w:szCs w:val="24"/>
          <w:lang w:eastAsia="ru-RU"/>
        </w:rPr>
      </w:pPr>
    </w:p>
    <w:p w:rsidR="00F16AB3" w:rsidRPr="00F16AB3" w:rsidRDefault="00F16AB3" w:rsidP="00F16AB3">
      <w:pPr>
        <w:spacing w:after="0" w:line="240" w:lineRule="auto"/>
        <w:ind w:firstLine="567"/>
        <w:rPr>
          <w:rFonts w:ascii="Times New Roman" w:eastAsia="Times New Roman" w:hAnsi="Times New Roman"/>
          <w:b/>
          <w:sz w:val="24"/>
          <w:szCs w:val="24"/>
          <w:lang w:eastAsia="ru-RU"/>
        </w:rPr>
      </w:pPr>
      <w:r w:rsidRPr="00F16AB3">
        <w:rPr>
          <w:rFonts w:ascii="Times New Roman" w:eastAsia="Times New Roman" w:hAnsi="Times New Roman"/>
          <w:b/>
          <w:sz w:val="24"/>
          <w:szCs w:val="24"/>
          <w:lang w:eastAsia="ru-RU"/>
        </w:rPr>
        <w:t>Темы практических занятий для студентов очной формы обучения</w:t>
      </w:r>
    </w:p>
    <w:p w:rsidR="00F16AB3" w:rsidRPr="00F16AB3" w:rsidRDefault="00F16AB3" w:rsidP="00F16AB3">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F16AB3" w:rsidRPr="00F16AB3" w:rsidTr="00F16AB3">
        <w:trPr>
          <w:tblHeader/>
        </w:trPr>
        <w:tc>
          <w:tcPr>
            <w:tcW w:w="576"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 занятия</w:t>
            </w:r>
          </w:p>
        </w:tc>
        <w:tc>
          <w:tcPr>
            <w:tcW w:w="549"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 раздела</w:t>
            </w:r>
          </w:p>
        </w:tc>
        <w:tc>
          <w:tcPr>
            <w:tcW w:w="3239"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Тема</w:t>
            </w:r>
          </w:p>
        </w:tc>
        <w:tc>
          <w:tcPr>
            <w:tcW w:w="636"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Кол-во часов</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Коррупция и формы ее проявления</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2,3</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Антикоррупционная экспертиза нормативных правовых актов</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Административно-правовые средства противодействия коррупции в системе государственной службы</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5</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6</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3</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Преступления коррупционной направленности и уголовная ответственность за их совершение</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7</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Ответственность членов органов управления  юридического лица за причинение убытков</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8</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p>
        </w:tc>
        <w:tc>
          <w:tcPr>
            <w:tcW w:w="549"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p>
        </w:tc>
        <w:tc>
          <w:tcPr>
            <w:tcW w:w="3239" w:type="pct"/>
            <w:shd w:val="clear" w:color="auto" w:fill="auto"/>
          </w:tcPr>
          <w:p w:rsidR="00F16AB3" w:rsidRPr="00F16AB3" w:rsidRDefault="00F16AB3" w:rsidP="00636EA7">
            <w:pPr>
              <w:suppressAutoHyphens/>
              <w:spacing w:after="0" w:line="240" w:lineRule="auto"/>
              <w:rPr>
                <w:rFonts w:ascii="Times New Roman" w:hAnsi="Times New Roman"/>
                <w:sz w:val="24"/>
                <w:szCs w:val="24"/>
              </w:rPr>
            </w:pPr>
            <w:r w:rsidRPr="00F16AB3">
              <w:rPr>
                <w:rFonts w:ascii="Times New Roman" w:hAnsi="Times New Roman"/>
                <w:sz w:val="24"/>
                <w:szCs w:val="24"/>
              </w:rPr>
              <w:t>Итого:</w:t>
            </w:r>
          </w:p>
        </w:tc>
        <w:tc>
          <w:tcPr>
            <w:tcW w:w="636"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16</w:t>
            </w:r>
          </w:p>
        </w:tc>
      </w:tr>
    </w:tbl>
    <w:p w:rsidR="00F16AB3" w:rsidRPr="00F16AB3" w:rsidRDefault="00F16AB3" w:rsidP="00F16AB3">
      <w:pPr>
        <w:spacing w:after="0" w:line="240" w:lineRule="auto"/>
        <w:ind w:firstLine="567"/>
        <w:rPr>
          <w:rFonts w:ascii="Times New Roman" w:eastAsiaTheme="minorHAnsi" w:hAnsi="Times New Roman"/>
          <w:sz w:val="24"/>
          <w:szCs w:val="24"/>
        </w:rPr>
      </w:pPr>
    </w:p>
    <w:p w:rsidR="00F16AB3" w:rsidRPr="00F16AB3" w:rsidRDefault="00F16AB3" w:rsidP="00F16AB3">
      <w:pPr>
        <w:spacing w:after="0" w:line="240" w:lineRule="auto"/>
        <w:ind w:firstLine="851"/>
        <w:jc w:val="both"/>
        <w:rPr>
          <w:rFonts w:ascii="Times New Roman" w:eastAsia="Times New Roman" w:hAnsi="Times New Roman"/>
          <w:bCs/>
          <w:sz w:val="24"/>
          <w:szCs w:val="24"/>
          <w:lang w:eastAsia="ru-RU"/>
        </w:rPr>
      </w:pPr>
    </w:p>
    <w:p w:rsidR="00F16AB3" w:rsidRPr="00F16AB3" w:rsidRDefault="00F16AB3" w:rsidP="00F16AB3">
      <w:pPr>
        <w:spacing w:after="0" w:line="240" w:lineRule="auto"/>
        <w:ind w:firstLine="567"/>
        <w:outlineLvl w:val="0"/>
        <w:rPr>
          <w:rFonts w:ascii="Times New Roman" w:eastAsia="Times New Roman" w:hAnsi="Times New Roman" w:cstheme="minorBidi"/>
          <w:b/>
          <w:sz w:val="24"/>
          <w:szCs w:val="24"/>
          <w:lang w:eastAsia="ru-RU"/>
        </w:rPr>
      </w:pPr>
      <w:r w:rsidRPr="00F16AB3">
        <w:rPr>
          <w:rFonts w:ascii="Times New Roman" w:eastAsia="Times New Roman" w:hAnsi="Times New Roman" w:cstheme="minorBidi"/>
          <w:b/>
          <w:sz w:val="24"/>
          <w:szCs w:val="24"/>
          <w:lang w:eastAsia="ru-RU"/>
        </w:rPr>
        <w:t xml:space="preserve">Планы практических занятий (семинаров) </w:t>
      </w:r>
      <w:r>
        <w:rPr>
          <w:rFonts w:ascii="Times New Roman" w:eastAsia="Times New Roman" w:hAnsi="Times New Roman" w:cstheme="minorBidi"/>
          <w:b/>
          <w:sz w:val="24"/>
          <w:szCs w:val="24"/>
          <w:lang w:eastAsia="ru-RU"/>
        </w:rPr>
        <w:t>для обучающихся очной формы обучения</w:t>
      </w:r>
      <w:r w:rsidRPr="00F16AB3">
        <w:rPr>
          <w:rFonts w:ascii="Times New Roman" w:eastAsia="Times New Roman" w:hAnsi="Times New Roman" w:cstheme="minorBidi"/>
          <w:b/>
          <w:sz w:val="24"/>
          <w:szCs w:val="24"/>
          <w:lang w:eastAsia="ru-RU"/>
        </w:rPr>
        <w:t xml:space="preserve">  </w:t>
      </w:r>
    </w:p>
    <w:p w:rsidR="00F16AB3" w:rsidRPr="00F16AB3" w:rsidRDefault="00F16AB3" w:rsidP="00F16AB3">
      <w:pPr>
        <w:spacing w:after="0" w:line="240" w:lineRule="auto"/>
        <w:ind w:firstLine="567"/>
        <w:outlineLvl w:val="0"/>
        <w:rPr>
          <w:rFonts w:ascii="Times New Roman" w:eastAsia="Times New Roman" w:hAnsi="Times New Roman" w:cstheme="minorBidi"/>
          <w:b/>
          <w:sz w:val="24"/>
          <w:szCs w:val="24"/>
          <w:lang w:eastAsia="ru-RU"/>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Тема практического занятия (семинара) № 1</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«Коррупция и формы ее проявления»</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выполнение практических заданий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Понятие, признаки, сущность коррупции как социально-правового явления.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Условия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3. Причины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Формы проявления коррупции.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5. Последствия коррупции</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 заданий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1.1 Прочитайте рассказ и объясните его название. Какая проблема поднимается в рассказе? Актуальна ли она в современной России?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Из рассказа Аркадия Аверченко «Хлопотливая нация» (1912 г.)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…Недавно я сообщил своим друзьям, что хочу поехать на южный берег Крыма.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Идея, - похвалили друзья. - Только ты похлопочи заранее о разрешении жить там.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Похлопочи? Как так похлопочи?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Очень просто. Ты писатель, а не всякому писателю удается жить в Крыму. Нужно хлопотать. Арцыбашев хлопочет, Куприн тоже хлопочет.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Как же они хлопочут? - заинтересовался 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так. Как обыкновенно хлопочут.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Ну что ж, - вздохнул я. — Похлопочу и 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С этим решением я и поехал в Крым. </w:t>
      </w:r>
    </w:p>
    <w:p w:rsidR="00F16AB3" w:rsidRPr="00F16AB3" w:rsidRDefault="00F16AB3" w:rsidP="00F16AB3">
      <w:pPr>
        <w:spacing w:after="0" w:line="240" w:lineRule="auto"/>
        <w:ind w:firstLine="567"/>
        <w:jc w:val="center"/>
        <w:rPr>
          <w:rFonts w:ascii="Times New Roman" w:eastAsiaTheme="minorHAnsi" w:hAnsi="Times New Roman"/>
          <w:sz w:val="24"/>
          <w:szCs w:val="24"/>
        </w:rPr>
      </w:pPr>
      <w:r w:rsidRPr="00F16AB3">
        <w:rPr>
          <w:rFonts w:ascii="Times New Roman" w:eastAsiaTheme="minorHAnsi" w:hAnsi="Times New Roman"/>
          <w:sz w:val="24"/>
          <w:szCs w:val="24"/>
        </w:rPr>
        <w:t>* *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В канцелярии генерал-губернатора, когда узнали, зачем я пришел, то ответили: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Вам нельзя здесь жить. Или уезжайте немедленно, или будете высланы.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 какой причине?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А по какой причине?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Да по ка-кой при-чи-не?!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поймите же вы, черт возьми, что это не причина!!! Что - это какая-нибудь заразительная болезнь, которой я болен, что ли, — ваша чрезвычайная охрана?!! Ведь я не болен чрезвычайной охраной -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Могу.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Но вместо этого сказал: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Послушайте, - смиренно возразил я. -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w:t>
      </w:r>
      <w:r w:rsidRPr="00F16AB3">
        <w:rPr>
          <w:rFonts w:ascii="Times New Roman" w:eastAsiaTheme="minorHAnsi" w:hAnsi="Times New Roman"/>
          <w:sz w:val="24"/>
          <w:szCs w:val="24"/>
        </w:rPr>
        <w:lastRenderedPageBreak/>
        <w:t xml:space="preserve">смотреть на птичек, собирать цветные камушки… Плюньте на вашу охрану, разрешите жить, 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Нельзя,-  сказал губернаторский чиновник.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Я зачесал затылок, забегал из угла в угол и забормотал: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Тогда - если вы так хотите - начните хлопотать об этом.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Я с суеверным ужасом поглядел на него.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Значит, все то, что я старался вдолбить ему в голову, - не хлопоты?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F16AB3" w:rsidRPr="00F16AB3" w:rsidRDefault="00F16AB3" w:rsidP="00F16AB3">
      <w:pPr>
        <w:spacing w:after="0" w:line="240" w:lineRule="auto"/>
        <w:ind w:firstLine="567"/>
        <w:jc w:val="center"/>
        <w:rPr>
          <w:rFonts w:ascii="Times New Roman" w:eastAsiaTheme="minorHAnsi" w:hAnsi="Times New Roman"/>
          <w:sz w:val="24"/>
          <w:szCs w:val="24"/>
        </w:rPr>
      </w:pPr>
      <w:r w:rsidRPr="00F16AB3">
        <w:rPr>
          <w:rFonts w:ascii="Times New Roman" w:eastAsiaTheme="minorHAnsi" w:hAnsi="Times New Roman"/>
          <w:sz w:val="24"/>
          <w:szCs w:val="24"/>
        </w:rPr>
        <w:t>* *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в уголку на диване (кстати, нужно будет похлопотать: можно ли сидеть дома в уголку на диване?) - сижу и думаю: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Если бы человек захотел себе ярко представить Россию - как она ему представится?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Вот как: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Хорошо бы это все взять да изменить…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Нужно будет похлопотать об этом.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1.2 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1.3 Согласно исследователю Р. Клигарду, «уравнение коррупции» выглядит так: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 xml:space="preserve">Коррупция = монополия + свобода действий — подотчетность. </w:t>
      </w: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heme="minorHAnsi" w:hAnsi="Times New Roman"/>
          <w:sz w:val="24"/>
          <w:szCs w:val="24"/>
        </w:rPr>
        <w:t>Объясните, как вы понимаете данное уравнение? Согласны ли вы с ним? Почему? Составьте уравнение «некорруппированная власть».</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Тема практического занятия (семинара) № 2</w:t>
      </w:r>
      <w:r>
        <w:rPr>
          <w:rFonts w:ascii="Times New Roman" w:eastAsiaTheme="minorHAnsi" w:hAnsi="Times New Roman"/>
          <w:b/>
          <w:sz w:val="24"/>
          <w:szCs w:val="24"/>
        </w:rPr>
        <w:t>, 3</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«Антикоррупционная экспертиза нормативных правовых актов»</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практической задачи, выполнение заданий для творческой работы (деловая игра)</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Правовая природа, цели, принципы, субъекты  антикоррупционной экспертизы нормативных правовых актов.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Классификация коррупционных факторов, применяемую при проведении экспертизы нормативных правовых актов на коррупциогенность.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Решением Городской думой города И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Подлежит ли иск удовлетворению?</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imes New Roman" w:hAnsi="Times New Roman"/>
          <w:b/>
          <w:bCs/>
          <w:sz w:val="24"/>
          <w:szCs w:val="24"/>
          <w:lang w:eastAsia="ru-RU"/>
        </w:rPr>
        <w:t>Задания для творческой работы</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1.</w:t>
      </w:r>
      <w:r w:rsidRPr="00F16AB3">
        <w:rPr>
          <w:rFonts w:ascii="Times New Roman" w:eastAsia="Times New Roman" w:hAnsi="Times New Roman"/>
          <w:b/>
          <w:sz w:val="24"/>
          <w:szCs w:val="24"/>
        </w:rPr>
        <w:t xml:space="preserve"> </w:t>
      </w:r>
      <w:r w:rsidRPr="00F16AB3">
        <w:rPr>
          <w:rFonts w:ascii="Times New Roman" w:eastAsia="Times New Roman" w:hAnsi="Times New Roman"/>
          <w:sz w:val="24"/>
          <w:szCs w:val="24"/>
        </w:rPr>
        <w:t xml:space="preserve">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независимоую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w:t>
      </w:r>
      <w:r w:rsidRPr="00F16AB3">
        <w:rPr>
          <w:rFonts w:ascii="Times New Roman" w:eastAsia="Times New Roman" w:hAnsi="Times New Roman"/>
          <w:sz w:val="24"/>
          <w:szCs w:val="24"/>
        </w:rPr>
        <w:lastRenderedPageBreak/>
        <w:t>коррупциогенность. По результатам антикоррупционной экспертизы нормативных правовых актов подгруппа готовит заключение, в котором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2.</w:t>
      </w:r>
      <w:r w:rsidRPr="00F16AB3">
        <w:rPr>
          <w:rFonts w:ascii="Times New Roman" w:eastAsia="Times New Roman" w:hAnsi="Times New Roman"/>
          <w:b/>
          <w:sz w:val="24"/>
          <w:szCs w:val="24"/>
        </w:rPr>
        <w:t xml:space="preserve"> </w:t>
      </w:r>
      <w:r w:rsidRPr="00F16AB3">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подвергался  независимой антикоррупционной экспертизе и «группу активистов», которые провели независимой антикоррупционную экспертизу нормативного правового акта.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«Группа активистов» представляет аудитории  заключение независимой антикоррупционной экспертизы нормативного правового акта (подготовленный заранее при выполнении задания 1).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«Административно-правовые средства противодействия коррупции в системе государственной службы»</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дискуссия</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Административно-правовые средства противодействия коррупции в системе государственной службы.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Государственная антикоррупционная политика.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Конфликт интересов на государственной и муниципальной службе: понятие, сущность.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Принципы управления конфликтом интересов.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5. Порядок выявления конфликта интересов. </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sz w:val="24"/>
          <w:szCs w:val="24"/>
        </w:rPr>
        <w:t>6. Порядок применения к государственному служащему дисциплинарного взыскания  за коррупционные правонарушения.</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Комплексное ситуационное задание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Дискуссия на тему  «Административно-правовые средства противодействия коррупции в системе государственной службы»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Задача для обсуждения – эффективность административно-правовых средств противодействия коррупции в системе государственной службы.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Обучающиеся разбиваются на две группы: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w:t>
      </w:r>
      <w:r w:rsidRPr="00F16AB3">
        <w:rPr>
          <w:rFonts w:ascii="Times New Roman" w:eastAsiaTheme="minorHAnsi" w:hAnsi="Times New Roman"/>
          <w:sz w:val="24"/>
          <w:szCs w:val="24"/>
        </w:rPr>
        <w:tab/>
        <w:t>оптимисты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w:t>
      </w:r>
      <w:r w:rsidRPr="00F16AB3">
        <w:rPr>
          <w:rFonts w:ascii="Times New Roman" w:eastAsiaTheme="minorHAnsi" w:hAnsi="Times New Roman"/>
          <w:sz w:val="24"/>
          <w:szCs w:val="24"/>
        </w:rPr>
        <w:tab/>
        <w:t xml:space="preserve">пессимисты.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антикоррупционная экспертиза нормативных правовых актов и их проектов;</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w:t>
      </w:r>
      <w:r w:rsidRPr="00F16AB3">
        <w:rPr>
          <w:rFonts w:ascii="Times New Roman" w:eastAsiaTheme="minorHAnsi" w:hAnsi="Times New Roman"/>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внедрение системы антикоррупционного воспитания и просвещения служащих.</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Виды и состав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Проанализируйте данный приказ на соответствие законодательству.</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w:t>
      </w:r>
      <w:r w:rsidRPr="00F16AB3">
        <w:rPr>
          <w:rFonts w:ascii="Times New Roman" w:eastAsiaTheme="minorHAnsi" w:hAnsi="Times New Roman"/>
          <w:sz w:val="24"/>
          <w:szCs w:val="24"/>
        </w:rPr>
        <w:lastRenderedPageBreak/>
        <w:t>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Совершил ли Фаустов коррупционное правонарушение?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правомерность данных указаний.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Усматривается ли в данном случае конфликт интересов у начальника филиала? Ка-кие действия должен произвести Кузьмин в данном случае?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8. Трубников К.В. является прокурором г. Рязани, а его жена –Трубникова Г.Н. работает делопроизводителем Рязанского медицинского училища.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можно квалифицировать действия данных служащих? Совершил ли руководитель преступление, предусмотренное ст. 290 УК РФ (получение взятки)? Влияет </w:t>
      </w:r>
      <w:r w:rsidRPr="00F16AB3">
        <w:rPr>
          <w:rFonts w:ascii="Times New Roman" w:eastAsiaTheme="minorHAnsi" w:hAnsi="Times New Roman"/>
          <w:sz w:val="24"/>
          <w:szCs w:val="24"/>
        </w:rPr>
        <w:lastRenderedPageBreak/>
        <w:t>ли стоимость переданного имущества (1 000 руб.) на квалификацию такого действия в качестве коррупционного?</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12. Изучите содержание ст. 10, 11, 11.1 Федерального закона «О противодействии коррупции» и ответьте на вопросы: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13.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6</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3. Актуальные проблемы уголовного  законодательства по борьбе с коррупцией.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w:t>
      </w:r>
      <w:r w:rsidRPr="00F16AB3">
        <w:rPr>
          <w:rFonts w:ascii="Times New Roman" w:eastAsiaTheme="minorHAnsi" w:hAnsi="Times New Roman"/>
          <w:sz w:val="24"/>
          <w:szCs w:val="24"/>
        </w:rPr>
        <w:lastRenderedPageBreak/>
        <w:t xml:space="preserve">текстом статьи 291 Уголовного кодекса РФ  в  местах, активно посещаемых гражданами, кабинетах чиновников, на уличных рекламных баннерах (щитах).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«Ответственность членов органов управления  юридического лица за причинение убытков»</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 и выполнение комплексного ситуационного задания</w:t>
      </w:r>
    </w:p>
    <w:p w:rsidR="00F16AB3" w:rsidRPr="00F16AB3" w:rsidRDefault="00F16AB3" w:rsidP="00F16AB3">
      <w:pPr>
        <w:spacing w:after="0" w:line="240" w:lineRule="auto"/>
        <w:ind w:firstLine="567"/>
        <w:jc w:val="both"/>
        <w:rPr>
          <w:rFonts w:ascii="Times New Roman" w:eastAsiaTheme="minorHAnsi" w:hAnsi="Times New Roman"/>
          <w:color w:val="C00000"/>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Основания гражданско-правовой ответственности управляющих. </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sz w:val="24"/>
          <w:szCs w:val="24"/>
        </w:rPr>
        <w:t>4. Процедура привлечения к гражданско-правовой ответственности управляющих</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заданий</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1. 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Можно ли данное поведение квалифицировать как коррупционное? Ответ обоснуйте.</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 xml:space="preserve">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F16AB3">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F16AB3" w:rsidRPr="00F16AB3" w:rsidRDefault="00F16AB3" w:rsidP="00F16AB3">
      <w:pPr>
        <w:suppressAutoHyphens/>
        <w:spacing w:after="0" w:line="240" w:lineRule="auto"/>
        <w:ind w:firstLine="567"/>
        <w:jc w:val="both"/>
        <w:rPr>
          <w:rFonts w:ascii="Times New Roman" w:hAnsi="Times New Roman"/>
          <w:sz w:val="24"/>
          <w:szCs w:val="24"/>
        </w:rPr>
      </w:pPr>
    </w:p>
    <w:p w:rsidR="00F16AB3" w:rsidRPr="00F16AB3" w:rsidRDefault="00F16AB3" w:rsidP="00F16AB3">
      <w:pPr>
        <w:suppressAutoHyphens/>
        <w:spacing w:after="0" w:line="240" w:lineRule="auto"/>
        <w:ind w:firstLine="567"/>
        <w:jc w:val="both"/>
        <w:rPr>
          <w:rFonts w:ascii="Times New Roman" w:hAnsi="Times New Roman"/>
          <w:b/>
          <w:sz w:val="24"/>
          <w:szCs w:val="24"/>
        </w:rPr>
      </w:pPr>
      <w:r w:rsidRPr="00F16AB3">
        <w:rPr>
          <w:rFonts w:ascii="Times New Roman" w:hAnsi="Times New Roman"/>
          <w:b/>
          <w:sz w:val="24"/>
          <w:szCs w:val="24"/>
        </w:rPr>
        <w:t>Комплексное ситуационное задание</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Используй базу данных СПС КонсультантПлюс, проанализируйте содержание текстов следующих судебных актов: </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постановление Президиума Высшего Арбитражного Суда Российской Федерации в от 22 мая 2007 г. № 871/07;</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постановление Президиума Высшего Арбитражного Суда РФ от 8 февраля 2011 г. № 12771/10;</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 суды квалифицируют добросовестное и разумное поведение? Можно ли с уверенностью утверждать, что имеет место быть объективный подход при оценке  добросовестного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8</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Понятие внутреннего аудиторского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5. Основания для проведение аудиторской проверки ведения бухгалтерского учета и финансовой (бухгалтерской) отчетности (обязательного аудита).</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Руководствуясь п. 3 ст. 85 ФЗ «Об акционерных обществах», потребовали от ЗАО «Декоративный сувенир»  провести проверку (ревизию) финансово-хозяйственной деятельности и представить отчет о проведенной проверке.</w:t>
      </w: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heme="minorHAnsi" w:hAnsi="Times New Roman"/>
          <w:sz w:val="24"/>
          <w:szCs w:val="24"/>
        </w:rPr>
        <w:t>Является ли данное требование обоснованным?</w:t>
      </w:r>
    </w:p>
    <w:p w:rsidR="00F16AB3" w:rsidRPr="00F16AB3" w:rsidRDefault="00F16AB3" w:rsidP="004151A4">
      <w:pPr>
        <w:spacing w:after="0" w:line="240" w:lineRule="auto"/>
        <w:ind w:firstLine="567"/>
        <w:jc w:val="both"/>
        <w:rPr>
          <w:rFonts w:ascii="Times New Roman" w:eastAsia="Times New Roman" w:hAnsi="Times New Roman"/>
          <w:b/>
          <w:sz w:val="24"/>
          <w:szCs w:val="24"/>
          <w:lang w:eastAsia="ru-RU"/>
        </w:rPr>
      </w:pPr>
    </w:p>
    <w:p w:rsidR="00F16AB3" w:rsidRPr="00102C46" w:rsidRDefault="00F16AB3" w:rsidP="004151A4">
      <w:pPr>
        <w:spacing w:after="0" w:line="240" w:lineRule="auto"/>
        <w:ind w:firstLine="567"/>
        <w:jc w:val="both"/>
        <w:rPr>
          <w:rFonts w:ascii="Times New Roman" w:eastAsia="Times New Roman" w:hAnsi="Times New Roman"/>
          <w:b/>
          <w:sz w:val="24"/>
          <w:szCs w:val="24"/>
          <w:lang w:eastAsia="ru-RU"/>
        </w:rPr>
      </w:pPr>
    </w:p>
    <w:p w:rsidR="004A74AC" w:rsidRPr="00102C46" w:rsidRDefault="004A74AC" w:rsidP="000C3D40">
      <w:pPr>
        <w:spacing w:after="0" w:line="240" w:lineRule="auto"/>
        <w:ind w:firstLine="567"/>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Темы практических занятий для студентов </w:t>
      </w:r>
      <w:r w:rsidR="000C3D40" w:rsidRPr="00102C46">
        <w:rPr>
          <w:rFonts w:ascii="Times New Roman" w:eastAsia="Times New Roman" w:hAnsi="Times New Roman"/>
          <w:b/>
          <w:sz w:val="24"/>
          <w:szCs w:val="24"/>
          <w:lang w:eastAsia="ru-RU"/>
        </w:rPr>
        <w:t>за</w:t>
      </w:r>
      <w:r w:rsidRPr="00102C46">
        <w:rPr>
          <w:rFonts w:ascii="Times New Roman" w:eastAsia="Times New Roman" w:hAnsi="Times New Roman"/>
          <w:b/>
          <w:sz w:val="24"/>
          <w:szCs w:val="24"/>
          <w:lang w:eastAsia="ru-RU"/>
        </w:rPr>
        <w:t>очной формы обучения</w:t>
      </w:r>
    </w:p>
    <w:p w:rsidR="00FA0C33" w:rsidRPr="00102C46" w:rsidRDefault="00FA0C33" w:rsidP="004151A4">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9B6EF4" w:rsidRPr="00102C46" w:rsidTr="000C3D40">
        <w:trPr>
          <w:tblHeader/>
        </w:trPr>
        <w:tc>
          <w:tcPr>
            <w:tcW w:w="57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занятия</w:t>
            </w:r>
          </w:p>
        </w:tc>
        <w:tc>
          <w:tcPr>
            <w:tcW w:w="54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раздела</w:t>
            </w:r>
          </w:p>
        </w:tc>
        <w:tc>
          <w:tcPr>
            <w:tcW w:w="323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Тема</w:t>
            </w:r>
          </w:p>
        </w:tc>
        <w:tc>
          <w:tcPr>
            <w:tcW w:w="63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Кол-во часов</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1</w:t>
            </w:r>
          </w:p>
        </w:tc>
        <w:tc>
          <w:tcPr>
            <w:tcW w:w="549" w:type="pct"/>
            <w:shd w:val="clear" w:color="auto" w:fill="auto"/>
          </w:tcPr>
          <w:p w:rsidR="00F16AB3" w:rsidRPr="00F16AB3" w:rsidRDefault="00F16AB3" w:rsidP="00F16AB3">
            <w:pPr>
              <w:pStyle w:val="ReportMain"/>
              <w:suppressAutoHyphens/>
              <w:jc w:val="center"/>
            </w:pPr>
            <w:r w:rsidRPr="00F16AB3">
              <w:t>1</w:t>
            </w:r>
          </w:p>
        </w:tc>
        <w:tc>
          <w:tcPr>
            <w:tcW w:w="3239" w:type="pct"/>
            <w:shd w:val="clear" w:color="auto" w:fill="auto"/>
          </w:tcPr>
          <w:p w:rsidR="00F16AB3" w:rsidRPr="00F16AB3" w:rsidRDefault="00F16AB3" w:rsidP="00F16AB3">
            <w:pPr>
              <w:pStyle w:val="ReportMain"/>
              <w:suppressAutoHyphens/>
            </w:pPr>
            <w:r w:rsidRPr="00F16AB3">
              <w:t>Антикоррупционная экспертиза нормативных правовых актов</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2</w:t>
            </w:r>
          </w:p>
        </w:tc>
        <w:tc>
          <w:tcPr>
            <w:tcW w:w="549" w:type="pct"/>
            <w:shd w:val="clear" w:color="auto" w:fill="auto"/>
          </w:tcPr>
          <w:p w:rsidR="00F16AB3" w:rsidRPr="00F16AB3" w:rsidRDefault="00F16AB3" w:rsidP="00F16AB3">
            <w:pPr>
              <w:pStyle w:val="ReportMain"/>
              <w:suppressAutoHyphens/>
              <w:jc w:val="center"/>
            </w:pPr>
            <w:r w:rsidRPr="00F16AB3">
              <w:t>2</w:t>
            </w:r>
          </w:p>
        </w:tc>
        <w:tc>
          <w:tcPr>
            <w:tcW w:w="3239" w:type="pct"/>
            <w:shd w:val="clear" w:color="auto" w:fill="auto"/>
          </w:tcPr>
          <w:p w:rsidR="00F16AB3" w:rsidRPr="00F16AB3" w:rsidRDefault="00F16AB3" w:rsidP="00F16AB3">
            <w:pPr>
              <w:pStyle w:val="ReportMain"/>
              <w:suppressAutoHyphens/>
            </w:pPr>
            <w:r w:rsidRPr="00F16AB3">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3</w:t>
            </w:r>
          </w:p>
        </w:tc>
        <w:tc>
          <w:tcPr>
            <w:tcW w:w="549" w:type="pct"/>
            <w:shd w:val="clear" w:color="auto" w:fill="auto"/>
          </w:tcPr>
          <w:p w:rsidR="00F16AB3" w:rsidRPr="00F16AB3" w:rsidRDefault="00F16AB3" w:rsidP="00F16AB3">
            <w:pPr>
              <w:pStyle w:val="ReportMain"/>
              <w:suppressAutoHyphens/>
              <w:jc w:val="center"/>
            </w:pPr>
            <w:r w:rsidRPr="00F16AB3">
              <w:t>3</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Преступления коррупционной направленности и уголовная ответственность за их совершение</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4</w:t>
            </w:r>
          </w:p>
        </w:tc>
        <w:tc>
          <w:tcPr>
            <w:tcW w:w="549" w:type="pct"/>
            <w:shd w:val="clear" w:color="auto" w:fill="auto"/>
          </w:tcPr>
          <w:p w:rsidR="00F16AB3" w:rsidRPr="00F16AB3" w:rsidRDefault="00F16AB3" w:rsidP="00F16AB3">
            <w:pPr>
              <w:pStyle w:val="ReportMain"/>
              <w:suppressAutoHyphens/>
              <w:jc w:val="center"/>
            </w:pPr>
            <w:r w:rsidRPr="00F16AB3">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Ответственность членов органов управления  юридического лица за причинение убытков</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5</w:t>
            </w:r>
          </w:p>
        </w:tc>
        <w:tc>
          <w:tcPr>
            <w:tcW w:w="549" w:type="pct"/>
            <w:shd w:val="clear" w:color="auto" w:fill="auto"/>
          </w:tcPr>
          <w:p w:rsidR="00F16AB3" w:rsidRPr="00F16AB3" w:rsidRDefault="00F16AB3" w:rsidP="00F16AB3">
            <w:pPr>
              <w:pStyle w:val="ReportMain"/>
              <w:suppressAutoHyphens/>
              <w:jc w:val="center"/>
            </w:pPr>
            <w:r w:rsidRPr="00F16AB3">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F16AB3" w:rsidRPr="00F16AB3" w:rsidRDefault="00F16AB3" w:rsidP="00F16AB3">
            <w:pPr>
              <w:pStyle w:val="ReportMain"/>
              <w:suppressAutoHyphens/>
              <w:jc w:val="center"/>
            </w:pPr>
            <w:r w:rsidRPr="00F16AB3">
              <w:t>2</w:t>
            </w:r>
          </w:p>
        </w:tc>
      </w:tr>
      <w:tr w:rsidR="009B6EF4" w:rsidRPr="00102C46" w:rsidTr="000C3D40">
        <w:tc>
          <w:tcPr>
            <w:tcW w:w="576"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549"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3239" w:type="pct"/>
            <w:shd w:val="clear" w:color="auto" w:fill="auto"/>
          </w:tcPr>
          <w:p w:rsidR="009B6EF4" w:rsidRPr="00102C46" w:rsidRDefault="009B6EF4" w:rsidP="009B6EF4">
            <w:pPr>
              <w:suppressAutoHyphens/>
              <w:spacing w:after="0" w:line="240" w:lineRule="auto"/>
              <w:rPr>
                <w:rFonts w:ascii="Times New Roman" w:hAnsi="Times New Roman"/>
                <w:sz w:val="24"/>
                <w:szCs w:val="24"/>
              </w:rPr>
            </w:pPr>
            <w:r w:rsidRPr="00102C46">
              <w:rPr>
                <w:rFonts w:ascii="Times New Roman" w:hAnsi="Times New Roman"/>
                <w:sz w:val="24"/>
                <w:szCs w:val="24"/>
              </w:rPr>
              <w:t>Итого:</w:t>
            </w:r>
          </w:p>
        </w:tc>
        <w:tc>
          <w:tcPr>
            <w:tcW w:w="636" w:type="pct"/>
            <w:shd w:val="clear" w:color="auto" w:fill="auto"/>
          </w:tcPr>
          <w:p w:rsidR="009B6EF4" w:rsidRPr="00102C46" w:rsidRDefault="00F16AB3" w:rsidP="009B6EF4">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r>
    </w:tbl>
    <w:p w:rsidR="00FA0C33" w:rsidRDefault="00FA0C33" w:rsidP="004151A4">
      <w:pPr>
        <w:spacing w:after="0" w:line="240" w:lineRule="auto"/>
        <w:ind w:firstLine="567"/>
        <w:rPr>
          <w:rFonts w:ascii="Times New Roman" w:eastAsiaTheme="minorHAnsi" w:hAnsi="Times New Roman"/>
          <w:sz w:val="24"/>
          <w:szCs w:val="24"/>
        </w:rPr>
      </w:pPr>
    </w:p>
    <w:p w:rsidR="004A74AC" w:rsidRPr="00102C46" w:rsidRDefault="004A74AC" w:rsidP="000C3D40">
      <w:pPr>
        <w:spacing w:after="0" w:line="240" w:lineRule="auto"/>
        <w:ind w:firstLine="567"/>
        <w:jc w:val="both"/>
        <w:outlineLvl w:val="0"/>
        <w:rPr>
          <w:rFonts w:ascii="Times New Roman" w:eastAsia="Times New Roman" w:hAnsi="Times New Roman" w:cstheme="minorBidi"/>
          <w:b/>
          <w:sz w:val="24"/>
          <w:szCs w:val="24"/>
          <w:lang w:eastAsia="ru-RU"/>
        </w:rPr>
      </w:pPr>
      <w:r w:rsidRPr="00102C46">
        <w:rPr>
          <w:rFonts w:ascii="Times New Roman" w:eastAsia="Times New Roman" w:hAnsi="Times New Roman" w:cstheme="minorBidi"/>
          <w:b/>
          <w:sz w:val="24"/>
          <w:szCs w:val="24"/>
          <w:lang w:eastAsia="ru-RU"/>
        </w:rPr>
        <w:t xml:space="preserve">Планы практических занятий </w:t>
      </w:r>
      <w:r w:rsidR="006D7BB0" w:rsidRPr="00102C46">
        <w:rPr>
          <w:rFonts w:ascii="Times New Roman" w:eastAsia="Times New Roman" w:hAnsi="Times New Roman" w:cstheme="minorBidi"/>
          <w:b/>
          <w:sz w:val="24"/>
          <w:szCs w:val="24"/>
          <w:lang w:eastAsia="ru-RU"/>
        </w:rPr>
        <w:t xml:space="preserve">(семинаров) </w:t>
      </w:r>
      <w:r w:rsidR="000C3D40" w:rsidRPr="00102C46">
        <w:rPr>
          <w:rFonts w:ascii="Times New Roman" w:eastAsia="Times New Roman" w:hAnsi="Times New Roman" w:cstheme="minorBidi"/>
          <w:b/>
          <w:sz w:val="24"/>
          <w:szCs w:val="24"/>
          <w:lang w:eastAsia="ru-RU"/>
        </w:rPr>
        <w:t>для студентов заочной формы обучения</w:t>
      </w:r>
      <w:r w:rsidRPr="00102C46">
        <w:rPr>
          <w:rFonts w:ascii="Times New Roman" w:eastAsia="Times New Roman" w:hAnsi="Times New Roman" w:cstheme="minorBidi"/>
          <w:b/>
          <w:sz w:val="24"/>
          <w:szCs w:val="24"/>
          <w:lang w:eastAsia="ru-RU"/>
        </w:rPr>
        <w:t xml:space="preserve">  </w:t>
      </w:r>
    </w:p>
    <w:p w:rsidR="004A74AC" w:rsidRPr="00102C46" w:rsidRDefault="004A74AC" w:rsidP="004151A4">
      <w:pPr>
        <w:spacing w:after="0" w:line="240" w:lineRule="auto"/>
        <w:ind w:firstLine="567"/>
        <w:outlineLvl w:val="0"/>
        <w:rPr>
          <w:rFonts w:ascii="Times New Roman" w:eastAsia="Times New Roman" w:hAnsi="Times New Roman" w:cstheme="minorBidi"/>
          <w:b/>
          <w:sz w:val="24"/>
          <w:szCs w:val="24"/>
          <w:lang w:eastAsia="ru-RU"/>
        </w:rPr>
      </w:pPr>
    </w:p>
    <w:p w:rsidR="00A95BCE" w:rsidRPr="00102C46" w:rsidRDefault="00A95BCE" w:rsidP="004151A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w:t>
      </w:r>
      <w:r w:rsidR="006D7BB0" w:rsidRPr="00102C46">
        <w:rPr>
          <w:rFonts w:ascii="Times New Roman" w:eastAsiaTheme="minorHAnsi" w:hAnsi="Times New Roman"/>
          <w:b/>
          <w:sz w:val="24"/>
          <w:szCs w:val="24"/>
        </w:rPr>
        <w:t xml:space="preserve">(семинара) </w:t>
      </w:r>
      <w:r w:rsidR="00AB3FE0" w:rsidRPr="00102C46">
        <w:rPr>
          <w:rFonts w:ascii="Times New Roman" w:eastAsiaTheme="minorHAnsi" w:hAnsi="Times New Roman"/>
          <w:b/>
          <w:sz w:val="24"/>
          <w:szCs w:val="24"/>
        </w:rPr>
        <w:t>№ 1</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6EF4" w:rsidRPr="00102C46">
        <w:rPr>
          <w:rFonts w:ascii="Times New Roman" w:eastAsiaTheme="minorHAnsi" w:hAnsi="Times New Roman"/>
          <w:b/>
          <w:sz w:val="24"/>
          <w:szCs w:val="24"/>
        </w:rPr>
        <w:t>Антикоррупционная экспертиза нормативных правовых актов</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  решение практическ</w:t>
      </w:r>
      <w:r w:rsidR="007D2E2B" w:rsidRPr="00102C46">
        <w:rPr>
          <w:rFonts w:ascii="Times New Roman" w:eastAsiaTheme="minorHAnsi" w:hAnsi="Times New Roman"/>
          <w:i/>
          <w:sz w:val="24"/>
          <w:szCs w:val="24"/>
        </w:rPr>
        <w:t>ой</w:t>
      </w:r>
      <w:r w:rsidRPr="00102C46">
        <w:rPr>
          <w:rFonts w:ascii="Times New Roman" w:eastAsiaTheme="minorHAnsi" w:hAnsi="Times New Roman"/>
          <w:i/>
          <w:sz w:val="24"/>
          <w:szCs w:val="24"/>
        </w:rPr>
        <w:t xml:space="preserve"> задач</w:t>
      </w:r>
      <w:r w:rsidR="007D2E2B" w:rsidRPr="00102C46">
        <w:rPr>
          <w:rFonts w:ascii="Times New Roman" w:eastAsiaTheme="minorHAnsi" w:hAnsi="Times New Roman"/>
          <w:i/>
          <w:sz w:val="24"/>
          <w:szCs w:val="24"/>
        </w:rPr>
        <w:t>и</w:t>
      </w:r>
      <w:r w:rsidR="00903188" w:rsidRPr="00102C46">
        <w:rPr>
          <w:rFonts w:ascii="Times New Roman" w:eastAsiaTheme="minorHAnsi" w:hAnsi="Times New Roman"/>
          <w:i/>
          <w:sz w:val="24"/>
          <w:szCs w:val="24"/>
        </w:rPr>
        <w:t>, выполнение заданий для творческой работы</w:t>
      </w:r>
      <w:r w:rsidR="009B6EF4" w:rsidRPr="00102C46">
        <w:rPr>
          <w:rFonts w:ascii="Times New Roman" w:eastAsiaTheme="minorHAnsi" w:hAnsi="Times New Roman"/>
          <w:i/>
          <w:sz w:val="24"/>
          <w:szCs w:val="24"/>
        </w:rPr>
        <w:t xml:space="preserve"> (деловая игра)</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Правовая природа, цели, принципы, субъекты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Классификация коррупционных факторов, применяемую при проведении экспертизы нормативных правовых актов на коррупциогенность. </w:t>
      </w:r>
    </w:p>
    <w:p w:rsidR="00975F2A"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7D2E2B" w:rsidRPr="00102C46" w:rsidRDefault="007D2E2B" w:rsidP="007D2E2B">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практической задачи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Решением Городской думой города И от 6 июня 2016 г. утверждено Положение об Управлении земельных ресурсов и землеустройства Администрации города И, в </w:t>
      </w:r>
      <w:r w:rsidRPr="00102C46">
        <w:rPr>
          <w:rFonts w:ascii="Times New Roman" w:eastAsiaTheme="minorHAnsi" w:hAnsi="Times New Roman"/>
          <w:sz w:val="24"/>
          <w:szCs w:val="24"/>
        </w:rPr>
        <w:lastRenderedPageBreak/>
        <w:t>соответствии с которым определены, в частности, полномочия начальника этого управления.</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Подлежит ли иск удовлетворению?</w:t>
      </w:r>
    </w:p>
    <w:p w:rsidR="007D2E2B" w:rsidRPr="00102C46" w:rsidRDefault="007D2E2B" w:rsidP="009B6EF4">
      <w:pPr>
        <w:spacing w:after="0" w:line="240" w:lineRule="auto"/>
        <w:ind w:firstLine="567"/>
        <w:jc w:val="both"/>
        <w:rPr>
          <w:rFonts w:ascii="Times New Roman" w:eastAsiaTheme="minorHAnsi" w:hAnsi="Times New Roman"/>
          <w:sz w:val="24"/>
          <w:szCs w:val="24"/>
        </w:rPr>
      </w:pPr>
    </w:p>
    <w:p w:rsidR="00FA0C33" w:rsidRPr="00102C46" w:rsidRDefault="00903188" w:rsidP="009B6EF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творческой работы</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1.</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независимоую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коррупциогенность. По результатам антикоррупционной экспертизы нормативных правовых актов подгруппа готовит заключение, в котором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2.</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подвергался  независимой антикоррупционной экспертизе и «группу активистов», которые провели независимой антикоррупционную экспертизу нормативного правового акта.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активистов» представляет аудитории  заключение независимой антикоррупционной экспертизы нормативного правового акта (подготовленный заранее при выполнении задания 1).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903188"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9B6EF4" w:rsidRPr="00102C46" w:rsidRDefault="009B6EF4" w:rsidP="009B6EF4">
      <w:pPr>
        <w:spacing w:after="0" w:line="240" w:lineRule="auto"/>
        <w:ind w:firstLine="567"/>
        <w:jc w:val="both"/>
        <w:rPr>
          <w:rFonts w:ascii="Times New Roman" w:eastAsiaTheme="minorHAnsi" w:hAnsi="Times New Roman"/>
          <w:b/>
          <w:sz w:val="24"/>
          <w:szCs w:val="24"/>
        </w:rPr>
      </w:pP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2</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lastRenderedPageBreak/>
        <w:t>«</w:t>
      </w:r>
      <w:r w:rsidR="009B70DD" w:rsidRPr="00102C46">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 xml:space="preserve">форма занятия – классический семинар,  </w:t>
      </w:r>
      <w:r w:rsidR="00E352A8" w:rsidRPr="00102C46">
        <w:rPr>
          <w:rFonts w:ascii="Times New Roman" w:eastAsiaTheme="minorHAnsi" w:hAnsi="Times New Roman"/>
          <w:i/>
          <w:sz w:val="24"/>
          <w:szCs w:val="24"/>
        </w:rPr>
        <w:t>решение</w:t>
      </w:r>
      <w:r w:rsidRPr="00102C46">
        <w:rPr>
          <w:rFonts w:ascii="Times New Roman" w:eastAsiaTheme="minorHAnsi" w:hAnsi="Times New Roman"/>
          <w:i/>
          <w:sz w:val="24"/>
          <w:szCs w:val="24"/>
        </w:rPr>
        <w:t xml:space="preserve"> практических зада</w:t>
      </w:r>
      <w:r w:rsidR="00E352A8" w:rsidRPr="00102C46">
        <w:rPr>
          <w:rFonts w:ascii="Times New Roman" w:eastAsiaTheme="minorHAnsi" w:hAnsi="Times New Roman"/>
          <w:i/>
          <w:sz w:val="24"/>
          <w:szCs w:val="24"/>
        </w:rPr>
        <w:t>ч</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Виды и состав коррупционных правонарушений</w:t>
      </w:r>
    </w:p>
    <w:p w:rsidR="005543CF"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9B70DD" w:rsidRPr="00102C46" w:rsidRDefault="009B70DD" w:rsidP="009B70DD">
      <w:pPr>
        <w:spacing w:after="0" w:line="240" w:lineRule="auto"/>
        <w:ind w:firstLine="567"/>
        <w:jc w:val="both"/>
        <w:rPr>
          <w:rFonts w:ascii="Times New Roman" w:eastAsiaTheme="minorHAnsi" w:hAnsi="Times New Roman"/>
          <w:sz w:val="24"/>
          <w:szCs w:val="24"/>
        </w:rPr>
      </w:pPr>
    </w:p>
    <w:p w:rsidR="00E352A8" w:rsidRPr="00102C46" w:rsidRDefault="00E352A8" w:rsidP="00E352A8">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Проанализируйте данный приказ на соответствие законодательству.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w:t>
      </w:r>
      <w:r w:rsidRPr="00102C46">
        <w:rPr>
          <w:rFonts w:ascii="Times New Roman" w:eastAsiaTheme="minorHAnsi" w:hAnsi="Times New Roman"/>
          <w:sz w:val="24"/>
          <w:szCs w:val="24"/>
        </w:rPr>
        <w:lastRenderedPageBreak/>
        <w:t>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Фаустов коррупционное правонарушение?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правомерность данных указаний.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Усматривается ли в данном случае конфликт интересов у начальника филиала? Ка-кие действия должен произвести Кузьмин в данном случае?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8. Трубников К.В. является прокурором г. Рязани, а его жена –Трубникова Г.Н. работает делопроизводителем Рязанского медицинского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lastRenderedPageBreak/>
        <w:t xml:space="preserve">12. Изучите содержание ст. 10, 11, 11.1 Федерального закона «О противодействии коррупции» и ответьте на вопросы: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13.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32163" w:rsidRPr="00102C46" w:rsidRDefault="00F32163"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3</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w:t>
      </w:r>
      <w:r w:rsidR="00E352A8" w:rsidRPr="00102C46">
        <w:rPr>
          <w:rFonts w:ascii="Times New Roman" w:eastAsiaTheme="minorHAnsi" w:hAnsi="Times New Roman"/>
          <w:i/>
          <w:sz w:val="24"/>
          <w:szCs w:val="24"/>
        </w:rPr>
        <w:t>нар,  решение практических задач</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034BBF" w:rsidRPr="00102C46" w:rsidRDefault="009B70DD"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Актуальные проблемы уголовного  законодательства по борьбе с коррупцией.</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E366F5"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4</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Ответственность членов органов управления  юридического лица за причинение убытков</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lastRenderedPageBreak/>
        <w:t>форма занятия – классический семинар</w:t>
      </w:r>
      <w:r w:rsidR="00E366F5" w:rsidRPr="00102C46">
        <w:rPr>
          <w:rFonts w:ascii="Times New Roman" w:eastAsiaTheme="minorHAnsi" w:hAnsi="Times New Roman"/>
          <w:i/>
          <w:sz w:val="24"/>
          <w:szCs w:val="24"/>
        </w:rPr>
        <w:t xml:space="preserve">, </w:t>
      </w:r>
      <w:r w:rsidR="003658B9" w:rsidRPr="00102C46">
        <w:rPr>
          <w:rFonts w:ascii="Times New Roman" w:eastAsiaTheme="minorHAnsi" w:hAnsi="Times New Roman"/>
          <w:i/>
          <w:sz w:val="24"/>
          <w:szCs w:val="24"/>
        </w:rPr>
        <w:t>решение</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практических </w:t>
      </w:r>
      <w:r w:rsidR="00E366F5" w:rsidRPr="00102C46">
        <w:rPr>
          <w:rFonts w:ascii="Times New Roman" w:eastAsiaTheme="minorHAnsi" w:hAnsi="Times New Roman"/>
          <w:i/>
          <w:sz w:val="24"/>
          <w:szCs w:val="24"/>
        </w:rPr>
        <w:t>зада</w:t>
      </w:r>
      <w:r w:rsidR="003658B9" w:rsidRPr="00102C46">
        <w:rPr>
          <w:rFonts w:ascii="Times New Roman" w:eastAsiaTheme="minorHAnsi" w:hAnsi="Times New Roman"/>
          <w:i/>
          <w:sz w:val="24"/>
          <w:szCs w:val="24"/>
        </w:rPr>
        <w:t>ч</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и </w:t>
      </w:r>
      <w:r w:rsidR="003658B9" w:rsidRPr="00102C46">
        <w:rPr>
          <w:rFonts w:ascii="Times New Roman" w:eastAsiaTheme="minorHAnsi" w:hAnsi="Times New Roman"/>
          <w:i/>
          <w:sz w:val="24"/>
          <w:szCs w:val="24"/>
        </w:rPr>
        <w:t>выполнение комплексного ситуационного задания</w:t>
      </w:r>
    </w:p>
    <w:p w:rsidR="00642174" w:rsidRPr="00102C46" w:rsidRDefault="00642174" w:rsidP="00642174">
      <w:pPr>
        <w:spacing w:after="0" w:line="240" w:lineRule="auto"/>
        <w:ind w:firstLine="567"/>
        <w:jc w:val="both"/>
        <w:rPr>
          <w:rFonts w:ascii="Times New Roman" w:eastAsiaTheme="minorHAnsi" w:hAnsi="Times New Roman"/>
          <w:color w:val="C00000"/>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Основания гражданско-правовой ответственности управляющих. </w:t>
      </w:r>
    </w:p>
    <w:p w:rsidR="00034BBF" w:rsidRPr="00102C46" w:rsidRDefault="003658B9" w:rsidP="003658B9">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sz w:val="24"/>
          <w:szCs w:val="24"/>
        </w:rPr>
        <w:t>4. Процедура привлечения к гражданско-правовой ответственности управляющих</w:t>
      </w:r>
    </w:p>
    <w:p w:rsidR="003658B9" w:rsidRPr="00102C46" w:rsidRDefault="003658B9"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w:t>
      </w:r>
      <w:r w:rsidR="00034BBF" w:rsidRPr="00102C46">
        <w:rPr>
          <w:rFonts w:ascii="Times New Roman" w:eastAsiaTheme="minorHAnsi" w:hAnsi="Times New Roman"/>
          <w:b/>
          <w:sz w:val="24"/>
          <w:szCs w:val="24"/>
        </w:rPr>
        <w:t>ний</w:t>
      </w:r>
    </w:p>
    <w:p w:rsidR="003658B9" w:rsidRPr="00102C46" w:rsidRDefault="00F32163"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1. </w:t>
      </w:r>
      <w:r w:rsidR="003658B9" w:rsidRPr="00102C46">
        <w:rPr>
          <w:rFonts w:ascii="Times New Roman" w:hAnsi="Times New Roman"/>
          <w:sz w:val="24"/>
          <w:szCs w:val="24"/>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3658B9" w:rsidRPr="00102C46" w:rsidRDefault="003658B9" w:rsidP="009B70DD">
      <w:pPr>
        <w:suppressAutoHyphens/>
        <w:spacing w:after="0" w:line="240" w:lineRule="auto"/>
        <w:ind w:firstLine="567"/>
        <w:jc w:val="both"/>
        <w:rPr>
          <w:rFonts w:ascii="Times New Roman" w:hAnsi="Times New Roman"/>
          <w:sz w:val="24"/>
          <w:szCs w:val="24"/>
        </w:rPr>
      </w:pPr>
    </w:p>
    <w:p w:rsidR="00E366F5" w:rsidRPr="00102C46" w:rsidRDefault="003658B9" w:rsidP="009B70DD">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lastRenderedPageBreak/>
        <w:t>Комплексное ситуационное задание</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Используй базу данных СПС КонсультантПлюс, проанализируйте содержание текстов следующих судебных актов: </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в от 22 мая 2007 г. № 871/07;</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постановление Президиума Высшего Арбитражного Суда РФ от 8 февраля 2011 г. № 12771/10;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9B70DD"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суды квалифицируют добросовестное и разумное поведение? Можно ли с уверенностью утверждать, что имеет место быть объективный подход при оценке  добросовестного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5</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0C3D40" w:rsidRPr="00102C46">
        <w:rPr>
          <w:rFonts w:ascii="Times New Roman" w:eastAsiaTheme="minorHAnsi" w:hAnsi="Times New Roman"/>
          <w:b/>
          <w:sz w:val="24"/>
          <w:szCs w:val="24"/>
        </w:rPr>
        <w:t>Правовой режим органов и организаций контроля и процедуры аудита и внутреннего контроля как средство противодействия коррупции</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  решение практическ</w:t>
      </w:r>
      <w:r w:rsidR="003658B9" w:rsidRPr="00102C46">
        <w:rPr>
          <w:rFonts w:ascii="Times New Roman" w:eastAsiaTheme="minorHAnsi" w:hAnsi="Times New Roman"/>
          <w:i/>
          <w:sz w:val="24"/>
          <w:szCs w:val="24"/>
        </w:rPr>
        <w:t>ой задачи</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Понятие внутреннего аудиторского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642174"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5. Основания для проведение аудиторской проверки ведения бухгалтерского учета и финансовой (бухгалтерской) отчетности (обязательного аудита).</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w:t>
      </w:r>
      <w:r w:rsidR="003658B9" w:rsidRPr="00102C46">
        <w:rPr>
          <w:rFonts w:ascii="Times New Roman" w:eastAsiaTheme="minorHAnsi" w:hAnsi="Times New Roman"/>
          <w:b/>
          <w:sz w:val="24"/>
          <w:szCs w:val="24"/>
        </w:rPr>
        <w:t>ой</w:t>
      </w:r>
      <w:r w:rsidRPr="00102C46">
        <w:rPr>
          <w:rFonts w:ascii="Times New Roman" w:eastAsiaTheme="minorHAnsi" w:hAnsi="Times New Roman"/>
          <w:b/>
          <w:sz w:val="24"/>
          <w:szCs w:val="24"/>
        </w:rPr>
        <w:t xml:space="preserve"> задач</w:t>
      </w:r>
      <w:r w:rsidR="003658B9" w:rsidRPr="00102C46">
        <w:rPr>
          <w:rFonts w:ascii="Times New Roman" w:eastAsiaTheme="minorHAnsi" w:hAnsi="Times New Roman"/>
          <w:b/>
          <w:sz w:val="24"/>
          <w:szCs w:val="24"/>
        </w:rPr>
        <w:t>и</w:t>
      </w:r>
    </w:p>
    <w:p w:rsidR="00642174" w:rsidRPr="00102C46" w:rsidRDefault="003658B9" w:rsidP="003658B9">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r w:rsidR="00636EA7">
        <w:rPr>
          <w:rFonts w:ascii="Times New Roman" w:eastAsiaTheme="minorHAnsi" w:hAnsi="Times New Roman"/>
          <w:sz w:val="24"/>
          <w:szCs w:val="24"/>
        </w:rPr>
        <w:t xml:space="preserve"> </w:t>
      </w:r>
      <w:r w:rsidRPr="00102C46">
        <w:rPr>
          <w:rFonts w:ascii="Times New Roman" w:eastAsiaTheme="minorHAnsi" w:hAnsi="Times New Roman"/>
          <w:sz w:val="24"/>
          <w:szCs w:val="24"/>
        </w:rPr>
        <w:t>Руководствуясь п. 3 ст. 85 ФЗ «Об акционерных обществах», потребовали от ЗАО «Декоративный сувенир»  провести проверку (ревизию) финансово-хозяйственной деятельности и представить отчет о проведенной проверке.</w:t>
      </w:r>
      <w:r w:rsidR="00636EA7">
        <w:rPr>
          <w:rFonts w:ascii="Times New Roman" w:eastAsiaTheme="minorHAnsi" w:hAnsi="Times New Roman"/>
          <w:sz w:val="24"/>
          <w:szCs w:val="24"/>
        </w:rPr>
        <w:t xml:space="preserve"> </w:t>
      </w:r>
      <w:r w:rsidRPr="00102C46">
        <w:rPr>
          <w:rFonts w:ascii="Times New Roman" w:eastAsiaTheme="minorHAnsi" w:hAnsi="Times New Roman"/>
          <w:sz w:val="24"/>
          <w:szCs w:val="24"/>
        </w:rPr>
        <w:t>Является ли данное требование обоснованным?</w:t>
      </w:r>
    </w:p>
    <w:p w:rsidR="00D54F49" w:rsidRPr="00102C46" w:rsidRDefault="000C3D40"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lastRenderedPageBreak/>
        <w:t>5</w:t>
      </w:r>
      <w:r w:rsidR="00D54F49" w:rsidRPr="00102C46">
        <w:rPr>
          <w:rFonts w:ascii="Times New Roman" w:eastAsia="Times New Roman" w:hAnsi="Times New Roman"/>
          <w:b/>
          <w:bCs/>
          <w:sz w:val="24"/>
          <w:szCs w:val="24"/>
          <w:lang w:eastAsia="ru-RU"/>
        </w:rPr>
        <w:t xml:space="preserve"> Методические рекомендации по подготовке </w:t>
      </w:r>
      <w:r w:rsidR="00A36848" w:rsidRPr="00102C46">
        <w:rPr>
          <w:rFonts w:ascii="Times New Roman" w:eastAsia="Times New Roman" w:hAnsi="Times New Roman"/>
          <w:b/>
          <w:bCs/>
          <w:sz w:val="24"/>
          <w:szCs w:val="24"/>
          <w:lang w:eastAsia="ru-RU"/>
        </w:rPr>
        <w:t>зачету</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по учебной дисциплине «</w:t>
      </w:r>
      <w:r w:rsidR="009B70DD"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xml:space="preserve">», как и по любой другой учебной дисциплине, призван выполнять три основные функции – обучающую, воспитательную и оценивающую. </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r w:rsidR="00F750B3" w:rsidRPr="00102C46">
        <w:rPr>
          <w:rFonts w:ascii="Times New Roman" w:eastAsia="Times New Roman" w:hAnsi="Times New Roman"/>
          <w:bCs/>
          <w:sz w:val="24"/>
          <w:szCs w:val="24"/>
          <w:lang w:eastAsia="ru-RU"/>
        </w:rPr>
        <w:t xml:space="preserve"> </w:t>
      </w:r>
      <w:r w:rsidRPr="00102C46">
        <w:rPr>
          <w:rFonts w:ascii="Times New Roman" w:eastAsia="Times New Roman" w:hAnsi="Times New Roman"/>
          <w:bCs/>
          <w:sz w:val="24"/>
          <w:szCs w:val="24"/>
          <w:lang w:eastAsia="ru-RU"/>
        </w:rPr>
        <w:t>Зачет проводится в форме тестирования. О форме зачета студенты непосредственно уведомляются на первом лекционном занятия.</w:t>
      </w:r>
    </w:p>
    <w:p w:rsidR="00DF6D2C" w:rsidRPr="00102C46" w:rsidRDefault="00A36848" w:rsidP="00F2478D">
      <w:pPr>
        <w:widowControl w:val="0"/>
        <w:spacing w:after="0" w:line="240" w:lineRule="auto"/>
        <w:ind w:firstLine="567"/>
        <w:rPr>
          <w:rFonts w:ascii="Times New Roman" w:hAnsi="Times New Roman"/>
          <w:b/>
          <w:sz w:val="24"/>
          <w:szCs w:val="24"/>
        </w:rPr>
      </w:pPr>
      <w:r w:rsidRPr="00102C46">
        <w:rPr>
          <w:rFonts w:ascii="Times New Roman" w:hAnsi="Times New Roman"/>
          <w:b/>
          <w:sz w:val="24"/>
          <w:szCs w:val="24"/>
        </w:rPr>
        <w:t>В</w:t>
      </w:r>
      <w:r w:rsidR="00DF6D2C" w:rsidRPr="00102C46">
        <w:rPr>
          <w:rFonts w:ascii="Times New Roman" w:hAnsi="Times New Roman"/>
          <w:b/>
          <w:sz w:val="24"/>
          <w:szCs w:val="24"/>
        </w:rPr>
        <w:t>опрос</w:t>
      </w:r>
      <w:r w:rsidRPr="00102C46">
        <w:rPr>
          <w:rFonts w:ascii="Times New Roman" w:hAnsi="Times New Roman"/>
          <w:b/>
          <w:sz w:val="24"/>
          <w:szCs w:val="24"/>
        </w:rPr>
        <w:t>ы к зачету</w:t>
      </w:r>
    </w:p>
    <w:p w:rsidR="003658B9" w:rsidRPr="00102C46" w:rsidRDefault="003658B9" w:rsidP="003658B9">
      <w:pPr>
        <w:widowControl w:val="0"/>
        <w:tabs>
          <w:tab w:val="left" w:pos="0"/>
        </w:tabs>
        <w:snapToGrid w:val="0"/>
        <w:spacing w:after="0" w:line="240" w:lineRule="auto"/>
        <w:ind w:firstLine="567"/>
        <w:jc w:val="both"/>
        <w:rPr>
          <w:rFonts w:ascii="Times New Roman" w:hAnsi="Times New Roman"/>
          <w:b/>
          <w:sz w:val="24"/>
          <w:szCs w:val="24"/>
        </w:rPr>
      </w:pPr>
      <w:r w:rsidRPr="00102C46">
        <w:rPr>
          <w:rFonts w:ascii="Times New Roman" w:hAnsi="Times New Roman"/>
          <w:b/>
          <w:sz w:val="24"/>
          <w:szCs w:val="24"/>
        </w:rPr>
        <w:t>Раздел 1 Теоретико-методологические основы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Понятие 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Признаки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Сущность коррупции как социально-правового явления.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Условия проявления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Причины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Формы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Последствия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средства противодействия коррупции: понятие и социальная роль.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предписания как средства борьбы с коррупцией.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технологии как условие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Правовой мониторинг в системе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Правовая природа и цели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 xml:space="preserve">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Принципы  антикоррупционной экспертизы нормативных правовых актов.</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Субъекты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коррупционных факторов, применяемую при проведении экспертизы нормативных правовых актов на коррупциогенность.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2 Административно-правовые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Государственная антикоррупционная политика.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Конфликт интересов на государственной и муниципальной службе: понятие, сущность.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управления конфликтом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выявления конфликта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применения к государственному служащему дисциплинарного </w:t>
      </w:r>
      <w:r w:rsidRPr="00102C46">
        <w:rPr>
          <w:rFonts w:ascii="Times New Roman" w:hAnsi="Times New Roman"/>
          <w:sz w:val="24"/>
          <w:szCs w:val="24"/>
        </w:rPr>
        <w:lastRenderedPageBreak/>
        <w:t xml:space="preserve">взыскания  за коррупционные правонарушения.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коррупционных правонарушений.</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Административная ответственность в отношении физических лиц, должностных лиц, юридических лиц за совершение коррупционных правонарушений.</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3 Уголовно-правовые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коррупционной направленности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Актуальные проблемы уголовного  законодательства по борьбе с </w:t>
      </w:r>
      <w:r w:rsidRPr="00102C46">
        <w:rPr>
          <w:rFonts w:ascii="Times New Roman" w:hAnsi="Times New Roman"/>
          <w:b/>
          <w:sz w:val="24"/>
          <w:szCs w:val="24"/>
        </w:rPr>
        <w:t xml:space="preserve">коррупцией. </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b/>
          <w:sz w:val="24"/>
          <w:szCs w:val="24"/>
        </w:rPr>
      </w:pPr>
      <w:r w:rsidRPr="00102C46">
        <w:rPr>
          <w:rFonts w:ascii="Times New Roman" w:hAnsi="Times New Roman"/>
          <w:b/>
          <w:sz w:val="24"/>
          <w:szCs w:val="24"/>
        </w:rPr>
        <w:t>Раздел 4 Гражданско-правовые средства  противодействия коррупции  в бизнесе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Система гражданско-правовых средств противодействия коррупции  в бизнес-структурах.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Определение «конфликта интересов»  в бизнес-организациях и установление  правового режима его регулирования.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лояльности, добросовестности и разумности в поведении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Основания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Процедура привлечения к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Понятие внутреннего аудиторского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Функции органов (служб) внутреннего аудита (контроля) и их отличие от ревизионных комиссий.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Правовое регулирование деятельности контролеров, отделов (служб) внутреннего аудита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Требования законодательства о необходимости (возможности) организации внутреннего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Правовые нормы (позитивные обвязывания), устанавливающие специальный конкурентный порядок совершения сделок конкретными субъектами.</w:t>
      </w:r>
    </w:p>
    <w:p w:rsidR="003658B9" w:rsidRPr="00102C46" w:rsidRDefault="003658B9" w:rsidP="003658B9">
      <w:pPr>
        <w:spacing w:after="0" w:line="240" w:lineRule="auto"/>
        <w:ind w:firstLine="567"/>
        <w:jc w:val="both"/>
        <w:rPr>
          <w:rFonts w:ascii="Times New Roman" w:eastAsia="Times New Roman" w:hAnsi="Times New Roman"/>
          <w:b/>
          <w:sz w:val="24"/>
          <w:szCs w:val="24"/>
          <w:lang w:eastAsia="ru-RU"/>
        </w:rPr>
      </w:pPr>
    </w:p>
    <w:p w:rsidR="003658B9" w:rsidRPr="00102C46" w:rsidRDefault="003658B9" w:rsidP="00B6063F">
      <w:pPr>
        <w:pStyle w:val="3"/>
        <w:widowControl w:val="0"/>
        <w:tabs>
          <w:tab w:val="left" w:pos="0"/>
        </w:tabs>
        <w:snapToGrid w:val="0"/>
        <w:spacing w:after="0"/>
        <w:ind w:firstLine="567"/>
        <w:jc w:val="both"/>
        <w:rPr>
          <w:b/>
          <w:sz w:val="24"/>
          <w:szCs w:val="24"/>
        </w:rPr>
      </w:pPr>
    </w:p>
    <w:p w:rsidR="00636EA7" w:rsidRDefault="00636EA7" w:rsidP="00B6063F">
      <w:pPr>
        <w:pStyle w:val="3"/>
        <w:widowControl w:val="0"/>
        <w:tabs>
          <w:tab w:val="left" w:pos="0"/>
        </w:tabs>
        <w:snapToGrid w:val="0"/>
        <w:spacing w:after="0"/>
        <w:ind w:firstLine="567"/>
        <w:jc w:val="both"/>
        <w:rPr>
          <w:b/>
          <w:sz w:val="24"/>
          <w:szCs w:val="24"/>
        </w:rPr>
      </w:pPr>
    </w:p>
    <w:p w:rsidR="00636EA7" w:rsidRDefault="00636EA7" w:rsidP="00B6063F">
      <w:pPr>
        <w:pStyle w:val="3"/>
        <w:widowControl w:val="0"/>
        <w:tabs>
          <w:tab w:val="left" w:pos="0"/>
        </w:tabs>
        <w:snapToGrid w:val="0"/>
        <w:spacing w:after="0"/>
        <w:ind w:firstLine="567"/>
        <w:jc w:val="both"/>
        <w:rPr>
          <w:b/>
          <w:sz w:val="24"/>
          <w:szCs w:val="24"/>
        </w:rPr>
      </w:pPr>
    </w:p>
    <w:p w:rsidR="00756173" w:rsidRPr="00102C46" w:rsidRDefault="000C3D40" w:rsidP="00B6063F">
      <w:pPr>
        <w:pStyle w:val="3"/>
        <w:widowControl w:val="0"/>
        <w:tabs>
          <w:tab w:val="left" w:pos="0"/>
        </w:tabs>
        <w:snapToGrid w:val="0"/>
        <w:spacing w:after="0"/>
        <w:ind w:firstLine="567"/>
        <w:jc w:val="both"/>
        <w:rPr>
          <w:b/>
          <w:sz w:val="24"/>
          <w:szCs w:val="24"/>
        </w:rPr>
      </w:pPr>
      <w:r w:rsidRPr="00102C46">
        <w:rPr>
          <w:b/>
          <w:sz w:val="24"/>
          <w:szCs w:val="24"/>
        </w:rPr>
        <w:lastRenderedPageBreak/>
        <w:t>6</w:t>
      </w:r>
      <w:r w:rsidR="00B6063F" w:rsidRPr="00102C46">
        <w:rPr>
          <w:b/>
          <w:sz w:val="24"/>
          <w:szCs w:val="24"/>
        </w:rPr>
        <w:t xml:space="preserve"> </w:t>
      </w:r>
      <w:r w:rsidR="00756173" w:rsidRPr="00102C46">
        <w:rPr>
          <w:b/>
          <w:sz w:val="24"/>
          <w:szCs w:val="24"/>
        </w:rPr>
        <w:t>Критерии оценки</w:t>
      </w:r>
    </w:p>
    <w:p w:rsidR="00756173" w:rsidRPr="00102C46" w:rsidRDefault="00756173" w:rsidP="00756173">
      <w:pPr>
        <w:pStyle w:val="3"/>
        <w:widowControl w:val="0"/>
        <w:tabs>
          <w:tab w:val="left" w:pos="0"/>
        </w:tabs>
        <w:snapToGrid w:val="0"/>
        <w:spacing w:after="0"/>
        <w:ind w:left="567"/>
        <w:jc w:val="both"/>
        <w:rPr>
          <w:sz w:val="24"/>
          <w:szCs w:val="24"/>
        </w:rPr>
      </w:pPr>
    </w:p>
    <w:p w:rsidR="009B692E" w:rsidRPr="009B692E" w:rsidRDefault="009B692E" w:rsidP="009B692E">
      <w:pPr>
        <w:spacing w:after="0" w:line="240" w:lineRule="auto"/>
        <w:ind w:firstLine="709"/>
        <w:jc w:val="both"/>
        <w:rPr>
          <w:rFonts w:ascii="Times New Roman" w:eastAsia="Times New Roman" w:hAnsi="Times New Roman"/>
          <w:b/>
          <w:sz w:val="24"/>
          <w:szCs w:val="24"/>
        </w:rPr>
      </w:pPr>
      <w:r w:rsidRPr="009B692E">
        <w:rPr>
          <w:rFonts w:ascii="Times New Roman" w:eastAsia="Times New Roman" w:hAnsi="Times New Roman"/>
          <w:b/>
          <w:sz w:val="24"/>
          <w:szCs w:val="24"/>
        </w:rPr>
        <w:t>Оценивание выполнения тестов</w:t>
      </w:r>
    </w:p>
    <w:p w:rsidR="009B692E" w:rsidRPr="009B692E" w:rsidRDefault="009B692E" w:rsidP="009B692E">
      <w:pPr>
        <w:spacing w:after="0" w:line="240" w:lineRule="auto"/>
        <w:ind w:firstLine="709"/>
        <w:jc w:val="both"/>
        <w:rPr>
          <w:rFonts w:ascii="Times New Roman" w:eastAsia="Times New Roman" w:hAnsi="Times New Roman"/>
          <w:sz w:val="24"/>
          <w:szCs w:val="24"/>
        </w:rPr>
      </w:pPr>
    </w:p>
    <w:tbl>
      <w:tblPr>
        <w:tblStyle w:val="110"/>
        <w:tblW w:w="0" w:type="auto"/>
        <w:tblInd w:w="0" w:type="dxa"/>
        <w:tblLook w:val="04A0" w:firstRow="1" w:lastRow="0" w:firstColumn="1" w:lastColumn="0" w:noHBand="0" w:noVBand="1"/>
      </w:tblPr>
      <w:tblGrid>
        <w:gridCol w:w="3190"/>
        <w:gridCol w:w="3190"/>
        <w:gridCol w:w="3190"/>
      </w:tblGrid>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4-балльная</w:t>
            </w:r>
          </w:p>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Критерии</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Отлично</w:t>
            </w:r>
          </w:p>
        </w:tc>
        <w:tc>
          <w:tcPr>
            <w:tcW w:w="3190" w:type="dxa"/>
            <w:vMerge w:val="restart"/>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1.</w:t>
            </w:r>
            <w:r w:rsidRPr="009B692E">
              <w:rPr>
                <w:rFonts w:ascii="Times New Roman" w:eastAsia="Times New Roman" w:hAnsi="Times New Roman"/>
                <w:sz w:val="24"/>
                <w:szCs w:val="24"/>
                <w:lang w:eastAsia="ru-RU"/>
              </w:rPr>
              <w:tab/>
              <w:t>Полнота выполнения тестовых заданий;</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2.</w:t>
            </w:r>
            <w:r w:rsidRPr="009B692E">
              <w:rPr>
                <w:rFonts w:ascii="Times New Roman" w:eastAsia="Times New Roman" w:hAnsi="Times New Roman"/>
                <w:sz w:val="24"/>
                <w:szCs w:val="24"/>
                <w:lang w:eastAsia="ru-RU"/>
              </w:rPr>
              <w:tab/>
              <w:t>Своевременность выполнения;</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3.</w:t>
            </w:r>
            <w:r w:rsidRPr="009B692E">
              <w:rPr>
                <w:rFonts w:ascii="Times New Roman" w:eastAsia="Times New Roman" w:hAnsi="Times New Roman"/>
                <w:sz w:val="24"/>
                <w:szCs w:val="24"/>
                <w:lang w:eastAsia="ru-RU"/>
              </w:rPr>
              <w:tab/>
              <w:t>Правильность ответов на вопросы;</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4.</w:t>
            </w:r>
            <w:r w:rsidRPr="009B692E">
              <w:rPr>
                <w:rFonts w:ascii="Times New Roman" w:eastAsia="Times New Roman" w:hAnsi="Times New Roman"/>
                <w:sz w:val="24"/>
                <w:szCs w:val="24"/>
                <w:lang w:eastAsia="ru-RU"/>
              </w:rPr>
              <w:tab/>
              <w:t>Самостоятельность тестирования.</w:t>
            </w: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Процент правильных ответов составляет 86% и более</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Процент правильных ответов составляет от 71% до 85%</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Процент правильных ответов составляет от 55% до 70%</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Неудовлетвори</w:t>
            </w:r>
            <w:r w:rsidRPr="009B692E">
              <w:rPr>
                <w:rFonts w:ascii="Times New Roman" w:eastAsia="Times New Roman" w:hAnsi="Times New Roman"/>
                <w:sz w:val="24"/>
                <w:szCs w:val="24"/>
                <w:lang w:eastAsia="ru-RU" w:bidi="ru-RU"/>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Процент правильных ответов составляет менее 55%</w:t>
            </w:r>
          </w:p>
        </w:tc>
      </w:tr>
    </w:tbl>
    <w:p w:rsidR="009B692E" w:rsidRPr="009B692E" w:rsidRDefault="009B692E" w:rsidP="009B692E">
      <w:pPr>
        <w:keepNext/>
        <w:keepLines/>
        <w:widowControl w:val="0"/>
        <w:tabs>
          <w:tab w:val="left" w:pos="3531"/>
        </w:tabs>
        <w:spacing w:after="0" w:line="240" w:lineRule="auto"/>
        <w:ind w:firstLine="567"/>
        <w:jc w:val="both"/>
        <w:outlineLvl w:val="0"/>
        <w:rPr>
          <w:rFonts w:ascii="Times New Roman" w:eastAsia="Times New Roman" w:hAnsi="Times New Roman"/>
          <w:b/>
          <w:bCs/>
          <w:sz w:val="24"/>
          <w:szCs w:val="24"/>
          <w:lang w:eastAsia="ru-RU"/>
        </w:rPr>
      </w:pPr>
      <w:r w:rsidRPr="009B692E">
        <w:rPr>
          <w:rFonts w:ascii="Times New Roman" w:eastAsia="Times New Roman" w:hAnsi="Times New Roman"/>
          <w:b/>
          <w:bCs/>
          <w:sz w:val="24"/>
          <w:szCs w:val="24"/>
          <w:lang w:eastAsia="ru-RU"/>
        </w:rPr>
        <w:tab/>
      </w:r>
    </w:p>
    <w:p w:rsidR="009B692E" w:rsidRPr="009B692E" w:rsidRDefault="009B692E" w:rsidP="009B692E">
      <w:pPr>
        <w:spacing w:after="0" w:line="240" w:lineRule="auto"/>
        <w:ind w:firstLine="709"/>
        <w:jc w:val="both"/>
        <w:rPr>
          <w:rFonts w:ascii="Times New Roman" w:eastAsia="Times New Roman" w:hAnsi="Times New Roman"/>
          <w:b/>
          <w:sz w:val="24"/>
          <w:szCs w:val="24"/>
        </w:rPr>
      </w:pPr>
      <w:r w:rsidRPr="009B692E">
        <w:rPr>
          <w:rFonts w:ascii="Times New Roman" w:eastAsia="Times New Roman" w:hAnsi="Times New Roman"/>
          <w:b/>
          <w:sz w:val="24"/>
          <w:szCs w:val="24"/>
        </w:rPr>
        <w:t>Оценивание ответа на практическом занятии (устный опрос)</w:t>
      </w:r>
    </w:p>
    <w:p w:rsidR="009B692E" w:rsidRPr="009B692E" w:rsidRDefault="009B692E" w:rsidP="009B692E">
      <w:pPr>
        <w:spacing w:after="0" w:line="240" w:lineRule="auto"/>
        <w:ind w:firstLine="709"/>
        <w:jc w:val="both"/>
        <w:rPr>
          <w:rFonts w:ascii="Times New Roman" w:eastAsia="Times New Roman" w:hAnsi="Times New Roman"/>
          <w:sz w:val="24"/>
          <w:szCs w:val="24"/>
        </w:rPr>
      </w:pPr>
    </w:p>
    <w:tbl>
      <w:tblPr>
        <w:tblStyle w:val="210"/>
        <w:tblW w:w="0" w:type="auto"/>
        <w:tblInd w:w="0" w:type="dxa"/>
        <w:tblLook w:val="04A0" w:firstRow="1" w:lastRow="0" w:firstColumn="1" w:lastColumn="0" w:noHBand="0" w:noVBand="1"/>
      </w:tblPr>
      <w:tblGrid>
        <w:gridCol w:w="3190"/>
        <w:gridCol w:w="3190"/>
        <w:gridCol w:w="3190"/>
      </w:tblGrid>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4-балльная</w:t>
            </w:r>
          </w:p>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Критерии</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Отлично</w:t>
            </w:r>
          </w:p>
        </w:tc>
        <w:tc>
          <w:tcPr>
            <w:tcW w:w="3190" w:type="dxa"/>
            <w:vMerge w:val="restart"/>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1.</w:t>
            </w:r>
            <w:r w:rsidRPr="009B692E">
              <w:rPr>
                <w:rFonts w:ascii="Times New Roman" w:eastAsia="Times New Roman" w:hAnsi="Times New Roman"/>
                <w:sz w:val="24"/>
                <w:szCs w:val="24"/>
                <w:lang w:eastAsia="ru-RU"/>
              </w:rPr>
              <w:tab/>
              <w:t>Полнота изложения теоретического материала;</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2.</w:t>
            </w:r>
            <w:r w:rsidRPr="009B692E">
              <w:rPr>
                <w:rFonts w:ascii="Times New Roman" w:eastAsia="Times New Roman" w:hAnsi="Times New Roman"/>
                <w:sz w:val="24"/>
                <w:szCs w:val="24"/>
                <w:lang w:eastAsia="ru-RU"/>
              </w:rPr>
              <w:tab/>
              <w:t>Правильность и аргументированность изложения;</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3.</w:t>
            </w:r>
            <w:r w:rsidRPr="009B692E">
              <w:rPr>
                <w:rFonts w:ascii="Times New Roman" w:eastAsia="Times New Roman" w:hAnsi="Times New Roman"/>
                <w:sz w:val="24"/>
                <w:szCs w:val="24"/>
                <w:lang w:eastAsia="ru-RU"/>
              </w:rPr>
              <w:tab/>
              <w:t>Самостоятельность ответа;</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4.</w:t>
            </w:r>
            <w:r w:rsidRPr="009B692E">
              <w:rPr>
                <w:rFonts w:ascii="Times New Roman" w:eastAsia="Times New Roman" w:hAnsi="Times New Roman"/>
                <w:sz w:val="24"/>
                <w:szCs w:val="24"/>
                <w:lang w:eastAsia="ru-RU"/>
              </w:rPr>
              <w:tab/>
              <w:t>Владение юридической терминологией;</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5.</w:t>
            </w:r>
            <w:r w:rsidRPr="009B692E">
              <w:rPr>
                <w:rFonts w:ascii="Times New Roman" w:eastAsia="Times New Roman" w:hAnsi="Times New Roman"/>
                <w:sz w:val="24"/>
                <w:szCs w:val="24"/>
                <w:lang w:eastAsia="ru-RU"/>
              </w:rPr>
              <w:tab/>
              <w:t>Степень осознанности, понимания изученного;</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6.</w:t>
            </w:r>
            <w:r w:rsidRPr="009B692E">
              <w:rPr>
                <w:rFonts w:ascii="Times New Roman" w:eastAsia="Times New Roman" w:hAnsi="Times New Roman"/>
                <w:sz w:val="24"/>
                <w:szCs w:val="24"/>
                <w:lang w:eastAsia="ru-RU"/>
              </w:rPr>
              <w:tab/>
              <w:t>Глубина / полнота рассмотрения темы</w:t>
            </w: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приводит  необходимые примеры не только из учебной литературы, но и самостоятельно составленные</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формулирует полный правильный ответ</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на вопросы практического занятия (семинара) с соблюдением логики изложения материала, но допускает при ответе</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 xml:space="preserve">отдельные неточности, не имеющие принципиального характера, </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недостаточно четко и полно отвечает на уточняющие и</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дополнительные вопросы</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lastRenderedPageBreak/>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продемонстрировал неполные</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 xml:space="preserve">знания, допускает ошибки и неточности при ответе на вопросы практического занятия (семинара), </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продемонстрировал неумение логически выстроить материал ответа и</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формулировать свою позицию по проблемным вопросам</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Неудовлетвори</w:t>
            </w:r>
            <w:r w:rsidRPr="009B692E">
              <w:rPr>
                <w:rFonts w:ascii="Times New Roman" w:eastAsia="Times New Roman" w:hAnsi="Times New Roman"/>
                <w:sz w:val="24"/>
                <w:szCs w:val="24"/>
                <w:lang w:eastAsia="ru-RU" w:bidi="ru-RU"/>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не способен сформулировать ответ по</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 xml:space="preserve">вопросам практического занятия (семинара); дает неверные, содержащие фактические ошибки ответы на </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 xml:space="preserve">вопросы практического занятия (семинара); </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не способен ответить на дополнительные и уточняющие вопросы.</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Неудовлетворительная оценка выставляется в случае отказа отвечать на</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вопросы практического занятия (семинара)</w:t>
            </w:r>
          </w:p>
        </w:tc>
      </w:tr>
    </w:tbl>
    <w:p w:rsidR="009B692E" w:rsidRPr="009B692E" w:rsidRDefault="009B692E" w:rsidP="009B692E">
      <w:pPr>
        <w:spacing w:after="0" w:line="240" w:lineRule="auto"/>
        <w:rPr>
          <w:rFonts w:ascii="Times New Roman" w:eastAsia="Times New Roman" w:hAnsi="Times New Roman"/>
          <w:sz w:val="24"/>
          <w:szCs w:val="24"/>
          <w:lang w:eastAsia="ru-RU"/>
        </w:rPr>
      </w:pPr>
    </w:p>
    <w:p w:rsidR="009B692E" w:rsidRPr="009B692E" w:rsidRDefault="009B692E" w:rsidP="009B692E">
      <w:pPr>
        <w:spacing w:after="0" w:line="240" w:lineRule="auto"/>
        <w:ind w:firstLine="709"/>
        <w:jc w:val="both"/>
        <w:rPr>
          <w:rFonts w:ascii="Times New Roman" w:eastAsia="Times New Roman" w:hAnsi="Times New Roman"/>
          <w:b/>
          <w:sz w:val="24"/>
          <w:szCs w:val="24"/>
        </w:rPr>
      </w:pPr>
      <w:r w:rsidRPr="009B692E">
        <w:rPr>
          <w:rFonts w:ascii="Times New Roman" w:eastAsia="Times New Roman" w:hAnsi="Times New Roman"/>
          <w:b/>
          <w:sz w:val="24"/>
          <w:szCs w:val="24"/>
        </w:rPr>
        <w:t>Оценивание выполнения практической задачи, практического задания</w:t>
      </w:r>
    </w:p>
    <w:p w:rsidR="009B692E" w:rsidRPr="009B692E" w:rsidRDefault="009B692E" w:rsidP="009B692E">
      <w:pPr>
        <w:spacing w:after="0" w:line="240" w:lineRule="auto"/>
        <w:ind w:firstLine="709"/>
        <w:jc w:val="both"/>
        <w:rPr>
          <w:rFonts w:ascii="Times New Roman" w:eastAsia="Times New Roman" w:hAnsi="Times New Roman"/>
          <w:sz w:val="24"/>
          <w:szCs w:val="24"/>
        </w:rPr>
      </w:pPr>
    </w:p>
    <w:tbl>
      <w:tblPr>
        <w:tblStyle w:val="310"/>
        <w:tblW w:w="0" w:type="auto"/>
        <w:tblInd w:w="0" w:type="dxa"/>
        <w:tblLook w:val="04A0" w:firstRow="1" w:lastRow="0" w:firstColumn="1" w:lastColumn="0" w:noHBand="0" w:noVBand="1"/>
      </w:tblPr>
      <w:tblGrid>
        <w:gridCol w:w="3190"/>
        <w:gridCol w:w="3190"/>
        <w:gridCol w:w="3190"/>
      </w:tblGrid>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4-балльная</w:t>
            </w:r>
          </w:p>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Критерии</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Отлично</w:t>
            </w:r>
          </w:p>
        </w:tc>
        <w:tc>
          <w:tcPr>
            <w:tcW w:w="3190" w:type="dxa"/>
            <w:vMerge w:val="restart"/>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1.</w:t>
            </w:r>
            <w:r w:rsidRPr="009B692E">
              <w:rPr>
                <w:rFonts w:ascii="Times New Roman" w:eastAsia="Times New Roman" w:hAnsi="Times New Roman"/>
                <w:sz w:val="24"/>
                <w:szCs w:val="24"/>
                <w:lang w:eastAsia="ru-RU"/>
              </w:rPr>
              <w:tab/>
              <w:t>Полнота и своевременность выполнения;</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2.</w:t>
            </w:r>
            <w:r w:rsidRPr="009B692E">
              <w:rPr>
                <w:rFonts w:ascii="Times New Roman" w:eastAsia="Times New Roman" w:hAnsi="Times New Roman"/>
                <w:sz w:val="24"/>
                <w:szCs w:val="24"/>
                <w:lang w:eastAsia="ru-RU"/>
              </w:rPr>
              <w:tab/>
              <w:t>Последовательность, ясность и аргументированность выполнения;</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3. Самостоятельность решения;</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4. Способность анализировать и обобщать информацию.</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5.</w:t>
            </w:r>
            <w:r w:rsidRPr="009B692E">
              <w:rPr>
                <w:rFonts w:ascii="Times New Roman" w:eastAsia="Times New Roman" w:hAnsi="Times New Roman"/>
                <w:sz w:val="24"/>
                <w:szCs w:val="24"/>
                <w:lang w:eastAsia="ru-RU"/>
              </w:rPr>
              <w:tab/>
              <w:t xml:space="preserve"> Установление причинно-следственных связей, выявление закономерности;</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 xml:space="preserve">6. Обоснованность ответа </w:t>
            </w:r>
            <w:r w:rsidRPr="009B692E">
              <w:rPr>
                <w:rFonts w:ascii="Times New Roman" w:eastAsia="Times New Roman" w:hAnsi="Times New Roman"/>
                <w:sz w:val="24"/>
                <w:szCs w:val="24"/>
                <w:lang w:eastAsia="ru-RU"/>
              </w:rPr>
              <w:lastRenderedPageBreak/>
              <w:t xml:space="preserve">ссылками на нормы действующего законодательства </w:t>
            </w: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lastRenderedPageBreak/>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 xml:space="preserve">Решение задач и </w:t>
            </w:r>
            <w:r w:rsidRPr="009B692E">
              <w:rPr>
                <w:rFonts w:ascii="Times New Roman" w:eastAsia="Times New Roman" w:hAnsi="Times New Roman"/>
                <w:sz w:val="24"/>
                <w:szCs w:val="24"/>
                <w:lang w:eastAsia="ru-RU"/>
              </w:rPr>
              <w:lastRenderedPageBreak/>
              <w:t xml:space="preserve">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Испытывает затруднения с интерпретацией первоисточника</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lastRenderedPageBreak/>
              <w:t>Неудовлетвори</w:t>
            </w:r>
            <w:r w:rsidRPr="009B692E">
              <w:rPr>
                <w:rFonts w:ascii="Times New Roman" w:eastAsia="Times New Roman" w:hAnsi="Times New Roman"/>
                <w:sz w:val="24"/>
                <w:szCs w:val="24"/>
                <w:lang w:eastAsia="ru-RU" w:bidi="ru-RU"/>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Решение задач и выполнение задания выполнено неверно. Студент использовал только учебную литературу без опоры на первоисточники.</w:t>
            </w:r>
          </w:p>
        </w:tc>
      </w:tr>
    </w:tbl>
    <w:p w:rsidR="009B692E" w:rsidRPr="009B692E" w:rsidRDefault="009B692E" w:rsidP="009B692E">
      <w:pPr>
        <w:spacing w:after="0" w:line="240" w:lineRule="auto"/>
        <w:rPr>
          <w:rFonts w:ascii="Times New Roman" w:eastAsia="Times New Roman" w:hAnsi="Times New Roman"/>
          <w:sz w:val="24"/>
          <w:szCs w:val="24"/>
          <w:lang w:eastAsia="ru-RU"/>
        </w:rPr>
      </w:pPr>
    </w:p>
    <w:p w:rsidR="009B692E" w:rsidRPr="009B692E" w:rsidRDefault="009B692E" w:rsidP="009B692E">
      <w:pPr>
        <w:spacing w:after="0" w:line="240" w:lineRule="auto"/>
        <w:ind w:firstLine="709"/>
        <w:jc w:val="both"/>
        <w:rPr>
          <w:rFonts w:ascii="Times New Roman" w:eastAsia="Times New Roman" w:hAnsi="Times New Roman"/>
          <w:b/>
          <w:sz w:val="24"/>
          <w:szCs w:val="24"/>
        </w:rPr>
      </w:pPr>
      <w:r w:rsidRPr="009B692E">
        <w:rPr>
          <w:rFonts w:ascii="Times New Roman" w:eastAsia="Times New Roman" w:hAnsi="Times New Roman"/>
          <w:b/>
          <w:sz w:val="24"/>
          <w:szCs w:val="24"/>
        </w:rPr>
        <w:t>Оценивание комплексного ситуационного задания</w:t>
      </w:r>
    </w:p>
    <w:p w:rsidR="009B692E" w:rsidRPr="009B692E" w:rsidRDefault="009B692E" w:rsidP="009B692E">
      <w:pPr>
        <w:spacing w:after="0" w:line="240" w:lineRule="auto"/>
        <w:ind w:firstLine="709"/>
        <w:jc w:val="both"/>
        <w:rPr>
          <w:rFonts w:ascii="Times New Roman" w:eastAsia="Times New Roman" w:hAnsi="Times New Roman"/>
          <w:sz w:val="24"/>
          <w:szCs w:val="24"/>
        </w:rPr>
      </w:pPr>
    </w:p>
    <w:tbl>
      <w:tblPr>
        <w:tblStyle w:val="41"/>
        <w:tblW w:w="0" w:type="auto"/>
        <w:tblInd w:w="0" w:type="dxa"/>
        <w:tblLook w:val="04A0" w:firstRow="1" w:lastRow="0" w:firstColumn="1" w:lastColumn="0" w:noHBand="0" w:noVBand="1"/>
      </w:tblPr>
      <w:tblGrid>
        <w:gridCol w:w="3190"/>
        <w:gridCol w:w="3190"/>
        <w:gridCol w:w="3190"/>
      </w:tblGrid>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4-балльная</w:t>
            </w:r>
          </w:p>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Критерии</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Отлично</w:t>
            </w:r>
          </w:p>
        </w:tc>
        <w:tc>
          <w:tcPr>
            <w:tcW w:w="3190" w:type="dxa"/>
            <w:vMerge w:val="restart"/>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1. Активное участие в работе группы</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2. Полнота и своевременность выполнения</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3. Способность анализировать и обобщать информацию</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4. Характер представления результатов (наглядность, оформление, верное донесение информации)</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5. Обоснованность ответа ссылками на нормы действующего законодательства</w:t>
            </w: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Неудовлетвори</w:t>
            </w:r>
            <w:r w:rsidRPr="009B692E">
              <w:rPr>
                <w:rFonts w:ascii="Times New Roman" w:eastAsia="Times New Roman" w:hAnsi="Times New Roman"/>
                <w:sz w:val="24"/>
                <w:szCs w:val="24"/>
                <w:lang w:eastAsia="ru-RU" w:bidi="ru-RU"/>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 xml:space="preserve">Не принимает участия в работе группы, не </w:t>
            </w:r>
            <w:r w:rsidRPr="009B692E">
              <w:rPr>
                <w:rFonts w:ascii="Times New Roman" w:eastAsia="Times New Roman" w:hAnsi="Times New Roman"/>
                <w:sz w:val="24"/>
                <w:szCs w:val="24"/>
                <w:lang w:eastAsia="ru-RU"/>
              </w:rPr>
              <w:lastRenderedPageBreak/>
              <w:t>высказывает никаких суждений, не выступает от имени группы; демонстрирует полную неосведомленность по сути изучаемой проблемы.</w:t>
            </w:r>
          </w:p>
        </w:tc>
      </w:tr>
    </w:tbl>
    <w:p w:rsidR="009B692E" w:rsidRPr="009B692E" w:rsidRDefault="009B692E" w:rsidP="009B692E">
      <w:pPr>
        <w:spacing w:after="0" w:line="240" w:lineRule="auto"/>
        <w:rPr>
          <w:rFonts w:ascii="Times New Roman" w:eastAsia="Times New Roman" w:hAnsi="Times New Roman"/>
          <w:sz w:val="24"/>
          <w:szCs w:val="24"/>
          <w:lang w:eastAsia="ru-RU"/>
        </w:rPr>
      </w:pPr>
    </w:p>
    <w:p w:rsidR="009B692E" w:rsidRPr="009B692E" w:rsidRDefault="009B692E" w:rsidP="009B692E">
      <w:pPr>
        <w:spacing w:after="0" w:line="240" w:lineRule="auto"/>
        <w:ind w:firstLine="709"/>
        <w:jc w:val="both"/>
        <w:rPr>
          <w:rFonts w:ascii="Times New Roman" w:eastAsia="Times New Roman" w:hAnsi="Times New Roman"/>
          <w:b/>
          <w:sz w:val="24"/>
          <w:szCs w:val="24"/>
        </w:rPr>
      </w:pPr>
      <w:r w:rsidRPr="009B692E">
        <w:rPr>
          <w:rFonts w:ascii="Times New Roman" w:eastAsia="Times New Roman" w:hAnsi="Times New Roman"/>
          <w:b/>
          <w:sz w:val="24"/>
          <w:szCs w:val="24"/>
        </w:rPr>
        <w:t>Оценивание задания для творческой работы</w:t>
      </w:r>
    </w:p>
    <w:p w:rsidR="009B692E" w:rsidRPr="009B692E" w:rsidRDefault="009B692E" w:rsidP="009B692E">
      <w:pPr>
        <w:spacing w:after="0" w:line="240" w:lineRule="auto"/>
        <w:ind w:firstLine="709"/>
        <w:jc w:val="both"/>
        <w:rPr>
          <w:rFonts w:ascii="Times New Roman" w:eastAsia="Times New Roman" w:hAnsi="Times New Roman"/>
          <w:sz w:val="24"/>
          <w:szCs w:val="24"/>
        </w:rPr>
      </w:pPr>
    </w:p>
    <w:tbl>
      <w:tblPr>
        <w:tblStyle w:val="5"/>
        <w:tblW w:w="0" w:type="auto"/>
        <w:tblInd w:w="0" w:type="dxa"/>
        <w:tblLook w:val="04A0" w:firstRow="1" w:lastRow="0" w:firstColumn="1" w:lastColumn="0" w:noHBand="0" w:noVBand="1"/>
      </w:tblPr>
      <w:tblGrid>
        <w:gridCol w:w="3190"/>
        <w:gridCol w:w="3190"/>
        <w:gridCol w:w="3190"/>
      </w:tblGrid>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4-балльная</w:t>
            </w:r>
          </w:p>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eastAsia="Times New Roman" w:hAnsi="Times New Roman"/>
                <w:b/>
                <w:sz w:val="24"/>
                <w:szCs w:val="24"/>
                <w:lang w:eastAsia="ru-RU" w:bidi="ru-RU"/>
              </w:rPr>
            </w:pPr>
            <w:r w:rsidRPr="009B692E">
              <w:rPr>
                <w:rFonts w:ascii="Times New Roman" w:eastAsia="Times New Roman" w:hAnsi="Times New Roman"/>
                <w:bCs/>
                <w:color w:val="000000"/>
                <w:sz w:val="24"/>
                <w:szCs w:val="24"/>
                <w:shd w:val="clear" w:color="auto" w:fill="FFFFFF"/>
                <w:lang w:eastAsia="ru-RU" w:bidi="ru-RU"/>
              </w:rPr>
              <w:t>Критерии</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Отлично</w:t>
            </w:r>
          </w:p>
        </w:tc>
        <w:tc>
          <w:tcPr>
            <w:tcW w:w="3190" w:type="dxa"/>
            <w:vMerge w:val="restart"/>
            <w:tcBorders>
              <w:top w:val="single" w:sz="4" w:space="0" w:color="auto"/>
              <w:left w:val="single" w:sz="4" w:space="0" w:color="auto"/>
              <w:bottom w:val="single" w:sz="4" w:space="0" w:color="auto"/>
              <w:right w:val="single" w:sz="4" w:space="0" w:color="auto"/>
            </w:tcBorders>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1. Активное участие в обсуждении вопросов</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2. Полнота и своевременность выполнения</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3. Способность анализировать и обобщать информацию</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4. Соответствие рекомендациям преподавателя по оформлению работы</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5. Обоснованность ответа ссылками на нормы действующего законодательства</w:t>
            </w:r>
          </w:p>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6. Умение аргументировать собственную позицию</w:t>
            </w:r>
          </w:p>
          <w:p w:rsidR="009B692E" w:rsidRPr="009B692E" w:rsidRDefault="009B692E" w:rsidP="009B692E">
            <w:pPr>
              <w:jc w:val="both"/>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 xml:space="preserve">Работа выполнена и оформлена с отступлениями от рекомендаций преподавателя. Обучающийся демонстрирует слабую </w:t>
            </w:r>
            <w:r w:rsidRPr="009B692E">
              <w:rPr>
                <w:rFonts w:ascii="Times New Roman" w:eastAsia="Times New Roman" w:hAnsi="Times New Roman"/>
                <w:sz w:val="24"/>
                <w:szCs w:val="24"/>
                <w:lang w:eastAsia="ru-RU"/>
              </w:rPr>
              <w:lastRenderedPageBreak/>
              <w:t>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9B692E" w:rsidRPr="009B692E" w:rsidRDefault="009B692E" w:rsidP="009B692E">
            <w:pPr>
              <w:widowControl w:val="0"/>
              <w:rPr>
                <w:rFonts w:ascii="Times New Roman" w:eastAsia="Times New Roman" w:hAnsi="Times New Roman"/>
                <w:sz w:val="24"/>
                <w:szCs w:val="24"/>
                <w:lang w:eastAsia="ru-RU" w:bidi="ru-RU"/>
              </w:rPr>
            </w:pPr>
            <w:r w:rsidRPr="009B692E">
              <w:rPr>
                <w:rFonts w:ascii="Times New Roman" w:eastAsia="Times New Roman" w:hAnsi="Times New Roman"/>
                <w:sz w:val="24"/>
                <w:szCs w:val="24"/>
                <w:lang w:eastAsia="ru-RU" w:bidi="ru-RU"/>
              </w:rPr>
              <w:lastRenderedPageBreak/>
              <w:t>Неудовлетвори</w:t>
            </w:r>
            <w:r w:rsidRPr="009B692E">
              <w:rPr>
                <w:rFonts w:ascii="Times New Roman" w:eastAsia="Times New Roman" w:hAnsi="Times New Roman"/>
                <w:sz w:val="24"/>
                <w:szCs w:val="24"/>
                <w:lang w:eastAsia="ru-RU" w:bidi="ru-RU"/>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eastAsia="Times New Roman" w:hAnsi="Times New Roman"/>
                <w:sz w:val="24"/>
                <w:szCs w:val="24"/>
                <w:lang w:eastAsia="ru-RU"/>
              </w:rPr>
            </w:pPr>
            <w:r w:rsidRPr="009B692E">
              <w:rPr>
                <w:rFonts w:ascii="Times New Roman" w:eastAsia="Times New Roman" w:hAnsi="Times New Roman"/>
                <w:sz w:val="24"/>
                <w:szCs w:val="24"/>
                <w:lang w:eastAsia="ru-RU"/>
              </w:rPr>
              <w:t>Обучающийся демонстрирует полную неосведомленность по сути изучаемой проблемы.</w:t>
            </w:r>
          </w:p>
        </w:tc>
      </w:tr>
    </w:tbl>
    <w:p w:rsidR="009B692E" w:rsidRPr="009B692E" w:rsidRDefault="009B692E" w:rsidP="009B692E">
      <w:pPr>
        <w:spacing w:after="0" w:line="240" w:lineRule="auto"/>
        <w:rPr>
          <w:rFonts w:ascii="Times New Roman" w:eastAsia="Times New Roman" w:hAnsi="Times New Roman"/>
          <w:sz w:val="24"/>
          <w:szCs w:val="24"/>
          <w:lang w:eastAsia="ru-RU"/>
        </w:rPr>
      </w:pPr>
    </w:p>
    <w:p w:rsidR="009B692E" w:rsidRPr="009B692E" w:rsidRDefault="009B692E" w:rsidP="009B692E">
      <w:pPr>
        <w:spacing w:after="0" w:line="240" w:lineRule="auto"/>
        <w:ind w:firstLine="709"/>
        <w:jc w:val="both"/>
        <w:rPr>
          <w:rFonts w:ascii="Times New Roman" w:eastAsia="Times New Roman" w:hAnsi="Times New Roman"/>
          <w:b/>
          <w:sz w:val="24"/>
          <w:szCs w:val="24"/>
        </w:rPr>
      </w:pPr>
      <w:r w:rsidRPr="009B692E">
        <w:rPr>
          <w:rFonts w:ascii="Times New Roman" w:eastAsia="Times New Roman" w:hAnsi="Times New Roman"/>
          <w:b/>
          <w:sz w:val="24"/>
          <w:szCs w:val="24"/>
        </w:rPr>
        <w:t>Оценивание ответа на зачете</w:t>
      </w:r>
    </w:p>
    <w:p w:rsidR="009B692E" w:rsidRPr="009B692E" w:rsidRDefault="009B692E" w:rsidP="009B692E">
      <w:pPr>
        <w:spacing w:after="0" w:line="240" w:lineRule="auto"/>
        <w:ind w:firstLine="709"/>
        <w:jc w:val="both"/>
        <w:rPr>
          <w:rFonts w:ascii="Times New Roman" w:eastAsia="Times New Roman" w:hAnsi="Times New Roman"/>
          <w:sz w:val="24"/>
          <w:szCs w:val="24"/>
        </w:rPr>
      </w:pPr>
    </w:p>
    <w:tbl>
      <w:tblPr>
        <w:tblStyle w:val="6"/>
        <w:tblW w:w="0" w:type="auto"/>
        <w:tblInd w:w="0" w:type="dxa"/>
        <w:tblLook w:val="04A0" w:firstRow="1" w:lastRow="0" w:firstColumn="1" w:lastColumn="0" w:noHBand="0" w:noVBand="1"/>
      </w:tblPr>
      <w:tblGrid>
        <w:gridCol w:w="3190"/>
        <w:gridCol w:w="3190"/>
        <w:gridCol w:w="3191"/>
      </w:tblGrid>
      <w:tr w:rsidR="009B692E" w:rsidRPr="009B692E" w:rsidTr="009B692E">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hAnsi="Times New Roman"/>
                <w:b/>
                <w:sz w:val="24"/>
                <w:szCs w:val="24"/>
                <w:lang w:eastAsia="ru-RU" w:bidi="ru-RU"/>
              </w:rPr>
            </w:pPr>
            <w:r w:rsidRPr="009B692E">
              <w:rPr>
                <w:rFonts w:ascii="Times New Roman" w:hAnsi="Times New Roman"/>
                <w:bCs/>
                <w:color w:val="000000"/>
                <w:sz w:val="24"/>
                <w:szCs w:val="24"/>
                <w:shd w:val="clear" w:color="auto" w:fill="FFFFFF"/>
                <w:lang w:eastAsia="ru-RU"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hAnsi="Times New Roman"/>
                <w:b/>
                <w:sz w:val="24"/>
                <w:szCs w:val="24"/>
                <w:lang w:eastAsia="ru-RU" w:bidi="ru-RU"/>
              </w:rPr>
            </w:pPr>
            <w:r w:rsidRPr="009B692E">
              <w:rPr>
                <w:rFonts w:ascii="Times New Roman" w:hAnsi="Times New Roman"/>
                <w:bCs/>
                <w:color w:val="000000"/>
                <w:sz w:val="24"/>
                <w:szCs w:val="24"/>
                <w:shd w:val="clear" w:color="auto" w:fill="FFFFFF"/>
                <w:lang w:eastAsia="ru-RU"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692E" w:rsidRPr="009B692E" w:rsidRDefault="009B692E" w:rsidP="009B692E">
            <w:pPr>
              <w:widowControl w:val="0"/>
              <w:jc w:val="center"/>
              <w:rPr>
                <w:rFonts w:ascii="Times New Roman" w:hAnsi="Times New Roman"/>
                <w:b/>
                <w:sz w:val="24"/>
                <w:szCs w:val="24"/>
                <w:lang w:eastAsia="ru-RU" w:bidi="ru-RU"/>
              </w:rPr>
            </w:pPr>
            <w:r w:rsidRPr="009B692E">
              <w:rPr>
                <w:rFonts w:ascii="Times New Roman" w:hAnsi="Times New Roman"/>
                <w:bCs/>
                <w:color w:val="000000"/>
                <w:sz w:val="24"/>
                <w:szCs w:val="24"/>
                <w:shd w:val="clear" w:color="auto" w:fill="FFFFFF"/>
                <w:lang w:eastAsia="ru-RU" w:bidi="ru-RU"/>
              </w:rPr>
              <w:t>Критерии</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hAnsi="Times New Roman"/>
                <w:sz w:val="24"/>
                <w:szCs w:val="24"/>
                <w:lang w:eastAsia="ru-RU"/>
              </w:rPr>
            </w:pPr>
            <w:r w:rsidRPr="009B692E">
              <w:rPr>
                <w:rFonts w:ascii="Times New Roman" w:hAnsi="Times New Roman"/>
                <w:sz w:val="24"/>
                <w:szCs w:val="24"/>
                <w:lang w:eastAsia="ru-RU"/>
              </w:rPr>
              <w:t>Зачтено</w:t>
            </w:r>
          </w:p>
        </w:tc>
        <w:tc>
          <w:tcPr>
            <w:tcW w:w="3190" w:type="dxa"/>
            <w:vMerge w:val="restart"/>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hAnsi="Times New Roman"/>
                <w:sz w:val="24"/>
                <w:szCs w:val="24"/>
                <w:lang w:eastAsia="ru-RU"/>
              </w:rPr>
            </w:pPr>
            <w:r w:rsidRPr="009B692E">
              <w:rPr>
                <w:rFonts w:ascii="Times New Roman" w:hAnsi="Times New Roman"/>
                <w:sz w:val="24"/>
                <w:szCs w:val="24"/>
                <w:lang w:eastAsia="ru-RU"/>
              </w:rPr>
              <w:t>1. Полнота выполнения тестовых заданий;</w:t>
            </w:r>
          </w:p>
          <w:p w:rsidR="009B692E" w:rsidRPr="009B692E" w:rsidRDefault="009B692E" w:rsidP="009B692E">
            <w:pPr>
              <w:jc w:val="both"/>
              <w:rPr>
                <w:rFonts w:ascii="Times New Roman" w:hAnsi="Times New Roman"/>
                <w:sz w:val="24"/>
                <w:szCs w:val="24"/>
                <w:lang w:eastAsia="ru-RU"/>
              </w:rPr>
            </w:pPr>
            <w:r w:rsidRPr="009B692E">
              <w:rPr>
                <w:rFonts w:ascii="Times New Roman" w:hAnsi="Times New Roman"/>
                <w:sz w:val="24"/>
                <w:szCs w:val="24"/>
                <w:lang w:eastAsia="ru-RU"/>
              </w:rPr>
              <w:t>2.</w:t>
            </w:r>
            <w:r w:rsidRPr="009B692E">
              <w:rPr>
                <w:rFonts w:ascii="Times New Roman" w:hAnsi="Times New Roman"/>
                <w:sz w:val="24"/>
                <w:szCs w:val="24"/>
                <w:lang w:eastAsia="ru-RU"/>
              </w:rPr>
              <w:tab/>
              <w:t>Своевременность выполнения;</w:t>
            </w:r>
          </w:p>
          <w:p w:rsidR="009B692E" w:rsidRPr="009B692E" w:rsidRDefault="009B692E" w:rsidP="009B692E">
            <w:pPr>
              <w:jc w:val="both"/>
              <w:rPr>
                <w:rFonts w:ascii="Times New Roman" w:hAnsi="Times New Roman"/>
                <w:sz w:val="24"/>
                <w:szCs w:val="24"/>
                <w:lang w:eastAsia="ru-RU"/>
              </w:rPr>
            </w:pPr>
            <w:r w:rsidRPr="009B692E">
              <w:rPr>
                <w:rFonts w:ascii="Times New Roman" w:hAnsi="Times New Roman"/>
                <w:sz w:val="24"/>
                <w:szCs w:val="24"/>
                <w:lang w:eastAsia="ru-RU"/>
              </w:rPr>
              <w:t>3.</w:t>
            </w:r>
            <w:r w:rsidRPr="009B692E">
              <w:rPr>
                <w:rFonts w:ascii="Times New Roman" w:hAnsi="Times New Roman"/>
                <w:sz w:val="24"/>
                <w:szCs w:val="24"/>
                <w:lang w:eastAsia="ru-RU"/>
              </w:rPr>
              <w:tab/>
              <w:t>Правильность ответов на вопросы;</w:t>
            </w:r>
          </w:p>
          <w:p w:rsidR="009B692E" w:rsidRPr="009B692E" w:rsidRDefault="009B692E" w:rsidP="009B692E">
            <w:pPr>
              <w:jc w:val="both"/>
              <w:rPr>
                <w:rFonts w:ascii="Times New Roman" w:hAnsi="Times New Roman"/>
                <w:sz w:val="24"/>
                <w:szCs w:val="24"/>
                <w:lang w:eastAsia="ru-RU"/>
              </w:rPr>
            </w:pPr>
            <w:r w:rsidRPr="009B692E">
              <w:rPr>
                <w:rFonts w:ascii="Times New Roman" w:hAnsi="Times New Roman"/>
                <w:sz w:val="24"/>
                <w:szCs w:val="24"/>
                <w:lang w:eastAsia="ru-RU"/>
              </w:rPr>
              <w:t>4.</w:t>
            </w:r>
            <w:r w:rsidRPr="009B692E">
              <w:rPr>
                <w:rFonts w:ascii="Times New Roman" w:hAnsi="Times New Roman"/>
                <w:sz w:val="24"/>
                <w:szCs w:val="24"/>
                <w:lang w:eastAsia="ru-RU"/>
              </w:rPr>
              <w:tab/>
              <w:t>Самостоятельность тестирования.</w:t>
            </w:r>
          </w:p>
        </w:tc>
        <w:tc>
          <w:tcPr>
            <w:tcW w:w="3191"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hAnsi="Times New Roman"/>
                <w:sz w:val="24"/>
                <w:szCs w:val="24"/>
                <w:lang w:eastAsia="ru-RU"/>
              </w:rPr>
            </w:pPr>
            <w:r w:rsidRPr="009B692E">
              <w:rPr>
                <w:rFonts w:ascii="Times New Roman" w:hAnsi="Times New Roman"/>
                <w:sz w:val="24"/>
                <w:szCs w:val="24"/>
                <w:lang w:eastAsia="ru-RU"/>
              </w:rPr>
              <w:t>Процент правильных ответов составляет 55 % и более</w:t>
            </w:r>
          </w:p>
        </w:tc>
      </w:tr>
      <w:tr w:rsidR="009B692E" w:rsidRPr="009B692E" w:rsidTr="009B692E">
        <w:tc>
          <w:tcPr>
            <w:tcW w:w="3190"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hAnsi="Times New Roman"/>
                <w:sz w:val="24"/>
                <w:szCs w:val="24"/>
                <w:lang w:eastAsia="ru-RU"/>
              </w:rPr>
            </w:pPr>
            <w:r w:rsidRPr="009B692E">
              <w:rPr>
                <w:rFonts w:ascii="Times New Roman" w:hAnsi="Times New Roman"/>
                <w:sz w:val="24"/>
                <w:szCs w:val="24"/>
                <w:lang w:eastAsia="ru-RU"/>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92E" w:rsidRPr="009B692E" w:rsidRDefault="009B692E" w:rsidP="009B692E">
            <w:pPr>
              <w:rPr>
                <w:rFonts w:ascii="Times New Roman"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hideMark/>
          </w:tcPr>
          <w:p w:rsidR="009B692E" w:rsidRPr="009B692E" w:rsidRDefault="009B692E" w:rsidP="009B692E">
            <w:pPr>
              <w:jc w:val="both"/>
              <w:rPr>
                <w:rFonts w:ascii="Times New Roman" w:hAnsi="Times New Roman"/>
                <w:sz w:val="24"/>
                <w:szCs w:val="24"/>
                <w:lang w:eastAsia="ru-RU"/>
              </w:rPr>
            </w:pPr>
            <w:r w:rsidRPr="009B692E">
              <w:rPr>
                <w:rFonts w:ascii="Times New Roman" w:hAnsi="Times New Roman"/>
                <w:sz w:val="24"/>
                <w:szCs w:val="24"/>
                <w:lang w:eastAsia="ru-RU"/>
              </w:rPr>
              <w:t>Процент правильных ответов составляет менее 55%</w:t>
            </w:r>
          </w:p>
        </w:tc>
      </w:tr>
    </w:tbl>
    <w:p w:rsidR="009B692E" w:rsidRPr="009B692E" w:rsidRDefault="009B692E" w:rsidP="009B692E">
      <w:pPr>
        <w:spacing w:after="0" w:line="240" w:lineRule="auto"/>
        <w:rPr>
          <w:rFonts w:ascii="Times New Roman" w:eastAsia="Times New Roman" w:hAnsi="Times New Roman"/>
          <w:sz w:val="24"/>
          <w:szCs w:val="24"/>
          <w:lang w:eastAsia="ru-RU"/>
        </w:rPr>
      </w:pPr>
    </w:p>
    <w:p w:rsidR="004151A4" w:rsidRPr="00102C46" w:rsidRDefault="004151A4" w:rsidP="004151A4">
      <w:pPr>
        <w:pStyle w:val="3"/>
        <w:widowControl w:val="0"/>
        <w:tabs>
          <w:tab w:val="left" w:pos="0"/>
        </w:tabs>
        <w:snapToGrid w:val="0"/>
        <w:spacing w:after="0"/>
        <w:ind w:left="567"/>
        <w:jc w:val="both"/>
        <w:rPr>
          <w:sz w:val="24"/>
          <w:szCs w:val="24"/>
        </w:rPr>
      </w:pPr>
      <w:bookmarkStart w:id="0" w:name="_GoBack"/>
      <w:bookmarkEnd w:id="0"/>
    </w:p>
    <w:p w:rsidR="006E5944" w:rsidRPr="00102C46" w:rsidRDefault="006D7BB0" w:rsidP="00636EA7">
      <w:pPr>
        <w:spacing w:after="0" w:line="240" w:lineRule="auto"/>
        <w:ind w:firstLine="709"/>
        <w:jc w:val="center"/>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Список рекомендуемых источников</w:t>
      </w:r>
    </w:p>
    <w:p w:rsidR="00636EA7" w:rsidRDefault="00636EA7" w:rsidP="00636EA7">
      <w:pPr>
        <w:suppressAutoHyphens/>
        <w:spacing w:after="0" w:line="240" w:lineRule="auto"/>
        <w:ind w:firstLine="709"/>
        <w:jc w:val="both"/>
        <w:rPr>
          <w:rFonts w:ascii="Times New Roman" w:hAnsi="Times New Roman"/>
          <w:b/>
          <w:sz w:val="24"/>
          <w:szCs w:val="24"/>
        </w:rPr>
      </w:pPr>
    </w:p>
    <w:p w:rsidR="00636EA7" w:rsidRPr="00636EA7" w:rsidRDefault="00636EA7" w:rsidP="00636EA7">
      <w:pPr>
        <w:suppressAutoHyphens/>
        <w:spacing w:after="0" w:line="240" w:lineRule="auto"/>
        <w:ind w:firstLine="709"/>
        <w:jc w:val="both"/>
        <w:rPr>
          <w:rFonts w:ascii="Times New Roman" w:hAnsi="Times New Roman"/>
          <w:b/>
          <w:sz w:val="24"/>
          <w:szCs w:val="24"/>
        </w:rPr>
      </w:pPr>
      <w:r w:rsidRPr="00636EA7">
        <w:rPr>
          <w:rFonts w:ascii="Times New Roman" w:hAnsi="Times New Roman"/>
          <w:b/>
          <w:sz w:val="24"/>
          <w:szCs w:val="24"/>
        </w:rPr>
        <w:t>Нормативные правовые акты</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Конвенция об уголовной ответственности за коррупцию : заключена в г. Страсбурге 27 января 1999 г.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Конвенция ООН против коррупции : принята в г. Нью-Йорке 31 октября 2003 г. Резолюцией 58/4 на 51-ом пленарном заседании 58-ой сессии Генеральной Ассамблеи ООН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Гражданский кодекс Российской Федерации (часть первая) : федер. закон от 30 ноября 1994 г. № 51-ФЗ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Уголовный кодекс Российской Федерации : федер. закон от 13 июня 1996 г. № 63-ФЗ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Кодекс Российской Федерации об административных правонарушениях: федер. закон от 30 декабря 2001 г. № 195-ФЗ // http://www.consultant.ru. </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государственной гражданской службе Российской Федерации : федер. закон от 27 июля 2004 г. № 79-ФЗ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муниципальной службе в Российской Федерации : федер. закон от 02 марта 2007 г. №25-ФЗ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противодействии коррупции : федер. закон от 25 декабря 2008 г. № 273-ФЗ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lastRenderedPageBreak/>
        <w:t>- Об антикоррупционной экспертизе нормативных правовых актов и проектов нормативных правовых актов : федер. закон от 17 июля 2009 г. № 172-ФЗ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 федер. закон от 09 февраля 2009 г. № 8-ФЗ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контроле за соответствием расходов лиц, замещающих государственные должности, и иных лиц их доходам : федер. закон от 03 декабря 2012 г. № 230-ФЗ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Об утверждении общих принципов служебного поведения государственных служащих : указ Президента РФ от 12 августа 2002 г. № 885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мерах по реализации отдельных положений Федерального закона «О противодействии коррупции» : указ Президента РФ от 21 июля 2010 г. № 925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мониторинге правоприменения в Российской Федерации : указ Президента РФ от 20.05.2011 № 657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мерах по реализации отдельных положений Федерального закона «О противодействии коррупции» : указ Президента РФ от 02 апреля 2013 г. № 309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lastRenderedPageBreak/>
        <w:t>- Вопросы противодействия коррупции: указ Президента РФ от 08 июля 2013 г. № 613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9"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10"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 указ Президента РФ от 10 октября 2015 г. № 506 // </w:t>
      </w:r>
      <w:hyperlink r:id="rId11"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12"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13"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14"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15"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16"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17"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lastRenderedPageBreak/>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18"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19"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20"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21"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организации прокурорского надзора за исполнением законодательства о противодействии коррупции : приказ Генеральной прокуратуры РФ от 29 августа 2014 г. № 454  // </w:t>
      </w:r>
      <w:hyperlink r:id="rId22"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Антикоррупционная политика ОГУ : утверждена решением ученого совета ОГУ 26 сентября 2014 г., протокол № 38 // </w:t>
      </w:r>
      <w:hyperlink r:id="rId23" w:history="1">
        <w:r w:rsidRPr="00636EA7">
          <w:rPr>
            <w:rFonts w:ascii="Times New Roman" w:hAnsi="Times New Roman"/>
            <w:sz w:val="24"/>
            <w:szCs w:val="24"/>
          </w:rPr>
          <w:t>http://www.osu.ru/doc/3591</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p>
    <w:p w:rsidR="00636EA7" w:rsidRPr="00636EA7" w:rsidRDefault="00636EA7" w:rsidP="00636EA7">
      <w:pPr>
        <w:suppressAutoHyphens/>
        <w:spacing w:after="0" w:line="240" w:lineRule="auto"/>
        <w:ind w:firstLine="709"/>
        <w:jc w:val="both"/>
        <w:rPr>
          <w:rFonts w:ascii="Times New Roman" w:hAnsi="Times New Roman"/>
          <w:b/>
          <w:sz w:val="24"/>
          <w:szCs w:val="24"/>
        </w:rPr>
      </w:pPr>
      <w:r w:rsidRPr="00636EA7">
        <w:rPr>
          <w:rFonts w:ascii="Times New Roman" w:hAnsi="Times New Roman"/>
          <w:b/>
          <w:sz w:val="24"/>
          <w:szCs w:val="24"/>
        </w:rPr>
        <w:t>Основная литература</w:t>
      </w:r>
    </w:p>
    <w:p w:rsidR="00636EA7" w:rsidRPr="00636EA7" w:rsidRDefault="00636EA7" w:rsidP="00636EA7">
      <w:pPr>
        <w:suppressAutoHyphens/>
        <w:spacing w:after="0" w:line="240" w:lineRule="auto"/>
        <w:ind w:firstLine="709"/>
        <w:jc w:val="both"/>
        <w:rPr>
          <w:rFonts w:ascii="Times New Roman" w:hAnsi="Times New Roman"/>
          <w:sz w:val="24"/>
        </w:rPr>
      </w:pPr>
      <w:r w:rsidRPr="00636EA7">
        <w:rPr>
          <w:rFonts w:ascii="Times New Roman" w:hAnsi="Times New Roman"/>
          <w:sz w:val="24"/>
        </w:rPr>
        <w:t>-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http://znanium.com/catalog/product/460721.</w:t>
      </w:r>
    </w:p>
    <w:p w:rsidR="00636EA7" w:rsidRPr="00636EA7" w:rsidRDefault="00636EA7" w:rsidP="00636EA7">
      <w:pPr>
        <w:keepNext/>
        <w:suppressAutoHyphens/>
        <w:spacing w:after="0" w:line="240" w:lineRule="auto"/>
        <w:ind w:firstLine="709"/>
        <w:jc w:val="both"/>
        <w:outlineLvl w:val="1"/>
        <w:rPr>
          <w:rFonts w:ascii="Times New Roman" w:hAnsi="Times New Roman"/>
          <w:sz w:val="24"/>
        </w:rPr>
      </w:pPr>
      <w:r w:rsidRPr="00636EA7">
        <w:rPr>
          <w:rFonts w:ascii="Times New Roman" w:hAnsi="Times New Roman"/>
          <w:sz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636EA7" w:rsidRPr="00636EA7" w:rsidRDefault="00636EA7" w:rsidP="00636EA7">
      <w:pPr>
        <w:keepNext/>
        <w:suppressAutoHyphens/>
        <w:spacing w:after="0" w:line="240" w:lineRule="auto"/>
        <w:ind w:firstLine="709"/>
        <w:jc w:val="both"/>
        <w:outlineLvl w:val="1"/>
        <w:rPr>
          <w:rFonts w:ascii="Times New Roman" w:hAnsi="Times New Roman"/>
          <w:b/>
          <w:color w:val="FF0000"/>
          <w:sz w:val="24"/>
          <w:szCs w:val="24"/>
        </w:rPr>
      </w:pPr>
    </w:p>
    <w:p w:rsidR="00636EA7" w:rsidRPr="00636EA7" w:rsidRDefault="00636EA7" w:rsidP="00636EA7">
      <w:pPr>
        <w:keepNext/>
        <w:suppressAutoHyphens/>
        <w:spacing w:after="0" w:line="240" w:lineRule="auto"/>
        <w:ind w:firstLine="709"/>
        <w:jc w:val="both"/>
        <w:outlineLvl w:val="1"/>
        <w:rPr>
          <w:rFonts w:ascii="Times New Roman" w:hAnsi="Times New Roman"/>
          <w:b/>
          <w:sz w:val="24"/>
          <w:szCs w:val="24"/>
        </w:rPr>
      </w:pPr>
      <w:r w:rsidRPr="00636EA7">
        <w:rPr>
          <w:rFonts w:ascii="Times New Roman" w:hAnsi="Times New Roman"/>
          <w:b/>
          <w:sz w:val="24"/>
          <w:szCs w:val="24"/>
        </w:rPr>
        <w:t>Дополнительная литература</w:t>
      </w:r>
    </w:p>
    <w:p w:rsidR="00636EA7" w:rsidRPr="00636EA7" w:rsidRDefault="00636EA7" w:rsidP="00636EA7">
      <w:pPr>
        <w:keepNext/>
        <w:suppressAutoHyphens/>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636EA7" w:rsidRPr="00636EA7" w:rsidRDefault="00636EA7" w:rsidP="00636EA7">
      <w:pPr>
        <w:keepNext/>
        <w:suppressAutoHyphens/>
        <w:spacing w:after="0" w:line="240" w:lineRule="auto"/>
        <w:ind w:firstLine="709"/>
        <w:jc w:val="both"/>
        <w:outlineLvl w:val="1"/>
        <w:rPr>
          <w:rFonts w:ascii="Times New Roman" w:hAnsi="Times New Roman"/>
          <w:sz w:val="24"/>
          <w:szCs w:val="24"/>
        </w:rPr>
      </w:pPr>
      <w:r w:rsidRPr="00636EA7">
        <w:rPr>
          <w:rFonts w:ascii="Times New Roman" w:hAnsi="Times New Roman"/>
          <w:b/>
          <w:sz w:val="24"/>
          <w:szCs w:val="24"/>
        </w:rPr>
        <w:t xml:space="preserve">- </w:t>
      </w:r>
      <w:r w:rsidRPr="00636EA7">
        <w:rPr>
          <w:rFonts w:ascii="Times New Roman" w:hAnsi="Times New Roman"/>
          <w:sz w:val="24"/>
          <w:szCs w:val="24"/>
        </w:rPr>
        <w:t xml:space="preserve">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w:t>
      </w:r>
      <w:hyperlink r:id="rId24" w:history="1">
        <w:r w:rsidRPr="00636EA7">
          <w:rPr>
            <w:rFonts w:ascii="Times New Roman" w:hAnsi="Times New Roman"/>
            <w:sz w:val="24"/>
            <w:szCs w:val="24"/>
          </w:rPr>
          <w:t>http://www.consultant.ru</w:t>
        </w:r>
      </w:hyperlink>
      <w:r w:rsidRPr="00636EA7">
        <w:rPr>
          <w:rFonts w:ascii="Times New Roman" w:hAnsi="Times New Roman"/>
          <w:sz w:val="24"/>
          <w:szCs w:val="24"/>
        </w:rPr>
        <w:t>.</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Агешкина Н. А., Бельянская А. Б., Смушкин А. Б. Комментарий к Федеральному закону от 25.12.2008 № 273-ФЗ «О противодействии коррупции» (постатейный). – Режим доступа: </w:t>
      </w:r>
      <w:hyperlink r:id="rId25" w:history="1">
        <w:r w:rsidRPr="00636EA7">
          <w:rPr>
            <w:rFonts w:ascii="Times New Roman" w:hAnsi="Times New Roman"/>
            <w:sz w:val="24"/>
            <w:szCs w:val="24"/>
          </w:rPr>
          <w:t>http://www.consultant.ru</w:t>
        </w:r>
      </w:hyperlink>
      <w:r w:rsidRPr="00636EA7">
        <w:rPr>
          <w:rFonts w:ascii="Times New Roman" w:hAnsi="Times New Roman"/>
          <w:sz w:val="24"/>
          <w:szCs w:val="24"/>
        </w:rPr>
        <w:t>.</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Борисов, С. В. Антикоррупционные стандарты Организации экономического сотрудничества и развития и их реализация в Российской Федерации [Электронный </w:t>
      </w:r>
      <w:r w:rsidRPr="00636EA7">
        <w:rPr>
          <w:rFonts w:ascii="Times New Roman" w:hAnsi="Times New Roman"/>
          <w:sz w:val="24"/>
          <w:szCs w:val="24"/>
        </w:rPr>
        <w:lastRenderedPageBreak/>
        <w:t xml:space="preserve">ресурс]: монография / под ред. Т.Я. Хабриевой, А.В. Федорова. – Москва : ИЗиСП, 2015. - 296 с. – Режим доступа: </w:t>
      </w:r>
      <w:hyperlink r:id="rId26" w:history="1">
        <w:r w:rsidRPr="00636EA7">
          <w:rPr>
            <w:rFonts w:ascii="Times New Roman" w:hAnsi="Times New Roman"/>
            <w:sz w:val="24"/>
            <w:szCs w:val="24"/>
          </w:rPr>
          <w:t>http://www.consultant.ru</w:t>
        </w:r>
      </w:hyperlink>
      <w:r w:rsidRPr="00636EA7">
        <w:rPr>
          <w:rFonts w:ascii="Times New Roman" w:hAnsi="Times New Roman"/>
          <w:sz w:val="24"/>
          <w:szCs w:val="24"/>
        </w:rPr>
        <w:t>.</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Григорьев, В. В. Комментарий к Федеральному закону от 25 декабря 2008 г. № 273-ФЗ «О противодействии коррупции» (постатейный). – Режим доступа: </w:t>
      </w:r>
      <w:hyperlink r:id="rId27" w:history="1">
        <w:r w:rsidRPr="00636EA7">
          <w:rPr>
            <w:rFonts w:ascii="Times New Roman" w:hAnsi="Times New Roman"/>
            <w:sz w:val="24"/>
            <w:szCs w:val="24"/>
          </w:rPr>
          <w:t>http://www.consultant.ru</w:t>
        </w:r>
      </w:hyperlink>
      <w:r w:rsidRPr="00636EA7">
        <w:rPr>
          <w:rFonts w:ascii="Times New Roman" w:hAnsi="Times New Roman"/>
          <w:sz w:val="24"/>
          <w:szCs w:val="24"/>
        </w:rPr>
        <w:t>.</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Гриб, В. Г. Противодействие коррупции [Электронный ресурс] : учебное пособие / В. Г. Гриб, Л. Е. Окс. - Москва: Московская финансово-промышленная академия, 2011. - (Университетская серия). - ISBN 978-5-902597-97-1. - Режим доступа: http://znanium.com/catalog/product/451295.</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Глоссарий юридических терминов по антикоррупционной тематике [Электронный ресурс]: словарь-справочник / сост. Власенко Н.А., Цирин А.М., Спектор Е.И. - Москва: НИЦ ИНФРА-М, 2016. - 168 с.: 60x90 1/16. - (ИЗиСП) (Обложка. КБС) ISBN 978-5-16-012084-3 - Режим доступа: http://znanium.com/catalog/product/553309.</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Иванов, Э. А. Антикоррупционный комплаенс-контроль в странах БРИКС [Электронный ресурс] : монография. - Москва: Юриспруденция, 2015. - 136 с. – Режим доступа: </w:t>
      </w:r>
      <w:hyperlink r:id="rId28" w:history="1">
        <w:r w:rsidRPr="00636EA7">
          <w:rPr>
            <w:rFonts w:ascii="Times New Roman" w:hAnsi="Times New Roman"/>
            <w:sz w:val="24"/>
            <w:szCs w:val="24"/>
          </w:rPr>
          <w:t>http://www.consultant.ru</w:t>
        </w:r>
      </w:hyperlink>
      <w:r w:rsidRPr="00636EA7">
        <w:rPr>
          <w:rFonts w:ascii="Times New Roman" w:hAnsi="Times New Roman"/>
          <w:sz w:val="24"/>
          <w:szCs w:val="24"/>
        </w:rPr>
        <w:t>.</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Библиогр. в кн. - ISBN 978-5-238-01753-2. – Режим доступа: http://biblioclub.ru/index.php?page=book&amp;id=114576.</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636EA7" w:rsidRPr="00636EA7" w:rsidRDefault="00636EA7" w:rsidP="00636EA7">
      <w:pPr>
        <w:widowControl w:val="0"/>
        <w:spacing w:after="0" w:line="240" w:lineRule="auto"/>
        <w:ind w:firstLine="709"/>
        <w:jc w:val="both"/>
        <w:outlineLvl w:val="1"/>
        <w:rPr>
          <w:rFonts w:ascii="Times New Roman" w:eastAsia="Times New Roman" w:hAnsi="Times New Roman"/>
          <w:b/>
          <w:color w:val="FF0000"/>
          <w:sz w:val="24"/>
          <w:szCs w:val="24"/>
          <w:lang w:eastAsia="ru-RU"/>
        </w:rPr>
      </w:pPr>
    </w:p>
    <w:p w:rsidR="00636EA7" w:rsidRPr="00636EA7" w:rsidRDefault="00636EA7" w:rsidP="00636EA7">
      <w:pPr>
        <w:widowControl w:val="0"/>
        <w:spacing w:after="0" w:line="240" w:lineRule="auto"/>
        <w:ind w:firstLine="709"/>
        <w:jc w:val="both"/>
        <w:outlineLvl w:val="1"/>
        <w:rPr>
          <w:rFonts w:ascii="Times New Roman" w:eastAsia="Times New Roman" w:hAnsi="Times New Roman"/>
          <w:b/>
          <w:sz w:val="24"/>
          <w:szCs w:val="24"/>
          <w:lang w:eastAsia="ru-RU"/>
        </w:rPr>
      </w:pPr>
      <w:r w:rsidRPr="00636EA7">
        <w:rPr>
          <w:rFonts w:ascii="Times New Roman" w:eastAsia="Times New Roman" w:hAnsi="Times New Roman"/>
          <w:b/>
          <w:sz w:val="24"/>
          <w:szCs w:val="24"/>
          <w:lang w:eastAsia="ru-RU"/>
        </w:rPr>
        <w:t>Периодические издания</w:t>
      </w:r>
    </w:p>
    <w:p w:rsidR="00636EA7" w:rsidRPr="00636EA7" w:rsidRDefault="00636EA7" w:rsidP="00636EA7">
      <w:pPr>
        <w:widowControl w:val="0"/>
        <w:spacing w:after="0" w:line="240" w:lineRule="auto"/>
        <w:ind w:firstLine="709"/>
        <w:jc w:val="both"/>
        <w:outlineLvl w:val="1"/>
        <w:rPr>
          <w:rFonts w:ascii="Times New Roman" w:eastAsia="Times New Roman" w:hAnsi="Times New Roman"/>
          <w:sz w:val="24"/>
          <w:szCs w:val="24"/>
          <w:lang w:eastAsia="ru-RU"/>
        </w:rPr>
      </w:pPr>
      <w:r w:rsidRPr="00636EA7">
        <w:rPr>
          <w:rFonts w:ascii="Times New Roman" w:eastAsia="Times New Roman" w:hAnsi="Times New Roman"/>
          <w:b/>
          <w:sz w:val="24"/>
          <w:szCs w:val="24"/>
          <w:lang w:eastAsia="ru-RU"/>
        </w:rPr>
        <w:t xml:space="preserve">- </w:t>
      </w:r>
      <w:r w:rsidRPr="00636EA7">
        <w:rPr>
          <w:rFonts w:ascii="Times New Roman" w:eastAsia="Times New Roman" w:hAnsi="Times New Roman"/>
          <w:sz w:val="24"/>
          <w:szCs w:val="24"/>
          <w:lang w:eastAsia="ru-RU"/>
        </w:rPr>
        <w:t>Административное право и процесс: журнал. - ООО Издательская группа Юрист, 2016.</w:t>
      </w:r>
    </w:p>
    <w:p w:rsidR="00636EA7" w:rsidRPr="00636EA7" w:rsidRDefault="00636EA7" w:rsidP="00636EA7">
      <w:pPr>
        <w:widowControl w:val="0"/>
        <w:spacing w:after="0" w:line="240" w:lineRule="auto"/>
        <w:ind w:firstLine="709"/>
        <w:jc w:val="both"/>
        <w:outlineLvl w:val="1"/>
        <w:rPr>
          <w:rFonts w:ascii="Times New Roman" w:eastAsia="Times New Roman" w:hAnsi="Times New Roman"/>
          <w:sz w:val="24"/>
          <w:szCs w:val="24"/>
          <w:lang w:eastAsia="ru-RU"/>
        </w:rPr>
      </w:pPr>
      <w:r w:rsidRPr="00636EA7">
        <w:rPr>
          <w:rFonts w:ascii="Times New Roman" w:eastAsia="Times New Roman" w:hAnsi="Times New Roman"/>
          <w:sz w:val="24"/>
          <w:szCs w:val="24"/>
          <w:lang w:eastAsia="ru-RU"/>
        </w:rPr>
        <w:t>- Государственная власть и местное самоуправление : журнал. - Москва : Юрист, 2016.</w:t>
      </w:r>
    </w:p>
    <w:p w:rsidR="00636EA7" w:rsidRPr="00636EA7" w:rsidRDefault="00636EA7" w:rsidP="00636EA7">
      <w:pPr>
        <w:widowControl w:val="0"/>
        <w:spacing w:after="0" w:line="240" w:lineRule="auto"/>
        <w:ind w:firstLine="709"/>
        <w:jc w:val="both"/>
        <w:outlineLvl w:val="1"/>
        <w:rPr>
          <w:rFonts w:ascii="Times New Roman" w:eastAsia="Times New Roman" w:hAnsi="Times New Roman"/>
          <w:sz w:val="24"/>
          <w:szCs w:val="24"/>
          <w:lang w:eastAsia="ru-RU"/>
        </w:rPr>
      </w:pPr>
      <w:r w:rsidRPr="00636EA7">
        <w:rPr>
          <w:rFonts w:ascii="Times New Roman" w:eastAsia="Times New Roman" w:hAnsi="Times New Roman"/>
          <w:sz w:val="24"/>
          <w:szCs w:val="24"/>
          <w:lang w:eastAsia="ru-RU"/>
        </w:rPr>
        <w:lastRenderedPageBreak/>
        <w:t>- Государство и право: журнал. - Москва : Наука, 2016.</w:t>
      </w:r>
    </w:p>
    <w:p w:rsidR="00636EA7" w:rsidRPr="00636EA7" w:rsidRDefault="00636EA7" w:rsidP="00636EA7">
      <w:pPr>
        <w:widowControl w:val="0"/>
        <w:spacing w:after="0" w:line="240" w:lineRule="auto"/>
        <w:ind w:firstLine="709"/>
        <w:jc w:val="both"/>
        <w:outlineLvl w:val="1"/>
        <w:rPr>
          <w:rFonts w:ascii="Times New Roman" w:eastAsia="Times New Roman" w:hAnsi="Times New Roman"/>
          <w:sz w:val="24"/>
          <w:szCs w:val="24"/>
          <w:lang w:eastAsia="ru-RU"/>
        </w:rPr>
      </w:pPr>
      <w:r w:rsidRPr="00636EA7">
        <w:rPr>
          <w:rFonts w:ascii="Times New Roman" w:eastAsia="Times New Roman" w:hAnsi="Times New Roman"/>
          <w:sz w:val="24"/>
          <w:szCs w:val="24"/>
          <w:lang w:eastAsia="ru-RU"/>
        </w:rPr>
        <w:t>- Гражданское право  : журнал. - Москва : ООО Издательская группа Юрист, 2016.</w:t>
      </w:r>
    </w:p>
    <w:p w:rsidR="00636EA7" w:rsidRPr="00636EA7" w:rsidRDefault="00636EA7" w:rsidP="00636EA7">
      <w:pPr>
        <w:widowControl w:val="0"/>
        <w:spacing w:after="0" w:line="240" w:lineRule="auto"/>
        <w:ind w:firstLine="709"/>
        <w:jc w:val="both"/>
        <w:outlineLvl w:val="1"/>
        <w:rPr>
          <w:rFonts w:ascii="Times New Roman" w:eastAsia="Times New Roman" w:hAnsi="Times New Roman"/>
          <w:sz w:val="24"/>
          <w:szCs w:val="24"/>
          <w:lang w:eastAsia="ru-RU"/>
        </w:rPr>
      </w:pPr>
      <w:r w:rsidRPr="00636EA7">
        <w:rPr>
          <w:rFonts w:ascii="Times New Roman" w:eastAsia="Times New Roman" w:hAnsi="Times New Roman"/>
          <w:sz w:val="24"/>
          <w:szCs w:val="24"/>
          <w:lang w:eastAsia="ru-RU"/>
        </w:rPr>
        <w:t>- Журнал российского права : журнал. - Москва : Норма, 2016.</w:t>
      </w:r>
    </w:p>
    <w:p w:rsidR="00636EA7" w:rsidRPr="00636EA7" w:rsidRDefault="00636EA7" w:rsidP="00636EA7">
      <w:pPr>
        <w:widowControl w:val="0"/>
        <w:spacing w:after="0" w:line="240" w:lineRule="auto"/>
        <w:ind w:firstLine="709"/>
        <w:jc w:val="both"/>
        <w:outlineLvl w:val="1"/>
        <w:rPr>
          <w:rFonts w:ascii="Times New Roman" w:eastAsia="Times New Roman" w:hAnsi="Times New Roman"/>
          <w:sz w:val="24"/>
          <w:szCs w:val="24"/>
          <w:lang w:eastAsia="ru-RU"/>
        </w:rPr>
      </w:pPr>
      <w:r w:rsidRPr="00636EA7">
        <w:rPr>
          <w:rFonts w:ascii="Times New Roman" w:eastAsia="Times New Roman" w:hAnsi="Times New Roman"/>
          <w:sz w:val="24"/>
          <w:szCs w:val="24"/>
          <w:lang w:eastAsia="ru-RU"/>
        </w:rPr>
        <w:t>- Уголовное право: журнал. - Москва : АНО Юридические программы, 2016.</w:t>
      </w:r>
    </w:p>
    <w:p w:rsidR="00636EA7" w:rsidRDefault="00636EA7" w:rsidP="00636EA7">
      <w:pPr>
        <w:widowControl w:val="0"/>
        <w:spacing w:after="0" w:line="240" w:lineRule="auto"/>
        <w:ind w:firstLine="709"/>
        <w:jc w:val="both"/>
        <w:outlineLvl w:val="1"/>
        <w:rPr>
          <w:rFonts w:ascii="Times New Roman" w:hAnsi="Times New Roman"/>
          <w:b/>
          <w:sz w:val="24"/>
        </w:rPr>
      </w:pPr>
    </w:p>
    <w:p w:rsidR="00636EA7" w:rsidRPr="00636EA7" w:rsidRDefault="00636EA7" w:rsidP="00636EA7">
      <w:pPr>
        <w:widowControl w:val="0"/>
        <w:spacing w:after="0" w:line="240" w:lineRule="auto"/>
        <w:ind w:firstLine="709"/>
        <w:jc w:val="both"/>
        <w:outlineLvl w:val="1"/>
        <w:rPr>
          <w:rFonts w:ascii="Times New Roman" w:hAnsi="Times New Roman"/>
          <w:b/>
          <w:sz w:val="24"/>
        </w:rPr>
      </w:pPr>
      <w:r w:rsidRPr="00636EA7">
        <w:rPr>
          <w:rFonts w:ascii="Times New Roman" w:hAnsi="Times New Roman"/>
          <w:b/>
          <w:sz w:val="24"/>
        </w:rPr>
        <w:t>Интернет-ресурсы</w:t>
      </w:r>
    </w:p>
    <w:p w:rsidR="00636EA7" w:rsidRPr="00636EA7" w:rsidRDefault="00636EA7" w:rsidP="00636EA7">
      <w:pPr>
        <w:widowControl w:val="0"/>
        <w:spacing w:after="0" w:line="240" w:lineRule="auto"/>
        <w:ind w:firstLine="709"/>
        <w:jc w:val="both"/>
        <w:rPr>
          <w:rFonts w:ascii="Times New Roman" w:hAnsi="Times New Roman"/>
          <w:sz w:val="24"/>
        </w:rPr>
      </w:pPr>
      <w:r w:rsidRPr="00636EA7">
        <w:rPr>
          <w:rFonts w:ascii="Times New Roman" w:hAnsi="Times New Roman"/>
          <w:sz w:val="24"/>
        </w:rPr>
        <w:t>https://udprf.ru/protivodeistvie-korruptsii - Управление Президента Российской Федерации по вопросам противодействия коррупции.</w:t>
      </w:r>
    </w:p>
    <w:p w:rsidR="00636EA7" w:rsidRPr="00636EA7" w:rsidRDefault="003834E4" w:rsidP="00636EA7">
      <w:pPr>
        <w:widowControl w:val="0"/>
        <w:spacing w:after="0" w:line="240" w:lineRule="auto"/>
        <w:ind w:firstLine="709"/>
        <w:jc w:val="both"/>
        <w:rPr>
          <w:rFonts w:ascii="Times New Roman" w:hAnsi="Times New Roman"/>
          <w:sz w:val="24"/>
        </w:rPr>
      </w:pPr>
      <w:hyperlink r:id="rId29" w:history="1">
        <w:r w:rsidR="00636EA7" w:rsidRPr="00636EA7">
          <w:rPr>
            <w:rFonts w:ascii="Times New Roman" w:hAnsi="Times New Roman"/>
            <w:sz w:val="24"/>
          </w:rPr>
          <w:t>https://genproc.gov.ru/anticor/</w:t>
        </w:r>
      </w:hyperlink>
      <w:r w:rsidR="00636EA7" w:rsidRPr="00636EA7">
        <w:rPr>
          <w:rFonts w:ascii="Times New Roman" w:hAnsi="Times New Roman"/>
          <w:sz w:val="24"/>
        </w:rPr>
        <w:t xml:space="preserve"> - Генеральная прокуратура Российской Федерации. Противодействие коррупции.</w:t>
      </w:r>
    </w:p>
    <w:p w:rsidR="00636EA7" w:rsidRPr="00636EA7" w:rsidRDefault="003834E4" w:rsidP="00636EA7">
      <w:pPr>
        <w:widowControl w:val="0"/>
        <w:spacing w:after="0" w:line="240" w:lineRule="auto"/>
        <w:ind w:firstLine="709"/>
        <w:jc w:val="both"/>
        <w:rPr>
          <w:rFonts w:ascii="Times New Roman" w:hAnsi="Times New Roman"/>
          <w:sz w:val="24"/>
        </w:rPr>
      </w:pPr>
      <w:hyperlink r:id="rId30" w:history="1">
        <w:r w:rsidR="00636EA7" w:rsidRPr="00636EA7">
          <w:rPr>
            <w:rFonts w:ascii="Times New Roman" w:hAnsi="Times New Roman"/>
            <w:sz w:val="24"/>
          </w:rPr>
          <w:t>http://law.edu.ru/</w:t>
        </w:r>
      </w:hyperlink>
      <w:r w:rsidR="00636EA7" w:rsidRPr="00636EA7">
        <w:rPr>
          <w:rFonts w:ascii="Times New Roman" w:hAnsi="Times New Roman"/>
          <w:sz w:val="24"/>
        </w:rPr>
        <w:t xml:space="preserve"> - Федеральный правовой портал «Юридическая Россия»;</w:t>
      </w:r>
    </w:p>
    <w:p w:rsidR="00636EA7" w:rsidRPr="00636EA7" w:rsidRDefault="00636EA7" w:rsidP="00636EA7">
      <w:pPr>
        <w:widowControl w:val="0"/>
        <w:spacing w:after="0" w:line="240" w:lineRule="auto"/>
        <w:ind w:firstLine="709"/>
        <w:jc w:val="both"/>
        <w:rPr>
          <w:rFonts w:ascii="Times New Roman" w:hAnsi="Times New Roman"/>
          <w:sz w:val="24"/>
        </w:rPr>
      </w:pPr>
      <w:r w:rsidRPr="00636EA7">
        <w:rPr>
          <w:rFonts w:ascii="Times New Roman" w:hAnsi="Times New Roman"/>
          <w:sz w:val="24"/>
        </w:rPr>
        <w:t>http://www.allpravo.ru/library/doc2264p/ «ВСЕ О ПРАВЕ»;</w:t>
      </w:r>
    </w:p>
    <w:p w:rsidR="00636EA7" w:rsidRPr="00636EA7" w:rsidRDefault="003834E4" w:rsidP="00636EA7">
      <w:pPr>
        <w:widowControl w:val="0"/>
        <w:spacing w:after="0" w:line="240" w:lineRule="auto"/>
        <w:ind w:firstLine="709"/>
        <w:jc w:val="both"/>
        <w:rPr>
          <w:rFonts w:ascii="Times New Roman" w:hAnsi="Times New Roman"/>
          <w:sz w:val="24"/>
        </w:rPr>
      </w:pPr>
      <w:hyperlink r:id="rId31" w:history="1">
        <w:r w:rsidR="00636EA7" w:rsidRPr="00636EA7">
          <w:rPr>
            <w:rFonts w:ascii="Times New Roman" w:hAnsi="Times New Roman"/>
            <w:sz w:val="24"/>
          </w:rPr>
          <w:t>http://msal.ru/</w:t>
        </w:r>
      </w:hyperlink>
      <w:r w:rsidR="00636EA7" w:rsidRPr="00636EA7">
        <w:rPr>
          <w:rFonts w:ascii="Times New Roman" w:hAnsi="Times New Roman"/>
          <w:sz w:val="24"/>
        </w:rPr>
        <w:t xml:space="preserve"> - Московский государственный университет имени О.Е. КУТАФИН; </w:t>
      </w:r>
    </w:p>
    <w:p w:rsidR="00636EA7" w:rsidRPr="00636EA7" w:rsidRDefault="00636EA7" w:rsidP="00636EA7">
      <w:pPr>
        <w:widowControl w:val="0"/>
        <w:spacing w:after="0" w:line="240" w:lineRule="auto"/>
        <w:ind w:firstLine="709"/>
        <w:jc w:val="both"/>
        <w:rPr>
          <w:rFonts w:ascii="Times New Roman" w:hAnsi="Times New Roman"/>
          <w:sz w:val="24"/>
        </w:rPr>
      </w:pPr>
      <w:r w:rsidRPr="00636EA7">
        <w:rPr>
          <w:rFonts w:ascii="Times New Roman" w:hAnsi="Times New Roman"/>
          <w:sz w:val="24"/>
        </w:rPr>
        <w:t>http://www.osu.ru/ - Оренбургский государственный университет;</w:t>
      </w:r>
    </w:p>
    <w:p w:rsidR="00636EA7" w:rsidRPr="00636EA7" w:rsidRDefault="003834E4" w:rsidP="00636EA7">
      <w:pPr>
        <w:widowControl w:val="0"/>
        <w:spacing w:after="0" w:line="240" w:lineRule="auto"/>
        <w:ind w:firstLine="709"/>
        <w:jc w:val="both"/>
        <w:rPr>
          <w:rFonts w:ascii="Times New Roman" w:hAnsi="Times New Roman"/>
          <w:sz w:val="24"/>
        </w:rPr>
      </w:pPr>
      <w:hyperlink r:id="rId32" w:history="1">
        <w:r w:rsidR="00636EA7" w:rsidRPr="00636EA7">
          <w:rPr>
            <w:rFonts w:ascii="Times New Roman" w:hAnsi="Times New Roman"/>
            <w:sz w:val="24"/>
          </w:rPr>
          <w:t>http://www.garant.ru/</w:t>
        </w:r>
      </w:hyperlink>
      <w:r w:rsidR="00636EA7" w:rsidRPr="00636EA7">
        <w:rPr>
          <w:rFonts w:ascii="Times New Roman" w:hAnsi="Times New Roman"/>
          <w:sz w:val="24"/>
        </w:rPr>
        <w:t xml:space="preserve"> - Гарант;</w:t>
      </w:r>
    </w:p>
    <w:p w:rsidR="00636EA7" w:rsidRPr="00636EA7" w:rsidRDefault="003834E4" w:rsidP="00636EA7">
      <w:pPr>
        <w:widowControl w:val="0"/>
        <w:spacing w:after="0" w:line="240" w:lineRule="auto"/>
        <w:ind w:firstLine="709"/>
        <w:jc w:val="both"/>
        <w:rPr>
          <w:rFonts w:ascii="Times New Roman" w:hAnsi="Times New Roman"/>
          <w:sz w:val="24"/>
        </w:rPr>
      </w:pPr>
      <w:hyperlink r:id="rId33" w:history="1">
        <w:r w:rsidR="00636EA7" w:rsidRPr="00636EA7">
          <w:rPr>
            <w:rFonts w:ascii="Times New Roman" w:hAnsi="Times New Roman"/>
            <w:sz w:val="24"/>
          </w:rPr>
          <w:t>http://www.consultant.ru</w:t>
        </w:r>
      </w:hyperlink>
      <w:r w:rsidR="00636EA7" w:rsidRPr="00636EA7">
        <w:rPr>
          <w:rFonts w:ascii="Times New Roman" w:hAnsi="Times New Roman"/>
          <w:sz w:val="24"/>
        </w:rPr>
        <w:t xml:space="preserve"> – КонсультанПлюс</w:t>
      </w:r>
    </w:p>
    <w:p w:rsidR="00636EA7" w:rsidRPr="00636EA7" w:rsidRDefault="00636EA7" w:rsidP="00636EA7">
      <w:pPr>
        <w:widowControl w:val="0"/>
        <w:spacing w:after="0" w:line="240" w:lineRule="auto"/>
        <w:ind w:firstLine="709"/>
        <w:jc w:val="both"/>
        <w:rPr>
          <w:rFonts w:ascii="Times New Roman" w:hAnsi="Times New Roman"/>
          <w:sz w:val="24"/>
        </w:rPr>
      </w:pPr>
      <w:r w:rsidRPr="00636EA7">
        <w:rPr>
          <w:rFonts w:ascii="Times New Roman" w:hAnsi="Times New Roman"/>
          <w:sz w:val="24"/>
        </w:rPr>
        <w:t>http://www.allpravo.ru/library - Электронная библиотека «Все о праве. Проводник в мире юриспруденции»</w:t>
      </w:r>
    </w:p>
    <w:p w:rsidR="000C3D40" w:rsidRPr="00102C46" w:rsidRDefault="00636EA7" w:rsidP="00636EA7">
      <w:pPr>
        <w:suppressAutoHyphens/>
        <w:spacing w:after="0" w:line="240" w:lineRule="auto"/>
        <w:ind w:firstLine="709"/>
        <w:jc w:val="both"/>
        <w:rPr>
          <w:rFonts w:ascii="Times New Roman" w:hAnsi="Times New Roman"/>
          <w:b/>
          <w:sz w:val="24"/>
          <w:szCs w:val="24"/>
        </w:rPr>
      </w:pPr>
      <w:r w:rsidRPr="00636EA7">
        <w:rPr>
          <w:rFonts w:ascii="Times New Roman" w:hAnsi="Times New Roman"/>
          <w:sz w:val="24"/>
        </w:rPr>
        <w:t>https://cyberleninka.ru - научная электронная библиотека «КиберЛенинка»</w:t>
      </w:r>
    </w:p>
    <w:sectPr w:rsidR="000C3D40" w:rsidRPr="00102C46" w:rsidSect="00837A91">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E4" w:rsidRDefault="003834E4" w:rsidP="00F23541">
      <w:pPr>
        <w:spacing w:after="0" w:line="240" w:lineRule="auto"/>
      </w:pPr>
      <w:r>
        <w:separator/>
      </w:r>
    </w:p>
  </w:endnote>
  <w:endnote w:type="continuationSeparator" w:id="0">
    <w:p w:rsidR="003834E4" w:rsidRDefault="003834E4"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71292"/>
      <w:docPartObj>
        <w:docPartGallery w:val="Page Numbers (Bottom of Page)"/>
        <w:docPartUnique/>
      </w:docPartObj>
    </w:sdtPr>
    <w:sdtEndPr>
      <w:rPr>
        <w:rFonts w:ascii="Times New Roman" w:hAnsi="Times New Roman"/>
        <w:sz w:val="24"/>
        <w:szCs w:val="24"/>
      </w:rPr>
    </w:sdtEndPr>
    <w:sdtContent>
      <w:p w:rsidR="00636EA7" w:rsidRPr="001466B5" w:rsidRDefault="00636EA7">
        <w:pPr>
          <w:pStyle w:val="ab"/>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9B692E">
          <w:rPr>
            <w:rFonts w:ascii="Times New Roman" w:hAnsi="Times New Roman"/>
            <w:noProof/>
            <w:sz w:val="24"/>
            <w:szCs w:val="24"/>
          </w:rPr>
          <w:t>47</w:t>
        </w:r>
        <w:r w:rsidRPr="001466B5">
          <w:rPr>
            <w:rFonts w:ascii="Times New Roman" w:hAnsi="Times New Roman"/>
            <w:sz w:val="24"/>
            <w:szCs w:val="24"/>
          </w:rPr>
          <w:fldChar w:fldCharType="end"/>
        </w:r>
      </w:p>
    </w:sdtContent>
  </w:sdt>
  <w:p w:rsidR="00636EA7" w:rsidRDefault="00636E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E4" w:rsidRDefault="003834E4" w:rsidP="00F23541">
      <w:pPr>
        <w:spacing w:after="0" w:line="240" w:lineRule="auto"/>
      </w:pPr>
      <w:r>
        <w:separator/>
      </w:r>
    </w:p>
  </w:footnote>
  <w:footnote w:type="continuationSeparator" w:id="0">
    <w:p w:rsidR="003834E4" w:rsidRDefault="003834E4"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7F"/>
    <w:multiLevelType w:val="hybridMultilevel"/>
    <w:tmpl w:val="6512F44C"/>
    <w:lvl w:ilvl="0" w:tplc="7C5EC65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526D11"/>
    <w:multiLevelType w:val="hybridMultilevel"/>
    <w:tmpl w:val="E5E047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974060"/>
    <w:multiLevelType w:val="hybridMultilevel"/>
    <w:tmpl w:val="E084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872DE4"/>
    <w:multiLevelType w:val="hybridMultilevel"/>
    <w:tmpl w:val="A326880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14A1150F"/>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FF0406"/>
    <w:multiLevelType w:val="hybridMultilevel"/>
    <w:tmpl w:val="4982862C"/>
    <w:lvl w:ilvl="0" w:tplc="8A4E749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nsid w:val="17304AEC"/>
    <w:multiLevelType w:val="hybridMultilevel"/>
    <w:tmpl w:val="2C8C57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FC1711C"/>
    <w:multiLevelType w:val="hybridMultilevel"/>
    <w:tmpl w:val="4306A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4F20BA0"/>
    <w:multiLevelType w:val="hybridMultilevel"/>
    <w:tmpl w:val="A5B6DF60"/>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5816EC3"/>
    <w:multiLevelType w:val="hybridMultilevel"/>
    <w:tmpl w:val="F8FED5D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nsid w:val="2B9118C7"/>
    <w:multiLevelType w:val="hybridMultilevel"/>
    <w:tmpl w:val="0BE48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D0C7095"/>
    <w:multiLevelType w:val="hybridMultilevel"/>
    <w:tmpl w:val="CAFA89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nsid w:val="2D205C69"/>
    <w:multiLevelType w:val="hybridMultilevel"/>
    <w:tmpl w:val="E01C18A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21C1F75"/>
    <w:multiLevelType w:val="hybridMultilevel"/>
    <w:tmpl w:val="B9C8DE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413E38B5"/>
    <w:multiLevelType w:val="hybridMultilevel"/>
    <w:tmpl w:val="58926A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B3A34C1"/>
    <w:multiLevelType w:val="hybridMultilevel"/>
    <w:tmpl w:val="F960843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3">
    <w:nsid w:val="4C4531FC"/>
    <w:multiLevelType w:val="hybridMultilevel"/>
    <w:tmpl w:val="BF58291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4">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1B1651"/>
    <w:multiLevelType w:val="hybridMultilevel"/>
    <w:tmpl w:val="4202AAB8"/>
    <w:lvl w:ilvl="0" w:tplc="8B362BAE">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52B41934"/>
    <w:multiLevelType w:val="hybridMultilevel"/>
    <w:tmpl w:val="27368A68"/>
    <w:lvl w:ilvl="0" w:tplc="548A99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42255E5"/>
    <w:multiLevelType w:val="hybridMultilevel"/>
    <w:tmpl w:val="56A0A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020292"/>
    <w:multiLevelType w:val="hybridMultilevel"/>
    <w:tmpl w:val="AF54BFA0"/>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0A19BF"/>
    <w:multiLevelType w:val="hybridMultilevel"/>
    <w:tmpl w:val="B9800C6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3A1AA0"/>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8604F"/>
    <w:multiLevelType w:val="hybridMultilevel"/>
    <w:tmpl w:val="8EA24BFE"/>
    <w:lvl w:ilvl="0" w:tplc="7C5EC65C">
      <w:start w:val="1"/>
      <w:numFmt w:val="decimal"/>
      <w:lvlText w:val="%1."/>
      <w:lvlJc w:val="left"/>
      <w:pPr>
        <w:tabs>
          <w:tab w:val="num" w:pos="1080"/>
        </w:tabs>
        <w:ind w:left="1080" w:hanging="360"/>
      </w:pPr>
      <w:rPr>
        <w:b w:val="0"/>
      </w:rPr>
    </w:lvl>
    <w:lvl w:ilvl="1" w:tplc="A4C6C5CA">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06B2AA7"/>
    <w:multiLevelType w:val="hybridMultilevel"/>
    <w:tmpl w:val="333251B8"/>
    <w:lvl w:ilvl="0" w:tplc="DA02FE18">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3">
    <w:nsid w:val="639401EC"/>
    <w:multiLevelType w:val="hybridMultilevel"/>
    <w:tmpl w:val="FE5A4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46E2351"/>
    <w:multiLevelType w:val="hybridMultilevel"/>
    <w:tmpl w:val="14240A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68019DF"/>
    <w:multiLevelType w:val="hybridMultilevel"/>
    <w:tmpl w:val="CC30F0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9F704B6"/>
    <w:multiLevelType w:val="hybridMultilevel"/>
    <w:tmpl w:val="B5AE8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FF02679"/>
    <w:multiLevelType w:val="hybridMultilevel"/>
    <w:tmpl w:val="567066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41">
    <w:nsid w:val="72527D11"/>
    <w:multiLevelType w:val="hybridMultilevel"/>
    <w:tmpl w:val="98B83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28E759C"/>
    <w:multiLevelType w:val="hybridMultilevel"/>
    <w:tmpl w:val="6CC43558"/>
    <w:lvl w:ilvl="0" w:tplc="00565A1A">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3">
    <w:nsid w:val="7D1D1665"/>
    <w:multiLevelType w:val="hybridMultilevel"/>
    <w:tmpl w:val="F72A95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7F6F0BAC"/>
    <w:multiLevelType w:val="hybridMultilevel"/>
    <w:tmpl w:val="F5FE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F7C1263"/>
    <w:multiLevelType w:val="hybridMultilevel"/>
    <w:tmpl w:val="E2BCFD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9"/>
  </w:num>
  <w:num w:numId="17">
    <w:abstractNumId w:val="0"/>
  </w:num>
  <w:num w:numId="18">
    <w:abstractNumId w:val="30"/>
  </w:num>
  <w:num w:numId="19">
    <w:abstractNumId w:val="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
  </w:num>
  <w:num w:numId="23">
    <w:abstractNumId w:val="13"/>
  </w:num>
  <w:num w:numId="24">
    <w:abstractNumId w:val="22"/>
  </w:num>
  <w:num w:numId="25">
    <w:abstractNumId w:val="23"/>
  </w:num>
  <w:num w:numId="26">
    <w:abstractNumId w:val="40"/>
  </w:num>
  <w:num w:numId="27">
    <w:abstractNumId w:val="37"/>
  </w:num>
  <w:num w:numId="28">
    <w:abstractNumId w:val="2"/>
  </w:num>
  <w:num w:numId="29">
    <w:abstractNumId w:val="3"/>
  </w:num>
  <w:num w:numId="30">
    <w:abstractNumId w:val="16"/>
  </w:num>
  <w:num w:numId="31">
    <w:abstractNumId w:val="11"/>
  </w:num>
  <w:num w:numId="32">
    <w:abstractNumId w:val="15"/>
  </w:num>
  <w:num w:numId="33">
    <w:abstractNumId w:val="28"/>
  </w:num>
  <w:num w:numId="34">
    <w:abstractNumId w:val="38"/>
  </w:num>
  <w:num w:numId="35">
    <w:abstractNumId w:val="17"/>
  </w:num>
  <w:num w:numId="36">
    <w:abstractNumId w:val="39"/>
  </w:num>
  <w:num w:numId="37">
    <w:abstractNumId w:val="7"/>
  </w:num>
  <w:num w:numId="38">
    <w:abstractNumId w:val="34"/>
  </w:num>
  <w:num w:numId="39">
    <w:abstractNumId w:val="24"/>
  </w:num>
  <w:num w:numId="40">
    <w:abstractNumId w:val="10"/>
  </w:num>
  <w:num w:numId="41">
    <w:abstractNumId w:val="44"/>
  </w:num>
  <w:num w:numId="42">
    <w:abstractNumId w:val="1"/>
  </w:num>
  <w:num w:numId="43">
    <w:abstractNumId w:val="21"/>
  </w:num>
  <w:num w:numId="44">
    <w:abstractNumId w:val="12"/>
  </w:num>
  <w:num w:numId="45">
    <w:abstractNumId w:val="9"/>
  </w:num>
  <w:num w:numId="46">
    <w:abstractNumId w:val="6"/>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34BBF"/>
    <w:rsid w:val="0005094C"/>
    <w:rsid w:val="000664AF"/>
    <w:rsid w:val="00066713"/>
    <w:rsid w:val="000A0D59"/>
    <w:rsid w:val="000C3D40"/>
    <w:rsid w:val="00102C46"/>
    <w:rsid w:val="00110E4A"/>
    <w:rsid w:val="00116414"/>
    <w:rsid w:val="00116F72"/>
    <w:rsid w:val="0012764E"/>
    <w:rsid w:val="00133B9F"/>
    <w:rsid w:val="00144771"/>
    <w:rsid w:val="001466B5"/>
    <w:rsid w:val="001E3E50"/>
    <w:rsid w:val="001F2F60"/>
    <w:rsid w:val="00204B01"/>
    <w:rsid w:val="00211B31"/>
    <w:rsid w:val="00224CA7"/>
    <w:rsid w:val="002266EA"/>
    <w:rsid w:val="00233ED2"/>
    <w:rsid w:val="002401F9"/>
    <w:rsid w:val="00245036"/>
    <w:rsid w:val="00256F63"/>
    <w:rsid w:val="00274811"/>
    <w:rsid w:val="00286790"/>
    <w:rsid w:val="00293036"/>
    <w:rsid w:val="00293CE4"/>
    <w:rsid w:val="002A37F2"/>
    <w:rsid w:val="002B624D"/>
    <w:rsid w:val="002C28AA"/>
    <w:rsid w:val="00303909"/>
    <w:rsid w:val="003048B3"/>
    <w:rsid w:val="003108E8"/>
    <w:rsid w:val="0032510D"/>
    <w:rsid w:val="00334D70"/>
    <w:rsid w:val="00352A28"/>
    <w:rsid w:val="003658B9"/>
    <w:rsid w:val="0037096B"/>
    <w:rsid w:val="003816E8"/>
    <w:rsid w:val="003834E4"/>
    <w:rsid w:val="00397C9C"/>
    <w:rsid w:val="003A1FB1"/>
    <w:rsid w:val="003E280E"/>
    <w:rsid w:val="003F6DE4"/>
    <w:rsid w:val="004148A8"/>
    <w:rsid w:val="004151A4"/>
    <w:rsid w:val="00426C2A"/>
    <w:rsid w:val="004276F4"/>
    <w:rsid w:val="00454157"/>
    <w:rsid w:val="00471D40"/>
    <w:rsid w:val="00476B39"/>
    <w:rsid w:val="0048396A"/>
    <w:rsid w:val="00484DF5"/>
    <w:rsid w:val="004A74AC"/>
    <w:rsid w:val="004B3EB6"/>
    <w:rsid w:val="004F3484"/>
    <w:rsid w:val="004F5F75"/>
    <w:rsid w:val="00517F94"/>
    <w:rsid w:val="00520555"/>
    <w:rsid w:val="005223AE"/>
    <w:rsid w:val="00537B32"/>
    <w:rsid w:val="005402C7"/>
    <w:rsid w:val="005543CF"/>
    <w:rsid w:val="00572D33"/>
    <w:rsid w:val="00584413"/>
    <w:rsid w:val="005C1591"/>
    <w:rsid w:val="005D591F"/>
    <w:rsid w:val="005F1889"/>
    <w:rsid w:val="0063086C"/>
    <w:rsid w:val="006331BF"/>
    <w:rsid w:val="00636EA7"/>
    <w:rsid w:val="00642174"/>
    <w:rsid w:val="00656372"/>
    <w:rsid w:val="00674283"/>
    <w:rsid w:val="00690998"/>
    <w:rsid w:val="00693DEB"/>
    <w:rsid w:val="006D7BB0"/>
    <w:rsid w:val="006E4B59"/>
    <w:rsid w:val="006E5944"/>
    <w:rsid w:val="0070045A"/>
    <w:rsid w:val="00710813"/>
    <w:rsid w:val="00716B04"/>
    <w:rsid w:val="00756173"/>
    <w:rsid w:val="00760004"/>
    <w:rsid w:val="00781E26"/>
    <w:rsid w:val="007854D6"/>
    <w:rsid w:val="007C4FA8"/>
    <w:rsid w:val="007C69FE"/>
    <w:rsid w:val="007D2E2B"/>
    <w:rsid w:val="007D40D6"/>
    <w:rsid w:val="007D5553"/>
    <w:rsid w:val="00815CBA"/>
    <w:rsid w:val="00820A6C"/>
    <w:rsid w:val="00823BA1"/>
    <w:rsid w:val="00830CEB"/>
    <w:rsid w:val="00834000"/>
    <w:rsid w:val="00837A91"/>
    <w:rsid w:val="00853251"/>
    <w:rsid w:val="00866445"/>
    <w:rsid w:val="008916F6"/>
    <w:rsid w:val="00897BF1"/>
    <w:rsid w:val="008F590D"/>
    <w:rsid w:val="00903188"/>
    <w:rsid w:val="00907C33"/>
    <w:rsid w:val="00910517"/>
    <w:rsid w:val="00922FA7"/>
    <w:rsid w:val="009449B0"/>
    <w:rsid w:val="00946314"/>
    <w:rsid w:val="009619FA"/>
    <w:rsid w:val="00970360"/>
    <w:rsid w:val="00975F2A"/>
    <w:rsid w:val="00980A08"/>
    <w:rsid w:val="009A43A4"/>
    <w:rsid w:val="009B692E"/>
    <w:rsid w:val="009B6EF4"/>
    <w:rsid w:val="009B70DD"/>
    <w:rsid w:val="009D6B66"/>
    <w:rsid w:val="009D7B31"/>
    <w:rsid w:val="009E46F5"/>
    <w:rsid w:val="009F20F6"/>
    <w:rsid w:val="00A22896"/>
    <w:rsid w:val="00A2770A"/>
    <w:rsid w:val="00A36848"/>
    <w:rsid w:val="00A5235F"/>
    <w:rsid w:val="00A71171"/>
    <w:rsid w:val="00A72838"/>
    <w:rsid w:val="00A95BCE"/>
    <w:rsid w:val="00AA029D"/>
    <w:rsid w:val="00AB3FE0"/>
    <w:rsid w:val="00AC06B2"/>
    <w:rsid w:val="00AD30B2"/>
    <w:rsid w:val="00AE289B"/>
    <w:rsid w:val="00AE2901"/>
    <w:rsid w:val="00AE29B3"/>
    <w:rsid w:val="00AF206A"/>
    <w:rsid w:val="00AF5E19"/>
    <w:rsid w:val="00B17189"/>
    <w:rsid w:val="00B23C31"/>
    <w:rsid w:val="00B505EA"/>
    <w:rsid w:val="00B579E7"/>
    <w:rsid w:val="00B6063F"/>
    <w:rsid w:val="00B723AF"/>
    <w:rsid w:val="00BA4E9A"/>
    <w:rsid w:val="00BB18EA"/>
    <w:rsid w:val="00BD1133"/>
    <w:rsid w:val="00BE566C"/>
    <w:rsid w:val="00BF68EF"/>
    <w:rsid w:val="00BF6C0A"/>
    <w:rsid w:val="00C00DE3"/>
    <w:rsid w:val="00C13C9B"/>
    <w:rsid w:val="00C20F9E"/>
    <w:rsid w:val="00C26C52"/>
    <w:rsid w:val="00C611F8"/>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70142"/>
    <w:rsid w:val="00D7545A"/>
    <w:rsid w:val="00D81548"/>
    <w:rsid w:val="00DC069C"/>
    <w:rsid w:val="00DC4FAD"/>
    <w:rsid w:val="00DF6D2C"/>
    <w:rsid w:val="00E25AF8"/>
    <w:rsid w:val="00E352A8"/>
    <w:rsid w:val="00E360F9"/>
    <w:rsid w:val="00E366F5"/>
    <w:rsid w:val="00E43231"/>
    <w:rsid w:val="00E86CFA"/>
    <w:rsid w:val="00EB081C"/>
    <w:rsid w:val="00EB2E29"/>
    <w:rsid w:val="00EB5EFB"/>
    <w:rsid w:val="00ED5DF5"/>
    <w:rsid w:val="00EE7061"/>
    <w:rsid w:val="00EF00A7"/>
    <w:rsid w:val="00EF1CFB"/>
    <w:rsid w:val="00F16AB3"/>
    <w:rsid w:val="00F23541"/>
    <w:rsid w:val="00F2478D"/>
    <w:rsid w:val="00F32163"/>
    <w:rsid w:val="00F42CC1"/>
    <w:rsid w:val="00F57F52"/>
    <w:rsid w:val="00F63202"/>
    <w:rsid w:val="00F750B3"/>
    <w:rsid w:val="00F963D5"/>
    <w:rsid w:val="00FA0C33"/>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5F"/>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F32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F32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321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163"/>
    <w:rPr>
      <w:rFonts w:ascii="Tahoma" w:eastAsia="Calibri" w:hAnsi="Tahoma" w:cs="Tahoma"/>
      <w:sz w:val="16"/>
      <w:szCs w:val="16"/>
    </w:rPr>
  </w:style>
  <w:style w:type="character" w:customStyle="1" w:styleId="20">
    <w:name w:val="Заголовок 2 Знак"/>
    <w:basedOn w:val="a0"/>
    <w:link w:val="2"/>
    <w:uiPriority w:val="9"/>
    <w:semiHidden/>
    <w:rsid w:val="00116414"/>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5"/>
    <w:uiPriority w:val="59"/>
    <w:rsid w:val="0090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E36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9B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9B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9B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9B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9B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9B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5F"/>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F32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F32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321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163"/>
    <w:rPr>
      <w:rFonts w:ascii="Tahoma" w:eastAsia="Calibri" w:hAnsi="Tahoma" w:cs="Tahoma"/>
      <w:sz w:val="16"/>
      <w:szCs w:val="16"/>
    </w:rPr>
  </w:style>
  <w:style w:type="character" w:customStyle="1" w:styleId="20">
    <w:name w:val="Заголовок 2 Знак"/>
    <w:basedOn w:val="a0"/>
    <w:link w:val="2"/>
    <w:uiPriority w:val="9"/>
    <w:semiHidden/>
    <w:rsid w:val="00116414"/>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5"/>
    <w:uiPriority w:val="59"/>
    <w:rsid w:val="0090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E36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9B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9B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9B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9B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9B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9B6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000231071">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s://genproc.gov.ru/antic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garant.ru/" TargetMode="External"/><Relationship Id="rId5" Type="http://schemas.openxmlformats.org/officeDocument/2006/relationships/settings" Target="settings.xml"/><Relationship Id="rId15" Type="http://schemas.openxmlformats.org/officeDocument/2006/relationships/hyperlink" Target="http://www.consultant.ru" TargetMode="External"/><Relationship Id="rId23" Type="http://schemas.openxmlformats.org/officeDocument/2006/relationships/hyperlink" Target="http://www.osu.ru/doc/3591" TargetMode="External"/><Relationship Id="rId28" Type="http://schemas.openxmlformats.org/officeDocument/2006/relationships/hyperlink" Target="http://www.consultant.ru" TargetMode="External"/><Relationship Id="rId36"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msal.ru/"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law.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4EA2-701A-4B89-9535-D4CE5FC7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19333</Words>
  <Characters>110199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68</cp:revision>
  <cp:lastPrinted>2019-10-16T06:36:00Z</cp:lastPrinted>
  <dcterms:created xsi:type="dcterms:W3CDTF">2011-09-12T12:56:00Z</dcterms:created>
  <dcterms:modified xsi:type="dcterms:W3CDTF">2020-02-17T01:54:00Z</dcterms:modified>
</cp:coreProperties>
</file>