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5033A" w:rsidRDefault="0065033A" w:rsidP="0065033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spacing w:before="120"/>
        <w:rPr>
          <w:b/>
        </w:rPr>
      </w:pPr>
      <w:r>
        <w:rPr>
          <w:rFonts w:ascii="TimesNewRomanPSMT" w:hAnsi="TimesNewRomanPSMT" w:cs="TimesNewRomanPSMT"/>
          <w:szCs w:val="28"/>
        </w:rPr>
        <w:t xml:space="preserve">Методические указания для </w:t>
      </w:r>
      <w:proofErr w:type="gramStart"/>
      <w:r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практики</w:t>
      </w:r>
    </w:p>
    <w:p w:rsidR="0065033A" w:rsidRDefault="0065033A" w:rsidP="0065033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.П.В.У.1 Практика по получению профессиональных умений и опыта профессиональной деятельности»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5033A" w:rsidRDefault="00E83078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</w:t>
      </w:r>
      <w:bookmarkStart w:id="0" w:name="_GoBack"/>
      <w:bookmarkEnd w:id="0"/>
      <w:r w:rsidR="00184AB6">
        <w:rPr>
          <w:i/>
          <w:sz w:val="24"/>
          <w:u w:val="single"/>
        </w:rPr>
        <w:t>ао</w:t>
      </w:r>
      <w:r w:rsidR="0065033A">
        <w:rPr>
          <w:i/>
          <w:sz w:val="24"/>
          <w:u w:val="single"/>
        </w:rPr>
        <w:t>чная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01DB3" w:rsidRPr="00E72456" w:rsidRDefault="0065033A" w:rsidP="0065033A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65033A">
        <w:rPr>
          <w:rFonts w:eastAsia="Calibri"/>
          <w:sz w:val="28"/>
          <w:szCs w:val="28"/>
          <w:lang w:eastAsia="en-US"/>
        </w:rPr>
        <w:t>А.В. Сидоров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</w:t>
      </w:r>
      <w:r w:rsidR="0065033A">
        <w:rPr>
          <w:i/>
        </w:rPr>
        <w:t>Б</w:t>
      </w:r>
      <w:proofErr w:type="gramStart"/>
      <w:r w:rsidR="0065033A">
        <w:rPr>
          <w:i/>
        </w:rPr>
        <w:t>2</w:t>
      </w:r>
      <w:proofErr w:type="gramEnd"/>
      <w:r w:rsidR="0065033A">
        <w:rPr>
          <w:i/>
        </w:rPr>
        <w:t>.П.В.У.1 Практика по получению профессиональных умений и опыта профессиональной деятельности (учебная практика)</w:t>
      </w:r>
      <w:r w:rsidR="00613B44" w:rsidRPr="00613B44">
        <w:rPr>
          <w:iCs/>
          <w:sz w:val="28"/>
          <w:szCs w:val="28"/>
        </w:rPr>
        <w:t>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65033A" w:rsidRDefault="0065033A" w:rsidP="0065033A">
      <w:pPr>
        <w:pStyle w:val="ReportMain"/>
        <w:suppressAutoHyphens/>
        <w:ind w:firstLine="709"/>
        <w:jc w:val="both"/>
      </w:pPr>
      <w:r w:rsidRPr="00D068A4">
        <w:rPr>
          <w:b/>
        </w:rPr>
        <w:t>Цель</w:t>
      </w:r>
      <w:r>
        <w:t xml:space="preserve"> (цели) практики: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закрепление и углубление теоретических знаний о структуре технологического процесса технического обслуживания и ремонта транспортно-технологических машин и комплексов в ходе проведения измерительного эксперимента и оценки результатов измерений, а также анализе передового научно-технического опыта и тенденций развития технологий эксплуатации транспортных и транспортно-технологических машин и оборудования;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приобретение практических знаний выполнения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оборудования, а также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оборудования.</w:t>
      </w:r>
    </w:p>
    <w:p w:rsidR="0065033A" w:rsidRPr="00D068A4" w:rsidRDefault="0065033A" w:rsidP="0065033A">
      <w:pPr>
        <w:pStyle w:val="ReportMain"/>
        <w:suppressAutoHyphens/>
        <w:ind w:firstLine="709"/>
        <w:jc w:val="both"/>
        <w:rPr>
          <w:b/>
        </w:rPr>
      </w:pPr>
      <w:r w:rsidRPr="00D068A4">
        <w:rPr>
          <w:b/>
        </w:rPr>
        <w:t>Задачи:</w:t>
      </w:r>
    </w:p>
    <w:p w:rsidR="0065033A" w:rsidRDefault="0065033A" w:rsidP="0065033A">
      <w:pPr>
        <w:pStyle w:val="ReportMain"/>
        <w:suppressAutoHyphens/>
        <w:ind w:firstLine="709"/>
        <w:jc w:val="both"/>
      </w:pPr>
      <w:proofErr w:type="gramStart"/>
      <w:r>
        <w:t>– формировании знаний об основных структурных подразделениях базы практики, связей между ними, изучение основных технологических процессов, реализуемых на рабочих местах;</w:t>
      </w:r>
      <w:proofErr w:type="gramEnd"/>
    </w:p>
    <w:p w:rsidR="0065033A" w:rsidRDefault="0065033A" w:rsidP="0065033A">
      <w:pPr>
        <w:pStyle w:val="ReportMain"/>
        <w:suppressAutoHyphens/>
        <w:ind w:firstLine="709"/>
        <w:jc w:val="both"/>
      </w:pPr>
      <w:proofErr w:type="gramStart"/>
      <w:r>
        <w:t>– формирование знаний технологических процессов при обработке изделий резанием, оборудовании и оснастки рабочих мест лабораторий в соответствие с видом выполняемых работ: слесарные, сварочные, токарные, фрезерные, сверлильные или шлифовальные, а также об оборудовании для выполнения работ по техническому обслуживанию, ремонту, диагностике парка машин и агрегатов на автотранспортных предприятиях и технологических процессов литья, сварки, обработки давлением, механической обработки на предприятиях транспортного машиностроения;</w:t>
      </w:r>
      <w:proofErr w:type="gramEnd"/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формирование умений и навыков организации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с применением информационно-коммуникационных технологий и с учетом основных требований информационной безопасности;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формирование умений и навыков работы с нормативными документами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D97536" w:rsidRDefault="0065033A" w:rsidP="0065033A">
      <w:pPr>
        <w:ind w:firstLine="709"/>
        <w:jc w:val="both"/>
      </w:pPr>
      <w:r>
        <w:t xml:space="preserve">– </w:t>
      </w:r>
      <w:proofErr w:type="gramStart"/>
      <w:r>
        <w:t>приобретении</w:t>
      </w:r>
      <w:proofErr w:type="gramEnd"/>
      <w:r>
        <w:t xml:space="preserve"> первичных практических навыков самостоятельной работы и умений, применять их при решении конкретных производственных задач.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65033A" w:rsidRDefault="0065033A" w:rsidP="0065033A">
      <w:pPr>
        <w:pStyle w:val="ReportMain"/>
        <w:suppressAutoHyphens/>
        <w:ind w:firstLine="709"/>
        <w:jc w:val="both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3119"/>
        <w:gridCol w:w="3685"/>
      </w:tblGrid>
      <w:tr w:rsidR="0065033A" w:rsidRPr="0027060F" w:rsidTr="0065033A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Код и наименование формируемых 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Код и наименование индикатора достижения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Планируемые результаты обучения при прохождении практики</w:t>
            </w: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proofErr w:type="gramStart"/>
            <w:r w:rsidRPr="00754596"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УК-8-В-1</w:t>
            </w:r>
            <w:proofErr w:type="gramStart"/>
            <w:r w:rsidRPr="00754596">
              <w:t xml:space="preserve"> Ф</w:t>
            </w:r>
            <w:proofErr w:type="gramEnd"/>
            <w:r w:rsidRPr="00754596"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754596">
              <w:t>т.ч</w:t>
            </w:r>
            <w:proofErr w:type="spellEnd"/>
            <w:r w:rsidRPr="00754596">
              <w:t>. с помощью средств защиты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Знать: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способы создания и поддерживания в повседневной жизни и в профессиональной деятельности безопасных условий жизнедеятельности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Уметь:</w:t>
            </w:r>
          </w:p>
          <w:p w:rsidR="0065033A" w:rsidRDefault="0065033A" w:rsidP="00AA0A72">
            <w:pPr>
              <w:pStyle w:val="ReportMain"/>
              <w:suppressAutoHyphens/>
              <w:jc w:val="both"/>
            </w:pPr>
            <w:r w:rsidRPr="00754596">
              <w:t xml:space="preserve">– обеспечивать безопасные и/или комфортные условия жизнедеятельности, труда на рабочем месте, в </w:t>
            </w:r>
            <w:proofErr w:type="spellStart"/>
            <w:r w:rsidRPr="00754596">
              <w:t>т.ч</w:t>
            </w:r>
            <w:proofErr w:type="spellEnd"/>
            <w:r w:rsidRPr="00754596">
              <w:t>. с помощью средств защиты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Владеть: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культурой безопасного и ответственного поведения в повседневной жизни и профессиональной деятельности</w:t>
            </w: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ПК*-2 Способен организовывать и координировать совместную деятельность сотрудников по обеспечению эксплуатации, обслуживания и сервиса транспортно-технологических машин и комплексов</w:t>
            </w:r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ПК*-2-В-3</w:t>
            </w:r>
            <w:proofErr w:type="gramStart"/>
            <w:r w:rsidRPr="00754596">
              <w:t xml:space="preserve"> О</w:t>
            </w:r>
            <w:proofErr w:type="gramEnd"/>
            <w:r w:rsidRPr="00754596">
              <w:t>рганизует и координирует взаимодействие подразделений организации, взаимодействие организации с внешними контрагентами по обслуживанию и сервису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Знать: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способы организации и координирования совместной деятельности сотрудников по обеспечению эксплуатации, обслуживания и сервиса транспортно-технологических машин и комплексов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Уметь: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организовывать и координировать взаимодействие подразделений организации, взаимодействие организации с внешними контрагентами по обслуживанию и сервису транспортно-технологических машин и комплексов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Владеть: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навыками организации и координирования взаимодействия подразделений организации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 Способен руководить выполнением работ по техническому обслуживанию и ремонту транспортно-технологических машин и их компонентов</w:t>
            </w:r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ПК*-4-В-5</w:t>
            </w:r>
            <w:proofErr w:type="gramStart"/>
            <w:r w:rsidRPr="00754596">
              <w:t xml:space="preserve"> О</w:t>
            </w:r>
            <w:proofErr w:type="gramEnd"/>
            <w:r w:rsidRPr="00754596">
              <w:t>беспечивает безопасные условия выполнения работ по техническому обслуживанию и ремонту транспортно-технологических машин, оборудования и их компонентов с учётом особенностей эксплуатации и специфики транспортных, транспортно-технологических и сервисных предприятий отрасли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ПК*-4-В-6</w:t>
            </w:r>
            <w:proofErr w:type="gramStart"/>
            <w:r w:rsidRPr="00754596">
              <w:t xml:space="preserve"> Д</w:t>
            </w:r>
            <w:proofErr w:type="gramEnd"/>
            <w:r w:rsidRPr="00754596">
              <w:t>емонстрирует знание особенностей альтернативных топливно-энергетических схем, применяемых при эксплуатации транспортных и транспортно-технологических машин отрасли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ПК*-4-В-7</w:t>
            </w:r>
            <w:proofErr w:type="gramStart"/>
            <w:r w:rsidRPr="00754596">
              <w:t xml:space="preserve"> Д</w:t>
            </w:r>
            <w:proofErr w:type="gramEnd"/>
            <w:r w:rsidRPr="00754596">
              <w:t>емонстрирует знание конструкции и принципов работы навесного оборудования транспортных и транспортно-технологических машин нефтегазовой отрасли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Знать: основные принципы системы технического обслуживания и ремонта транспортно-технологических машин и их компонентов, особенности альтернативных топливно-энергетических схем, применяемых при эксплуатации транспортных и транспортно-технологических машин отрасли, конструкцию и принципы работы навесного оборудования транспортных и транспортно- технологических машин нефтегазовой отрасли</w:t>
            </w:r>
            <w:proofErr w:type="gramStart"/>
            <w:r w:rsidRPr="00754596">
              <w:t xml:space="preserve"> У</w:t>
            </w:r>
            <w:proofErr w:type="gramEnd"/>
            <w:r w:rsidRPr="00754596">
              <w:t>меть: определять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Владеть: знанием конструкции и принципов работы навесного оборудования транспортных и транспортно-технологических машин нефтегазовой отрасли</w:t>
            </w:r>
          </w:p>
        </w:tc>
      </w:tr>
    </w:tbl>
    <w:p w:rsidR="00B53FFA" w:rsidRDefault="00B53FFA" w:rsidP="00613B44">
      <w:pPr>
        <w:ind w:firstLine="709"/>
        <w:jc w:val="both"/>
        <w:rPr>
          <w:szCs w:val="22"/>
          <w:lang w:eastAsia="en-US"/>
        </w:rPr>
      </w:pPr>
    </w:p>
    <w:p w:rsidR="0065033A" w:rsidRDefault="00D1371D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>РПД является составной частью учебно-методическо</w:t>
      </w:r>
      <w:r w:rsidR="0065033A">
        <w:rPr>
          <w:color w:val="000000"/>
          <w:szCs w:val="28"/>
        </w:rPr>
        <w:t>го комплекса дисциплины (УМКД).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Общая трудоемкость практики составляет 5 зачетных единиц (180 академических часов).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Практика проводится в 4 семестре.</w:t>
      </w:r>
    </w:p>
    <w:p w:rsidR="003C7F1F" w:rsidRDefault="0065033A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1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1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2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26" w:rsidRDefault="00E46526" w:rsidP="00E01DB3">
      <w:r>
        <w:separator/>
      </w:r>
    </w:p>
  </w:endnote>
  <w:endnote w:type="continuationSeparator" w:id="0">
    <w:p w:rsidR="00E46526" w:rsidRDefault="00E46526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E83078">
          <w:rPr>
            <w:noProof/>
            <w:sz w:val="28"/>
            <w:szCs w:val="28"/>
          </w:rPr>
          <w:t>10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26" w:rsidRDefault="00E46526" w:rsidP="00E01DB3">
      <w:r>
        <w:separator/>
      </w:r>
    </w:p>
  </w:footnote>
  <w:footnote w:type="continuationSeparator" w:id="0">
    <w:p w:rsidR="00E46526" w:rsidRDefault="00E46526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84AB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5033A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9338C"/>
    <w:rsid w:val="009F3E83"/>
    <w:rsid w:val="00A04B63"/>
    <w:rsid w:val="00A04B7F"/>
    <w:rsid w:val="00A22803"/>
    <w:rsid w:val="00A230C9"/>
    <w:rsid w:val="00A5142C"/>
    <w:rsid w:val="00A92F28"/>
    <w:rsid w:val="00AA42D4"/>
    <w:rsid w:val="00AE75CE"/>
    <w:rsid w:val="00B15A07"/>
    <w:rsid w:val="00B53FFA"/>
    <w:rsid w:val="00BB52B7"/>
    <w:rsid w:val="00BD3A62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46526"/>
    <w:rsid w:val="00E50562"/>
    <w:rsid w:val="00E56AA9"/>
    <w:rsid w:val="00E70403"/>
    <w:rsid w:val="00E72456"/>
    <w:rsid w:val="00E83078"/>
    <w:rsid w:val="00E97EEF"/>
    <w:rsid w:val="00EB624B"/>
    <w:rsid w:val="00EC2D03"/>
    <w:rsid w:val="00ED39CD"/>
    <w:rsid w:val="00EE2724"/>
    <w:rsid w:val="00EF1D71"/>
    <w:rsid w:val="00F12FE9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176B-8BFC-4DDE-A3F9-9DBCC1D4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тэра</cp:lastModifiedBy>
  <cp:revision>6</cp:revision>
  <cp:lastPrinted>2019-03-14T06:31:00Z</cp:lastPrinted>
  <dcterms:created xsi:type="dcterms:W3CDTF">2022-05-26T04:18:00Z</dcterms:created>
  <dcterms:modified xsi:type="dcterms:W3CDTF">2022-05-26T04:22:00Z</dcterms:modified>
</cp:coreProperties>
</file>