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1A7D0A" w:rsidP="00D8595E">
      <w:pPr>
        <w:pStyle w:val="aa"/>
        <w:rPr>
          <w:szCs w:val="28"/>
        </w:rPr>
      </w:pPr>
      <w:r>
        <w:rPr>
          <w:szCs w:val="28"/>
        </w:rPr>
        <w:t>Минобр</w:t>
      </w:r>
      <w:r w:rsidR="00D8595E">
        <w:rPr>
          <w:szCs w:val="28"/>
        </w:rPr>
        <w:t xml:space="preserve">науки </w:t>
      </w:r>
      <w:r>
        <w:rPr>
          <w:szCs w:val="28"/>
        </w:rPr>
        <w:t>РФ</w:t>
      </w:r>
    </w:p>
    <w:p w:rsidR="00D8595E" w:rsidRDefault="00D8595E" w:rsidP="00D8595E">
      <w:pPr>
        <w:pStyle w:val="aa"/>
        <w:spacing w:before="120" w:after="120"/>
        <w:rPr>
          <w:szCs w:val="28"/>
        </w:rPr>
      </w:pPr>
      <w:r>
        <w:rPr>
          <w:szCs w:val="28"/>
        </w:rPr>
        <w:t>БУЗУЛУКСКИЙ ГУМАНИТАРНО-ТЕХНОЛОГИЧЕСКИЙ ИНСТИТУТ</w:t>
      </w:r>
    </w:p>
    <w:p w:rsidR="00D8595E" w:rsidRDefault="00D8595E" w:rsidP="00D8595E">
      <w:pPr>
        <w:pStyle w:val="aa"/>
        <w:rPr>
          <w:szCs w:val="28"/>
        </w:rPr>
      </w:pPr>
      <w:r>
        <w:rPr>
          <w:szCs w:val="28"/>
        </w:rPr>
        <w:t>(ФИЛИАЛ) ФЕДЕРАЛЬНОГО ГОСУДАРСТВЕННОГО</w:t>
      </w:r>
    </w:p>
    <w:p w:rsidR="00D8595E" w:rsidRDefault="00D8595E" w:rsidP="00D8595E">
      <w:pPr>
        <w:pStyle w:val="aa"/>
        <w:rPr>
          <w:szCs w:val="28"/>
        </w:rPr>
      </w:pPr>
      <w:r>
        <w:rPr>
          <w:szCs w:val="28"/>
        </w:rPr>
        <w:t xml:space="preserve">БЮДЖЕТНОГО ОБРАЗОВАТЕЛЬНОГО УЧРЕЖДЕНИЯ </w:t>
      </w:r>
    </w:p>
    <w:p w:rsidR="00D8595E" w:rsidRDefault="0018453C" w:rsidP="00D8595E">
      <w:pPr>
        <w:pStyle w:val="aa"/>
        <w:rPr>
          <w:szCs w:val="28"/>
        </w:rPr>
      </w:pPr>
      <w:r>
        <w:rPr>
          <w:szCs w:val="28"/>
        </w:rPr>
        <w:t>ВЫСШЕГО</w:t>
      </w:r>
      <w:r w:rsidR="00D8595E">
        <w:rPr>
          <w:szCs w:val="28"/>
        </w:rPr>
        <w:t xml:space="preserve"> ОБРАЗОВАНИЯ  </w:t>
      </w:r>
    </w:p>
    <w:p w:rsidR="00D8595E" w:rsidRDefault="00D8595E" w:rsidP="00D8595E">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D8595E" w:rsidP="00D8595E">
      <w:pPr>
        <w:autoSpaceDE w:val="0"/>
        <w:autoSpaceDN w:val="0"/>
        <w:adjustRightInd w:val="0"/>
        <w:spacing w:line="360" w:lineRule="auto"/>
        <w:jc w:val="center"/>
        <w:rPr>
          <w:b/>
          <w:sz w:val="52"/>
          <w:szCs w:val="52"/>
        </w:rPr>
      </w:pPr>
      <w:r>
        <w:rPr>
          <w:b/>
          <w:sz w:val="52"/>
          <w:szCs w:val="52"/>
        </w:rPr>
        <w:t>ГОСУДАРСТВЕННЫЙ И МУНИЦИПАЛЬНЫЙ ДОЛГ</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w:t>
      </w:r>
      <w:r w:rsidR="00A24821">
        <w:rPr>
          <w:sz w:val="28"/>
        </w:rPr>
        <w:t>2</w:t>
      </w:r>
      <w:r w:rsidR="00E464F7">
        <w:rPr>
          <w:sz w:val="28"/>
        </w:rPr>
        <w:t>1</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r>
        <w:rPr>
          <w:bCs/>
        </w:rPr>
        <w:t>З</w:t>
      </w:r>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r w:rsidR="00966F1E">
        <w:rPr>
          <w:bCs/>
          <w:szCs w:val="28"/>
        </w:rPr>
        <w:t xml:space="preserve">Давидян Ю.И., канд. экон. наук, </w:t>
      </w:r>
      <w:r>
        <w:rPr>
          <w:bCs/>
          <w:szCs w:val="28"/>
        </w:rPr>
        <w:t xml:space="preserve">доцент </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8A5790" w:rsidP="00D8595E">
      <w:pPr>
        <w:spacing w:line="360" w:lineRule="auto"/>
        <w:jc w:val="both"/>
        <w:rPr>
          <w:b/>
          <w:sz w:val="28"/>
          <w:szCs w:val="28"/>
        </w:rPr>
      </w:pPr>
      <w:r>
        <w:rPr>
          <w:sz w:val="28"/>
          <w:szCs w:val="28"/>
        </w:rPr>
        <w:t>Государственный и муниципальный долг: м</w:t>
      </w:r>
      <w:r w:rsidR="00D8595E" w:rsidRPr="00D8595E">
        <w:rPr>
          <w:sz w:val="28"/>
          <w:szCs w:val="28"/>
        </w:rPr>
        <w:t xml:space="preserve">етодические указания по </w:t>
      </w:r>
      <w:r>
        <w:rPr>
          <w:sz w:val="28"/>
          <w:szCs w:val="28"/>
        </w:rPr>
        <w:t>освоению дисциплины</w:t>
      </w:r>
      <w:r w:rsidR="00D8595E" w:rsidRPr="00D8595E">
        <w:rPr>
          <w:bCs/>
          <w:sz w:val="28"/>
          <w:szCs w:val="28"/>
        </w:rPr>
        <w:t xml:space="preserve"> / М.А. Зорина; Бузулукский гуманитарно - технологический институт (филиал) ОГУ. – Бузулук: БГТИ (филиал) ОГУ, 20</w:t>
      </w:r>
      <w:r w:rsidR="00A24821">
        <w:rPr>
          <w:bCs/>
          <w:sz w:val="28"/>
          <w:szCs w:val="28"/>
        </w:rPr>
        <w:t>2</w:t>
      </w:r>
      <w:r w:rsidR="00E464F7">
        <w:rPr>
          <w:bCs/>
          <w:sz w:val="28"/>
          <w:szCs w:val="28"/>
        </w:rPr>
        <w:t>1</w:t>
      </w:r>
      <w:r w:rsidR="00D8595E" w:rsidRPr="00D8595E">
        <w:rPr>
          <w:bCs/>
          <w:sz w:val="28"/>
          <w:szCs w:val="28"/>
        </w:rPr>
        <w:t xml:space="preserve">. – </w:t>
      </w:r>
      <w:r w:rsidR="00B94818">
        <w:rPr>
          <w:bCs/>
          <w:sz w:val="28"/>
          <w:szCs w:val="28"/>
        </w:rPr>
        <w:t>37</w:t>
      </w:r>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815B43">
        <w:rPr>
          <w:sz w:val="28"/>
          <w:szCs w:val="28"/>
        </w:rPr>
        <w:t>38.03.01</w:t>
      </w:r>
      <w:r w:rsidR="00CD4806">
        <w:rPr>
          <w:sz w:val="28"/>
          <w:szCs w:val="28"/>
        </w:rPr>
        <w:t xml:space="preserve"> Экономика</w:t>
      </w:r>
      <w:r w:rsidR="008A5790">
        <w:rPr>
          <w:sz w:val="28"/>
          <w:szCs w:val="28"/>
        </w:rPr>
        <w:t xml:space="preserve"> очной и 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 условия контрольных работ.</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D8595E" w:rsidRPr="00337378" w:rsidRDefault="00D8595E" w:rsidP="00D8595E">
      <w:pPr>
        <w:pStyle w:val="aa"/>
        <w:jc w:val="both"/>
        <w:rPr>
          <w:b/>
          <w:szCs w:val="28"/>
        </w:rPr>
      </w:pPr>
      <w:r w:rsidRPr="00337378">
        <w:t xml:space="preserve">                                                                  </w:t>
      </w:r>
      <w:r>
        <w:t xml:space="preserve">      </w:t>
      </w:r>
      <w:r w:rsidRPr="00337378">
        <w:t xml:space="preserve">  </w:t>
      </w:r>
      <w:r>
        <w:t xml:space="preserve">         </w:t>
      </w:r>
      <w:r w:rsidR="00966F1E">
        <w:t xml:space="preserve">   </w:t>
      </w:r>
      <w:r>
        <w:t xml:space="preserve">    </w:t>
      </w:r>
      <w:r w:rsidRPr="00337378">
        <w:t xml:space="preserve"> ©</w:t>
      </w:r>
      <w:r w:rsidRPr="00337378">
        <w:rPr>
          <w:szCs w:val="28"/>
        </w:rPr>
        <w:t xml:space="preserve"> </w:t>
      </w:r>
      <w:r>
        <w:rPr>
          <w:szCs w:val="28"/>
        </w:rPr>
        <w:t>Зорина М.А.</w:t>
      </w:r>
      <w:r w:rsidRPr="00337378">
        <w:rPr>
          <w:szCs w:val="28"/>
        </w:rPr>
        <w:t>, 20</w:t>
      </w:r>
      <w:r w:rsidR="00A24821">
        <w:rPr>
          <w:szCs w:val="28"/>
        </w:rPr>
        <w:t>2</w:t>
      </w:r>
      <w:r w:rsidR="00E464F7">
        <w:rPr>
          <w:szCs w:val="28"/>
        </w:rPr>
        <w:t>1</w:t>
      </w:r>
    </w:p>
    <w:p w:rsidR="00D8595E" w:rsidRPr="00337378" w:rsidRDefault="00D8595E" w:rsidP="00D8595E">
      <w:pPr>
        <w:pStyle w:val="aa"/>
        <w:jc w:val="right"/>
        <w:rPr>
          <w:b/>
          <w:szCs w:val="28"/>
        </w:rPr>
      </w:pPr>
      <w:r w:rsidRPr="00337378">
        <w:t xml:space="preserve">© </w:t>
      </w:r>
      <w:r w:rsidRPr="00337378">
        <w:rPr>
          <w:szCs w:val="28"/>
        </w:rPr>
        <w:t>БГТИ (филиал) ОГУ, 20</w:t>
      </w:r>
      <w:r w:rsidR="00A24821">
        <w:rPr>
          <w:szCs w:val="28"/>
        </w:rPr>
        <w:t>2</w:t>
      </w:r>
      <w:r w:rsidR="00E464F7">
        <w:rPr>
          <w:szCs w:val="28"/>
        </w:rPr>
        <w:t>1</w:t>
      </w:r>
      <w:bookmarkStart w:id="0" w:name="_GoBack"/>
      <w:bookmarkEnd w:id="0"/>
    </w:p>
    <w:p w:rsidR="00D8595E" w:rsidRPr="00337378" w:rsidRDefault="00D8595E" w:rsidP="00996E9E">
      <w:pPr>
        <w:spacing w:after="200" w:line="276" w:lineRule="auto"/>
        <w:jc w:val="center"/>
        <w:rPr>
          <w:b/>
          <w:sz w:val="32"/>
          <w:szCs w:val="32"/>
        </w:rPr>
      </w:pPr>
      <w:r>
        <w:rPr>
          <w:sz w:val="28"/>
        </w:rP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D8595E" w:rsidRDefault="00D8595E" w:rsidP="00A07CA7">
            <w:pPr>
              <w:spacing w:line="360" w:lineRule="auto"/>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письменных, научно - исследовательских работ студентов</w:t>
            </w:r>
            <w:r w:rsidR="000D5C39">
              <w:rPr>
                <w:sz w:val="28"/>
                <w:szCs w:val="28"/>
              </w:rPr>
              <w:t>................................................................</w:t>
            </w:r>
          </w:p>
          <w:p w:rsidR="000D5C39" w:rsidRDefault="000D5C39" w:rsidP="000D5C39">
            <w:pPr>
              <w:spacing w:line="360" w:lineRule="auto"/>
              <w:jc w:val="both"/>
              <w:rPr>
                <w:sz w:val="28"/>
                <w:szCs w:val="28"/>
              </w:rPr>
            </w:pPr>
            <w:r w:rsidRPr="000D5C39">
              <w:rPr>
                <w:sz w:val="28"/>
                <w:szCs w:val="28"/>
              </w:rPr>
              <w:t>4.1 Контрольная работа</w:t>
            </w:r>
            <w:r>
              <w:rPr>
                <w:sz w:val="28"/>
                <w:szCs w:val="28"/>
              </w:rPr>
              <w:t>................................................................................</w:t>
            </w:r>
          </w:p>
          <w:p w:rsidR="000D5C39" w:rsidRPr="000D5C39" w:rsidRDefault="000D5C39" w:rsidP="000D5C39">
            <w:pPr>
              <w:spacing w:line="360" w:lineRule="auto"/>
              <w:jc w:val="both"/>
              <w:rPr>
                <w:sz w:val="28"/>
                <w:szCs w:val="28"/>
              </w:rPr>
            </w:pPr>
            <w:r w:rsidRPr="000D5C39">
              <w:rPr>
                <w:sz w:val="28"/>
                <w:szCs w:val="28"/>
              </w:rPr>
              <w:t>4.2 Условия контрольных работ для студентов заочной формы обучения..........................................................................................................</w:t>
            </w:r>
          </w:p>
        </w:tc>
        <w:tc>
          <w:tcPr>
            <w:tcW w:w="504" w:type="dxa"/>
          </w:tcPr>
          <w:p w:rsidR="000D5C39" w:rsidRDefault="000D5C39" w:rsidP="008175A2">
            <w:pPr>
              <w:spacing w:line="360" w:lineRule="auto"/>
              <w:jc w:val="center"/>
              <w:rPr>
                <w:sz w:val="28"/>
              </w:rPr>
            </w:pPr>
          </w:p>
          <w:p w:rsidR="00D8595E" w:rsidRDefault="00D8595E" w:rsidP="000D5C39">
            <w:pPr>
              <w:spacing w:line="360" w:lineRule="auto"/>
              <w:jc w:val="center"/>
              <w:rPr>
                <w:sz w:val="28"/>
              </w:rPr>
            </w:pPr>
            <w:r w:rsidRPr="003D5082">
              <w:rPr>
                <w:sz w:val="28"/>
              </w:rPr>
              <w:t>1</w:t>
            </w:r>
            <w:r w:rsidR="000D5C39">
              <w:rPr>
                <w:sz w:val="28"/>
              </w:rPr>
              <w:t>5</w:t>
            </w:r>
          </w:p>
          <w:p w:rsidR="000D5C39" w:rsidRDefault="000D5C39" w:rsidP="000D5C39">
            <w:pPr>
              <w:spacing w:line="360" w:lineRule="auto"/>
              <w:jc w:val="center"/>
              <w:rPr>
                <w:sz w:val="28"/>
              </w:rPr>
            </w:pPr>
            <w:r>
              <w:rPr>
                <w:sz w:val="28"/>
              </w:rPr>
              <w:t>16</w:t>
            </w:r>
          </w:p>
          <w:p w:rsidR="000D5C39" w:rsidRPr="003D5082" w:rsidRDefault="000D5C39" w:rsidP="000D5C39">
            <w:pPr>
              <w:spacing w:line="360" w:lineRule="auto"/>
              <w:jc w:val="center"/>
              <w:rPr>
                <w:sz w:val="28"/>
              </w:rPr>
            </w:pPr>
            <w:r>
              <w:rPr>
                <w:sz w:val="28"/>
              </w:rPr>
              <w:t>17</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r w:rsidR="000D5C39">
              <w:rPr>
                <w:sz w:val="28"/>
                <w:szCs w:val="28"/>
              </w:rPr>
              <w:t>................</w:t>
            </w:r>
            <w:r>
              <w:rPr>
                <w:sz w:val="28"/>
                <w:szCs w:val="28"/>
              </w:rPr>
              <w:t>…….</w:t>
            </w:r>
          </w:p>
        </w:tc>
        <w:tc>
          <w:tcPr>
            <w:tcW w:w="504" w:type="dxa"/>
          </w:tcPr>
          <w:p w:rsidR="00D8595E" w:rsidRPr="003D5082" w:rsidRDefault="00BD7CA2" w:rsidP="00A07CA7">
            <w:pPr>
              <w:spacing w:line="360" w:lineRule="auto"/>
              <w:jc w:val="center"/>
              <w:rPr>
                <w:sz w:val="28"/>
              </w:rPr>
            </w:pPr>
            <w:r>
              <w:rPr>
                <w:sz w:val="28"/>
              </w:rPr>
              <w:t>27</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D8595E" w:rsidRPr="003D5082" w:rsidRDefault="00BD7CA2" w:rsidP="00BD7CA2">
            <w:pPr>
              <w:spacing w:line="360" w:lineRule="auto"/>
              <w:jc w:val="center"/>
              <w:rPr>
                <w:sz w:val="28"/>
              </w:rPr>
            </w:pPr>
            <w:r>
              <w:rPr>
                <w:sz w:val="28"/>
              </w:rPr>
              <w:t>31</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BD7CA2" w:rsidP="00B94818">
            <w:pPr>
              <w:spacing w:line="360" w:lineRule="auto"/>
              <w:jc w:val="center"/>
              <w:rPr>
                <w:sz w:val="28"/>
              </w:rPr>
            </w:pPr>
            <w:r>
              <w:rPr>
                <w:sz w:val="28"/>
              </w:rPr>
              <w:t>3</w:t>
            </w:r>
            <w:r w:rsidR="00B94818">
              <w:rPr>
                <w:sz w:val="28"/>
              </w:rPr>
              <w:t>4</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 А Образец титульного листа доклада</w:t>
            </w:r>
            <w:r>
              <w:rPr>
                <w:sz w:val="28"/>
                <w:szCs w:val="28"/>
              </w:rPr>
              <w:t>………………………….</w:t>
            </w:r>
          </w:p>
        </w:tc>
        <w:tc>
          <w:tcPr>
            <w:tcW w:w="504" w:type="dxa"/>
          </w:tcPr>
          <w:p w:rsidR="00D8595E" w:rsidRPr="00823F2B" w:rsidRDefault="00BD7CA2" w:rsidP="00E61BFB">
            <w:pPr>
              <w:spacing w:line="360" w:lineRule="auto"/>
              <w:jc w:val="center"/>
              <w:rPr>
                <w:sz w:val="28"/>
              </w:rPr>
            </w:pPr>
            <w:r>
              <w:rPr>
                <w:sz w:val="28"/>
              </w:rPr>
              <w:t>36</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 Б Образец титульного листа контрольной работы</w:t>
            </w:r>
            <w:r>
              <w:rPr>
                <w:sz w:val="28"/>
                <w:szCs w:val="28"/>
              </w:rPr>
              <w:t>…………….</w:t>
            </w:r>
          </w:p>
        </w:tc>
        <w:tc>
          <w:tcPr>
            <w:tcW w:w="504" w:type="dxa"/>
          </w:tcPr>
          <w:p w:rsidR="00D8595E" w:rsidRPr="00823F2B" w:rsidRDefault="00BD7CA2" w:rsidP="00E61BFB">
            <w:pPr>
              <w:spacing w:line="360" w:lineRule="auto"/>
              <w:jc w:val="center"/>
              <w:rPr>
                <w:sz w:val="28"/>
              </w:rPr>
            </w:pPr>
            <w:r>
              <w:rPr>
                <w:sz w:val="28"/>
              </w:rPr>
              <w:t>37</w:t>
            </w:r>
          </w:p>
        </w:tc>
      </w:tr>
    </w:tbl>
    <w:p w:rsidR="00D8595E" w:rsidRDefault="00D8595E" w:rsidP="00D8595E">
      <w:pPr>
        <w:spacing w:line="360" w:lineRule="auto"/>
      </w:pPr>
    </w:p>
    <w:p w:rsidR="00D8595E" w:rsidRDefault="00D8595E" w:rsidP="00D8595E">
      <w:pPr>
        <w:spacing w:after="200" w:line="276" w:lineRule="auto"/>
      </w:pPr>
      <w:r>
        <w:br w:type="page"/>
      </w:r>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Согласно компетентностному подходу в период обучения самостоятельная работа студентов по изучению дисциплин является неотъемлемой частью учебного процесса. Компетентностный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компетентностного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D5134">
        <w:rPr>
          <w:sz w:val="28"/>
          <w:szCs w:val="28"/>
        </w:rPr>
        <w:t>Государственный и муниципальный долг</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8101D6">
        <w:rPr>
          <w:sz w:val="28"/>
          <w:szCs w:val="28"/>
        </w:rPr>
        <w:t>Государственный и муниципальный долг</w:t>
      </w:r>
      <w:r w:rsidRPr="008A5790">
        <w:rPr>
          <w:sz w:val="28"/>
          <w:szCs w:val="28"/>
        </w:rPr>
        <w:t>»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8101D6">
        <w:rPr>
          <w:sz w:val="28"/>
          <w:szCs w:val="28"/>
        </w:rPr>
        <w:t>Государственный и муниципальный долг</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использовать Интернет-ресурсы; </w:t>
      </w:r>
      <w:r w:rsidRPr="008A5790">
        <w:rPr>
          <w:sz w:val="28"/>
          <w:szCs w:val="28"/>
        </w:rPr>
        <w:lastRenderedPageBreak/>
        <w:t>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вопросы к выступающему;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«Организация исполнения бюджета»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lastRenderedPageBreak/>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lastRenderedPageBreak/>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w:t>
      </w:r>
      <w:r w:rsidRPr="008A5790">
        <w:rPr>
          <w:sz w:val="28"/>
          <w:szCs w:val="28"/>
        </w:rPr>
        <w:lastRenderedPageBreak/>
        <w:t xml:space="preserve">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8A5790" w:rsidRPr="008A5790" w:rsidRDefault="008A5790" w:rsidP="008A5790">
      <w:pPr>
        <w:spacing w:line="360" w:lineRule="auto"/>
        <w:ind w:firstLine="851"/>
        <w:jc w:val="both"/>
        <w:rPr>
          <w:sz w:val="28"/>
          <w:szCs w:val="28"/>
        </w:rPr>
      </w:pPr>
      <w:r w:rsidRPr="008A5790">
        <w:rPr>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E81D0A">
      <w:pPr>
        <w:spacing w:line="360"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t xml:space="preserve">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w:t>
      </w:r>
      <w:r w:rsidRPr="009B78CF">
        <w:rPr>
          <w:sz w:val="28"/>
          <w:szCs w:val="28"/>
        </w:rPr>
        <w:lastRenderedPageBreak/>
        <w:t>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контрфактического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обучающая,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lastRenderedPageBreak/>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BD7CA2">
      <w:pPr>
        <w:ind w:firstLine="851"/>
        <w:jc w:val="both"/>
        <w:rPr>
          <w:sz w:val="28"/>
          <w:szCs w:val="28"/>
        </w:rPr>
      </w:pPr>
    </w:p>
    <w:p w:rsidR="00D8595E" w:rsidRPr="00AB36A2" w:rsidRDefault="008101D6" w:rsidP="00BD7CA2">
      <w:pPr>
        <w:ind w:firstLine="851"/>
        <w:jc w:val="both"/>
        <w:rPr>
          <w:b/>
          <w:sz w:val="28"/>
          <w:szCs w:val="28"/>
        </w:rPr>
      </w:pPr>
      <w:r>
        <w:rPr>
          <w:b/>
          <w:sz w:val="28"/>
          <w:szCs w:val="28"/>
        </w:rPr>
        <w:t>4</w:t>
      </w:r>
      <w:r w:rsidR="00D8595E">
        <w:rPr>
          <w:b/>
          <w:sz w:val="28"/>
          <w:szCs w:val="28"/>
        </w:rPr>
        <w:t xml:space="preserve">.1 </w:t>
      </w:r>
      <w:r w:rsidR="00D8595E" w:rsidRPr="00AB36A2">
        <w:rPr>
          <w:b/>
          <w:sz w:val="28"/>
          <w:szCs w:val="28"/>
        </w:rPr>
        <w:t>Контрольная работа</w:t>
      </w:r>
    </w:p>
    <w:p w:rsidR="00D8595E" w:rsidRPr="00AB36A2" w:rsidRDefault="00D8595E" w:rsidP="00BD7CA2">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Контрольная работа предлагается студентам для выработки умения дать полный ответ на вопрос изучаемого курса, лаконичный,</w:t>
      </w:r>
      <w:r>
        <w:rPr>
          <w:sz w:val="28"/>
          <w:szCs w:val="28"/>
        </w:rPr>
        <w:t xml:space="preserve"> </w:t>
      </w:r>
      <w:r w:rsidRPr="009B78CF">
        <w:rPr>
          <w:sz w:val="28"/>
          <w:szCs w:val="28"/>
        </w:rPr>
        <w:t xml:space="preserve">аргументированный, с выводами. </w:t>
      </w:r>
      <w:r w:rsidR="008101D6">
        <w:rPr>
          <w:sz w:val="28"/>
          <w:szCs w:val="28"/>
        </w:rPr>
        <w:t>О</w:t>
      </w:r>
      <w:r w:rsidRPr="009B78CF">
        <w:rPr>
          <w:sz w:val="28"/>
          <w:szCs w:val="28"/>
        </w:rPr>
        <w:t xml:space="preserve">на выполняется студентами, обучающимися по заочной форме обучения. </w:t>
      </w:r>
    </w:p>
    <w:p w:rsidR="00D8595E" w:rsidRPr="009B78CF" w:rsidRDefault="00D8595E" w:rsidP="00D8595E">
      <w:pPr>
        <w:spacing w:line="360" w:lineRule="auto"/>
        <w:ind w:firstLine="851"/>
        <w:jc w:val="both"/>
        <w:rPr>
          <w:sz w:val="28"/>
          <w:szCs w:val="28"/>
        </w:rPr>
      </w:pPr>
      <w:r w:rsidRPr="009B78CF">
        <w:rPr>
          <w:sz w:val="28"/>
          <w:szCs w:val="28"/>
        </w:rPr>
        <w:t xml:space="preserve">Написание ее требует самостоятельности и ответственного отношения, способности работать с литературой по проблеме, знаний истории и теории вопроса, основных теоретических постулатов. </w:t>
      </w:r>
    </w:p>
    <w:p w:rsidR="00D8595E" w:rsidRPr="009B78CF" w:rsidRDefault="00D8595E" w:rsidP="00D8595E">
      <w:pPr>
        <w:spacing w:line="360" w:lineRule="auto"/>
        <w:ind w:firstLine="851"/>
        <w:jc w:val="both"/>
        <w:rPr>
          <w:sz w:val="28"/>
          <w:szCs w:val="28"/>
        </w:rPr>
      </w:pPr>
      <w:r w:rsidRPr="009B78CF">
        <w:rPr>
          <w:sz w:val="28"/>
          <w:szCs w:val="28"/>
        </w:rPr>
        <w:t xml:space="preserve">Вариант контрольной работы выбирается студентом. </w:t>
      </w:r>
    </w:p>
    <w:p w:rsidR="00D8595E" w:rsidRPr="009B78CF" w:rsidRDefault="00D8595E" w:rsidP="00D8595E">
      <w:pPr>
        <w:spacing w:line="360" w:lineRule="auto"/>
        <w:ind w:firstLine="851"/>
        <w:jc w:val="both"/>
        <w:rPr>
          <w:sz w:val="28"/>
          <w:szCs w:val="28"/>
        </w:rPr>
      </w:pPr>
      <w:r w:rsidRPr="009B78CF">
        <w:rPr>
          <w:sz w:val="28"/>
          <w:szCs w:val="28"/>
        </w:rPr>
        <w:t>Работа должна быть грамотно оформлена, листы пронумерованы, воспроизводить структуру и последовательность заданий; содержать список использованной литературы (приводится  в конце работы), ссылки  на цитируемые источники, а также дату и подпись. В письменной работе необходимо оставлять поля для замечаний преподавателя и дальнейшей</w:t>
      </w:r>
      <w:r>
        <w:rPr>
          <w:sz w:val="28"/>
          <w:szCs w:val="28"/>
        </w:rPr>
        <w:t xml:space="preserve"> </w:t>
      </w:r>
      <w:r w:rsidRPr="009B78CF">
        <w:rPr>
          <w:sz w:val="28"/>
          <w:szCs w:val="28"/>
        </w:rPr>
        <w:t xml:space="preserve">подготовки к собеседованию перед ее защитой. Успешное выполнение контрольной работы учитывается при выставлении экзаменационной оценки. </w:t>
      </w:r>
    </w:p>
    <w:p w:rsidR="00D8595E" w:rsidRPr="009B78CF" w:rsidRDefault="00D8595E" w:rsidP="00D8595E">
      <w:pPr>
        <w:spacing w:line="360" w:lineRule="auto"/>
        <w:ind w:firstLine="851"/>
        <w:jc w:val="both"/>
        <w:rPr>
          <w:sz w:val="28"/>
          <w:szCs w:val="28"/>
        </w:rPr>
      </w:pPr>
      <w:r w:rsidRPr="009B78CF">
        <w:rPr>
          <w:sz w:val="28"/>
          <w:szCs w:val="28"/>
        </w:rPr>
        <w:t xml:space="preserve">Объем работы не должен превышать </w:t>
      </w:r>
      <w:r>
        <w:rPr>
          <w:sz w:val="28"/>
          <w:szCs w:val="28"/>
        </w:rPr>
        <w:t>12-15</w:t>
      </w:r>
      <w:r w:rsidRPr="009B78CF">
        <w:rPr>
          <w:sz w:val="28"/>
          <w:szCs w:val="28"/>
        </w:rPr>
        <w:t xml:space="preserve"> страниц печатного или рукописного текста.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Контрольная работа должна быть структурирована следующим образом: </w:t>
      </w:r>
    </w:p>
    <w:p w:rsidR="00D8595E" w:rsidRPr="009B78CF" w:rsidRDefault="00D8595E" w:rsidP="00D8595E">
      <w:pPr>
        <w:spacing w:line="360" w:lineRule="auto"/>
        <w:ind w:firstLine="851"/>
        <w:jc w:val="both"/>
        <w:rPr>
          <w:sz w:val="28"/>
          <w:szCs w:val="28"/>
        </w:rPr>
      </w:pPr>
      <w:r w:rsidRPr="009B78CF">
        <w:rPr>
          <w:sz w:val="28"/>
          <w:szCs w:val="28"/>
        </w:rPr>
        <w:t xml:space="preserve">- титульный лист (Приложение </w:t>
      </w:r>
      <w:r>
        <w:rPr>
          <w:sz w:val="28"/>
          <w:szCs w:val="28"/>
        </w:rPr>
        <w:t>Б</w:t>
      </w:r>
      <w:r w:rsidRPr="009B78CF">
        <w:rPr>
          <w:sz w:val="28"/>
          <w:szCs w:val="28"/>
        </w:rPr>
        <w:t xml:space="preserve">); </w:t>
      </w:r>
    </w:p>
    <w:p w:rsidR="00D8595E" w:rsidRPr="009B78CF" w:rsidRDefault="00D8595E" w:rsidP="00D8595E">
      <w:pPr>
        <w:spacing w:line="360" w:lineRule="auto"/>
        <w:ind w:firstLine="851"/>
        <w:jc w:val="both"/>
        <w:rPr>
          <w:sz w:val="28"/>
          <w:szCs w:val="28"/>
        </w:rPr>
      </w:pPr>
      <w:r w:rsidRPr="009B78CF">
        <w:rPr>
          <w:sz w:val="28"/>
          <w:szCs w:val="28"/>
        </w:rPr>
        <w:t xml:space="preserve">- основная часть работы; </w:t>
      </w:r>
    </w:p>
    <w:p w:rsidR="00D8595E" w:rsidRPr="009B78CF" w:rsidRDefault="00D8595E" w:rsidP="00D8595E">
      <w:pPr>
        <w:spacing w:line="360" w:lineRule="auto"/>
        <w:ind w:firstLine="851"/>
        <w:jc w:val="both"/>
        <w:rPr>
          <w:sz w:val="28"/>
          <w:szCs w:val="28"/>
        </w:rPr>
      </w:pPr>
      <w:r>
        <w:rPr>
          <w:sz w:val="28"/>
          <w:szCs w:val="28"/>
        </w:rPr>
        <w:t xml:space="preserve">- </w:t>
      </w:r>
      <w:r w:rsidRPr="009B78CF">
        <w:rPr>
          <w:sz w:val="28"/>
          <w:szCs w:val="28"/>
        </w:rPr>
        <w:t>список использованн</w:t>
      </w:r>
      <w:r w:rsidR="008101D6">
        <w:rPr>
          <w:sz w:val="28"/>
          <w:szCs w:val="28"/>
        </w:rPr>
        <w:t>ых источников</w:t>
      </w:r>
      <w:r w:rsidRPr="009B78CF">
        <w:rPr>
          <w:sz w:val="28"/>
          <w:szCs w:val="28"/>
        </w:rPr>
        <w:t xml:space="preserve">. </w:t>
      </w:r>
    </w:p>
    <w:p w:rsidR="008851A9" w:rsidRDefault="008851A9" w:rsidP="00D8595E">
      <w:pPr>
        <w:spacing w:line="360" w:lineRule="auto"/>
        <w:ind w:firstLine="851"/>
        <w:jc w:val="both"/>
        <w:rPr>
          <w:sz w:val="28"/>
          <w:szCs w:val="28"/>
        </w:rPr>
      </w:pPr>
      <w:r>
        <w:rPr>
          <w:sz w:val="28"/>
          <w:szCs w:val="28"/>
        </w:rPr>
        <w:t>Ответы на теоретические вопросы должны быть развернутыми и всесторонне раскрывать суть.</w:t>
      </w:r>
    </w:p>
    <w:p w:rsidR="008851A9" w:rsidRDefault="008851A9" w:rsidP="008851A9">
      <w:pPr>
        <w:spacing w:line="360" w:lineRule="auto"/>
        <w:ind w:firstLine="851"/>
        <w:jc w:val="both"/>
        <w:rPr>
          <w:sz w:val="28"/>
          <w:szCs w:val="28"/>
        </w:rPr>
      </w:pPr>
      <w:r>
        <w:rPr>
          <w:sz w:val="28"/>
          <w:szCs w:val="28"/>
        </w:rPr>
        <w:t>Определения обозначенных терминов должно быть четким и корректным. Можно при этом ссылаться на источники информации или авторов.</w:t>
      </w:r>
    </w:p>
    <w:p w:rsidR="008851A9" w:rsidRDefault="008851A9" w:rsidP="008851A9">
      <w:pPr>
        <w:spacing w:line="360" w:lineRule="auto"/>
        <w:ind w:firstLine="851"/>
        <w:jc w:val="both"/>
        <w:rPr>
          <w:sz w:val="28"/>
          <w:szCs w:val="28"/>
        </w:rPr>
      </w:pPr>
      <w:r w:rsidRPr="008851A9">
        <w:rPr>
          <w:sz w:val="28"/>
          <w:szCs w:val="28"/>
        </w:rPr>
        <w:t xml:space="preserve"> </w:t>
      </w:r>
      <w:r w:rsidRPr="009B78CF">
        <w:rPr>
          <w:sz w:val="28"/>
          <w:szCs w:val="28"/>
        </w:rPr>
        <w:t xml:space="preserve">Контрольная работа </w:t>
      </w:r>
      <w:r>
        <w:rPr>
          <w:sz w:val="28"/>
          <w:szCs w:val="28"/>
        </w:rPr>
        <w:t>содержит</w:t>
      </w:r>
      <w:r w:rsidRPr="009B78CF">
        <w:rPr>
          <w:sz w:val="28"/>
          <w:szCs w:val="28"/>
        </w:rPr>
        <w:t xml:space="preserve"> тестовы</w:t>
      </w:r>
      <w:r>
        <w:rPr>
          <w:sz w:val="28"/>
          <w:szCs w:val="28"/>
        </w:rPr>
        <w:t>е</w:t>
      </w:r>
      <w:r w:rsidRPr="009B78CF">
        <w:rPr>
          <w:sz w:val="28"/>
          <w:szCs w:val="28"/>
        </w:rPr>
        <w:t xml:space="preserve"> задани</w:t>
      </w:r>
      <w:r>
        <w:rPr>
          <w:sz w:val="28"/>
          <w:szCs w:val="28"/>
        </w:rPr>
        <w:t>я</w:t>
      </w:r>
      <w:r w:rsidRPr="009B78CF">
        <w:rPr>
          <w:sz w:val="28"/>
          <w:szCs w:val="28"/>
        </w:rPr>
        <w:t>.</w:t>
      </w:r>
      <w:r>
        <w:rPr>
          <w:sz w:val="28"/>
          <w:szCs w:val="28"/>
        </w:rPr>
        <w:t xml:space="preserve"> Для формирования ответа на них необходимо скопировать тесты и выделить правильный ответ жирным шрифтом.</w:t>
      </w:r>
      <w:r w:rsidRPr="009B78CF">
        <w:rPr>
          <w:sz w:val="28"/>
          <w:szCs w:val="28"/>
        </w:rPr>
        <w:t xml:space="preserve"> </w:t>
      </w:r>
    </w:p>
    <w:p w:rsidR="008851A9" w:rsidRDefault="008851A9" w:rsidP="008851A9">
      <w:pPr>
        <w:spacing w:line="360" w:lineRule="auto"/>
        <w:ind w:firstLine="851"/>
        <w:jc w:val="both"/>
        <w:rPr>
          <w:sz w:val="28"/>
          <w:szCs w:val="28"/>
        </w:rPr>
      </w:pPr>
      <w:r>
        <w:rPr>
          <w:sz w:val="28"/>
          <w:szCs w:val="28"/>
        </w:rPr>
        <w:t>С</w:t>
      </w:r>
      <w:r w:rsidRPr="009B78CF">
        <w:rPr>
          <w:sz w:val="28"/>
          <w:szCs w:val="28"/>
        </w:rPr>
        <w:t>писок использованн</w:t>
      </w:r>
      <w:r>
        <w:rPr>
          <w:sz w:val="28"/>
          <w:szCs w:val="28"/>
        </w:rPr>
        <w:t>ых источников</w:t>
      </w:r>
      <w:r w:rsidRPr="009B78CF">
        <w:rPr>
          <w:sz w:val="28"/>
          <w:szCs w:val="28"/>
        </w:rPr>
        <w:t xml:space="preserve"> оформляется в соответствии с требованиями к оформлению</w:t>
      </w:r>
      <w:r>
        <w:rPr>
          <w:sz w:val="28"/>
          <w:szCs w:val="28"/>
        </w:rPr>
        <w:t xml:space="preserve"> курсовых работ и выпускных квалификационных работ</w:t>
      </w:r>
      <w:r w:rsidRPr="009B78CF">
        <w:rPr>
          <w:sz w:val="28"/>
          <w:szCs w:val="28"/>
        </w:rPr>
        <w:t xml:space="preserve">. </w:t>
      </w:r>
    </w:p>
    <w:p w:rsidR="008851A9" w:rsidRDefault="008851A9" w:rsidP="00BD7CA2">
      <w:pPr>
        <w:ind w:firstLine="902"/>
        <w:jc w:val="both"/>
        <w:rPr>
          <w:b/>
          <w:sz w:val="28"/>
          <w:szCs w:val="28"/>
        </w:rPr>
      </w:pPr>
    </w:p>
    <w:p w:rsidR="008101D6" w:rsidRPr="00996E9E" w:rsidRDefault="008101D6" w:rsidP="00BD7CA2">
      <w:pPr>
        <w:ind w:firstLine="902"/>
        <w:jc w:val="both"/>
        <w:rPr>
          <w:b/>
          <w:sz w:val="28"/>
          <w:szCs w:val="28"/>
        </w:rPr>
      </w:pPr>
      <w:r>
        <w:rPr>
          <w:b/>
          <w:sz w:val="28"/>
          <w:szCs w:val="28"/>
        </w:rPr>
        <w:t>4.2</w:t>
      </w:r>
      <w:r w:rsidRPr="00996E9E">
        <w:rPr>
          <w:b/>
          <w:sz w:val="28"/>
          <w:szCs w:val="28"/>
        </w:rPr>
        <w:t xml:space="preserve"> Условия контрольных работ для студентов заочно</w:t>
      </w:r>
      <w:r>
        <w:rPr>
          <w:b/>
          <w:sz w:val="28"/>
          <w:szCs w:val="28"/>
        </w:rPr>
        <w:t>й формы</w:t>
      </w:r>
      <w:r w:rsidRPr="00996E9E">
        <w:rPr>
          <w:b/>
          <w:sz w:val="28"/>
          <w:szCs w:val="28"/>
        </w:rPr>
        <w:t xml:space="preserve"> обучения</w:t>
      </w:r>
    </w:p>
    <w:p w:rsidR="008101D6" w:rsidRDefault="008101D6" w:rsidP="008101D6">
      <w:pPr>
        <w:ind w:firstLine="900"/>
        <w:jc w:val="both"/>
        <w:rPr>
          <w:sz w:val="28"/>
          <w:szCs w:val="28"/>
        </w:rPr>
      </w:pPr>
    </w:p>
    <w:p w:rsidR="008101D6" w:rsidRDefault="008101D6" w:rsidP="008101D6">
      <w:pPr>
        <w:spacing w:line="360" w:lineRule="auto"/>
        <w:ind w:firstLine="900"/>
        <w:jc w:val="both"/>
        <w:rPr>
          <w:sz w:val="28"/>
          <w:szCs w:val="28"/>
        </w:rPr>
      </w:pPr>
      <w:r>
        <w:rPr>
          <w:sz w:val="28"/>
          <w:szCs w:val="28"/>
        </w:rPr>
        <w:t xml:space="preserve">Вариант контрольной работы  для каждого студента определяется в соответствии с начальной буквой фамилии студента. </w:t>
      </w:r>
    </w:p>
    <w:p w:rsidR="008101D6" w:rsidRDefault="008101D6" w:rsidP="008101D6">
      <w:pPr>
        <w:ind w:firstLine="900"/>
        <w:jc w:val="both"/>
        <w:rPr>
          <w:sz w:val="28"/>
          <w:szCs w:val="28"/>
        </w:rPr>
      </w:pPr>
    </w:p>
    <w:p w:rsidR="008101D6" w:rsidRDefault="008101D6" w:rsidP="008101D6">
      <w:pPr>
        <w:jc w:val="both"/>
        <w:rPr>
          <w:sz w:val="28"/>
          <w:szCs w:val="28"/>
        </w:rPr>
      </w:pPr>
      <w:r>
        <w:rPr>
          <w:sz w:val="28"/>
          <w:szCs w:val="28"/>
        </w:rPr>
        <w:t>Таблица 1 – Распределение вариантов контрольной работы среди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варианта</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Первая буква в ф</w:t>
            </w:r>
            <w:r w:rsidRPr="00996E9E">
              <w:rPr>
                <w:sz w:val="28"/>
              </w:rPr>
              <w:t>амили</w:t>
            </w:r>
            <w:r>
              <w:rPr>
                <w:sz w:val="28"/>
              </w:rPr>
              <w:t>и</w:t>
            </w:r>
            <w:r w:rsidRPr="00996E9E">
              <w:rPr>
                <w:sz w:val="28"/>
              </w:rPr>
              <w:t xml:space="preserve"> студента</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1</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А, Р, З</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2</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И, Ш, Ч</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3</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Б, С, П</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4</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К, Щ, Ж</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В, Т, Ц</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1</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Л, Ю О</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2</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Г, У, Е</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3</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М, Я</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4</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Д, Ф</w:t>
            </w:r>
            <w:r>
              <w:rPr>
                <w:sz w:val="28"/>
              </w:rPr>
              <w:t>, Э</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Н, Х</w:t>
            </w:r>
            <w:r>
              <w:rPr>
                <w:sz w:val="28"/>
              </w:rPr>
              <w:t>, Ю</w:t>
            </w:r>
          </w:p>
        </w:tc>
      </w:tr>
    </w:tbl>
    <w:p w:rsidR="00BD7CA2" w:rsidRPr="00BD7CA2" w:rsidRDefault="00BD7CA2" w:rsidP="00BD7CA2">
      <w:pPr>
        <w:jc w:val="center"/>
        <w:rPr>
          <w:b/>
          <w:sz w:val="28"/>
        </w:rPr>
      </w:pPr>
      <w:r w:rsidRPr="00BD7CA2">
        <w:rPr>
          <w:b/>
          <w:sz w:val="28"/>
        </w:rPr>
        <w:lastRenderedPageBreak/>
        <w:t>Вариант 1</w:t>
      </w:r>
    </w:p>
    <w:p w:rsidR="00BD7CA2" w:rsidRDefault="00BD7CA2" w:rsidP="00BD7CA2">
      <w:pPr>
        <w:jc w:val="center"/>
        <w:rPr>
          <w:sz w:val="28"/>
        </w:rPr>
      </w:pPr>
    </w:p>
    <w:p w:rsidR="00BD7CA2" w:rsidRDefault="00BD7CA2" w:rsidP="00BD7CA2">
      <w:pPr>
        <w:spacing w:line="360" w:lineRule="auto"/>
        <w:rPr>
          <w:sz w:val="28"/>
        </w:rPr>
      </w:pPr>
      <w:r>
        <w:rPr>
          <w:sz w:val="28"/>
        </w:rPr>
        <w:t>1. Несоблюдение письменной формы государственной гарантии влечет:</w:t>
      </w:r>
    </w:p>
    <w:p w:rsidR="00BD7CA2" w:rsidRDefault="00BD7CA2" w:rsidP="00BD7CA2">
      <w:pPr>
        <w:spacing w:line="360" w:lineRule="auto"/>
        <w:rPr>
          <w:sz w:val="28"/>
        </w:rPr>
      </w:pPr>
      <w:r>
        <w:rPr>
          <w:sz w:val="28"/>
        </w:rPr>
        <w:tab/>
        <w:t>а) ее ничтожность;</w:t>
      </w:r>
    </w:p>
    <w:p w:rsidR="00BD7CA2" w:rsidRDefault="00BD7CA2" w:rsidP="00BD7CA2">
      <w:pPr>
        <w:spacing w:line="360" w:lineRule="auto"/>
        <w:rPr>
          <w:sz w:val="28"/>
        </w:rPr>
      </w:pPr>
      <w:r>
        <w:rPr>
          <w:sz w:val="28"/>
        </w:rPr>
        <w:tab/>
        <w:t>б) ее недействительность;</w:t>
      </w:r>
    </w:p>
    <w:p w:rsidR="00BD7CA2" w:rsidRDefault="00BD7CA2" w:rsidP="00BD7CA2">
      <w:pPr>
        <w:spacing w:line="360" w:lineRule="auto"/>
        <w:rPr>
          <w:sz w:val="28"/>
        </w:rPr>
      </w:pPr>
      <w:r>
        <w:rPr>
          <w:sz w:val="28"/>
        </w:rPr>
        <w:tab/>
        <w:t>в) наложение административной санкции;</w:t>
      </w:r>
    </w:p>
    <w:p w:rsidR="00BD7CA2" w:rsidRDefault="00BD7CA2" w:rsidP="00BD7CA2">
      <w:pPr>
        <w:spacing w:line="360" w:lineRule="auto"/>
        <w:rPr>
          <w:sz w:val="28"/>
        </w:rPr>
      </w:pPr>
      <w:r>
        <w:rPr>
          <w:sz w:val="28"/>
        </w:rPr>
        <w:tab/>
        <w:t>г) нет правильного ответа.</w:t>
      </w:r>
    </w:p>
    <w:p w:rsidR="00BD7CA2" w:rsidRDefault="00BD7CA2" w:rsidP="00BD7CA2">
      <w:pPr>
        <w:spacing w:line="360" w:lineRule="auto"/>
        <w:jc w:val="both"/>
        <w:rPr>
          <w:sz w:val="28"/>
        </w:rPr>
      </w:pPr>
      <w:r>
        <w:rPr>
          <w:sz w:val="28"/>
        </w:rPr>
        <w:t>2. На экономический рост влияют следующие показатели:</w:t>
      </w:r>
    </w:p>
    <w:p w:rsidR="00BD7CA2" w:rsidRDefault="00BD7CA2" w:rsidP="00BD7CA2">
      <w:pPr>
        <w:spacing w:line="360" w:lineRule="auto"/>
        <w:jc w:val="both"/>
        <w:rPr>
          <w:sz w:val="28"/>
        </w:rPr>
      </w:pPr>
      <w:r>
        <w:rPr>
          <w:sz w:val="28"/>
        </w:rPr>
        <w:tab/>
        <w:t>а) ВВП, инфляция;</w:t>
      </w:r>
    </w:p>
    <w:p w:rsidR="00BD7CA2" w:rsidRDefault="00BD7CA2" w:rsidP="00BD7CA2">
      <w:pPr>
        <w:spacing w:line="360" w:lineRule="auto"/>
        <w:jc w:val="both"/>
        <w:rPr>
          <w:sz w:val="28"/>
        </w:rPr>
      </w:pPr>
      <w:r>
        <w:rPr>
          <w:sz w:val="28"/>
        </w:rPr>
        <w:tab/>
        <w:t>б) ВНП;</w:t>
      </w:r>
    </w:p>
    <w:p w:rsidR="00BD7CA2" w:rsidRDefault="00BD7CA2" w:rsidP="00BD7CA2">
      <w:pPr>
        <w:spacing w:line="360" w:lineRule="auto"/>
        <w:jc w:val="both"/>
        <w:rPr>
          <w:sz w:val="28"/>
        </w:rPr>
      </w:pPr>
      <w:r>
        <w:rPr>
          <w:sz w:val="28"/>
        </w:rPr>
        <w:tab/>
        <w:t>в) тарифы естественных монополий;</w:t>
      </w:r>
    </w:p>
    <w:p w:rsidR="00BD7CA2" w:rsidRDefault="00BD7CA2" w:rsidP="00BD7CA2">
      <w:pPr>
        <w:spacing w:line="360" w:lineRule="auto"/>
        <w:jc w:val="both"/>
        <w:rPr>
          <w:sz w:val="28"/>
        </w:rPr>
      </w:pPr>
      <w:r>
        <w:rPr>
          <w:sz w:val="28"/>
        </w:rPr>
        <w:tab/>
        <w:t>г) нет верного ответа.</w:t>
      </w:r>
    </w:p>
    <w:p w:rsidR="00BD7CA2" w:rsidRDefault="00BD7CA2" w:rsidP="00BD7CA2">
      <w:pPr>
        <w:spacing w:line="360" w:lineRule="auto"/>
        <w:jc w:val="both"/>
        <w:rPr>
          <w:sz w:val="28"/>
        </w:rPr>
      </w:pPr>
      <w:r>
        <w:rPr>
          <w:sz w:val="28"/>
        </w:rPr>
        <w:t>3. Определить тип кредиторов по внешним займам:</w:t>
      </w:r>
    </w:p>
    <w:p w:rsidR="00BD7CA2" w:rsidRDefault="00BD7CA2" w:rsidP="00BD7CA2">
      <w:pPr>
        <w:spacing w:line="360" w:lineRule="auto"/>
        <w:jc w:val="both"/>
        <w:rPr>
          <w:sz w:val="28"/>
        </w:rPr>
      </w:pPr>
      <w:r>
        <w:rPr>
          <w:sz w:val="28"/>
        </w:rPr>
        <w:tab/>
        <w:t>а) МВФ;</w:t>
      </w:r>
    </w:p>
    <w:p w:rsidR="00BD7CA2" w:rsidRDefault="00BD7CA2" w:rsidP="00BD7CA2">
      <w:pPr>
        <w:spacing w:line="360" w:lineRule="auto"/>
        <w:jc w:val="both"/>
        <w:rPr>
          <w:sz w:val="28"/>
        </w:rPr>
      </w:pPr>
      <w:r>
        <w:rPr>
          <w:sz w:val="28"/>
        </w:rPr>
        <w:tab/>
        <w:t>б) МБРР;</w:t>
      </w:r>
    </w:p>
    <w:p w:rsidR="00BD7CA2" w:rsidRDefault="00BD7CA2" w:rsidP="00BD7CA2">
      <w:pPr>
        <w:spacing w:line="360" w:lineRule="auto"/>
        <w:jc w:val="both"/>
        <w:rPr>
          <w:sz w:val="28"/>
        </w:rPr>
      </w:pPr>
      <w:r>
        <w:rPr>
          <w:sz w:val="28"/>
        </w:rPr>
        <w:tab/>
        <w:t>в) органы денежно-кредитного регулирования;</w:t>
      </w:r>
    </w:p>
    <w:p w:rsidR="00BD7CA2" w:rsidRDefault="00BD7CA2" w:rsidP="00BD7CA2">
      <w:pPr>
        <w:spacing w:line="360" w:lineRule="auto"/>
        <w:jc w:val="both"/>
        <w:rPr>
          <w:sz w:val="28"/>
        </w:rPr>
      </w:pPr>
      <w:r>
        <w:rPr>
          <w:sz w:val="28"/>
        </w:rPr>
        <w:tab/>
        <w:t>г) коммерческие банки.</w:t>
      </w:r>
    </w:p>
    <w:p w:rsidR="00BD7CA2" w:rsidRDefault="00BD7CA2" w:rsidP="00BD7CA2">
      <w:pPr>
        <w:spacing w:line="360" w:lineRule="auto"/>
        <w:jc w:val="both"/>
        <w:rPr>
          <w:sz w:val="28"/>
        </w:rPr>
      </w:pPr>
      <w:r>
        <w:rPr>
          <w:sz w:val="28"/>
        </w:rPr>
        <w:t>4. Классификация займов на процентные, выигрышные, целевые:</w:t>
      </w:r>
    </w:p>
    <w:p w:rsidR="00BD7CA2" w:rsidRDefault="00BD7CA2" w:rsidP="00BD7CA2">
      <w:pPr>
        <w:spacing w:line="360" w:lineRule="auto"/>
        <w:jc w:val="both"/>
        <w:rPr>
          <w:sz w:val="28"/>
        </w:rPr>
      </w:pPr>
      <w:r>
        <w:rPr>
          <w:sz w:val="28"/>
        </w:rPr>
        <w:tab/>
        <w:t>а) по форме займа;</w:t>
      </w:r>
    </w:p>
    <w:p w:rsidR="00BD7CA2" w:rsidRDefault="00BD7CA2" w:rsidP="00BD7CA2">
      <w:pPr>
        <w:spacing w:line="360" w:lineRule="auto"/>
        <w:jc w:val="both"/>
        <w:rPr>
          <w:sz w:val="28"/>
        </w:rPr>
      </w:pPr>
      <w:r>
        <w:rPr>
          <w:sz w:val="28"/>
        </w:rPr>
        <w:tab/>
        <w:t>б) по методу размещения;</w:t>
      </w:r>
    </w:p>
    <w:p w:rsidR="00BD7CA2" w:rsidRDefault="00BD7CA2" w:rsidP="00BD7CA2">
      <w:pPr>
        <w:spacing w:line="360" w:lineRule="auto"/>
        <w:jc w:val="both"/>
        <w:rPr>
          <w:sz w:val="28"/>
        </w:rPr>
      </w:pPr>
      <w:r>
        <w:rPr>
          <w:sz w:val="28"/>
        </w:rPr>
        <w:tab/>
        <w:t>в) по форме выплаты доходов.</w:t>
      </w:r>
    </w:p>
    <w:p w:rsidR="00BD7CA2" w:rsidRPr="00D9060E" w:rsidRDefault="00BD7CA2" w:rsidP="00BD7CA2">
      <w:pPr>
        <w:spacing w:line="360" w:lineRule="auto"/>
        <w:jc w:val="both"/>
        <w:rPr>
          <w:sz w:val="28"/>
          <w:szCs w:val="28"/>
        </w:rPr>
      </w:pPr>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
    <w:p w:rsidR="00BD7CA2" w:rsidRDefault="00BD7CA2" w:rsidP="00BD7CA2">
      <w:pPr>
        <w:spacing w:line="360" w:lineRule="auto"/>
        <w:jc w:val="both"/>
        <w:rPr>
          <w:sz w:val="28"/>
          <w:szCs w:val="28"/>
        </w:rPr>
      </w:pPr>
      <w:r>
        <w:rPr>
          <w:sz w:val="28"/>
          <w:szCs w:val="28"/>
        </w:rPr>
        <w:tab/>
        <w:t>а) опцион;</w:t>
      </w:r>
    </w:p>
    <w:p w:rsidR="00BD7CA2" w:rsidRDefault="00BD7CA2" w:rsidP="00BD7CA2">
      <w:pPr>
        <w:spacing w:line="360" w:lineRule="auto"/>
        <w:jc w:val="both"/>
        <w:rPr>
          <w:sz w:val="28"/>
          <w:szCs w:val="28"/>
        </w:rPr>
      </w:pPr>
      <w:r>
        <w:rPr>
          <w:sz w:val="28"/>
          <w:szCs w:val="28"/>
        </w:rPr>
        <w:tab/>
        <w:t>б) вексель;</w:t>
      </w:r>
    </w:p>
    <w:p w:rsidR="00BD7CA2" w:rsidRDefault="00BD7CA2" w:rsidP="00BD7CA2">
      <w:pPr>
        <w:spacing w:line="360" w:lineRule="auto"/>
        <w:jc w:val="both"/>
        <w:rPr>
          <w:sz w:val="28"/>
          <w:szCs w:val="28"/>
        </w:rPr>
      </w:pPr>
      <w:r>
        <w:rPr>
          <w:sz w:val="28"/>
          <w:szCs w:val="28"/>
        </w:rPr>
        <w:tab/>
        <w:t>в) фьючерс.</w:t>
      </w:r>
    </w:p>
    <w:p w:rsidR="00BD7CA2" w:rsidRDefault="00BD7CA2" w:rsidP="00BD7CA2">
      <w:pPr>
        <w:spacing w:line="360" w:lineRule="auto"/>
        <w:jc w:val="both"/>
        <w:rPr>
          <w:sz w:val="28"/>
        </w:rPr>
      </w:pP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lastRenderedPageBreak/>
        <w:t>Теоретический вопрос:</w:t>
      </w:r>
    </w:p>
    <w:p w:rsidR="00BD7CA2" w:rsidRDefault="00BD7CA2" w:rsidP="00BD7CA2">
      <w:pPr>
        <w:spacing w:line="360" w:lineRule="auto"/>
        <w:jc w:val="both"/>
        <w:rPr>
          <w:sz w:val="28"/>
        </w:rPr>
      </w:pPr>
      <w:r>
        <w:rPr>
          <w:sz w:val="28"/>
        </w:rPr>
        <w:t>- Характеристика типичной еврооблигации.</w:t>
      </w:r>
    </w:p>
    <w:p w:rsidR="00BD7CA2" w:rsidRDefault="00BD7CA2" w:rsidP="00BD7CA2">
      <w:pPr>
        <w:spacing w:line="360" w:lineRule="auto"/>
        <w:jc w:val="both"/>
        <w:rPr>
          <w:sz w:val="28"/>
        </w:rPr>
      </w:pPr>
      <w:r>
        <w:rPr>
          <w:sz w:val="28"/>
        </w:rPr>
        <w:t>- Порядок предоставления государственных гарантий</w:t>
      </w:r>
    </w:p>
    <w:p w:rsidR="00BD7CA2" w:rsidRDefault="00BD7CA2" w:rsidP="00BD7CA2">
      <w:pPr>
        <w:spacing w:line="360" w:lineRule="auto"/>
        <w:rPr>
          <w:sz w:val="26"/>
          <w:szCs w:val="26"/>
        </w:rPr>
      </w:pPr>
    </w:p>
    <w:p w:rsidR="00BD7CA2" w:rsidRPr="00F95DAC" w:rsidRDefault="00BD7CA2" w:rsidP="00BD7CA2">
      <w:pPr>
        <w:spacing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56785 млн.руб., отчисления от федеральных налогов и сборов – 41500 млн.руб., </w:t>
      </w:r>
      <w:r>
        <w:rPr>
          <w:sz w:val="28"/>
          <w:szCs w:val="28"/>
        </w:rPr>
        <w:t>безвозмездные поступления</w:t>
      </w:r>
      <w:r w:rsidRPr="00F95DAC">
        <w:rPr>
          <w:sz w:val="28"/>
          <w:szCs w:val="28"/>
        </w:rPr>
        <w:t xml:space="preserve"> из федерального бюджета предполагается в размере 6500 млн.руб., объем расходов данного бюджета составляет 110890 млн.руб..</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BD7CA2">
      <w:pPr>
        <w:spacing w:after="200" w:line="360" w:lineRule="auto"/>
        <w:ind w:firstLine="851"/>
        <w:jc w:val="both"/>
        <w:rPr>
          <w:sz w:val="28"/>
          <w:szCs w:val="28"/>
        </w:rPr>
      </w:pPr>
    </w:p>
    <w:p w:rsidR="00BD7CA2" w:rsidRPr="00BD7CA2" w:rsidRDefault="00BD7CA2" w:rsidP="00BD7CA2">
      <w:pPr>
        <w:spacing w:line="360" w:lineRule="auto"/>
        <w:jc w:val="center"/>
        <w:rPr>
          <w:b/>
          <w:sz w:val="28"/>
        </w:rPr>
      </w:pPr>
      <w:r w:rsidRPr="00BD7CA2">
        <w:rPr>
          <w:b/>
          <w:sz w:val="28"/>
        </w:rPr>
        <w:t>Вариант 2</w:t>
      </w:r>
    </w:p>
    <w:p w:rsidR="00BD7CA2" w:rsidRDefault="00BD7CA2" w:rsidP="00BD7CA2">
      <w:pPr>
        <w:spacing w:line="360" w:lineRule="auto"/>
        <w:jc w:val="center"/>
        <w:rPr>
          <w:sz w:val="28"/>
          <w:szCs w:val="28"/>
        </w:rPr>
      </w:pPr>
    </w:p>
    <w:p w:rsidR="00BD7CA2" w:rsidRDefault="00BD7CA2" w:rsidP="00BD7CA2">
      <w:pPr>
        <w:spacing w:line="360" w:lineRule="auto"/>
        <w:rPr>
          <w:sz w:val="28"/>
          <w:szCs w:val="28"/>
        </w:rPr>
      </w:pPr>
      <w:r>
        <w:rPr>
          <w:sz w:val="28"/>
          <w:szCs w:val="28"/>
        </w:rPr>
        <w:t>1.Орган, осуществляющий управление государственным долгом:</w:t>
      </w:r>
    </w:p>
    <w:p w:rsidR="00BD7CA2" w:rsidRDefault="00BD7CA2" w:rsidP="00BD7CA2">
      <w:pPr>
        <w:spacing w:line="360" w:lineRule="auto"/>
        <w:rPr>
          <w:sz w:val="28"/>
          <w:szCs w:val="28"/>
        </w:rPr>
      </w:pPr>
      <w:r>
        <w:rPr>
          <w:sz w:val="28"/>
          <w:szCs w:val="28"/>
        </w:rPr>
        <w:tab/>
        <w:t>а) Центральный банк РФ;</w:t>
      </w:r>
    </w:p>
    <w:p w:rsidR="00BD7CA2" w:rsidRDefault="00BD7CA2" w:rsidP="00BD7CA2">
      <w:pPr>
        <w:spacing w:line="360" w:lineRule="auto"/>
        <w:rPr>
          <w:sz w:val="28"/>
          <w:szCs w:val="28"/>
        </w:rPr>
      </w:pPr>
      <w:r>
        <w:rPr>
          <w:sz w:val="28"/>
          <w:szCs w:val="28"/>
        </w:rPr>
        <w:tab/>
        <w:t>б) Правительство РФ;</w:t>
      </w:r>
    </w:p>
    <w:p w:rsidR="00BD7CA2" w:rsidRDefault="00BD7CA2" w:rsidP="00BD7CA2">
      <w:pPr>
        <w:spacing w:line="360" w:lineRule="auto"/>
        <w:rPr>
          <w:sz w:val="28"/>
          <w:szCs w:val="28"/>
        </w:rPr>
      </w:pPr>
      <w:r>
        <w:rPr>
          <w:sz w:val="28"/>
          <w:szCs w:val="28"/>
        </w:rPr>
        <w:tab/>
        <w:t xml:space="preserve">в) Федеральная комиссия по рынку ценных бумаг. </w:t>
      </w:r>
    </w:p>
    <w:p w:rsidR="00BD7CA2" w:rsidRDefault="00BD7CA2" w:rsidP="00BD7CA2">
      <w:pPr>
        <w:spacing w:line="360" w:lineRule="auto"/>
        <w:rPr>
          <w:sz w:val="28"/>
          <w:szCs w:val="28"/>
        </w:rPr>
      </w:pPr>
      <w:r>
        <w:rPr>
          <w:sz w:val="28"/>
          <w:szCs w:val="28"/>
        </w:rPr>
        <w:t>2.Условия эмиссии ценных бумаг субъекта РФ подлежат регистрации в:</w:t>
      </w:r>
    </w:p>
    <w:p w:rsidR="00BD7CA2" w:rsidRDefault="00BD7CA2" w:rsidP="00BD7CA2">
      <w:pPr>
        <w:spacing w:line="360" w:lineRule="auto"/>
        <w:rPr>
          <w:sz w:val="28"/>
          <w:szCs w:val="28"/>
        </w:rPr>
      </w:pPr>
      <w:r>
        <w:rPr>
          <w:sz w:val="28"/>
          <w:szCs w:val="28"/>
        </w:rPr>
        <w:tab/>
        <w:t>а) ФК РЦ России;</w:t>
      </w:r>
    </w:p>
    <w:p w:rsidR="00BD7CA2" w:rsidRDefault="00BD7CA2" w:rsidP="00BD7CA2">
      <w:pPr>
        <w:spacing w:line="360" w:lineRule="auto"/>
        <w:rPr>
          <w:sz w:val="28"/>
          <w:szCs w:val="28"/>
        </w:rPr>
      </w:pPr>
      <w:r>
        <w:rPr>
          <w:sz w:val="28"/>
          <w:szCs w:val="28"/>
        </w:rPr>
        <w:tab/>
        <w:t>б) Министерство финансов РФ;</w:t>
      </w:r>
    </w:p>
    <w:p w:rsidR="00BD7CA2" w:rsidRDefault="00BD7CA2" w:rsidP="00BD7CA2">
      <w:pPr>
        <w:spacing w:line="360" w:lineRule="auto"/>
        <w:rPr>
          <w:sz w:val="28"/>
          <w:szCs w:val="28"/>
        </w:rPr>
      </w:pPr>
      <w:r>
        <w:rPr>
          <w:sz w:val="28"/>
          <w:szCs w:val="28"/>
        </w:rPr>
        <w:tab/>
        <w:t>в) органе управления субъекта РФ.</w:t>
      </w:r>
    </w:p>
    <w:p w:rsidR="00BD7CA2" w:rsidRDefault="00BD7CA2" w:rsidP="00BD7CA2">
      <w:pPr>
        <w:spacing w:line="360" w:lineRule="auto"/>
        <w:rPr>
          <w:sz w:val="28"/>
          <w:szCs w:val="28"/>
        </w:rPr>
      </w:pPr>
      <w:r>
        <w:rPr>
          <w:sz w:val="28"/>
          <w:szCs w:val="28"/>
        </w:rPr>
        <w:lastRenderedPageBreak/>
        <w:t>3.Государственная гарантия может быть:</w:t>
      </w:r>
    </w:p>
    <w:p w:rsidR="00BD7CA2" w:rsidRDefault="00BD7CA2" w:rsidP="00BD7CA2">
      <w:pPr>
        <w:spacing w:line="360" w:lineRule="auto"/>
        <w:rPr>
          <w:sz w:val="28"/>
          <w:szCs w:val="28"/>
        </w:rPr>
      </w:pPr>
      <w:r>
        <w:rPr>
          <w:sz w:val="28"/>
          <w:szCs w:val="28"/>
        </w:rPr>
        <w:tab/>
        <w:t>а) разной формы в соответствии с Бюджетным кодексом РФ;</w:t>
      </w:r>
    </w:p>
    <w:p w:rsidR="00BD7CA2" w:rsidRDefault="00BD7CA2" w:rsidP="00BD7CA2">
      <w:pPr>
        <w:spacing w:line="360" w:lineRule="auto"/>
        <w:rPr>
          <w:sz w:val="28"/>
          <w:szCs w:val="28"/>
        </w:rPr>
      </w:pPr>
      <w:r>
        <w:rPr>
          <w:sz w:val="28"/>
          <w:szCs w:val="28"/>
        </w:rPr>
        <w:tab/>
        <w:t>б) в соответствии с Бюджетным кодексом РФ обязательно в письменной форме;</w:t>
      </w:r>
    </w:p>
    <w:p w:rsidR="00BD7CA2" w:rsidRDefault="00BD7CA2" w:rsidP="00BD7CA2">
      <w:pPr>
        <w:spacing w:line="360" w:lineRule="auto"/>
        <w:rPr>
          <w:sz w:val="28"/>
          <w:szCs w:val="28"/>
        </w:rPr>
      </w:pPr>
      <w:r>
        <w:rPr>
          <w:sz w:val="28"/>
          <w:szCs w:val="28"/>
        </w:rPr>
        <w:tab/>
        <w:t>в) в соответствии с Бюджетным кодексом РФ  в письменной форме</w:t>
      </w:r>
    </w:p>
    <w:p w:rsidR="00BD7CA2" w:rsidRDefault="00BD7CA2" w:rsidP="00BD7CA2">
      <w:pPr>
        <w:spacing w:line="360" w:lineRule="auto"/>
        <w:jc w:val="both"/>
        <w:rPr>
          <w:sz w:val="28"/>
          <w:szCs w:val="28"/>
        </w:rPr>
      </w:pPr>
      <w:r>
        <w:rPr>
          <w:sz w:val="28"/>
          <w:szCs w:val="28"/>
        </w:rPr>
        <w:t>4.Определить тип кредиторов по внешним займам:</w:t>
      </w:r>
    </w:p>
    <w:p w:rsidR="00BD7CA2" w:rsidRDefault="00BD7CA2" w:rsidP="00BD7CA2">
      <w:pPr>
        <w:spacing w:line="360" w:lineRule="auto"/>
        <w:jc w:val="both"/>
        <w:rPr>
          <w:sz w:val="28"/>
          <w:szCs w:val="28"/>
        </w:rPr>
      </w:pPr>
      <w:r>
        <w:rPr>
          <w:sz w:val="28"/>
          <w:szCs w:val="28"/>
        </w:rPr>
        <w:tab/>
        <w:t>а) МВФ;</w:t>
      </w:r>
    </w:p>
    <w:p w:rsidR="00BD7CA2" w:rsidRDefault="00BD7CA2" w:rsidP="00BD7CA2">
      <w:pPr>
        <w:spacing w:line="360" w:lineRule="auto"/>
        <w:jc w:val="both"/>
        <w:rPr>
          <w:sz w:val="28"/>
          <w:szCs w:val="28"/>
        </w:rPr>
      </w:pPr>
      <w:r>
        <w:rPr>
          <w:sz w:val="28"/>
          <w:szCs w:val="28"/>
        </w:rPr>
        <w:tab/>
        <w:t>б) МБРР;</w:t>
      </w:r>
    </w:p>
    <w:p w:rsidR="00BD7CA2" w:rsidRDefault="00BD7CA2" w:rsidP="00BD7CA2">
      <w:pPr>
        <w:spacing w:line="360" w:lineRule="auto"/>
        <w:jc w:val="both"/>
        <w:rPr>
          <w:sz w:val="28"/>
          <w:szCs w:val="28"/>
        </w:rPr>
      </w:pPr>
      <w:r>
        <w:rPr>
          <w:sz w:val="28"/>
          <w:szCs w:val="28"/>
        </w:rPr>
        <w:tab/>
        <w:t>в) органы денежно-кредитного регулирования;</w:t>
      </w:r>
    </w:p>
    <w:p w:rsidR="00BD7CA2" w:rsidRDefault="00BD7CA2" w:rsidP="00BD7CA2">
      <w:pPr>
        <w:spacing w:line="360" w:lineRule="auto"/>
        <w:jc w:val="both"/>
        <w:rPr>
          <w:sz w:val="28"/>
          <w:szCs w:val="28"/>
        </w:rPr>
      </w:pPr>
      <w:r>
        <w:rPr>
          <w:sz w:val="28"/>
          <w:szCs w:val="28"/>
        </w:rPr>
        <w:tab/>
        <w:t>г) коммерческие банки.</w:t>
      </w:r>
    </w:p>
    <w:p w:rsidR="00BD7CA2" w:rsidRDefault="00BD7CA2" w:rsidP="00BD7CA2">
      <w:pPr>
        <w:spacing w:line="360" w:lineRule="auto"/>
        <w:rPr>
          <w:sz w:val="28"/>
        </w:rPr>
      </w:pPr>
      <w:r w:rsidRPr="008C2C51">
        <w:rPr>
          <w:sz w:val="26"/>
          <w:szCs w:val="26"/>
        </w:rPr>
        <w:t>5</w:t>
      </w:r>
      <w:r w:rsidRPr="00E00B5A">
        <w:rPr>
          <w:sz w:val="28"/>
        </w:rPr>
        <w:t xml:space="preserve"> </w:t>
      </w:r>
      <w:r>
        <w:rPr>
          <w:sz w:val="28"/>
        </w:rPr>
        <w:t>Снижение или повышение процентной ставки дохода:</w:t>
      </w:r>
    </w:p>
    <w:p w:rsidR="00BD7CA2" w:rsidRDefault="00BD7CA2" w:rsidP="00BD7CA2">
      <w:pPr>
        <w:spacing w:line="360" w:lineRule="auto"/>
        <w:rPr>
          <w:sz w:val="28"/>
        </w:rPr>
      </w:pPr>
      <w:r>
        <w:rPr>
          <w:sz w:val="28"/>
        </w:rPr>
        <w:tab/>
        <w:t>а) конверсия;</w:t>
      </w:r>
    </w:p>
    <w:p w:rsidR="00BD7CA2" w:rsidRDefault="00BD7CA2" w:rsidP="00BD7CA2">
      <w:pPr>
        <w:spacing w:line="360" w:lineRule="auto"/>
        <w:rPr>
          <w:sz w:val="28"/>
        </w:rPr>
      </w:pPr>
      <w:r>
        <w:rPr>
          <w:sz w:val="28"/>
        </w:rPr>
        <w:tab/>
        <w:t>б) консолидация;</w:t>
      </w:r>
    </w:p>
    <w:p w:rsidR="00BD7CA2" w:rsidRDefault="00BD7CA2" w:rsidP="00BD7CA2">
      <w:pPr>
        <w:spacing w:line="360" w:lineRule="auto"/>
        <w:rPr>
          <w:sz w:val="28"/>
        </w:rPr>
      </w:pPr>
      <w:r>
        <w:rPr>
          <w:sz w:val="28"/>
        </w:rPr>
        <w:tab/>
        <w:t>в) унификация.</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t>- Характеристика рынка еврооблигаций.</w:t>
      </w:r>
    </w:p>
    <w:p w:rsidR="00BD7CA2" w:rsidRDefault="00BD7CA2" w:rsidP="00BD7CA2">
      <w:pPr>
        <w:spacing w:line="360" w:lineRule="auto"/>
        <w:jc w:val="both"/>
        <w:rPr>
          <w:sz w:val="28"/>
        </w:rPr>
      </w:pPr>
      <w:r>
        <w:rPr>
          <w:sz w:val="28"/>
        </w:rPr>
        <w:t>- Административные методы управления долгом</w:t>
      </w:r>
    </w:p>
    <w:p w:rsidR="00BD7CA2" w:rsidRDefault="00BD7CA2" w:rsidP="00BD7CA2">
      <w:pPr>
        <w:pStyle w:val="a4"/>
        <w:spacing w:after="0" w:line="360" w:lineRule="auto"/>
        <w:jc w:val="both"/>
        <w:rPr>
          <w:sz w:val="28"/>
          <w:szCs w:val="28"/>
        </w:rPr>
      </w:pPr>
      <w:r>
        <w:rPr>
          <w:sz w:val="28"/>
          <w:szCs w:val="28"/>
        </w:rPr>
        <w:t xml:space="preserve">         </w:t>
      </w:r>
    </w:p>
    <w:p w:rsidR="00BD7CA2" w:rsidRPr="00F95DAC" w:rsidRDefault="00BD7CA2" w:rsidP="00BD7CA2">
      <w:pPr>
        <w:pStyle w:val="a4"/>
        <w:spacing w:after="0"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1560 тыс.руб., в том числе финансовая помощь составит 17%, расходы планируются в размере 1675 тыс.руб..</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rPr>
          <w:sz w:val="28"/>
          <w:szCs w:val="28"/>
        </w:rPr>
      </w:pPr>
      <w:r>
        <w:rPr>
          <w:sz w:val="28"/>
          <w:szCs w:val="28"/>
        </w:rPr>
        <w:t xml:space="preserve">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w:t>
      </w:r>
      <w:r>
        <w:rPr>
          <w:sz w:val="28"/>
          <w:szCs w:val="28"/>
        </w:rPr>
        <w:lastRenderedPageBreak/>
        <w:t>цене 900 рублей за штуку. Определите доходность ГКО, если инвестор будет держать их до момента погашения.</w:t>
      </w:r>
    </w:p>
    <w:p w:rsidR="00BD7CA2" w:rsidRDefault="00BD7CA2" w:rsidP="00BD7CA2">
      <w:pPr>
        <w:spacing w:line="360" w:lineRule="auto"/>
        <w:jc w:val="center"/>
        <w:rPr>
          <w:b/>
          <w:sz w:val="28"/>
        </w:rPr>
      </w:pPr>
    </w:p>
    <w:p w:rsidR="00BD7CA2" w:rsidRPr="00BD7CA2" w:rsidRDefault="00BD7CA2" w:rsidP="00BD7CA2">
      <w:pPr>
        <w:spacing w:line="360" w:lineRule="auto"/>
        <w:jc w:val="center"/>
        <w:rPr>
          <w:b/>
          <w:sz w:val="28"/>
        </w:rPr>
      </w:pPr>
      <w:r w:rsidRPr="00BD7CA2">
        <w:rPr>
          <w:b/>
          <w:sz w:val="28"/>
        </w:rPr>
        <w:t>Вариант 3</w:t>
      </w:r>
    </w:p>
    <w:p w:rsidR="00BD7CA2" w:rsidRDefault="00BD7CA2" w:rsidP="00BD7CA2">
      <w:pPr>
        <w:spacing w:line="360" w:lineRule="auto"/>
        <w:jc w:val="center"/>
      </w:pPr>
    </w:p>
    <w:p w:rsidR="00BD7CA2" w:rsidRDefault="00BD7CA2" w:rsidP="00BD7CA2">
      <w:pPr>
        <w:spacing w:line="360" w:lineRule="auto"/>
        <w:jc w:val="both"/>
        <w:rPr>
          <w:sz w:val="28"/>
          <w:szCs w:val="28"/>
        </w:rPr>
      </w:pPr>
      <w:r>
        <w:rPr>
          <w:sz w:val="28"/>
          <w:szCs w:val="28"/>
        </w:rPr>
        <w:t xml:space="preserve">1.Осущетсвление государственных и имущественных займов ведет к: </w:t>
      </w:r>
    </w:p>
    <w:p w:rsidR="00BD7CA2" w:rsidRDefault="00BD7CA2" w:rsidP="00BD7CA2">
      <w:pPr>
        <w:spacing w:line="360" w:lineRule="auto"/>
        <w:jc w:val="both"/>
        <w:rPr>
          <w:sz w:val="28"/>
          <w:szCs w:val="28"/>
        </w:rPr>
      </w:pPr>
      <w:r>
        <w:rPr>
          <w:sz w:val="28"/>
          <w:szCs w:val="28"/>
        </w:rPr>
        <w:tab/>
        <w:t>а) получению процентов;</w:t>
      </w:r>
    </w:p>
    <w:p w:rsidR="00BD7CA2" w:rsidRDefault="00BD7CA2" w:rsidP="00BD7CA2">
      <w:pPr>
        <w:spacing w:line="360" w:lineRule="auto"/>
        <w:jc w:val="both"/>
        <w:rPr>
          <w:sz w:val="28"/>
          <w:szCs w:val="28"/>
        </w:rPr>
      </w:pPr>
      <w:r>
        <w:rPr>
          <w:sz w:val="28"/>
          <w:szCs w:val="28"/>
        </w:rPr>
        <w:tab/>
        <w:t>б) образованию государственного и муниципального долга;</w:t>
      </w:r>
    </w:p>
    <w:p w:rsidR="00BD7CA2" w:rsidRDefault="00BD7CA2" w:rsidP="00BD7CA2">
      <w:pPr>
        <w:spacing w:line="360" w:lineRule="auto"/>
        <w:jc w:val="both"/>
        <w:rPr>
          <w:sz w:val="28"/>
          <w:szCs w:val="28"/>
        </w:rPr>
      </w:pPr>
      <w:r>
        <w:rPr>
          <w:sz w:val="28"/>
          <w:szCs w:val="28"/>
        </w:rPr>
        <w:tab/>
        <w:t>в) погашению долга и получению процентов.</w:t>
      </w:r>
    </w:p>
    <w:p w:rsidR="00BD7CA2" w:rsidRDefault="00BD7CA2" w:rsidP="00BD7CA2">
      <w:pPr>
        <w:spacing w:line="360" w:lineRule="auto"/>
        <w:jc w:val="both"/>
        <w:rPr>
          <w:sz w:val="28"/>
          <w:szCs w:val="28"/>
        </w:rPr>
      </w:pPr>
      <w:r>
        <w:rPr>
          <w:sz w:val="28"/>
          <w:szCs w:val="28"/>
        </w:rPr>
        <w:t>2.Установлен ли предельный срок погашения долговых обязательств РФ?</w:t>
      </w:r>
    </w:p>
    <w:p w:rsidR="00BD7CA2" w:rsidRDefault="00BD7CA2" w:rsidP="00BD7CA2">
      <w:pPr>
        <w:spacing w:line="360" w:lineRule="auto"/>
        <w:jc w:val="both"/>
        <w:rPr>
          <w:sz w:val="28"/>
          <w:szCs w:val="28"/>
        </w:rPr>
      </w:pPr>
      <w:r>
        <w:rPr>
          <w:sz w:val="28"/>
          <w:szCs w:val="28"/>
        </w:rPr>
        <w:tab/>
        <w:t>а) предельный срок не установлен;</w:t>
      </w:r>
    </w:p>
    <w:p w:rsidR="00BD7CA2" w:rsidRDefault="00BD7CA2" w:rsidP="00BD7CA2">
      <w:pPr>
        <w:spacing w:line="360" w:lineRule="auto"/>
        <w:jc w:val="both"/>
        <w:rPr>
          <w:sz w:val="28"/>
          <w:szCs w:val="28"/>
        </w:rPr>
      </w:pPr>
      <w:r>
        <w:rPr>
          <w:sz w:val="28"/>
          <w:szCs w:val="28"/>
        </w:rPr>
        <w:tab/>
        <w:t>б) не может превышать 30 лет;</w:t>
      </w:r>
    </w:p>
    <w:p w:rsidR="00BD7CA2" w:rsidRDefault="00BD7CA2" w:rsidP="00BD7CA2">
      <w:pPr>
        <w:spacing w:line="360" w:lineRule="auto"/>
        <w:jc w:val="both"/>
        <w:rPr>
          <w:sz w:val="28"/>
          <w:szCs w:val="28"/>
        </w:rPr>
      </w:pPr>
      <w:r>
        <w:rPr>
          <w:sz w:val="28"/>
          <w:szCs w:val="28"/>
        </w:rPr>
        <w:tab/>
        <w:t>в) установлен до 25 лет.</w:t>
      </w:r>
    </w:p>
    <w:p w:rsidR="00BD7CA2" w:rsidRDefault="00BD7CA2" w:rsidP="00BD7CA2">
      <w:pPr>
        <w:spacing w:line="360" w:lineRule="auto"/>
        <w:jc w:val="both"/>
        <w:rPr>
          <w:sz w:val="28"/>
          <w:szCs w:val="28"/>
        </w:rPr>
      </w:pPr>
      <w:r>
        <w:rPr>
          <w:sz w:val="28"/>
          <w:szCs w:val="28"/>
        </w:rPr>
        <w:t>3.По форме займы могут быть:</w:t>
      </w:r>
    </w:p>
    <w:p w:rsidR="00BD7CA2" w:rsidRDefault="00BD7CA2" w:rsidP="00BD7CA2">
      <w:pPr>
        <w:spacing w:line="360" w:lineRule="auto"/>
        <w:jc w:val="both"/>
        <w:rPr>
          <w:sz w:val="28"/>
          <w:szCs w:val="28"/>
        </w:rPr>
      </w:pPr>
      <w:r>
        <w:rPr>
          <w:sz w:val="28"/>
          <w:szCs w:val="28"/>
        </w:rPr>
        <w:tab/>
        <w:t>а) безоблигационные, облигационные;</w:t>
      </w:r>
    </w:p>
    <w:p w:rsidR="00BD7CA2" w:rsidRDefault="00BD7CA2" w:rsidP="00BD7CA2">
      <w:pPr>
        <w:spacing w:line="360" w:lineRule="auto"/>
        <w:jc w:val="both"/>
        <w:rPr>
          <w:sz w:val="28"/>
          <w:szCs w:val="28"/>
        </w:rPr>
      </w:pPr>
      <w:r>
        <w:rPr>
          <w:sz w:val="28"/>
          <w:szCs w:val="28"/>
        </w:rPr>
        <w:tab/>
        <w:t>б) целевые, облигационные;</w:t>
      </w:r>
    </w:p>
    <w:p w:rsidR="00BD7CA2" w:rsidRDefault="00BD7CA2" w:rsidP="00BD7CA2">
      <w:pPr>
        <w:spacing w:line="360" w:lineRule="auto"/>
        <w:jc w:val="both"/>
        <w:rPr>
          <w:sz w:val="28"/>
          <w:szCs w:val="28"/>
        </w:rPr>
      </w:pPr>
      <w:r>
        <w:rPr>
          <w:sz w:val="28"/>
          <w:szCs w:val="28"/>
        </w:rPr>
        <w:tab/>
        <w:t>в) добровольные, принудительные.</w:t>
      </w:r>
    </w:p>
    <w:p w:rsidR="00BD7CA2" w:rsidRPr="00031563" w:rsidRDefault="00BD7CA2" w:rsidP="00BD7CA2">
      <w:pPr>
        <w:spacing w:line="360" w:lineRule="auto"/>
        <w:jc w:val="both"/>
        <w:rPr>
          <w:sz w:val="26"/>
          <w:szCs w:val="26"/>
        </w:rPr>
      </w:pPr>
      <w:r>
        <w:rPr>
          <w:sz w:val="28"/>
          <w:szCs w:val="28"/>
        </w:rPr>
        <w:t xml:space="preserve">4. </w:t>
      </w:r>
      <w:r w:rsidRPr="00031563">
        <w:rPr>
          <w:sz w:val="26"/>
          <w:szCs w:val="26"/>
        </w:rPr>
        <w:t>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предусматривающими иной предмет или способ исполнения – это:</w:t>
      </w:r>
    </w:p>
    <w:p w:rsidR="00BD7CA2" w:rsidRPr="00031563" w:rsidRDefault="00BD7CA2" w:rsidP="00BD7CA2">
      <w:pPr>
        <w:spacing w:line="360" w:lineRule="auto"/>
        <w:jc w:val="both"/>
        <w:rPr>
          <w:sz w:val="26"/>
          <w:szCs w:val="26"/>
        </w:rPr>
      </w:pPr>
      <w:r w:rsidRPr="00031563">
        <w:rPr>
          <w:sz w:val="26"/>
          <w:szCs w:val="26"/>
        </w:rPr>
        <w:tab/>
        <w:t>а) дефолт;</w:t>
      </w:r>
    </w:p>
    <w:p w:rsidR="00BD7CA2" w:rsidRPr="00031563" w:rsidRDefault="00BD7CA2" w:rsidP="00BD7CA2">
      <w:pPr>
        <w:spacing w:line="360" w:lineRule="auto"/>
        <w:jc w:val="both"/>
        <w:rPr>
          <w:sz w:val="26"/>
          <w:szCs w:val="26"/>
        </w:rPr>
      </w:pPr>
      <w:r w:rsidRPr="00031563">
        <w:rPr>
          <w:sz w:val="26"/>
          <w:szCs w:val="26"/>
        </w:rPr>
        <w:tab/>
        <w:t>б) новация;</w:t>
      </w:r>
    </w:p>
    <w:p w:rsidR="00BD7CA2" w:rsidRPr="00031563" w:rsidRDefault="00BD7CA2" w:rsidP="00BD7CA2">
      <w:pPr>
        <w:spacing w:line="360" w:lineRule="auto"/>
        <w:jc w:val="both"/>
        <w:rPr>
          <w:sz w:val="26"/>
          <w:szCs w:val="26"/>
        </w:rPr>
      </w:pPr>
      <w:r w:rsidRPr="00031563">
        <w:rPr>
          <w:sz w:val="26"/>
          <w:szCs w:val="26"/>
        </w:rPr>
        <w:tab/>
        <w:t>в) аннулирование долга.</w:t>
      </w:r>
    </w:p>
    <w:p w:rsidR="00BD7CA2" w:rsidRDefault="00BD7CA2" w:rsidP="00BD7CA2">
      <w:pPr>
        <w:spacing w:line="360" w:lineRule="auto"/>
        <w:jc w:val="both"/>
        <w:rPr>
          <w:sz w:val="28"/>
          <w:szCs w:val="28"/>
        </w:rPr>
      </w:pPr>
      <w:r>
        <w:rPr>
          <w:sz w:val="28"/>
          <w:szCs w:val="28"/>
        </w:rPr>
        <w:t>5.Условия эмиссии ценных бумаг субъекта РФ подлежат регистрации в:</w:t>
      </w:r>
    </w:p>
    <w:p w:rsidR="00BD7CA2" w:rsidRDefault="00BD7CA2" w:rsidP="00BD7CA2">
      <w:pPr>
        <w:spacing w:line="360" w:lineRule="auto"/>
        <w:rPr>
          <w:sz w:val="28"/>
          <w:szCs w:val="28"/>
        </w:rPr>
      </w:pPr>
      <w:r>
        <w:rPr>
          <w:sz w:val="28"/>
          <w:szCs w:val="28"/>
        </w:rPr>
        <w:tab/>
        <w:t>а) ФК РЦ России;</w:t>
      </w:r>
    </w:p>
    <w:p w:rsidR="00BD7CA2" w:rsidRDefault="00BD7CA2" w:rsidP="00BD7CA2">
      <w:pPr>
        <w:spacing w:line="360" w:lineRule="auto"/>
        <w:rPr>
          <w:sz w:val="28"/>
          <w:szCs w:val="28"/>
        </w:rPr>
      </w:pPr>
      <w:r>
        <w:rPr>
          <w:sz w:val="28"/>
          <w:szCs w:val="28"/>
        </w:rPr>
        <w:tab/>
        <w:t>б) Министерство финансов РФ;</w:t>
      </w:r>
    </w:p>
    <w:p w:rsidR="00BD7CA2" w:rsidRDefault="00BD7CA2" w:rsidP="00BD7CA2">
      <w:pPr>
        <w:spacing w:line="360" w:lineRule="auto"/>
        <w:rPr>
          <w:sz w:val="28"/>
          <w:szCs w:val="28"/>
        </w:rPr>
      </w:pPr>
      <w:r>
        <w:rPr>
          <w:sz w:val="28"/>
          <w:szCs w:val="28"/>
        </w:rPr>
        <w:tab/>
        <w:t>в) органе управления субъекта РФ.</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lastRenderedPageBreak/>
        <w:t>- Аукцион как метод размещения еврооблигаций.</w:t>
      </w:r>
    </w:p>
    <w:p w:rsidR="00BD7CA2" w:rsidRDefault="00BD7CA2" w:rsidP="00BD7CA2">
      <w:pPr>
        <w:spacing w:line="360" w:lineRule="auto"/>
        <w:jc w:val="both"/>
        <w:rPr>
          <w:sz w:val="28"/>
        </w:rPr>
      </w:pPr>
      <w:r>
        <w:rPr>
          <w:sz w:val="28"/>
        </w:rPr>
        <w:t>- Экономические методы управления долгом</w:t>
      </w:r>
    </w:p>
    <w:p w:rsidR="00BD7CA2" w:rsidRDefault="00BD7CA2" w:rsidP="00BD7CA2">
      <w:pPr>
        <w:spacing w:line="360" w:lineRule="auto"/>
        <w:ind w:firstLine="567"/>
        <w:rPr>
          <w:sz w:val="28"/>
          <w:szCs w:val="28"/>
        </w:rPr>
      </w:pPr>
    </w:p>
    <w:p w:rsidR="00BD7CA2" w:rsidRPr="00166084" w:rsidRDefault="00BD7CA2" w:rsidP="00BD7CA2">
      <w:pPr>
        <w:spacing w:line="360" w:lineRule="auto"/>
        <w:ind w:firstLine="567"/>
        <w:rPr>
          <w:sz w:val="28"/>
          <w:szCs w:val="28"/>
        </w:rPr>
      </w:pPr>
      <w:r w:rsidRPr="00166084">
        <w:rPr>
          <w:sz w:val="28"/>
          <w:szCs w:val="28"/>
        </w:rPr>
        <w:t>Задача № 1</w:t>
      </w:r>
    </w:p>
    <w:p w:rsidR="00BD7CA2" w:rsidRPr="00166084" w:rsidRDefault="00BD7CA2" w:rsidP="00BD7CA2">
      <w:pPr>
        <w:spacing w:line="360" w:lineRule="auto"/>
        <w:ind w:firstLine="540"/>
        <w:jc w:val="both"/>
        <w:rPr>
          <w:sz w:val="28"/>
          <w:szCs w:val="28"/>
        </w:rPr>
      </w:pPr>
      <w:r w:rsidRPr="00166084">
        <w:rPr>
          <w:sz w:val="28"/>
          <w:szCs w:val="28"/>
        </w:rPr>
        <w:t>Определите в соответствии с Бюджетным кодексом РФ предельный объем дефицита, долга и расходов на его обслуживание по муниципальному образованию, используя нижеприведенные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BD7CA2" w:rsidRPr="00166084" w:rsidTr="00912B00">
        <w:trPr>
          <w:jc w:val="center"/>
        </w:trPr>
        <w:tc>
          <w:tcPr>
            <w:tcW w:w="6163" w:type="dxa"/>
          </w:tcPr>
          <w:p w:rsidR="00BD7CA2" w:rsidRPr="00166084" w:rsidRDefault="00BD7CA2" w:rsidP="00912B00">
            <w:pPr>
              <w:spacing w:line="360" w:lineRule="auto"/>
              <w:jc w:val="center"/>
              <w:rPr>
                <w:sz w:val="28"/>
                <w:szCs w:val="28"/>
              </w:rPr>
            </w:pPr>
            <w:r w:rsidRPr="00166084">
              <w:rPr>
                <w:i/>
                <w:sz w:val="28"/>
                <w:szCs w:val="28"/>
              </w:rPr>
              <w:t xml:space="preserve">  </w:t>
            </w:r>
            <w:r w:rsidRPr="00166084">
              <w:rPr>
                <w:sz w:val="28"/>
                <w:szCs w:val="28"/>
              </w:rPr>
              <w:t xml:space="preserve">  Наименование разделов</w:t>
            </w:r>
          </w:p>
        </w:tc>
        <w:tc>
          <w:tcPr>
            <w:tcW w:w="3408" w:type="dxa"/>
          </w:tcPr>
          <w:p w:rsidR="00BD7CA2" w:rsidRPr="00166084" w:rsidRDefault="00BD7CA2" w:rsidP="00912B00">
            <w:pPr>
              <w:spacing w:line="360" w:lineRule="auto"/>
              <w:jc w:val="center"/>
              <w:rPr>
                <w:sz w:val="28"/>
                <w:szCs w:val="28"/>
              </w:rPr>
            </w:pPr>
            <w:r w:rsidRPr="00166084">
              <w:rPr>
                <w:sz w:val="28"/>
                <w:szCs w:val="28"/>
              </w:rPr>
              <w:t>Сумма, тыс. руб.</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Доходы, всего:</w:t>
            </w:r>
          </w:p>
        </w:tc>
        <w:tc>
          <w:tcPr>
            <w:tcW w:w="3408" w:type="dxa"/>
          </w:tcPr>
          <w:p w:rsidR="00BD7CA2" w:rsidRPr="00166084" w:rsidRDefault="00BD7CA2" w:rsidP="00912B00">
            <w:pPr>
              <w:spacing w:line="360" w:lineRule="auto"/>
              <w:jc w:val="center"/>
              <w:rPr>
                <w:sz w:val="28"/>
                <w:szCs w:val="28"/>
              </w:rPr>
            </w:pPr>
            <w:r w:rsidRPr="00166084">
              <w:rPr>
                <w:sz w:val="28"/>
                <w:szCs w:val="28"/>
              </w:rPr>
              <w:t>405493</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в том числе</w:t>
            </w:r>
          </w:p>
        </w:tc>
        <w:tc>
          <w:tcPr>
            <w:tcW w:w="3408" w:type="dxa"/>
          </w:tcPr>
          <w:p w:rsidR="00BD7CA2" w:rsidRPr="00166084" w:rsidRDefault="00BD7CA2" w:rsidP="00912B00">
            <w:pPr>
              <w:spacing w:line="360" w:lineRule="auto"/>
              <w:jc w:val="center"/>
              <w:rPr>
                <w:sz w:val="28"/>
                <w:szCs w:val="28"/>
              </w:rPr>
            </w:pP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xml:space="preserve">- налоговые </w:t>
            </w:r>
          </w:p>
        </w:tc>
        <w:tc>
          <w:tcPr>
            <w:tcW w:w="3408" w:type="dxa"/>
          </w:tcPr>
          <w:p w:rsidR="00BD7CA2" w:rsidRPr="00166084" w:rsidRDefault="00BD7CA2" w:rsidP="00912B00">
            <w:pPr>
              <w:spacing w:line="360" w:lineRule="auto"/>
              <w:jc w:val="center"/>
              <w:rPr>
                <w:sz w:val="28"/>
                <w:szCs w:val="28"/>
              </w:rPr>
            </w:pPr>
            <w:r w:rsidRPr="00166084">
              <w:rPr>
                <w:sz w:val="28"/>
                <w:szCs w:val="28"/>
              </w:rPr>
              <w:t>222685</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неналоговые</w:t>
            </w:r>
          </w:p>
        </w:tc>
        <w:tc>
          <w:tcPr>
            <w:tcW w:w="3408" w:type="dxa"/>
          </w:tcPr>
          <w:p w:rsidR="00BD7CA2" w:rsidRPr="00166084" w:rsidRDefault="00BD7CA2" w:rsidP="00912B00">
            <w:pPr>
              <w:spacing w:line="360" w:lineRule="auto"/>
              <w:jc w:val="center"/>
              <w:rPr>
                <w:sz w:val="28"/>
                <w:szCs w:val="28"/>
              </w:rPr>
            </w:pPr>
            <w:r w:rsidRPr="00166084">
              <w:rPr>
                <w:sz w:val="28"/>
                <w:szCs w:val="28"/>
              </w:rPr>
              <w:t>42577</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финансовая помощь из вышестоящего бюджета</w:t>
            </w:r>
          </w:p>
        </w:tc>
        <w:tc>
          <w:tcPr>
            <w:tcW w:w="3408" w:type="dxa"/>
          </w:tcPr>
          <w:p w:rsidR="00BD7CA2" w:rsidRPr="00166084" w:rsidRDefault="00BD7CA2" w:rsidP="00912B00">
            <w:pPr>
              <w:spacing w:line="360" w:lineRule="auto"/>
              <w:jc w:val="center"/>
              <w:rPr>
                <w:sz w:val="28"/>
                <w:szCs w:val="28"/>
              </w:rPr>
            </w:pPr>
            <w:r w:rsidRPr="00166084">
              <w:rPr>
                <w:sz w:val="28"/>
                <w:szCs w:val="28"/>
              </w:rPr>
              <w:t>140231</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Расходы, всего:</w:t>
            </w:r>
          </w:p>
        </w:tc>
        <w:tc>
          <w:tcPr>
            <w:tcW w:w="3408" w:type="dxa"/>
          </w:tcPr>
          <w:p w:rsidR="00BD7CA2" w:rsidRPr="00166084" w:rsidRDefault="00BD7CA2" w:rsidP="00912B00">
            <w:pPr>
              <w:spacing w:line="360" w:lineRule="auto"/>
              <w:jc w:val="center"/>
              <w:rPr>
                <w:sz w:val="28"/>
                <w:szCs w:val="28"/>
              </w:rPr>
            </w:pPr>
            <w:r w:rsidRPr="00166084">
              <w:rPr>
                <w:sz w:val="28"/>
                <w:szCs w:val="28"/>
              </w:rPr>
              <w:t>431530</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Дефицит</w:t>
            </w:r>
          </w:p>
        </w:tc>
        <w:tc>
          <w:tcPr>
            <w:tcW w:w="3408" w:type="dxa"/>
          </w:tcPr>
          <w:p w:rsidR="00BD7CA2" w:rsidRPr="00166084" w:rsidRDefault="00BD7CA2" w:rsidP="00912B00">
            <w:pPr>
              <w:spacing w:line="360" w:lineRule="auto"/>
              <w:jc w:val="center"/>
              <w:rPr>
                <w:sz w:val="28"/>
                <w:szCs w:val="28"/>
              </w:rPr>
            </w:pPr>
            <w:r w:rsidRPr="00166084">
              <w:rPr>
                <w:sz w:val="28"/>
                <w:szCs w:val="28"/>
              </w:rPr>
              <w:t>26037</w:t>
            </w:r>
          </w:p>
        </w:tc>
      </w:tr>
    </w:tbl>
    <w:p w:rsidR="00BD7CA2" w:rsidRPr="00166084" w:rsidRDefault="00BD7CA2" w:rsidP="00BD7CA2">
      <w:pPr>
        <w:spacing w:line="360" w:lineRule="auto"/>
        <w:ind w:left="360" w:firstLine="180"/>
        <w:rPr>
          <w:sz w:val="28"/>
          <w:szCs w:val="28"/>
        </w:rPr>
      </w:pPr>
      <w:r w:rsidRPr="00166084">
        <w:rPr>
          <w:sz w:val="28"/>
          <w:szCs w:val="28"/>
        </w:rPr>
        <w:t xml:space="preserve">  Проанализируйте, соответствует ли требованиям Бюджетного кодекса РФ указанный в условиях дефицит бюджета.</w:t>
      </w:r>
    </w:p>
    <w:p w:rsidR="00BD7CA2" w:rsidRDefault="00BD7CA2" w:rsidP="00BD7CA2">
      <w:pPr>
        <w:spacing w:line="360" w:lineRule="auto"/>
        <w:ind w:firstLine="567"/>
        <w:rPr>
          <w:sz w:val="28"/>
          <w:szCs w:val="28"/>
        </w:rPr>
      </w:pPr>
      <w:r w:rsidRPr="00F95DAC">
        <w:rPr>
          <w:sz w:val="28"/>
          <w:szCs w:val="28"/>
        </w:rPr>
        <w:t xml:space="preserve">Задача </w:t>
      </w:r>
      <w:r>
        <w:rPr>
          <w:sz w:val="28"/>
          <w:szCs w:val="28"/>
        </w:rPr>
        <w:t>№ 2</w:t>
      </w:r>
    </w:p>
    <w:p w:rsidR="00BD7CA2" w:rsidRDefault="00BD7CA2" w:rsidP="00BD7CA2">
      <w:pPr>
        <w:spacing w:after="200" w:line="360" w:lineRule="auto"/>
        <w:ind w:firstLine="567"/>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BD7CA2">
      <w:pPr>
        <w:spacing w:after="200" w:line="276" w:lineRule="auto"/>
        <w:rPr>
          <w:sz w:val="28"/>
        </w:rPr>
      </w:pPr>
      <w:r>
        <w:rPr>
          <w:sz w:val="28"/>
        </w:rPr>
        <w:br w:type="page"/>
      </w:r>
    </w:p>
    <w:p w:rsidR="00BD7CA2" w:rsidRPr="00BD7CA2" w:rsidRDefault="00BD7CA2" w:rsidP="00BD7CA2">
      <w:pPr>
        <w:spacing w:line="360" w:lineRule="auto"/>
        <w:jc w:val="center"/>
        <w:rPr>
          <w:b/>
          <w:sz w:val="28"/>
        </w:rPr>
      </w:pPr>
      <w:r w:rsidRPr="00BD7CA2">
        <w:rPr>
          <w:b/>
          <w:sz w:val="28"/>
        </w:rPr>
        <w:lastRenderedPageBreak/>
        <w:t>Вариант 4</w:t>
      </w:r>
    </w:p>
    <w:p w:rsidR="00BD7CA2" w:rsidRDefault="00BD7CA2" w:rsidP="00BD7CA2">
      <w:pPr>
        <w:spacing w:line="360" w:lineRule="auto"/>
        <w:jc w:val="center"/>
        <w:rPr>
          <w:sz w:val="28"/>
          <w:szCs w:val="28"/>
        </w:rPr>
      </w:pPr>
    </w:p>
    <w:p w:rsidR="00BD7CA2" w:rsidRPr="00372D9E" w:rsidRDefault="00BD7CA2" w:rsidP="00BD7CA2">
      <w:pPr>
        <w:spacing w:line="360" w:lineRule="auto"/>
        <w:rPr>
          <w:sz w:val="28"/>
          <w:szCs w:val="28"/>
        </w:rPr>
      </w:pPr>
      <w:r w:rsidRPr="00372D9E">
        <w:rPr>
          <w:sz w:val="28"/>
          <w:szCs w:val="28"/>
        </w:rPr>
        <w:t>1. Методы управления государственным долгом:</w:t>
      </w:r>
    </w:p>
    <w:p w:rsidR="00BD7CA2" w:rsidRPr="00372D9E" w:rsidRDefault="00BD7CA2" w:rsidP="00BD7CA2">
      <w:pPr>
        <w:spacing w:line="360" w:lineRule="auto"/>
        <w:rPr>
          <w:sz w:val="28"/>
          <w:szCs w:val="28"/>
        </w:rPr>
      </w:pPr>
      <w:r w:rsidRPr="00372D9E">
        <w:rPr>
          <w:sz w:val="28"/>
          <w:szCs w:val="28"/>
        </w:rPr>
        <w:tab/>
        <w:t>а) рефинансирование, реструктуризация, аннулирование долга;</w:t>
      </w:r>
    </w:p>
    <w:p w:rsidR="00BD7CA2" w:rsidRPr="00372D9E" w:rsidRDefault="00BD7CA2" w:rsidP="00BD7CA2">
      <w:pPr>
        <w:spacing w:line="360" w:lineRule="auto"/>
        <w:rPr>
          <w:sz w:val="28"/>
          <w:szCs w:val="28"/>
        </w:rPr>
      </w:pPr>
      <w:r w:rsidRPr="00372D9E">
        <w:rPr>
          <w:sz w:val="28"/>
          <w:szCs w:val="28"/>
        </w:rPr>
        <w:tab/>
        <w:t>б) конверсия, консолидация, унификация;</w:t>
      </w:r>
    </w:p>
    <w:p w:rsidR="00BD7CA2" w:rsidRPr="00372D9E" w:rsidRDefault="00BD7CA2" w:rsidP="00BD7CA2">
      <w:pPr>
        <w:spacing w:line="360" w:lineRule="auto"/>
        <w:rPr>
          <w:sz w:val="28"/>
          <w:szCs w:val="28"/>
        </w:rPr>
      </w:pPr>
      <w:r w:rsidRPr="00372D9E">
        <w:rPr>
          <w:sz w:val="28"/>
          <w:szCs w:val="28"/>
        </w:rPr>
        <w:tab/>
        <w:t>в) все верно;</w:t>
      </w:r>
    </w:p>
    <w:p w:rsidR="00BD7CA2" w:rsidRPr="00372D9E" w:rsidRDefault="00BD7CA2" w:rsidP="00BD7CA2">
      <w:pPr>
        <w:spacing w:line="360" w:lineRule="auto"/>
        <w:rPr>
          <w:sz w:val="28"/>
          <w:szCs w:val="28"/>
        </w:rPr>
      </w:pPr>
      <w:r w:rsidRPr="00372D9E">
        <w:rPr>
          <w:sz w:val="28"/>
          <w:szCs w:val="28"/>
        </w:rPr>
        <w:tab/>
        <w:t>г) все неверно.</w:t>
      </w:r>
    </w:p>
    <w:p w:rsidR="00BD7CA2" w:rsidRPr="00372D9E" w:rsidRDefault="00BD7CA2" w:rsidP="00BD7CA2">
      <w:pPr>
        <w:spacing w:line="360" w:lineRule="auto"/>
        <w:rPr>
          <w:sz w:val="28"/>
          <w:szCs w:val="28"/>
        </w:rPr>
      </w:pPr>
      <w:r w:rsidRPr="00372D9E">
        <w:rPr>
          <w:sz w:val="28"/>
          <w:szCs w:val="28"/>
        </w:rPr>
        <w:t>2. Внешние источники финансирования дефицита бюджета:</w:t>
      </w:r>
    </w:p>
    <w:p w:rsidR="00BD7CA2" w:rsidRPr="00372D9E" w:rsidRDefault="00BD7CA2" w:rsidP="00BD7CA2">
      <w:pPr>
        <w:spacing w:line="360" w:lineRule="auto"/>
        <w:rPr>
          <w:sz w:val="28"/>
          <w:szCs w:val="28"/>
        </w:rPr>
      </w:pPr>
      <w:r w:rsidRPr="00372D9E">
        <w:rPr>
          <w:sz w:val="28"/>
          <w:szCs w:val="28"/>
        </w:rPr>
        <w:tab/>
        <w:t>а) государственные займы в иностранной валюте;</w:t>
      </w:r>
    </w:p>
    <w:p w:rsidR="00BD7CA2" w:rsidRPr="00372D9E" w:rsidRDefault="00BD7CA2" w:rsidP="00BD7CA2">
      <w:pPr>
        <w:spacing w:line="360" w:lineRule="auto"/>
        <w:rPr>
          <w:sz w:val="28"/>
          <w:szCs w:val="28"/>
        </w:rPr>
      </w:pPr>
      <w:r w:rsidRPr="00372D9E">
        <w:rPr>
          <w:sz w:val="28"/>
          <w:szCs w:val="28"/>
        </w:rPr>
        <w:tab/>
        <w:t>б) кредиты правительств иностранных государств, банков и компаний;</w:t>
      </w:r>
    </w:p>
    <w:p w:rsidR="00BD7CA2" w:rsidRPr="00372D9E" w:rsidRDefault="00BD7CA2" w:rsidP="00BD7CA2">
      <w:pPr>
        <w:spacing w:line="360" w:lineRule="auto"/>
        <w:rPr>
          <w:sz w:val="28"/>
          <w:szCs w:val="28"/>
        </w:rPr>
      </w:pPr>
      <w:r w:rsidRPr="00372D9E">
        <w:rPr>
          <w:sz w:val="28"/>
          <w:szCs w:val="28"/>
        </w:rPr>
        <w:tab/>
        <w:t>в) кредиты в валюте РФ;</w:t>
      </w:r>
    </w:p>
    <w:p w:rsidR="00BD7CA2" w:rsidRPr="00372D9E" w:rsidRDefault="00BD7CA2" w:rsidP="00BD7CA2">
      <w:pPr>
        <w:spacing w:line="360" w:lineRule="auto"/>
        <w:rPr>
          <w:sz w:val="28"/>
          <w:szCs w:val="28"/>
        </w:rPr>
      </w:pPr>
      <w:r w:rsidRPr="00372D9E">
        <w:rPr>
          <w:sz w:val="28"/>
          <w:szCs w:val="28"/>
        </w:rPr>
        <w:tab/>
        <w:t>г) кредиты международных организаций, предоставленные в иностранной валюте;</w:t>
      </w:r>
    </w:p>
    <w:p w:rsidR="00BD7CA2" w:rsidRPr="00372D9E" w:rsidRDefault="00BD7CA2" w:rsidP="00BD7CA2">
      <w:pPr>
        <w:spacing w:line="360" w:lineRule="auto"/>
        <w:rPr>
          <w:sz w:val="28"/>
          <w:szCs w:val="28"/>
        </w:rPr>
      </w:pPr>
      <w:r w:rsidRPr="00372D9E">
        <w:rPr>
          <w:sz w:val="28"/>
          <w:szCs w:val="28"/>
        </w:rPr>
        <w:tab/>
        <w:t>д) бюджетные ссуды;</w:t>
      </w:r>
    </w:p>
    <w:p w:rsidR="00BD7CA2" w:rsidRPr="00372D9E" w:rsidRDefault="00BD7CA2" w:rsidP="00BD7CA2">
      <w:pPr>
        <w:spacing w:line="360" w:lineRule="auto"/>
        <w:rPr>
          <w:sz w:val="28"/>
          <w:szCs w:val="28"/>
        </w:rPr>
      </w:pPr>
      <w:r w:rsidRPr="00372D9E">
        <w:rPr>
          <w:sz w:val="28"/>
          <w:szCs w:val="28"/>
        </w:rPr>
        <w:tab/>
        <w:t>е) а, б, в.</w:t>
      </w:r>
    </w:p>
    <w:p w:rsidR="00BD7CA2" w:rsidRPr="00372D9E" w:rsidRDefault="00BD7CA2" w:rsidP="00BD7CA2">
      <w:pPr>
        <w:spacing w:line="360" w:lineRule="auto"/>
        <w:rPr>
          <w:sz w:val="28"/>
          <w:szCs w:val="28"/>
        </w:rPr>
      </w:pPr>
      <w:r w:rsidRPr="00372D9E">
        <w:rPr>
          <w:sz w:val="28"/>
          <w:szCs w:val="28"/>
        </w:rPr>
        <w:t>3.Государственная гарантия может быть:</w:t>
      </w:r>
    </w:p>
    <w:p w:rsidR="00BD7CA2" w:rsidRPr="00372D9E" w:rsidRDefault="00BD7CA2" w:rsidP="00BD7CA2">
      <w:pPr>
        <w:spacing w:line="360" w:lineRule="auto"/>
        <w:rPr>
          <w:sz w:val="28"/>
          <w:szCs w:val="28"/>
        </w:rPr>
      </w:pPr>
      <w:r w:rsidRPr="00372D9E">
        <w:rPr>
          <w:sz w:val="28"/>
          <w:szCs w:val="28"/>
        </w:rPr>
        <w:tab/>
        <w:t>а) разной формы в соответствии с Бюджетным кодексом РФ;</w:t>
      </w:r>
    </w:p>
    <w:p w:rsidR="00BD7CA2" w:rsidRPr="00372D9E" w:rsidRDefault="00BD7CA2" w:rsidP="00BD7CA2">
      <w:pPr>
        <w:spacing w:line="360" w:lineRule="auto"/>
        <w:rPr>
          <w:sz w:val="28"/>
          <w:szCs w:val="28"/>
        </w:rPr>
      </w:pPr>
      <w:r w:rsidRPr="00372D9E">
        <w:rPr>
          <w:sz w:val="28"/>
          <w:szCs w:val="28"/>
        </w:rPr>
        <w:tab/>
        <w:t>б) в соответствии с Бюджетным кодексом РФ обязательно в письменной форме;</w:t>
      </w:r>
    </w:p>
    <w:p w:rsidR="00BD7CA2" w:rsidRPr="00372D9E" w:rsidRDefault="00BD7CA2" w:rsidP="00BD7CA2">
      <w:pPr>
        <w:spacing w:line="360" w:lineRule="auto"/>
        <w:rPr>
          <w:sz w:val="28"/>
          <w:szCs w:val="28"/>
        </w:rPr>
      </w:pPr>
      <w:r w:rsidRPr="00372D9E">
        <w:rPr>
          <w:sz w:val="28"/>
          <w:szCs w:val="28"/>
        </w:rPr>
        <w:tab/>
        <w:t>в) в соответствии с Бюджетным кодексом РФ  в письменной форме.</w:t>
      </w:r>
    </w:p>
    <w:p w:rsidR="00BD7CA2" w:rsidRPr="00372D9E" w:rsidRDefault="00BD7CA2" w:rsidP="00BD7CA2">
      <w:pPr>
        <w:spacing w:line="360" w:lineRule="auto"/>
        <w:rPr>
          <w:sz w:val="28"/>
          <w:szCs w:val="28"/>
        </w:rPr>
      </w:pPr>
      <w:r w:rsidRPr="00372D9E">
        <w:rPr>
          <w:sz w:val="28"/>
          <w:szCs w:val="28"/>
        </w:rPr>
        <w:t>4. Как отразится на российской валюте падение курса доллара по отношению к евро?</w:t>
      </w:r>
    </w:p>
    <w:p w:rsidR="00BD7CA2" w:rsidRPr="00372D9E" w:rsidRDefault="00BD7CA2" w:rsidP="00BD7CA2">
      <w:pPr>
        <w:spacing w:line="360" w:lineRule="auto"/>
        <w:rPr>
          <w:sz w:val="28"/>
          <w:szCs w:val="28"/>
        </w:rPr>
      </w:pPr>
      <w:r w:rsidRPr="00372D9E">
        <w:rPr>
          <w:sz w:val="28"/>
          <w:szCs w:val="28"/>
        </w:rPr>
        <w:tab/>
        <w:t>а) удешевление рубля;</w:t>
      </w:r>
    </w:p>
    <w:p w:rsidR="00BD7CA2" w:rsidRPr="00372D9E" w:rsidRDefault="00BD7CA2" w:rsidP="00BD7CA2">
      <w:pPr>
        <w:spacing w:line="360" w:lineRule="auto"/>
        <w:rPr>
          <w:sz w:val="28"/>
          <w:szCs w:val="28"/>
        </w:rPr>
      </w:pPr>
      <w:r w:rsidRPr="00372D9E">
        <w:rPr>
          <w:sz w:val="28"/>
          <w:szCs w:val="28"/>
        </w:rPr>
        <w:tab/>
        <w:t>б) не отразится;</w:t>
      </w:r>
    </w:p>
    <w:p w:rsidR="00BD7CA2" w:rsidRPr="00372D9E" w:rsidRDefault="00BD7CA2" w:rsidP="00BD7CA2">
      <w:pPr>
        <w:spacing w:line="360" w:lineRule="auto"/>
        <w:rPr>
          <w:sz w:val="28"/>
          <w:szCs w:val="28"/>
        </w:rPr>
      </w:pPr>
      <w:r w:rsidRPr="00372D9E">
        <w:rPr>
          <w:sz w:val="28"/>
          <w:szCs w:val="28"/>
        </w:rPr>
        <w:tab/>
        <w:t xml:space="preserve">в) рубль станет дороже. </w:t>
      </w:r>
    </w:p>
    <w:p w:rsidR="00BD7CA2" w:rsidRPr="00372D9E" w:rsidRDefault="00BD7CA2" w:rsidP="00BD7CA2">
      <w:pPr>
        <w:spacing w:line="360" w:lineRule="auto"/>
        <w:rPr>
          <w:sz w:val="28"/>
          <w:szCs w:val="28"/>
        </w:rPr>
      </w:pPr>
      <w:r w:rsidRPr="00372D9E">
        <w:rPr>
          <w:sz w:val="28"/>
          <w:szCs w:val="28"/>
        </w:rPr>
        <w:t>5. Несоблюдение письменной формы государственной гарантии влечет:</w:t>
      </w:r>
    </w:p>
    <w:p w:rsidR="00BD7CA2" w:rsidRPr="00372D9E" w:rsidRDefault="00BD7CA2" w:rsidP="00BD7CA2">
      <w:pPr>
        <w:spacing w:line="360" w:lineRule="auto"/>
        <w:rPr>
          <w:sz w:val="28"/>
          <w:szCs w:val="28"/>
        </w:rPr>
      </w:pPr>
      <w:r w:rsidRPr="00372D9E">
        <w:rPr>
          <w:sz w:val="28"/>
          <w:szCs w:val="28"/>
        </w:rPr>
        <w:tab/>
        <w:t>а) ее ничтожность;</w:t>
      </w:r>
    </w:p>
    <w:p w:rsidR="00BD7CA2" w:rsidRPr="00372D9E" w:rsidRDefault="00BD7CA2" w:rsidP="00BD7CA2">
      <w:pPr>
        <w:spacing w:line="360" w:lineRule="auto"/>
        <w:rPr>
          <w:sz w:val="28"/>
          <w:szCs w:val="28"/>
        </w:rPr>
      </w:pPr>
      <w:r w:rsidRPr="00372D9E">
        <w:rPr>
          <w:sz w:val="28"/>
          <w:szCs w:val="28"/>
        </w:rPr>
        <w:tab/>
        <w:t>б) ее недействительность;</w:t>
      </w:r>
    </w:p>
    <w:p w:rsidR="00BD7CA2" w:rsidRPr="00372D9E" w:rsidRDefault="00BD7CA2" w:rsidP="00BD7CA2">
      <w:pPr>
        <w:spacing w:line="360" w:lineRule="auto"/>
        <w:rPr>
          <w:sz w:val="28"/>
          <w:szCs w:val="28"/>
        </w:rPr>
      </w:pPr>
      <w:r w:rsidRPr="00372D9E">
        <w:rPr>
          <w:sz w:val="28"/>
          <w:szCs w:val="28"/>
        </w:rPr>
        <w:tab/>
        <w:t>в) наложение административной санкции;</w:t>
      </w:r>
    </w:p>
    <w:p w:rsidR="00BD7CA2" w:rsidRPr="00372D9E" w:rsidRDefault="00BD7CA2" w:rsidP="00BD7CA2">
      <w:pPr>
        <w:spacing w:line="360" w:lineRule="auto"/>
        <w:rPr>
          <w:sz w:val="28"/>
          <w:szCs w:val="28"/>
        </w:rPr>
      </w:pPr>
      <w:r w:rsidRPr="00372D9E">
        <w:rPr>
          <w:sz w:val="28"/>
          <w:szCs w:val="28"/>
        </w:rPr>
        <w:tab/>
        <w:t>г) нет правильного ответа.</w:t>
      </w:r>
    </w:p>
    <w:p w:rsidR="00BD7CA2" w:rsidRPr="00372D9E" w:rsidRDefault="00BD7CA2" w:rsidP="00BD7CA2">
      <w:pPr>
        <w:spacing w:line="360" w:lineRule="auto"/>
        <w:rPr>
          <w:sz w:val="28"/>
          <w:szCs w:val="28"/>
        </w:rPr>
      </w:pPr>
    </w:p>
    <w:p w:rsidR="00BD7CA2" w:rsidRPr="00372D9E" w:rsidRDefault="00BD7CA2" w:rsidP="00BD7CA2">
      <w:pPr>
        <w:spacing w:line="360" w:lineRule="auto"/>
        <w:jc w:val="both"/>
        <w:rPr>
          <w:sz w:val="28"/>
          <w:szCs w:val="28"/>
        </w:rPr>
      </w:pPr>
      <w:r w:rsidRPr="00372D9E">
        <w:rPr>
          <w:sz w:val="28"/>
          <w:szCs w:val="28"/>
        </w:rPr>
        <w:t>Теоретический вопрос:</w:t>
      </w:r>
    </w:p>
    <w:p w:rsidR="00BD7CA2" w:rsidRPr="00372D9E" w:rsidRDefault="00BD7CA2" w:rsidP="00BD7CA2">
      <w:pPr>
        <w:spacing w:line="360" w:lineRule="auto"/>
        <w:jc w:val="both"/>
        <w:rPr>
          <w:sz w:val="28"/>
          <w:szCs w:val="28"/>
        </w:rPr>
      </w:pPr>
      <w:r w:rsidRPr="00372D9E">
        <w:rPr>
          <w:sz w:val="28"/>
          <w:szCs w:val="28"/>
        </w:rPr>
        <w:t>- Классификация типов еврооблигаций.</w:t>
      </w:r>
    </w:p>
    <w:p w:rsidR="00BD7CA2" w:rsidRPr="00372D9E" w:rsidRDefault="00BD7CA2" w:rsidP="00BD7CA2">
      <w:pPr>
        <w:spacing w:line="360" w:lineRule="auto"/>
        <w:jc w:val="both"/>
        <w:rPr>
          <w:sz w:val="28"/>
          <w:szCs w:val="28"/>
        </w:rPr>
      </w:pPr>
      <w:r w:rsidRPr="00372D9E">
        <w:rPr>
          <w:sz w:val="28"/>
          <w:szCs w:val="28"/>
        </w:rPr>
        <w:t>- Синдикат как метод размещения еврооблигаций</w:t>
      </w:r>
    </w:p>
    <w:p w:rsidR="00BD7CA2" w:rsidRPr="00372D9E" w:rsidRDefault="00BD7CA2" w:rsidP="00BD7CA2">
      <w:pPr>
        <w:pStyle w:val="a4"/>
        <w:spacing w:line="360" w:lineRule="auto"/>
        <w:ind w:firstLine="851"/>
        <w:jc w:val="both"/>
        <w:rPr>
          <w:sz w:val="28"/>
          <w:szCs w:val="28"/>
        </w:rPr>
      </w:pPr>
    </w:p>
    <w:p w:rsidR="00BD7CA2" w:rsidRPr="00372D9E" w:rsidRDefault="00BD7CA2" w:rsidP="00BD7CA2">
      <w:pPr>
        <w:pStyle w:val="a4"/>
        <w:spacing w:line="360" w:lineRule="auto"/>
        <w:ind w:firstLine="851"/>
        <w:jc w:val="both"/>
        <w:rPr>
          <w:sz w:val="28"/>
          <w:szCs w:val="28"/>
        </w:rPr>
      </w:pPr>
      <w:r w:rsidRPr="00372D9E">
        <w:rPr>
          <w:sz w:val="28"/>
          <w:szCs w:val="28"/>
        </w:rPr>
        <w:t>Задача № 1</w:t>
      </w:r>
    </w:p>
    <w:p w:rsidR="00BD7CA2" w:rsidRPr="00372D9E" w:rsidRDefault="00BD7CA2" w:rsidP="00BD7CA2">
      <w:pPr>
        <w:spacing w:line="360" w:lineRule="auto"/>
        <w:ind w:firstLine="851"/>
        <w:jc w:val="both"/>
        <w:rPr>
          <w:sz w:val="28"/>
          <w:szCs w:val="28"/>
        </w:rPr>
      </w:pPr>
      <w:r w:rsidRPr="00372D9E">
        <w:rPr>
          <w:sz w:val="28"/>
          <w:szCs w:val="28"/>
        </w:rPr>
        <w:t>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1340 тыс.руб., в том числе финансовая помощь составит 27%.</w:t>
      </w:r>
    </w:p>
    <w:p w:rsidR="00BD7CA2" w:rsidRDefault="00BD7CA2" w:rsidP="00BD7CA2">
      <w:pPr>
        <w:spacing w:line="360" w:lineRule="auto"/>
        <w:rPr>
          <w:sz w:val="28"/>
          <w:szCs w:val="28"/>
        </w:rPr>
      </w:pPr>
      <w:r w:rsidRPr="00372D9E">
        <w:rPr>
          <w:sz w:val="28"/>
          <w:szCs w:val="28"/>
        </w:rPr>
        <w:t xml:space="preserve">           </w:t>
      </w:r>
    </w:p>
    <w:p w:rsidR="00BD7CA2" w:rsidRPr="00372D9E" w:rsidRDefault="00BD7CA2" w:rsidP="00BD7CA2">
      <w:pPr>
        <w:spacing w:line="360" w:lineRule="auto"/>
        <w:rPr>
          <w:sz w:val="28"/>
          <w:szCs w:val="28"/>
        </w:rPr>
      </w:pPr>
      <w:r>
        <w:rPr>
          <w:sz w:val="28"/>
          <w:szCs w:val="28"/>
        </w:rPr>
        <w:t xml:space="preserve">      </w:t>
      </w:r>
      <w:r w:rsidRPr="00372D9E">
        <w:rPr>
          <w:sz w:val="28"/>
          <w:szCs w:val="28"/>
        </w:rPr>
        <w:t xml:space="preserve"> Задача № 2</w:t>
      </w:r>
    </w:p>
    <w:p w:rsidR="00BD7CA2" w:rsidRDefault="00BD7CA2" w:rsidP="00BD7CA2">
      <w:pPr>
        <w:spacing w:line="360" w:lineRule="auto"/>
        <w:jc w:val="both"/>
        <w:rPr>
          <w:sz w:val="28"/>
          <w:szCs w:val="28"/>
        </w:rPr>
      </w:pPr>
      <w:r w:rsidRPr="00372D9E">
        <w:rPr>
          <w:sz w:val="28"/>
          <w:szCs w:val="28"/>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будет держать их до момента погашения.</w:t>
      </w:r>
    </w:p>
    <w:p w:rsidR="00BD7CA2" w:rsidRDefault="00BD7CA2" w:rsidP="00BD7CA2">
      <w:pPr>
        <w:spacing w:line="360" w:lineRule="auto"/>
        <w:jc w:val="both"/>
        <w:rPr>
          <w:sz w:val="28"/>
          <w:szCs w:val="28"/>
        </w:rPr>
      </w:pPr>
    </w:p>
    <w:p w:rsidR="00BD7CA2" w:rsidRPr="00BD7CA2" w:rsidRDefault="00BD7CA2" w:rsidP="00BD7CA2">
      <w:pPr>
        <w:jc w:val="center"/>
        <w:rPr>
          <w:b/>
          <w:sz w:val="28"/>
        </w:rPr>
      </w:pPr>
      <w:r>
        <w:rPr>
          <w:b/>
          <w:sz w:val="32"/>
          <w:szCs w:val="32"/>
        </w:rPr>
        <w:br w:type="page"/>
      </w:r>
      <w:r w:rsidRPr="00BD7CA2">
        <w:rPr>
          <w:b/>
          <w:sz w:val="28"/>
        </w:rPr>
        <w:lastRenderedPageBreak/>
        <w:t>Вариант 5</w:t>
      </w:r>
    </w:p>
    <w:p w:rsidR="00BD7CA2" w:rsidRDefault="00BD7CA2" w:rsidP="00BD7CA2">
      <w:pPr>
        <w:jc w:val="center"/>
        <w:rPr>
          <w:sz w:val="28"/>
        </w:rPr>
      </w:pPr>
    </w:p>
    <w:p w:rsidR="00BD7CA2" w:rsidRDefault="00BD7CA2" w:rsidP="00BD7CA2">
      <w:pPr>
        <w:spacing w:line="360" w:lineRule="auto"/>
        <w:rPr>
          <w:sz w:val="28"/>
        </w:rPr>
      </w:pPr>
      <w:r>
        <w:rPr>
          <w:sz w:val="28"/>
        </w:rPr>
        <w:t>1. Несоблюдение письменной формы государственной гарантии влечет:</w:t>
      </w:r>
    </w:p>
    <w:p w:rsidR="00BD7CA2" w:rsidRDefault="00BD7CA2" w:rsidP="00BD7CA2">
      <w:pPr>
        <w:spacing w:line="360" w:lineRule="auto"/>
        <w:rPr>
          <w:sz w:val="28"/>
        </w:rPr>
      </w:pPr>
      <w:r>
        <w:rPr>
          <w:sz w:val="28"/>
        </w:rPr>
        <w:tab/>
        <w:t>а) ее ничтожность;</w:t>
      </w:r>
    </w:p>
    <w:p w:rsidR="00BD7CA2" w:rsidRDefault="00BD7CA2" w:rsidP="00BD7CA2">
      <w:pPr>
        <w:spacing w:line="360" w:lineRule="auto"/>
        <w:rPr>
          <w:sz w:val="28"/>
        </w:rPr>
      </w:pPr>
      <w:r>
        <w:rPr>
          <w:sz w:val="28"/>
        </w:rPr>
        <w:tab/>
        <w:t>б) ее недействительность;</w:t>
      </w:r>
    </w:p>
    <w:p w:rsidR="00BD7CA2" w:rsidRDefault="00BD7CA2" w:rsidP="00BD7CA2">
      <w:pPr>
        <w:spacing w:line="360" w:lineRule="auto"/>
        <w:rPr>
          <w:sz w:val="28"/>
        </w:rPr>
      </w:pPr>
      <w:r>
        <w:rPr>
          <w:sz w:val="28"/>
        </w:rPr>
        <w:tab/>
        <w:t>в) наложение административной санкции;</w:t>
      </w:r>
    </w:p>
    <w:p w:rsidR="00BD7CA2" w:rsidRDefault="00BD7CA2" w:rsidP="00BD7CA2">
      <w:pPr>
        <w:spacing w:line="360" w:lineRule="auto"/>
        <w:rPr>
          <w:sz w:val="28"/>
        </w:rPr>
      </w:pPr>
      <w:r>
        <w:rPr>
          <w:sz w:val="28"/>
        </w:rPr>
        <w:tab/>
        <w:t>г) нет правильного ответа.</w:t>
      </w:r>
    </w:p>
    <w:p w:rsidR="00BD7CA2" w:rsidRDefault="00BD7CA2" w:rsidP="00BD7CA2">
      <w:pPr>
        <w:spacing w:line="360" w:lineRule="auto"/>
        <w:jc w:val="both"/>
        <w:rPr>
          <w:sz w:val="28"/>
        </w:rPr>
      </w:pPr>
      <w:r>
        <w:rPr>
          <w:sz w:val="28"/>
        </w:rPr>
        <w:t>2. На экономический рост влияют следующие показатели:</w:t>
      </w:r>
    </w:p>
    <w:p w:rsidR="00BD7CA2" w:rsidRDefault="00BD7CA2" w:rsidP="00BD7CA2">
      <w:pPr>
        <w:spacing w:line="360" w:lineRule="auto"/>
        <w:jc w:val="both"/>
        <w:rPr>
          <w:sz w:val="28"/>
        </w:rPr>
      </w:pPr>
      <w:r>
        <w:rPr>
          <w:sz w:val="28"/>
        </w:rPr>
        <w:tab/>
        <w:t>а) ВВП, инфляция;</w:t>
      </w:r>
    </w:p>
    <w:p w:rsidR="00BD7CA2" w:rsidRDefault="00BD7CA2" w:rsidP="00BD7CA2">
      <w:pPr>
        <w:spacing w:line="360" w:lineRule="auto"/>
        <w:jc w:val="both"/>
        <w:rPr>
          <w:sz w:val="28"/>
        </w:rPr>
      </w:pPr>
      <w:r>
        <w:rPr>
          <w:sz w:val="28"/>
        </w:rPr>
        <w:tab/>
        <w:t>б) ВНП;</w:t>
      </w:r>
    </w:p>
    <w:p w:rsidR="00BD7CA2" w:rsidRDefault="00BD7CA2" w:rsidP="00BD7CA2">
      <w:pPr>
        <w:spacing w:line="360" w:lineRule="auto"/>
        <w:jc w:val="both"/>
        <w:rPr>
          <w:sz w:val="28"/>
        </w:rPr>
      </w:pPr>
      <w:r>
        <w:rPr>
          <w:sz w:val="28"/>
        </w:rPr>
        <w:tab/>
        <w:t>в) тарифы естественных монополий;</w:t>
      </w:r>
    </w:p>
    <w:p w:rsidR="00BD7CA2" w:rsidRDefault="00BD7CA2" w:rsidP="00BD7CA2">
      <w:pPr>
        <w:spacing w:line="360" w:lineRule="auto"/>
        <w:jc w:val="both"/>
        <w:rPr>
          <w:sz w:val="28"/>
        </w:rPr>
      </w:pPr>
      <w:r>
        <w:rPr>
          <w:sz w:val="28"/>
        </w:rPr>
        <w:tab/>
        <w:t>г) нет верного ответа.</w:t>
      </w:r>
    </w:p>
    <w:p w:rsidR="00BD7CA2" w:rsidRDefault="00BD7CA2" w:rsidP="00BD7CA2">
      <w:pPr>
        <w:spacing w:line="360" w:lineRule="auto"/>
        <w:jc w:val="both"/>
        <w:rPr>
          <w:sz w:val="28"/>
        </w:rPr>
      </w:pPr>
      <w:r>
        <w:rPr>
          <w:sz w:val="28"/>
        </w:rPr>
        <w:t>3. Определить тип кредиторов по внешним займам:</w:t>
      </w:r>
    </w:p>
    <w:p w:rsidR="00BD7CA2" w:rsidRDefault="00BD7CA2" w:rsidP="00BD7CA2">
      <w:pPr>
        <w:spacing w:line="360" w:lineRule="auto"/>
        <w:jc w:val="both"/>
        <w:rPr>
          <w:sz w:val="28"/>
        </w:rPr>
      </w:pPr>
      <w:r>
        <w:rPr>
          <w:sz w:val="28"/>
        </w:rPr>
        <w:tab/>
        <w:t>а) МВФ;</w:t>
      </w:r>
    </w:p>
    <w:p w:rsidR="00BD7CA2" w:rsidRDefault="00BD7CA2" w:rsidP="00BD7CA2">
      <w:pPr>
        <w:spacing w:line="360" w:lineRule="auto"/>
        <w:jc w:val="both"/>
        <w:rPr>
          <w:sz w:val="28"/>
        </w:rPr>
      </w:pPr>
      <w:r>
        <w:rPr>
          <w:sz w:val="28"/>
        </w:rPr>
        <w:tab/>
        <w:t>б) МБРР;</w:t>
      </w:r>
    </w:p>
    <w:p w:rsidR="00BD7CA2" w:rsidRDefault="00BD7CA2" w:rsidP="00BD7CA2">
      <w:pPr>
        <w:spacing w:line="360" w:lineRule="auto"/>
        <w:jc w:val="both"/>
        <w:rPr>
          <w:sz w:val="28"/>
        </w:rPr>
      </w:pPr>
      <w:r>
        <w:rPr>
          <w:sz w:val="28"/>
        </w:rPr>
        <w:tab/>
        <w:t>в) органы денежно-кредитного регулирования;</w:t>
      </w:r>
    </w:p>
    <w:p w:rsidR="00BD7CA2" w:rsidRDefault="00BD7CA2" w:rsidP="00BD7CA2">
      <w:pPr>
        <w:spacing w:line="360" w:lineRule="auto"/>
        <w:jc w:val="both"/>
        <w:rPr>
          <w:sz w:val="28"/>
        </w:rPr>
      </w:pPr>
      <w:r>
        <w:rPr>
          <w:sz w:val="28"/>
        </w:rPr>
        <w:tab/>
        <w:t>г) коммерческие банки.</w:t>
      </w:r>
    </w:p>
    <w:p w:rsidR="00BD7CA2" w:rsidRDefault="00BD7CA2" w:rsidP="00BD7CA2">
      <w:pPr>
        <w:spacing w:line="360" w:lineRule="auto"/>
        <w:jc w:val="both"/>
        <w:rPr>
          <w:sz w:val="28"/>
        </w:rPr>
      </w:pPr>
      <w:r>
        <w:rPr>
          <w:sz w:val="28"/>
        </w:rPr>
        <w:t>4. Классификация займов на процентные, выигрышные, целевые:</w:t>
      </w:r>
    </w:p>
    <w:p w:rsidR="00BD7CA2" w:rsidRDefault="00BD7CA2" w:rsidP="00BD7CA2">
      <w:pPr>
        <w:spacing w:line="360" w:lineRule="auto"/>
        <w:jc w:val="both"/>
        <w:rPr>
          <w:sz w:val="28"/>
        </w:rPr>
      </w:pPr>
      <w:r>
        <w:rPr>
          <w:sz w:val="28"/>
        </w:rPr>
        <w:tab/>
        <w:t>а) по форме займа;</w:t>
      </w:r>
    </w:p>
    <w:p w:rsidR="00BD7CA2" w:rsidRDefault="00BD7CA2" w:rsidP="00BD7CA2">
      <w:pPr>
        <w:spacing w:line="360" w:lineRule="auto"/>
        <w:jc w:val="both"/>
        <w:rPr>
          <w:sz w:val="28"/>
        </w:rPr>
      </w:pPr>
      <w:r>
        <w:rPr>
          <w:sz w:val="28"/>
        </w:rPr>
        <w:tab/>
        <w:t>б) по методу размещения;</w:t>
      </w:r>
    </w:p>
    <w:p w:rsidR="00BD7CA2" w:rsidRDefault="00BD7CA2" w:rsidP="00BD7CA2">
      <w:pPr>
        <w:spacing w:line="360" w:lineRule="auto"/>
        <w:jc w:val="both"/>
        <w:rPr>
          <w:sz w:val="28"/>
        </w:rPr>
      </w:pPr>
      <w:r>
        <w:rPr>
          <w:sz w:val="28"/>
        </w:rPr>
        <w:tab/>
        <w:t>в) по форме выплаты доходов.</w:t>
      </w:r>
    </w:p>
    <w:p w:rsidR="00BD7CA2" w:rsidRPr="00D9060E" w:rsidRDefault="00BD7CA2" w:rsidP="00BD7CA2">
      <w:pPr>
        <w:spacing w:line="360" w:lineRule="auto"/>
        <w:jc w:val="both"/>
        <w:rPr>
          <w:sz w:val="28"/>
          <w:szCs w:val="28"/>
        </w:rPr>
      </w:pPr>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
    <w:p w:rsidR="00BD7CA2" w:rsidRDefault="00BD7CA2" w:rsidP="00BD7CA2">
      <w:pPr>
        <w:spacing w:line="360" w:lineRule="auto"/>
        <w:jc w:val="both"/>
        <w:rPr>
          <w:sz w:val="28"/>
          <w:szCs w:val="28"/>
        </w:rPr>
      </w:pPr>
      <w:r>
        <w:rPr>
          <w:sz w:val="28"/>
          <w:szCs w:val="28"/>
        </w:rPr>
        <w:tab/>
        <w:t>а) опцион;</w:t>
      </w:r>
    </w:p>
    <w:p w:rsidR="00BD7CA2" w:rsidRDefault="00BD7CA2" w:rsidP="00BD7CA2">
      <w:pPr>
        <w:spacing w:line="360" w:lineRule="auto"/>
        <w:jc w:val="both"/>
        <w:rPr>
          <w:sz w:val="28"/>
          <w:szCs w:val="28"/>
        </w:rPr>
      </w:pPr>
      <w:r>
        <w:rPr>
          <w:sz w:val="28"/>
          <w:szCs w:val="28"/>
        </w:rPr>
        <w:tab/>
        <w:t>б) вексель;</w:t>
      </w:r>
    </w:p>
    <w:p w:rsidR="00BD7CA2" w:rsidRDefault="00BD7CA2" w:rsidP="00BD7CA2">
      <w:pPr>
        <w:spacing w:line="360" w:lineRule="auto"/>
        <w:jc w:val="both"/>
        <w:rPr>
          <w:sz w:val="28"/>
          <w:szCs w:val="28"/>
        </w:rPr>
      </w:pPr>
      <w:r>
        <w:rPr>
          <w:sz w:val="28"/>
          <w:szCs w:val="28"/>
        </w:rPr>
        <w:tab/>
        <w:t>в) фьючерс.</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lastRenderedPageBreak/>
        <w:t>- Характеристика типичной еврооблигации.</w:t>
      </w:r>
    </w:p>
    <w:p w:rsidR="00BD7CA2" w:rsidRDefault="00BD7CA2" w:rsidP="00BD7CA2">
      <w:pPr>
        <w:spacing w:line="360" w:lineRule="auto"/>
        <w:jc w:val="both"/>
        <w:rPr>
          <w:sz w:val="28"/>
        </w:rPr>
      </w:pPr>
      <w:r>
        <w:rPr>
          <w:sz w:val="28"/>
        </w:rPr>
        <w:t>- Порядок предоставления государственных гарантий</w:t>
      </w:r>
    </w:p>
    <w:p w:rsidR="00BD7CA2" w:rsidRDefault="00BD7CA2" w:rsidP="00BD7CA2">
      <w:pPr>
        <w:spacing w:line="360" w:lineRule="auto"/>
        <w:rPr>
          <w:sz w:val="26"/>
          <w:szCs w:val="26"/>
        </w:rPr>
      </w:pPr>
    </w:p>
    <w:p w:rsidR="00BD7CA2" w:rsidRPr="00F95DAC" w:rsidRDefault="00BD7CA2" w:rsidP="00BD7CA2">
      <w:pPr>
        <w:spacing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w:t>
      </w:r>
      <w:r>
        <w:rPr>
          <w:sz w:val="28"/>
          <w:szCs w:val="28"/>
        </w:rPr>
        <w:t>000</w:t>
      </w:r>
      <w:r w:rsidRPr="00F95DAC">
        <w:rPr>
          <w:sz w:val="28"/>
          <w:szCs w:val="28"/>
        </w:rPr>
        <w:t xml:space="preserve"> млн.руб., отчисления от федеральных налогов и сборов – 41500 млн.руб., </w:t>
      </w:r>
      <w:r>
        <w:rPr>
          <w:sz w:val="28"/>
          <w:szCs w:val="28"/>
        </w:rPr>
        <w:t>безвозмездные поступления</w:t>
      </w:r>
      <w:r w:rsidRPr="00F95DAC">
        <w:rPr>
          <w:sz w:val="28"/>
          <w:szCs w:val="28"/>
        </w:rPr>
        <w:t xml:space="preserve"> из федерального бюджета предполагается в размере </w:t>
      </w:r>
      <w:r>
        <w:rPr>
          <w:sz w:val="28"/>
          <w:szCs w:val="28"/>
        </w:rPr>
        <w:t>7</w:t>
      </w:r>
      <w:r w:rsidRPr="00F95DAC">
        <w:rPr>
          <w:sz w:val="28"/>
          <w:szCs w:val="28"/>
        </w:rPr>
        <w:t>500 млн.руб., объем расходов данного бюджета составляет 11</w:t>
      </w:r>
      <w:r>
        <w:rPr>
          <w:sz w:val="28"/>
          <w:szCs w:val="28"/>
        </w:rPr>
        <w:t>52</w:t>
      </w:r>
      <w:r w:rsidRPr="00F95DAC">
        <w:rPr>
          <w:sz w:val="28"/>
          <w:szCs w:val="28"/>
        </w:rPr>
        <w:t>90 млн.руб..</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jc w:val="both"/>
        <w:rPr>
          <w:sz w:val="28"/>
          <w:szCs w:val="28"/>
        </w:rPr>
      </w:pPr>
      <w:r>
        <w:rPr>
          <w:sz w:val="28"/>
          <w:szCs w:val="28"/>
        </w:rPr>
        <w:t>Оцените абсолютный доход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193C69">
      <w:pPr>
        <w:spacing w:after="200" w:line="360" w:lineRule="auto"/>
        <w:ind w:firstLine="851"/>
        <w:jc w:val="both"/>
        <w:rPr>
          <w:b/>
          <w:sz w:val="28"/>
          <w:szCs w:val="28"/>
        </w:rPr>
      </w:pPr>
    </w:p>
    <w:p w:rsidR="00BD7CA2" w:rsidRDefault="00BD7CA2">
      <w:pPr>
        <w:rPr>
          <w:b/>
          <w:sz w:val="28"/>
          <w:szCs w:val="28"/>
        </w:rPr>
      </w:pPr>
      <w:r>
        <w:rPr>
          <w:b/>
          <w:sz w:val="28"/>
          <w:szCs w:val="28"/>
        </w:rPr>
        <w:br w:type="page"/>
      </w:r>
    </w:p>
    <w:p w:rsidR="00A07CA7" w:rsidRDefault="00A07CA7" w:rsidP="00193C69">
      <w:pPr>
        <w:spacing w:after="200" w:line="360" w:lineRule="auto"/>
        <w:ind w:firstLine="851"/>
        <w:jc w:val="both"/>
        <w:rPr>
          <w:b/>
          <w:sz w:val="28"/>
          <w:szCs w:val="28"/>
        </w:rPr>
      </w:pPr>
      <w:r>
        <w:rPr>
          <w:b/>
          <w:sz w:val="28"/>
          <w:szCs w:val="28"/>
        </w:rPr>
        <w:lastRenderedPageBreak/>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Сущность, структура и основные особенности российского рынка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внутренние займы СССР: особенности и основная характеристика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Недостатки организации рынка государственных ценных бумаг в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Государственные ценные бумаги в России: виды, характеристика и особенности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История возникновения и развития государственного внешнего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История возникновения и развития государственного внутреннего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Международная практика выпуска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бюджетного дефицита и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Роль государственного долга в воспроизводственном процессе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государственного долга с налогами, инвестициями и экономическим ростом</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Значение и особенности региональных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Пирамида ГКО-ОФЗ: значение для экономики России, особенности и основные характеристики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Муниципальный долг и проблемы его управления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рынка корпоративных ценных бумаг и валютных инструментов во 2 половине 90-х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Перестройка фондового рынка в период оживления экономики: характеристика корпоративных и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Методы управления государственным долгом России. Принципы управления и задачи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Рынок еврооблигаций. Его необходимость для экономики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Влияние мирового финансового кризиса на фондовый рынок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как экономическая категория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основных способов оформления государственной задолженности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Классификация и виды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Правовое регулирование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Долговая политика государства и ее социально-экономическое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и состояние государственных финансов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Госдолг и развитие международного сотрудничества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государственных ценных бумаг и его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ценные бумаги: определение и основные виды</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Участники рынка государственных ценных бумаг и их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Роль Министерства финансов РФ на рынке государственных ценных бумаг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Профессиональные участники и виды деятельности на рынке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Механизм функционирования рынка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Инструменты государственной задолженности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государственных займов по различным признакам их классификации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эмиссии и обращения государственных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Управление государственным долгом: цели, задачи, функциональные элементы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 xml:space="preserve">Эффективность управления государственным долгом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Приемы и методы управления государственным долгом и их использование в российской практике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государственного долга РФ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Расходы федерального бюджета РФ по обслуживанию государственного долга и их динамика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Универсальные федеральные займы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ГКО: цели и условия выпуска, особенности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ОФЗ: виды займов, условия выпуска 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ГКО-ОФЗ: особенности организации и динамика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в обращение и особенности функционирования золотых сертификатов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Размещение и механизм функционирования ОГСЗ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Специальные федеральные займы РФ, размещаемых среди юридических и физических лиц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и обращение облигаций республиканских займов 1990 и 1991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ОВВЗ: цели эмиссии и особенности функционирования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Цели выпуска и особенности обращения казначейских векселей, казначейских обязательств и веселей Министерства финансов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займы РФ, размещаемые среди населения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и муниципальные гарантии и поручительства и их социаль</w:t>
      </w:r>
      <w:r w:rsidRPr="00A07CA7">
        <w:rPr>
          <w:sz w:val="28"/>
          <w:szCs w:val="28"/>
        </w:rPr>
        <w:softHyphen/>
        <w:t>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Субфедеральные и муниципальные заимствования: формы долговых обязательств, цели размещения займов, их доходность и надежность</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Практика субфедеральных и муниципальных заимствований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и современное состояние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Деятельность МВФ и его роль в кредитовании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Еврооблигационные займы России: назначение, объемы эмиссии и условия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Относительные показатели, применяемые для оценки состояния внешней задолженности государства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Правопреемство и его роль в обслуживании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Внешнедолговые операции и кредиторы постсоветской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Pr>
          <w:sz w:val="28"/>
          <w:szCs w:val="28"/>
        </w:rPr>
        <w:t>Функции и полномочия Банка России в процессе управления государственным долгом</w:t>
      </w:r>
    </w:p>
    <w:p w:rsidR="00074220" w:rsidRDefault="00074220" w:rsidP="00074220">
      <w:pPr>
        <w:ind w:firstLine="900"/>
        <w:jc w:val="both"/>
        <w:rPr>
          <w:sz w:val="28"/>
          <w:szCs w:val="28"/>
        </w:rPr>
      </w:pPr>
    </w:p>
    <w:p w:rsidR="00AD1C8E" w:rsidRDefault="00AD1C8E">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рекомендуемой литературы</w:t>
      </w:r>
    </w:p>
    <w:p w:rsidR="00FD5134" w:rsidRDefault="00FD5134" w:rsidP="00FD5134">
      <w:pPr>
        <w:pStyle w:val="ReportMain"/>
        <w:widowControl w:val="0"/>
        <w:suppressAutoHyphens/>
        <w:spacing w:line="360" w:lineRule="auto"/>
        <w:ind w:left="709"/>
        <w:jc w:val="both"/>
        <w:outlineLvl w:val="1"/>
        <w:rPr>
          <w:b/>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Основная литература</w:t>
      </w:r>
    </w:p>
    <w:p w:rsidR="007E1030" w:rsidRPr="007E1030" w:rsidRDefault="007E1030" w:rsidP="007E1030">
      <w:pPr>
        <w:spacing w:line="360" w:lineRule="auto"/>
        <w:ind w:firstLine="709"/>
        <w:jc w:val="both"/>
        <w:rPr>
          <w:sz w:val="28"/>
          <w:szCs w:val="28"/>
        </w:rPr>
      </w:pPr>
      <w:r w:rsidRPr="007E1030">
        <w:rPr>
          <w:sz w:val="28"/>
          <w:szCs w:val="28"/>
        </w:rPr>
        <w:t xml:space="preserve">Государственные и муниципальные финансы : учебник / Г.Б. Поляк, Н.Д. Амаглобели, А.Н. Литвиненко и др. ; ред. Г.Б. Поляк. - 3-е изд., перераб. и доп. - Москва : Юнити-Дана, 2015. - 375 с. : табл., схемы - Библиогр. в кн. - ISBN 978-5-238-01466-1 ; То же [Электронный ресурс]. - Режим доступа: </w:t>
      </w:r>
      <w:hyperlink r:id="rId8"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r w:rsidRPr="007E1030">
        <w:rPr>
          <w:sz w:val="28"/>
          <w:szCs w:val="28"/>
        </w:rPr>
        <w:t xml:space="preserve">Алехин, Б.И. Государственный долг : учебное пособие / Б.И. Алехин. - Москва : Юнити-Дана, 2015. - 335 с. : табл. - Библиогр. в кн. - ISBN 5-238-00716-7 ; То же [Электронный ресурс]. - URL: </w:t>
      </w:r>
      <w:hyperlink r:id="rId9" w:history="1">
        <w:r w:rsidRPr="007E1030">
          <w:rPr>
            <w:rStyle w:val="a8"/>
            <w:sz w:val="28"/>
            <w:szCs w:val="28"/>
          </w:rPr>
          <w:t>http://biblioclub.ru/index.php?page=book&amp;id=114393</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Дополнительная литература</w:t>
      </w:r>
    </w:p>
    <w:p w:rsidR="007E1030" w:rsidRPr="007E1030" w:rsidRDefault="007E1030" w:rsidP="007E1030">
      <w:pPr>
        <w:spacing w:line="360" w:lineRule="auto"/>
        <w:ind w:firstLine="709"/>
        <w:jc w:val="both"/>
        <w:rPr>
          <w:sz w:val="28"/>
          <w:szCs w:val="28"/>
        </w:rPr>
      </w:pPr>
      <w:r w:rsidRPr="007E1030">
        <w:rPr>
          <w:sz w:val="28"/>
          <w:szCs w:val="28"/>
        </w:rPr>
        <w:t xml:space="preserve">Гамова, Э.М. Государственные и муниципальные финансы : учебное пособие / Э.М. Гамова, Е.Е. Гамова ; ред. Л.С. Емельянова ; Поволжский государственный технологический университет. - Йошкар-Ола : ПГТУ, 2015. - 160 с. : ил. - Библиогр. в кн. - ISBN 978-5-8158-1544-5 ; То же [Электронный ресурс]. - URL: </w:t>
      </w:r>
      <w:hyperlink r:id="rId10" w:history="1">
        <w:r w:rsidRPr="007E1030">
          <w:rPr>
            <w:rStyle w:val="a8"/>
            <w:sz w:val="28"/>
            <w:szCs w:val="28"/>
          </w:rPr>
          <w:t>http://biblioclub.ru/index.php?page=book&amp;id=439183</w:t>
        </w:r>
      </w:hyperlink>
    </w:p>
    <w:p w:rsidR="007E1030" w:rsidRPr="007E1030" w:rsidRDefault="007E1030" w:rsidP="007E1030">
      <w:pPr>
        <w:spacing w:line="360" w:lineRule="auto"/>
        <w:ind w:firstLine="709"/>
        <w:jc w:val="both"/>
        <w:rPr>
          <w:sz w:val="28"/>
          <w:szCs w:val="28"/>
        </w:rPr>
      </w:pPr>
      <w:r w:rsidRPr="007E1030">
        <w:rPr>
          <w:sz w:val="28"/>
          <w:szCs w:val="28"/>
        </w:rPr>
        <w:t>Мохнаткина, Л. Государственный и муниципальный долг : учебное пособие / Л. Мохнаткина ; Министерство образования и науки Российской Федерации,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2014. - 180 с. - Библиогр. в кн. ; То же [Электронный ресурс]. - URL: </w:t>
      </w:r>
      <w:hyperlink r:id="rId11" w:history="1">
        <w:r w:rsidRPr="007E1030">
          <w:rPr>
            <w:sz w:val="28"/>
            <w:szCs w:val="28"/>
          </w:rPr>
          <w:t>http://biblioclub.ru/index.php?page=book&amp;id=259275</w:t>
        </w:r>
      </w:hyperlink>
    </w:p>
    <w:p w:rsidR="007E1030" w:rsidRPr="007E1030" w:rsidRDefault="007E1030" w:rsidP="007E1030">
      <w:pPr>
        <w:spacing w:line="360" w:lineRule="auto"/>
        <w:ind w:firstLine="709"/>
        <w:jc w:val="both"/>
        <w:rPr>
          <w:sz w:val="28"/>
          <w:szCs w:val="28"/>
        </w:rPr>
      </w:pPr>
      <w:r w:rsidRPr="007E1030">
        <w:rPr>
          <w:sz w:val="28"/>
          <w:szCs w:val="28"/>
        </w:rPr>
        <w:t xml:space="preserve">Государственные и муниципальные финансы : учебник / Г.Б. Поляк, Н.Д. Амаглобели, А.Н. Литвиненко и др. ; ред. Г.Б. Поляк. - 3-е изд., перераб. и доп. - Москва : Юнити-Дана, 2015. - 375 с. : табл., схемы - Библиогр. в кн. - </w:t>
      </w:r>
      <w:r w:rsidRPr="007E1030">
        <w:rPr>
          <w:sz w:val="28"/>
          <w:szCs w:val="28"/>
        </w:rPr>
        <w:lastRenderedPageBreak/>
        <w:t xml:space="preserve">ISBN 978-5-238-01466-1 ; То же [Электронный ресурс]. - Режим доступа: </w:t>
      </w:r>
      <w:hyperlink r:id="rId12"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r w:rsidRPr="007E1030">
        <w:rPr>
          <w:sz w:val="28"/>
          <w:szCs w:val="28"/>
        </w:rPr>
        <w:t xml:space="preserve">Нешитой, А.С. Бюджетная система Российской Федерации : учебник / А.С. Нешитой. - 11-е изд., перераб. и доп. - Москва : Дашков и Ко, 2014. - 310 с. : ил. - (Учебные издания для бакалавров). - Библиогр. в кн. - ISBN 978-5-394-02215-9 ; То же [Электронный ресурс]. – Режим доступа: </w:t>
      </w:r>
      <w:hyperlink r:id="rId13" w:history="1">
        <w:r w:rsidRPr="007E1030">
          <w:rPr>
            <w:rStyle w:val="a8"/>
            <w:sz w:val="28"/>
            <w:szCs w:val="28"/>
          </w:rPr>
          <w:t>http://biblioclub.ru/index.php?page=book&amp;id=255787</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Периодические издания</w:t>
      </w:r>
    </w:p>
    <w:p w:rsidR="007E1030" w:rsidRPr="007E1030" w:rsidRDefault="007E1030" w:rsidP="007E1030">
      <w:pPr>
        <w:spacing w:line="360" w:lineRule="auto"/>
        <w:ind w:firstLine="709"/>
        <w:jc w:val="both"/>
        <w:rPr>
          <w:sz w:val="28"/>
          <w:szCs w:val="28"/>
        </w:rPr>
      </w:pPr>
      <w:r w:rsidRPr="007E1030">
        <w:rPr>
          <w:sz w:val="28"/>
          <w:szCs w:val="28"/>
        </w:rPr>
        <w:t xml:space="preserve">Журналы: </w:t>
      </w:r>
    </w:p>
    <w:p w:rsidR="007E1030" w:rsidRPr="007E1030" w:rsidRDefault="007E1030" w:rsidP="007E1030">
      <w:pPr>
        <w:spacing w:line="360" w:lineRule="auto"/>
        <w:ind w:firstLine="709"/>
        <w:jc w:val="both"/>
        <w:rPr>
          <w:sz w:val="28"/>
          <w:szCs w:val="28"/>
        </w:rPr>
      </w:pPr>
      <w:r w:rsidRPr="007E1030">
        <w:rPr>
          <w:sz w:val="28"/>
          <w:szCs w:val="28"/>
        </w:rPr>
        <w:t>- Вестник государственного социального страхования</w:t>
      </w:r>
      <w:r w:rsidRPr="007E1030">
        <w:rPr>
          <w:color w:val="000000"/>
          <w:sz w:val="28"/>
          <w:szCs w:val="28"/>
        </w:rPr>
        <w:t>: журнал. - ООО Редакция журнала «Социальный мир»</w:t>
      </w:r>
      <w:r w:rsidRPr="007E1030">
        <w:rPr>
          <w:sz w:val="28"/>
          <w:szCs w:val="28"/>
        </w:rPr>
        <w:t xml:space="preserve"> </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Вопросы экономики: журнал. - Москва : НП Редакция журнала «Вопросы экономики»</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Бюджет: журнал. - Москва : Издательский дом «Бюджет»</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журнал. - Москва : ООО Книжная редакция «Финансы»</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и кредит: журнал. - Москва : ООО Издательский дом «Финансы и кредит»</w:t>
      </w:r>
    </w:p>
    <w:p w:rsid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 xml:space="preserve">    </w:t>
      </w:r>
    </w:p>
    <w:p w:rsidR="007E1030" w:rsidRP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Интернет-ресурсы</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Справочная правовая система «Консультант Плюс». – Режим доступа: </w:t>
      </w:r>
      <w:hyperlink r:id="rId14"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consultant</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Счетной палаты Российской Федерации. – Режим доступа: </w:t>
      </w:r>
      <w:hyperlink r:id="rId15"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ach</w:t>
        </w:r>
        <w:r w:rsidRPr="007E1030">
          <w:rPr>
            <w:rStyle w:val="FontStyle86"/>
            <w:sz w:val="28"/>
            <w:szCs w:val="28"/>
            <w:lang w:eastAsia="en-US"/>
          </w:rPr>
          <w:t>.</w:t>
        </w:r>
        <w:r w:rsidRPr="007E1030">
          <w:rPr>
            <w:rStyle w:val="FontStyle86"/>
            <w:sz w:val="28"/>
            <w:szCs w:val="28"/>
            <w:lang w:val="en-US" w:eastAsia="en-US"/>
          </w:rPr>
          <w:t>gov</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Правительства Россий</w:t>
      </w:r>
      <w:r w:rsidRPr="007E1030">
        <w:rPr>
          <w:rStyle w:val="FontStyle86"/>
          <w:sz w:val="28"/>
          <w:szCs w:val="28"/>
          <w:lang w:eastAsia="en-US"/>
        </w:rPr>
        <w:softHyphen/>
        <w:t xml:space="preserve">ской Федерации. – Режим доступа: </w:t>
      </w:r>
      <w:hyperlink r:id="rId16"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government</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jc w:val="left"/>
        <w:rPr>
          <w:rStyle w:val="FontStyle86"/>
          <w:sz w:val="28"/>
          <w:szCs w:val="28"/>
        </w:rPr>
      </w:pPr>
      <w:r w:rsidRPr="007E1030">
        <w:rPr>
          <w:rStyle w:val="FontStyle86"/>
          <w:sz w:val="28"/>
          <w:szCs w:val="28"/>
          <w:lang w:eastAsia="en-US"/>
        </w:rPr>
        <w:t>Официальный сайт Министерства финан</w:t>
      </w:r>
      <w:r w:rsidRPr="007E1030">
        <w:rPr>
          <w:rStyle w:val="FontStyle86"/>
          <w:sz w:val="28"/>
          <w:szCs w:val="28"/>
          <w:lang w:eastAsia="en-US"/>
        </w:rPr>
        <w:softHyphen/>
        <w:t xml:space="preserve">сов Российской Федерации. – Режим доступа: </w:t>
      </w:r>
      <w:hyperlink r:id="rId17"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minfin</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ru</w:t>
        </w:r>
      </w:hyperlink>
      <w:r w:rsidRPr="007E1030">
        <w:rPr>
          <w:rStyle w:val="FontStyle86"/>
          <w:sz w:val="28"/>
          <w:szCs w:val="28"/>
          <w:lang w:eastAsia="en-US"/>
        </w:rPr>
        <w:t xml:space="preserve"> .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Федеральной налоговой службы. – Режим доступа: </w:t>
      </w:r>
      <w:hyperlink r:id="rId18"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nalog</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lastRenderedPageBreak/>
        <w:t xml:space="preserve">Официальный сайт Федерального казначейства (службы). – Режим доступа:  </w:t>
      </w:r>
      <w:hyperlink r:id="rId19"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roskazna</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ru</w:t>
        </w:r>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77"/>
          <w:rFonts w:ascii="Times New Roman" w:hAnsi="Times New Roman" w:cs="Times New Roman"/>
          <w:sz w:val="28"/>
          <w:szCs w:val="28"/>
        </w:rPr>
      </w:pPr>
      <w:r w:rsidRPr="007E1030">
        <w:rPr>
          <w:rStyle w:val="FontStyle86"/>
          <w:sz w:val="28"/>
          <w:szCs w:val="28"/>
          <w:lang w:eastAsia="en-US"/>
        </w:rPr>
        <w:t>Официальный сайт Федеральной службы по финан</w:t>
      </w:r>
      <w:r w:rsidRPr="007E1030">
        <w:rPr>
          <w:rStyle w:val="FontStyle86"/>
          <w:sz w:val="28"/>
          <w:szCs w:val="28"/>
          <w:lang w:eastAsia="en-US"/>
        </w:rPr>
        <w:softHyphen/>
        <w:t xml:space="preserve">совым рынкам. – Режим доступа: </w:t>
      </w:r>
      <w:hyperlink r:id="rId20"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ffms</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Федеральной службы госу</w:t>
      </w:r>
      <w:r w:rsidRPr="007E1030">
        <w:rPr>
          <w:rStyle w:val="FontStyle86"/>
          <w:sz w:val="28"/>
          <w:szCs w:val="28"/>
          <w:lang w:eastAsia="en-US"/>
        </w:rPr>
        <w:softHyphen/>
        <w:t xml:space="preserve">дарственной статистики Российской Федерации. – Режим доступа: </w:t>
      </w:r>
      <w:hyperlink r:id="rId21"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gks</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ru</w:t>
        </w:r>
      </w:hyperlink>
      <w:r w:rsidRPr="007E1030">
        <w:rPr>
          <w:rStyle w:val="FontStyle86"/>
          <w:sz w:val="28"/>
          <w:szCs w:val="28"/>
          <w:lang w:eastAsia="en-US"/>
        </w:rPr>
        <w:t xml:space="preserve"> </w:t>
      </w:r>
    </w:p>
    <w:p w:rsidR="008175A2" w:rsidRPr="008175A2" w:rsidRDefault="008175A2" w:rsidP="008175A2">
      <w:pPr>
        <w:pStyle w:val="a6"/>
        <w:suppressLineNumbers/>
        <w:spacing w:line="360" w:lineRule="auto"/>
        <w:ind w:firstLine="709"/>
        <w:jc w:val="both"/>
        <w:rPr>
          <w:sz w:val="28"/>
          <w:szCs w:val="28"/>
        </w:rPr>
      </w:pPr>
    </w:p>
    <w:p w:rsidR="007E1030" w:rsidRDefault="007E1030">
      <w:pPr>
        <w:rPr>
          <w:b/>
          <w:sz w:val="32"/>
          <w:szCs w:val="32"/>
        </w:rPr>
      </w:pPr>
      <w:r>
        <w:rPr>
          <w:b/>
          <w:sz w:val="32"/>
          <w:szCs w:val="32"/>
        </w:rPr>
        <w:br w:type="page"/>
      </w: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Абасов</w:t>
      </w:r>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Бакушев</w:t>
      </w:r>
      <w:r w:rsidR="00193C69">
        <w:rPr>
          <w:sz w:val="28"/>
          <w:szCs w:val="28"/>
        </w:rPr>
        <w:t>,</w:t>
      </w:r>
      <w:r w:rsidRPr="009B78CF">
        <w:rPr>
          <w:sz w:val="28"/>
          <w:szCs w:val="28"/>
        </w:rPr>
        <w:t xml:space="preserve"> В.В., Полуденный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сост. Л.Б.Мохнаткина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Загашев</w:t>
      </w:r>
      <w:r w:rsidR="00193C69">
        <w:rPr>
          <w:sz w:val="28"/>
          <w:szCs w:val="28"/>
        </w:rPr>
        <w:t>,</w:t>
      </w:r>
      <w:r w:rsidRPr="009B78CF">
        <w:rPr>
          <w:sz w:val="28"/>
          <w:szCs w:val="28"/>
        </w:rPr>
        <w:t xml:space="preserve"> И.О. Критическое мышление: технология развития. СПб., 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Белолипецкий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Золочевская</w:t>
      </w:r>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Райзберг</w:t>
      </w:r>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13 Ревтова</w:t>
      </w:r>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Ревтова</w:t>
      </w:r>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 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Голубых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 ред.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 xml:space="preserve">Приложение А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 xml:space="preserve">Бузулукский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(16 пт)</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пт)</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 наук,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FD2B55" w:rsidRDefault="008175A2" w:rsidP="008175A2">
      <w:pPr>
        <w:rPr>
          <w:i/>
        </w:rPr>
      </w:pPr>
      <w:r w:rsidRPr="00FD2B55">
        <w:rPr>
          <w:i/>
        </w:rPr>
        <w:t>П р и м е ч а н и е – Неуказанные размеры шрифтов 14 пт</w:t>
      </w:r>
    </w:p>
    <w:p w:rsidR="008175A2" w:rsidRDefault="008175A2" w:rsidP="008175A2">
      <w:pPr>
        <w:jc w:val="center"/>
        <w:rPr>
          <w:b/>
          <w:sz w:val="32"/>
          <w:szCs w:val="32"/>
        </w:rPr>
      </w:pPr>
    </w:p>
    <w:p w:rsidR="008175A2" w:rsidRPr="00FD2B55" w:rsidRDefault="008175A2" w:rsidP="008175A2">
      <w:pPr>
        <w:jc w:val="center"/>
        <w:rPr>
          <w:b/>
          <w:sz w:val="32"/>
          <w:szCs w:val="32"/>
        </w:rPr>
      </w:pPr>
      <w:r w:rsidRPr="00FD2B55">
        <w:rPr>
          <w:b/>
          <w:sz w:val="32"/>
          <w:szCs w:val="32"/>
        </w:rPr>
        <w:lastRenderedPageBreak/>
        <w:t xml:space="preserve">Приложение </w:t>
      </w:r>
      <w:r>
        <w:rPr>
          <w:b/>
          <w:sz w:val="32"/>
          <w:szCs w:val="32"/>
        </w:rPr>
        <w:t>Б</w:t>
      </w:r>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 xml:space="preserve">Бузулукский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 xml:space="preserve">Факультет </w:t>
      </w:r>
      <w:r w:rsidR="00AC0ACE">
        <w:rPr>
          <w:sz w:val="28"/>
        </w:rPr>
        <w:t>экономики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Pr>
          <w:b/>
          <w:sz w:val="32"/>
          <w:szCs w:val="32"/>
        </w:rPr>
        <w:t>КОНТРОЛЬНАЯ РАБОТА</w:t>
      </w:r>
      <w:r w:rsidRPr="00FD2B55">
        <w:rPr>
          <w:b/>
          <w:sz w:val="32"/>
          <w:szCs w:val="32"/>
        </w:rPr>
        <w:t xml:space="preserve"> </w:t>
      </w:r>
      <w:r w:rsidRPr="00FD2B55">
        <w:rPr>
          <w:i/>
          <w:sz w:val="28"/>
          <w:szCs w:val="28"/>
        </w:rPr>
        <w:t>(16 пт)</w:t>
      </w:r>
      <w:r w:rsidRPr="00FD2B55">
        <w:rPr>
          <w:b/>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Pr="00FD2B55" w:rsidRDefault="008175A2" w:rsidP="008175A2">
      <w:pPr>
        <w:jc w:val="center"/>
        <w:rPr>
          <w:b/>
          <w:sz w:val="32"/>
          <w:szCs w:val="32"/>
        </w:rPr>
      </w:pPr>
      <w:r>
        <w:rPr>
          <w:b/>
          <w:sz w:val="32"/>
          <w:szCs w:val="32"/>
        </w:rPr>
        <w:t>Вариант __</w:t>
      </w:r>
    </w:p>
    <w:p w:rsidR="008175A2" w:rsidRPr="00FD2B55" w:rsidRDefault="008175A2" w:rsidP="008175A2">
      <w:pPr>
        <w:jc w:val="center"/>
        <w:rPr>
          <w:b/>
          <w:sz w:val="32"/>
          <w:szCs w:val="32"/>
        </w:rPr>
      </w:pPr>
    </w:p>
    <w:p w:rsidR="008175A2" w:rsidRPr="00FD2B55" w:rsidRDefault="008175A2" w:rsidP="008175A2">
      <w:pPr>
        <w:jc w:val="center"/>
      </w:pPr>
      <w:r w:rsidRPr="00FD2B55">
        <w:t xml:space="preserve">                                              </w:t>
      </w:r>
    </w:p>
    <w:tbl>
      <w:tblPr>
        <w:tblW w:w="0" w:type="auto"/>
        <w:tblLook w:val="04A0" w:firstRow="1" w:lastRow="0" w:firstColumn="1" w:lastColumn="0" w:noHBand="0" w:noVBand="1"/>
      </w:tblPr>
      <w:tblGrid>
        <w:gridCol w:w="5245"/>
        <w:gridCol w:w="4326"/>
      </w:tblGrid>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 наук,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Pr>
                <w:sz w:val="28"/>
                <w:szCs w:val="28"/>
              </w:rPr>
              <w:t>студент группы 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Default="008175A2" w:rsidP="00815B43">
            <w:pPr>
              <w:rPr>
                <w:color w:val="000000"/>
                <w:sz w:val="28"/>
                <w:szCs w:val="28"/>
              </w:rPr>
            </w:pPr>
          </w:p>
          <w:p w:rsidR="008175A2" w:rsidRPr="00901E3D" w:rsidRDefault="008175A2" w:rsidP="00815B43">
            <w:pPr>
              <w:rPr>
                <w:b/>
                <w:sz w:val="32"/>
                <w:szCs w:val="32"/>
              </w:rPr>
            </w:pPr>
            <w:r w:rsidRPr="00901E3D">
              <w:rPr>
                <w:color w:val="000000"/>
                <w:sz w:val="28"/>
                <w:szCs w:val="28"/>
              </w:rPr>
              <w:t>Нормоконтролер</w:t>
            </w:r>
            <w:r>
              <w:rPr>
                <w:color w:val="000000"/>
                <w:sz w:val="28"/>
                <w:szCs w:val="28"/>
              </w:rPr>
              <w:t>______________</w:t>
            </w: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b/>
          <w:sz w:val="32"/>
          <w:szCs w:val="32"/>
        </w:rPr>
        <w:t xml:space="preserve">    </w:t>
      </w:r>
      <w:r w:rsidRPr="00FD2B55">
        <w:rPr>
          <w:sz w:val="28"/>
          <w:szCs w:val="28"/>
        </w:rPr>
        <w:t xml:space="preserve">Бузулук 20__ </w:t>
      </w:r>
    </w:p>
    <w:p w:rsidR="008175A2" w:rsidRPr="00FD2B55" w:rsidRDefault="008175A2" w:rsidP="008175A2">
      <w:pPr>
        <w:rPr>
          <w:i/>
        </w:rPr>
      </w:pPr>
      <w:r w:rsidRPr="00FD2B55">
        <w:rPr>
          <w:i/>
        </w:rPr>
        <w:t>П р и м е ч а н и е – Неуказанные размеры шрифтов 14 пт</w:t>
      </w:r>
    </w:p>
    <w:p w:rsidR="00074220" w:rsidRPr="008175A2" w:rsidRDefault="00074220" w:rsidP="008175A2">
      <w:pPr>
        <w:spacing w:after="200" w:line="276" w:lineRule="auto"/>
        <w:rPr>
          <w:b/>
          <w:sz w:val="32"/>
          <w:szCs w:val="32"/>
        </w:rPr>
      </w:pPr>
    </w:p>
    <w:sectPr w:rsidR="00074220" w:rsidRPr="008175A2" w:rsidSect="008A579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9D" w:rsidRDefault="00E12C9D" w:rsidP="008175A2">
      <w:r>
        <w:separator/>
      </w:r>
    </w:p>
  </w:endnote>
  <w:endnote w:type="continuationSeparator" w:id="0">
    <w:p w:rsidR="00E12C9D" w:rsidRDefault="00E12C9D"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EndPr/>
    <w:sdtContent>
      <w:p w:rsidR="00F933C7" w:rsidRDefault="00F933C7">
        <w:pPr>
          <w:pStyle w:val="ae"/>
          <w:jc w:val="center"/>
        </w:pPr>
        <w:r>
          <w:fldChar w:fldCharType="begin"/>
        </w:r>
        <w:r>
          <w:instrText xml:space="preserve"> PAGE   \* MERGEFORMAT </w:instrText>
        </w:r>
        <w:r>
          <w:fldChar w:fldCharType="separate"/>
        </w:r>
        <w:r w:rsidR="00E464F7">
          <w:rPr>
            <w:noProof/>
          </w:rPr>
          <w:t>15</w:t>
        </w:r>
        <w:r>
          <w:rPr>
            <w:noProof/>
          </w:rPr>
          <w:fldChar w:fldCharType="end"/>
        </w:r>
      </w:p>
    </w:sdtContent>
  </w:sdt>
  <w:p w:rsidR="00F933C7" w:rsidRDefault="00F933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9D" w:rsidRDefault="00E12C9D" w:rsidP="008175A2">
      <w:r>
        <w:separator/>
      </w:r>
    </w:p>
  </w:footnote>
  <w:footnote w:type="continuationSeparator" w:id="0">
    <w:p w:rsidR="00E12C9D" w:rsidRDefault="00E12C9D"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0">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1">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0">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0"/>
  </w:num>
  <w:num w:numId="3">
    <w:abstractNumId w:val="26"/>
  </w:num>
  <w:num w:numId="4">
    <w:abstractNumId w:val="0"/>
  </w:num>
  <w:num w:numId="5">
    <w:abstractNumId w:val="15"/>
  </w:num>
  <w:num w:numId="6">
    <w:abstractNumId w:val="29"/>
  </w:num>
  <w:num w:numId="7">
    <w:abstractNumId w:val="19"/>
  </w:num>
  <w:num w:numId="8">
    <w:abstractNumId w:val="30"/>
  </w:num>
  <w:num w:numId="9">
    <w:abstractNumId w:val="13"/>
  </w:num>
  <w:num w:numId="10">
    <w:abstractNumId w:val="12"/>
  </w:num>
  <w:num w:numId="11">
    <w:abstractNumId w:val="24"/>
  </w:num>
  <w:num w:numId="12">
    <w:abstractNumId w:val="28"/>
  </w:num>
  <w:num w:numId="13">
    <w:abstractNumId w:val="23"/>
  </w:num>
  <w:num w:numId="14">
    <w:abstractNumId w:val="10"/>
  </w:num>
  <w:num w:numId="15">
    <w:abstractNumId w:val="2"/>
  </w:num>
  <w:num w:numId="16">
    <w:abstractNumId w:val="27"/>
  </w:num>
  <w:num w:numId="17">
    <w:abstractNumId w:val="8"/>
  </w:num>
  <w:num w:numId="18">
    <w:abstractNumId w:val="16"/>
  </w:num>
  <w:num w:numId="19">
    <w:abstractNumId w:val="3"/>
  </w:num>
  <w:num w:numId="20">
    <w:abstractNumId w:val="25"/>
  </w:num>
  <w:num w:numId="21">
    <w:abstractNumId w:val="7"/>
  </w:num>
  <w:num w:numId="22">
    <w:abstractNumId w:val="4"/>
  </w:num>
  <w:num w:numId="23">
    <w:abstractNumId w:val="1"/>
  </w:num>
  <w:num w:numId="24">
    <w:abstractNumId w:val="11"/>
  </w:num>
  <w:num w:numId="25">
    <w:abstractNumId w:val="22"/>
  </w:num>
  <w:num w:numId="26">
    <w:abstractNumId w:val="17"/>
  </w:num>
  <w:num w:numId="27">
    <w:abstractNumId w:val="18"/>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74220"/>
    <w:rsid w:val="000D5C39"/>
    <w:rsid w:val="0018453C"/>
    <w:rsid w:val="00193C69"/>
    <w:rsid w:val="001A7D0A"/>
    <w:rsid w:val="001F22DC"/>
    <w:rsid w:val="002121F9"/>
    <w:rsid w:val="0024126D"/>
    <w:rsid w:val="002E5E39"/>
    <w:rsid w:val="00352B18"/>
    <w:rsid w:val="003A022E"/>
    <w:rsid w:val="00436FB0"/>
    <w:rsid w:val="005313B5"/>
    <w:rsid w:val="00536139"/>
    <w:rsid w:val="006503DA"/>
    <w:rsid w:val="006803A2"/>
    <w:rsid w:val="007326AC"/>
    <w:rsid w:val="00791CD9"/>
    <w:rsid w:val="007E1030"/>
    <w:rsid w:val="008101D6"/>
    <w:rsid w:val="00815B43"/>
    <w:rsid w:val="008175A2"/>
    <w:rsid w:val="00823F2B"/>
    <w:rsid w:val="008851A9"/>
    <w:rsid w:val="00897DF9"/>
    <w:rsid w:val="008A5790"/>
    <w:rsid w:val="008D59AE"/>
    <w:rsid w:val="008F33E4"/>
    <w:rsid w:val="00966F1E"/>
    <w:rsid w:val="0096700B"/>
    <w:rsid w:val="00996E9E"/>
    <w:rsid w:val="00A07CA7"/>
    <w:rsid w:val="00A24821"/>
    <w:rsid w:val="00AB25A9"/>
    <w:rsid w:val="00AC0ACE"/>
    <w:rsid w:val="00AD1C8E"/>
    <w:rsid w:val="00B75E7D"/>
    <w:rsid w:val="00B85334"/>
    <w:rsid w:val="00B94818"/>
    <w:rsid w:val="00BD7CA2"/>
    <w:rsid w:val="00BF2953"/>
    <w:rsid w:val="00C47CDF"/>
    <w:rsid w:val="00CB50CF"/>
    <w:rsid w:val="00CC13AB"/>
    <w:rsid w:val="00CD4806"/>
    <w:rsid w:val="00D53AF8"/>
    <w:rsid w:val="00D57779"/>
    <w:rsid w:val="00D8595E"/>
    <w:rsid w:val="00DE68F6"/>
    <w:rsid w:val="00E12C9D"/>
    <w:rsid w:val="00E26876"/>
    <w:rsid w:val="00E464F7"/>
    <w:rsid w:val="00E61BFB"/>
    <w:rsid w:val="00E81D0A"/>
    <w:rsid w:val="00F27A51"/>
    <w:rsid w:val="00F64483"/>
    <w:rsid w:val="00F933C7"/>
    <w:rsid w:val="00FD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4699" TargetMode="External"/><Relationship Id="rId13" Type="http://schemas.openxmlformats.org/officeDocument/2006/relationships/hyperlink" Target="http://biblioclub.ru/index.php?page=book&amp;id=255787"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club.ru/index.php?page=book&amp;id=114699" TargetMode="External"/><Relationship Id="rId17" Type="http://schemas.openxmlformats.org/officeDocument/2006/relationships/hyperlink" Target="http://www.minfin.ru" TargetMode="External"/><Relationship Id="rId2" Type="http://schemas.openxmlformats.org/officeDocument/2006/relationships/styles" Target="styles.xml"/><Relationship Id="rId16" Type="http://schemas.openxmlformats.org/officeDocument/2006/relationships/hyperlink" Target="http://www.government.ru" TargetMode="External"/><Relationship Id="rId20" Type="http://schemas.openxmlformats.org/officeDocument/2006/relationships/hyperlink" Target="http://www.ffm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2592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h.gov.ru" TargetMode="External"/><Relationship Id="rId23" Type="http://schemas.openxmlformats.org/officeDocument/2006/relationships/fontTable" Target="fontTable.xml"/><Relationship Id="rId10" Type="http://schemas.openxmlformats.org/officeDocument/2006/relationships/hyperlink" Target="http://biblioclub.ru/index.php?page=book&amp;id=439183"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yperlink" Target="http://biblioclub.ru/index.php?page=book&amp;id=114393" TargetMode="External"/><Relationship Id="rId14" Type="http://schemas.openxmlformats.org/officeDocument/2006/relationships/hyperlink" Target="http://www.consult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6721</Words>
  <Characters>38315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44947</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2</cp:revision>
  <cp:lastPrinted>2019-10-25T07:36:00Z</cp:lastPrinted>
  <dcterms:created xsi:type="dcterms:W3CDTF">2021-11-24T07:22:00Z</dcterms:created>
  <dcterms:modified xsi:type="dcterms:W3CDTF">2021-11-24T07:22:00Z</dcterms:modified>
</cp:coreProperties>
</file>