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w:t>
      </w:r>
      <w:r w:rsidR="00772B6D">
        <w:rPr>
          <w:rFonts w:ascii="Times New Roman" w:eastAsia="Times New Roman" w:hAnsi="Times New Roman" w:cs="Times New Roman"/>
          <w:sz w:val="32"/>
          <w:szCs w:val="28"/>
        </w:rPr>
        <w:t>я</w:t>
      </w:r>
      <w:r w:rsidRPr="00A73AB5">
        <w:rPr>
          <w:rFonts w:ascii="Times New Roman" w:eastAsia="Times New Roman" w:hAnsi="Times New Roman" w:cs="Times New Roman"/>
          <w:sz w:val="32"/>
          <w:szCs w:val="28"/>
        </w:rPr>
        <w:t xml:space="preserve">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1A099E">
        <w:rPr>
          <w:rFonts w:ascii="Times New Roman" w:eastAsia="Times New Roman" w:hAnsi="Times New Roman" w:cs="Times New Roman"/>
          <w:sz w:val="28"/>
          <w:szCs w:val="28"/>
        </w:rPr>
        <w:t>20</w:t>
      </w:r>
      <w:r w:rsidR="0029410F">
        <w:rPr>
          <w:rFonts w:ascii="Times New Roman" w:eastAsia="Times New Roman" w:hAnsi="Times New Roman" w:cs="Times New Roman"/>
          <w:sz w:val="28"/>
          <w:szCs w:val="28"/>
        </w:rPr>
        <w:t>2</w:t>
      </w:r>
      <w:r w:rsidR="007E7A8D">
        <w:rPr>
          <w:rFonts w:ascii="Times New Roman" w:eastAsia="Times New Roman" w:hAnsi="Times New Roman" w:cs="Times New Roman"/>
          <w:sz w:val="28"/>
          <w:szCs w:val="28"/>
        </w:rPr>
        <w:t>2</w:t>
      </w: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w:t>
      </w:r>
      <w:r w:rsidR="00772B6D">
        <w:rPr>
          <w:rFonts w:ascii="Times New Roman" w:eastAsia="Times New Roman" w:hAnsi="Times New Roman" w:cs="Times New Roman"/>
          <w:sz w:val="28"/>
          <w:szCs w:val="28"/>
        </w:rPr>
        <w:t>я</w:t>
      </w:r>
      <w:r w:rsidRPr="002D0961">
        <w:rPr>
          <w:rFonts w:ascii="Times New Roman" w:eastAsia="Times New Roman" w:hAnsi="Times New Roman" w:cs="Times New Roman"/>
          <w:sz w:val="28"/>
          <w:szCs w:val="28"/>
        </w:rPr>
        <w:t xml:space="preserve"> и технологии экологического образования детей»</w:t>
      </w:r>
    </w:p>
    <w:p w:rsidR="00A73AB5" w:rsidRPr="002D0961" w:rsidRDefault="00A73AB5" w:rsidP="00A73AB5">
      <w:pPr>
        <w:pStyle w:val="ReportHead"/>
        <w:suppressAutoHyphens/>
        <w:ind w:firstLine="850"/>
        <w:jc w:val="both"/>
      </w:pPr>
    </w:p>
    <w:p w:rsidR="00F6195A" w:rsidRPr="00F6195A" w:rsidRDefault="00F6195A" w:rsidP="00F6195A">
      <w:pPr>
        <w:pStyle w:val="ReportHead"/>
        <w:suppressAutoHyphens/>
        <w:ind w:firstLine="850"/>
        <w:jc w:val="both"/>
      </w:pPr>
      <w:r w:rsidRPr="00F6195A">
        <w:t>Фонд оценочных средств рассмотрен и утвержден на заседании кафедры</w:t>
      </w:r>
    </w:p>
    <w:p w:rsidR="00F6195A" w:rsidRPr="00F6195A" w:rsidRDefault="00F6195A" w:rsidP="00F6195A">
      <w:pPr>
        <w:pStyle w:val="ReportHead"/>
        <w:tabs>
          <w:tab w:val="left" w:pos="10432"/>
        </w:tabs>
        <w:suppressAutoHyphens/>
        <w:jc w:val="left"/>
      </w:pPr>
    </w:p>
    <w:p w:rsidR="00F6195A" w:rsidRPr="00F6195A" w:rsidRDefault="00F6195A" w:rsidP="00F6195A">
      <w:pPr>
        <w:pStyle w:val="ReportHead"/>
        <w:tabs>
          <w:tab w:val="left" w:pos="10432"/>
        </w:tabs>
        <w:suppressAutoHyphens/>
        <w:jc w:val="both"/>
        <w:rPr>
          <w:u w:val="single"/>
        </w:rPr>
      </w:pPr>
      <w:r w:rsidRPr="00F6195A">
        <w:rPr>
          <w:u w:val="single"/>
        </w:rPr>
        <w:t>Кафедра биоэкологии и техносферной безопасности</w:t>
      </w:r>
      <w:r w:rsidRPr="00F6195A">
        <w:rPr>
          <w:u w:val="single"/>
        </w:rPr>
        <w:tab/>
      </w:r>
    </w:p>
    <w:p w:rsidR="00F6195A" w:rsidRPr="00F6195A" w:rsidRDefault="00F6195A" w:rsidP="00F6195A">
      <w:pPr>
        <w:pStyle w:val="ReportHead"/>
        <w:tabs>
          <w:tab w:val="left" w:pos="10432"/>
        </w:tabs>
        <w:suppressAutoHyphens/>
        <w:rPr>
          <w:i/>
          <w:vertAlign w:val="superscript"/>
        </w:rPr>
      </w:pPr>
      <w:r w:rsidRPr="00F6195A">
        <w:rPr>
          <w:i/>
          <w:vertAlign w:val="superscript"/>
        </w:rPr>
        <w:t>наименование кафедры</w:t>
      </w:r>
    </w:p>
    <w:p w:rsidR="00F6195A" w:rsidRPr="00F6195A" w:rsidRDefault="00F6195A" w:rsidP="00F6195A">
      <w:pPr>
        <w:pStyle w:val="ReportHead"/>
        <w:tabs>
          <w:tab w:val="left" w:pos="10432"/>
        </w:tabs>
        <w:suppressAutoHyphens/>
        <w:jc w:val="both"/>
      </w:pPr>
      <w:r w:rsidRPr="00F6195A">
        <w:t>протокол № ________от "___" __________ 20__г.</w:t>
      </w:r>
    </w:p>
    <w:p w:rsidR="00F6195A" w:rsidRPr="00F6195A" w:rsidRDefault="00F6195A" w:rsidP="00F6195A">
      <w:pPr>
        <w:pStyle w:val="ReportHead"/>
        <w:tabs>
          <w:tab w:val="left" w:pos="10432"/>
        </w:tabs>
        <w:suppressAutoHyphens/>
        <w:jc w:val="both"/>
      </w:pPr>
    </w:p>
    <w:p w:rsidR="00F6195A" w:rsidRPr="00F6195A" w:rsidRDefault="00F6195A" w:rsidP="00F6195A">
      <w:pPr>
        <w:suppressAutoHyphens/>
        <w:spacing w:after="0" w:line="240" w:lineRule="auto"/>
        <w:jc w:val="both"/>
        <w:rPr>
          <w:rFonts w:ascii="Times New Roman" w:hAnsi="Times New Roman" w:cs="Times New Roman"/>
          <w:sz w:val="28"/>
          <w:u w:val="single"/>
        </w:rPr>
      </w:pPr>
      <w:r w:rsidRPr="00F6195A">
        <w:rPr>
          <w:rFonts w:ascii="Times New Roman" w:hAnsi="Times New Roman" w:cs="Times New Roman"/>
          <w:sz w:val="28"/>
          <w:u w:val="single"/>
        </w:rPr>
        <w:t xml:space="preserve">Декан строительно-технологического факультета                </w:t>
      </w:r>
      <w:r w:rsidRPr="00F6195A">
        <w:rPr>
          <w:rFonts w:ascii="Times New Roman" w:hAnsi="Times New Roman" w:cs="Times New Roman"/>
          <w:sz w:val="28"/>
          <w:u w:val="single"/>
        </w:rPr>
        <w:tab/>
      </w:r>
      <w:bookmarkStart w:id="0" w:name="_GoBack"/>
      <w:bookmarkEnd w:id="0"/>
      <w:r w:rsidRPr="00F6195A">
        <w:rPr>
          <w:rFonts w:ascii="Times New Roman" w:hAnsi="Times New Roman" w:cs="Times New Roman"/>
          <w:sz w:val="28"/>
          <w:u w:val="single"/>
        </w:rPr>
        <w:tab/>
      </w:r>
      <w:r w:rsidRPr="00F6195A">
        <w:rPr>
          <w:rFonts w:ascii="Times New Roman" w:hAnsi="Times New Roman" w:cs="Times New Roman"/>
          <w:sz w:val="28"/>
          <w:u w:val="single"/>
        </w:rPr>
        <w:tab/>
      </w:r>
      <w:r w:rsidRPr="00F6195A">
        <w:rPr>
          <w:rFonts w:ascii="Times New Roman" w:hAnsi="Times New Roman" w:cs="Times New Roman"/>
          <w:sz w:val="28"/>
          <w:u w:val="single"/>
        </w:rPr>
        <w:tab/>
      </w:r>
      <w:r w:rsidRPr="00F6195A">
        <w:rPr>
          <w:rFonts w:ascii="Times New Roman" w:hAnsi="Times New Roman" w:cs="Times New Roman"/>
          <w:sz w:val="28"/>
          <w:u w:val="single"/>
        </w:rPr>
        <w:tab/>
      </w:r>
      <w:r w:rsidRPr="00F6195A">
        <w:rPr>
          <w:rFonts w:ascii="Times New Roman" w:hAnsi="Times New Roman" w:cs="Times New Roman"/>
          <w:u w:val="single"/>
        </w:rPr>
        <w:t xml:space="preserve">                    </w:t>
      </w:r>
      <w:r w:rsidRPr="00F6195A">
        <w:rPr>
          <w:rFonts w:ascii="Times New Roman" w:hAnsi="Times New Roman" w:cs="Times New Roman"/>
          <w:sz w:val="28"/>
          <w:u w:val="single"/>
        </w:rPr>
        <w:t xml:space="preserve">  </w:t>
      </w:r>
      <w:r w:rsidRPr="00F6195A">
        <w:rPr>
          <w:rFonts w:ascii="Times New Roman" w:hAnsi="Times New Roman" w:cs="Times New Roman"/>
          <w:i/>
          <w:sz w:val="28"/>
          <w:vertAlign w:val="superscript"/>
          <w:lang w:val="x-none" w:eastAsia="x-none"/>
        </w:rPr>
        <w:t xml:space="preserve">                           </w:t>
      </w:r>
      <w:r w:rsidRPr="00F6195A">
        <w:rPr>
          <w:rFonts w:ascii="Times New Roman" w:hAnsi="Times New Roman" w:cs="Times New Roman"/>
          <w:i/>
          <w:sz w:val="28"/>
          <w:vertAlign w:val="superscript"/>
          <w:lang w:eastAsia="x-none"/>
        </w:rPr>
        <w:t xml:space="preserve">        </w:t>
      </w:r>
      <w:r w:rsidRPr="00F6195A">
        <w:rPr>
          <w:rFonts w:ascii="Times New Roman" w:hAnsi="Times New Roman" w:cs="Times New Roman"/>
          <w:i/>
          <w:sz w:val="28"/>
          <w:vertAlign w:val="superscript"/>
          <w:lang w:val="x-none" w:eastAsia="x-none"/>
        </w:rPr>
        <w:t xml:space="preserve">                                                               </w:t>
      </w:r>
    </w:p>
    <w:p w:rsidR="00F6195A" w:rsidRPr="00F6195A" w:rsidRDefault="00F6195A" w:rsidP="00F6195A">
      <w:pPr>
        <w:tabs>
          <w:tab w:val="left" w:pos="10432"/>
        </w:tabs>
        <w:suppressAutoHyphens/>
        <w:spacing w:after="0" w:line="240" w:lineRule="auto"/>
        <w:jc w:val="both"/>
        <w:rPr>
          <w:rFonts w:ascii="Times New Roman" w:hAnsi="Times New Roman" w:cs="Times New Roman"/>
          <w:i/>
          <w:sz w:val="28"/>
          <w:vertAlign w:val="superscript"/>
          <w:lang w:eastAsia="x-none"/>
        </w:rPr>
      </w:pPr>
      <w:r w:rsidRPr="00F6195A">
        <w:rPr>
          <w:rFonts w:ascii="Times New Roman" w:hAnsi="Times New Roman" w:cs="Times New Roman"/>
          <w:i/>
          <w:sz w:val="28"/>
          <w:vertAlign w:val="superscript"/>
          <w:lang w:eastAsia="x-none"/>
        </w:rPr>
        <w:t xml:space="preserve">                                                                                                                                        </w:t>
      </w:r>
      <w:r w:rsidRPr="00F6195A">
        <w:rPr>
          <w:rFonts w:ascii="Times New Roman" w:hAnsi="Times New Roman" w:cs="Times New Roman"/>
          <w:i/>
          <w:sz w:val="28"/>
          <w:vertAlign w:val="superscript"/>
          <w:lang w:val="x-none" w:eastAsia="x-none"/>
        </w:rPr>
        <w:t xml:space="preserve">подпись               </w:t>
      </w:r>
      <w:r w:rsidRPr="00F6195A">
        <w:rPr>
          <w:rFonts w:ascii="Times New Roman" w:hAnsi="Times New Roman" w:cs="Times New Roman"/>
          <w:i/>
          <w:sz w:val="28"/>
          <w:vertAlign w:val="superscript"/>
          <w:lang w:eastAsia="x-none"/>
        </w:rPr>
        <w:t xml:space="preserve">     </w:t>
      </w:r>
      <w:r w:rsidRPr="00F6195A">
        <w:rPr>
          <w:rFonts w:ascii="Times New Roman" w:hAnsi="Times New Roman" w:cs="Times New Roman"/>
          <w:i/>
          <w:sz w:val="28"/>
          <w:vertAlign w:val="superscript"/>
          <w:lang w:val="x-none" w:eastAsia="x-none"/>
        </w:rPr>
        <w:t xml:space="preserve">расшифровка  </w:t>
      </w:r>
      <w:r w:rsidRPr="00F6195A">
        <w:rPr>
          <w:rFonts w:ascii="Times New Roman" w:hAnsi="Times New Roman" w:cs="Times New Roman"/>
          <w:i/>
          <w:sz w:val="28"/>
          <w:vertAlign w:val="superscript"/>
          <w:lang w:eastAsia="x-none"/>
        </w:rPr>
        <w:t>подписи</w:t>
      </w:r>
      <w:r w:rsidRPr="00F6195A">
        <w:rPr>
          <w:rFonts w:ascii="Times New Roman" w:hAnsi="Times New Roman" w:cs="Times New Roman"/>
          <w:i/>
          <w:sz w:val="28"/>
          <w:vertAlign w:val="superscript"/>
          <w:lang w:val="x-none" w:eastAsia="x-none"/>
        </w:rPr>
        <w:t xml:space="preserve">                         </w:t>
      </w:r>
      <w:r w:rsidRPr="00F6195A">
        <w:rPr>
          <w:rFonts w:ascii="Times New Roman" w:hAnsi="Times New Roman" w:cs="Times New Roman"/>
          <w:i/>
          <w:sz w:val="28"/>
          <w:vertAlign w:val="superscript"/>
          <w:lang w:eastAsia="x-none"/>
        </w:rPr>
        <w:t xml:space="preserve">        </w:t>
      </w:r>
      <w:r w:rsidRPr="00F6195A">
        <w:rPr>
          <w:rFonts w:ascii="Times New Roman" w:hAnsi="Times New Roman" w:cs="Times New Roman"/>
          <w:i/>
          <w:sz w:val="28"/>
          <w:vertAlign w:val="superscript"/>
          <w:lang w:val="x-none" w:eastAsia="x-none"/>
        </w:rPr>
        <w:t xml:space="preserve">                                                                                               </w:t>
      </w:r>
      <w:r w:rsidRPr="00F6195A">
        <w:rPr>
          <w:rFonts w:ascii="Times New Roman" w:hAnsi="Times New Roman" w:cs="Times New Roman"/>
          <w:i/>
          <w:sz w:val="28"/>
          <w:vertAlign w:val="superscript"/>
          <w:lang w:eastAsia="x-none"/>
        </w:rPr>
        <w:t xml:space="preserve">        </w:t>
      </w:r>
      <w:r w:rsidRPr="00F6195A">
        <w:rPr>
          <w:rFonts w:ascii="Times New Roman" w:hAnsi="Times New Roman" w:cs="Times New Roman"/>
          <w:i/>
          <w:sz w:val="28"/>
          <w:vertAlign w:val="superscript"/>
          <w:lang w:val="x-none" w:eastAsia="x-none"/>
        </w:rPr>
        <w:t xml:space="preserve">                                                                 </w:t>
      </w:r>
    </w:p>
    <w:p w:rsidR="00F6195A" w:rsidRPr="00F6195A" w:rsidRDefault="00F6195A" w:rsidP="00F6195A">
      <w:pPr>
        <w:pStyle w:val="ReportHead"/>
        <w:tabs>
          <w:tab w:val="center" w:pos="6378"/>
          <w:tab w:val="left" w:pos="10432"/>
        </w:tabs>
        <w:suppressAutoHyphens/>
        <w:jc w:val="both"/>
        <w:rPr>
          <w:i/>
          <w:lang w:eastAsia="x-none"/>
        </w:rPr>
      </w:pPr>
      <w:r w:rsidRPr="00F6195A">
        <w:rPr>
          <w:i/>
        </w:rPr>
        <w:t>Исполнители:</w:t>
      </w:r>
    </w:p>
    <w:p w:rsidR="00F6195A" w:rsidRPr="00F6195A" w:rsidRDefault="00F6195A" w:rsidP="00F6195A">
      <w:pPr>
        <w:pStyle w:val="ReportHead"/>
        <w:tabs>
          <w:tab w:val="left" w:pos="2110"/>
          <w:tab w:val="left" w:pos="6731"/>
          <w:tab w:val="left" w:pos="10432"/>
        </w:tabs>
        <w:suppressAutoHyphens/>
        <w:jc w:val="both"/>
        <w:rPr>
          <w:u w:val="single"/>
        </w:rPr>
      </w:pPr>
      <w:r w:rsidRPr="00F6195A">
        <w:rPr>
          <w:u w:val="single"/>
        </w:rPr>
        <w:tab/>
      </w:r>
      <w:r w:rsidRPr="00F6195A">
        <w:rPr>
          <w:u w:val="single"/>
        </w:rPr>
        <w:tab/>
      </w:r>
      <w:r w:rsidRPr="00F6195A">
        <w:rPr>
          <w:u w:val="single"/>
        </w:rPr>
        <w:tab/>
      </w:r>
    </w:p>
    <w:p w:rsidR="00F6195A" w:rsidRPr="00F6195A" w:rsidRDefault="00F6195A" w:rsidP="00F6195A">
      <w:pPr>
        <w:pStyle w:val="ReportHead"/>
        <w:tabs>
          <w:tab w:val="left" w:pos="10432"/>
        </w:tabs>
        <w:suppressAutoHyphens/>
        <w:jc w:val="both"/>
        <w:rPr>
          <w:i/>
          <w:vertAlign w:val="superscript"/>
        </w:rPr>
      </w:pPr>
      <w:r w:rsidRPr="00F6195A">
        <w:rPr>
          <w:i/>
          <w:vertAlign w:val="superscript"/>
        </w:rPr>
        <w:t xml:space="preserve">                                         должность                                         подпись                        расшифровка подписи</w:t>
      </w:r>
    </w:p>
    <w:p w:rsidR="00F6195A" w:rsidRPr="00F6195A" w:rsidRDefault="00F6195A" w:rsidP="00F6195A">
      <w:pPr>
        <w:pStyle w:val="ReportHead"/>
        <w:tabs>
          <w:tab w:val="left" w:pos="10432"/>
        </w:tabs>
        <w:suppressAutoHyphens/>
        <w:jc w:val="both"/>
        <w:rPr>
          <w:u w:val="single"/>
        </w:rPr>
      </w:pPr>
      <w:r w:rsidRPr="00F6195A">
        <w:rPr>
          <w:u w:val="single"/>
        </w:rPr>
        <w:t xml:space="preserve"> </w:t>
      </w:r>
      <w:r w:rsidRPr="00F6195A">
        <w:rPr>
          <w:u w:val="single"/>
        </w:rPr>
        <w:tab/>
      </w:r>
    </w:p>
    <w:p w:rsidR="00F6195A" w:rsidRPr="00F6195A" w:rsidRDefault="00F6195A" w:rsidP="00F6195A">
      <w:pPr>
        <w:pStyle w:val="ReportHead"/>
        <w:tabs>
          <w:tab w:val="left" w:pos="10432"/>
        </w:tabs>
        <w:suppressAutoHyphens/>
        <w:jc w:val="both"/>
        <w:rPr>
          <w:i/>
          <w:vertAlign w:val="superscript"/>
        </w:rPr>
      </w:pPr>
      <w:r w:rsidRPr="00F6195A">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1A099E" w:rsidRDefault="001A099E" w:rsidP="001A099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693"/>
        <w:gridCol w:w="2693"/>
      </w:tblGrid>
      <w:tr w:rsidR="001A099E" w:rsidRPr="00352A92" w:rsidTr="00366DDB">
        <w:trPr>
          <w:tblHeader/>
        </w:trPr>
        <w:tc>
          <w:tcPr>
            <w:tcW w:w="1843" w:type="dxa"/>
            <w:shd w:val="clear" w:color="auto" w:fill="auto"/>
            <w:vAlign w:val="center"/>
          </w:tcPr>
          <w:p w:rsidR="001A099E" w:rsidRPr="00352A92" w:rsidRDefault="001A099E" w:rsidP="00366DDB">
            <w:pPr>
              <w:pStyle w:val="ReportMain"/>
              <w:suppressAutoHyphens/>
              <w:jc w:val="center"/>
            </w:pPr>
            <w:r w:rsidRPr="00352A92">
              <w:t>Формируемые компетенции</w:t>
            </w:r>
          </w:p>
        </w:tc>
        <w:tc>
          <w:tcPr>
            <w:tcW w:w="2319" w:type="dxa"/>
            <w:shd w:val="clear" w:color="auto" w:fill="auto"/>
            <w:vAlign w:val="center"/>
          </w:tcPr>
          <w:p w:rsidR="001A099E" w:rsidRPr="00352A92" w:rsidRDefault="001A099E" w:rsidP="00366DDB">
            <w:pPr>
              <w:pStyle w:val="ReportMain"/>
              <w:suppressAutoHyphens/>
              <w:jc w:val="center"/>
            </w:pPr>
            <w:r w:rsidRPr="00352A92">
              <w:t>Код и наименование индикатора достижения компетенции</w:t>
            </w:r>
          </w:p>
        </w:tc>
        <w:tc>
          <w:tcPr>
            <w:tcW w:w="2693" w:type="dxa"/>
            <w:shd w:val="clear" w:color="auto" w:fill="auto"/>
            <w:vAlign w:val="center"/>
          </w:tcPr>
          <w:p w:rsidR="001A099E" w:rsidRPr="00352A92" w:rsidRDefault="001A099E" w:rsidP="00366DDB">
            <w:pPr>
              <w:pStyle w:val="ReportMain"/>
              <w:suppressAutoHyphens/>
              <w:jc w:val="center"/>
            </w:pPr>
            <w:r w:rsidRPr="00352A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A099E" w:rsidRPr="00352A92" w:rsidRDefault="001A099E" w:rsidP="00366DDB">
            <w:pPr>
              <w:pStyle w:val="ReportMain"/>
              <w:suppressAutoHyphens/>
              <w:jc w:val="center"/>
            </w:pPr>
            <w:r w:rsidRPr="00352A92">
              <w:t>Виды оценочных средств/</w:t>
            </w:r>
          </w:p>
          <w:p w:rsidR="001A099E" w:rsidRPr="00352A92" w:rsidRDefault="001A099E" w:rsidP="00366DDB">
            <w:pPr>
              <w:pStyle w:val="ReportMain"/>
              <w:suppressAutoHyphens/>
              <w:jc w:val="center"/>
            </w:pPr>
            <w:r w:rsidRPr="00352A92">
              <w:t>шифр раздела в данном документе</w:t>
            </w:r>
          </w:p>
        </w:tc>
      </w:tr>
      <w:tr w:rsidR="00932E03" w:rsidRPr="00352A92" w:rsidTr="00366DDB">
        <w:tc>
          <w:tcPr>
            <w:tcW w:w="1843" w:type="dxa"/>
            <w:vMerge w:val="restart"/>
            <w:shd w:val="clear" w:color="auto" w:fill="auto"/>
          </w:tcPr>
          <w:p w:rsidR="00932E03" w:rsidRPr="00204D26" w:rsidRDefault="00932E03" w:rsidP="00932E03">
            <w:pPr>
              <w:pStyle w:val="ReportMain"/>
              <w:suppressAutoHyphens/>
            </w:pPr>
            <w:r w:rsidRPr="00204D26">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2319" w:type="dxa"/>
            <w:vMerge w:val="restart"/>
            <w:shd w:val="clear" w:color="auto" w:fill="auto"/>
          </w:tcPr>
          <w:p w:rsidR="00932E03" w:rsidRPr="00204D26" w:rsidRDefault="00932E03" w:rsidP="00932E03">
            <w:pPr>
              <w:pStyle w:val="ReportMain"/>
              <w:suppressAutoHyphens/>
            </w:pPr>
            <w:r w:rsidRPr="00204D26">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932E03" w:rsidRPr="00204D26" w:rsidRDefault="00932E03" w:rsidP="00932E03">
            <w:pPr>
              <w:pStyle w:val="ReportMain"/>
              <w:suppressAutoHyphens/>
            </w:pPr>
            <w:r w:rsidRPr="00204D26">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p w:rsidR="00932E03" w:rsidRPr="00204D26" w:rsidRDefault="00932E03" w:rsidP="00932E03">
            <w:pPr>
              <w:pStyle w:val="ReportMain"/>
              <w:suppressAutoHyphens/>
            </w:pPr>
            <w:r w:rsidRPr="00204D26">
              <w:t>ОПК-5-В-3 Выявляет и корректирует трудности в достижении планируемых результатов освоения программы дошкольного образования, разрабатывает предложения по совершенствованию образовательного процесса</w:t>
            </w:r>
          </w:p>
        </w:tc>
        <w:tc>
          <w:tcPr>
            <w:tcW w:w="2693" w:type="dxa"/>
            <w:shd w:val="clear" w:color="auto" w:fill="auto"/>
          </w:tcPr>
          <w:p w:rsidR="00932E03" w:rsidRPr="00D8539E" w:rsidRDefault="00932E03" w:rsidP="00932E03">
            <w:pPr>
              <w:pStyle w:val="ReportMain"/>
              <w:suppressAutoHyphens/>
            </w:pPr>
            <w:r w:rsidRPr="00D8539E">
              <w:rPr>
                <w:b/>
                <w:u w:val="single"/>
              </w:rPr>
              <w:t>Знать:</w:t>
            </w:r>
            <w:r>
              <w:rPr>
                <w:b/>
                <w:u w:val="single"/>
              </w:rPr>
              <w:t xml:space="preserve"> </w:t>
            </w:r>
          </w:p>
          <w:p w:rsidR="00932E03" w:rsidRDefault="00932E03" w:rsidP="00932E03">
            <w:pPr>
              <w:pStyle w:val="ReportMain"/>
              <w:suppressAutoHyphens/>
            </w:pPr>
            <w:r>
              <w:t>- ф</w:t>
            </w:r>
            <w:r w:rsidRPr="00D8539E">
              <w:t>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932E03" w:rsidRPr="00204D26" w:rsidRDefault="00932E03" w:rsidP="00932E03">
            <w:pPr>
              <w:pStyle w:val="ReportMain"/>
              <w:suppressAutoHyphens/>
            </w:pPr>
            <w:r>
              <w:t xml:space="preserve">- </w:t>
            </w:r>
            <w:r w:rsidRPr="00204D26">
              <w:t>метод</w:t>
            </w:r>
            <w:r>
              <w:t>ы</w:t>
            </w:r>
            <w:r w:rsidRPr="00204D26">
              <w:t>, прием</w:t>
            </w:r>
            <w:r>
              <w:t>ы</w:t>
            </w:r>
            <w:r w:rsidRPr="00204D26">
              <w:t xml:space="preserve">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szCs w:val="24"/>
              </w:rPr>
              <w:t>.</w:t>
            </w:r>
          </w:p>
        </w:tc>
        <w:tc>
          <w:tcPr>
            <w:tcW w:w="2693" w:type="dxa"/>
            <w:shd w:val="clear" w:color="auto" w:fill="auto"/>
          </w:tcPr>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932E03" w:rsidRPr="00966FA0" w:rsidRDefault="00932E03" w:rsidP="00932E03">
            <w:pPr>
              <w:pStyle w:val="ReportMain"/>
              <w:suppressAutoHyphens/>
              <w:rPr>
                <w:i/>
                <w:szCs w:val="24"/>
              </w:rPr>
            </w:pPr>
            <w:r w:rsidRPr="00966FA0">
              <w:rPr>
                <w:szCs w:val="24"/>
              </w:rPr>
              <w:t>Вопросы для опроса</w:t>
            </w:r>
            <w:r w:rsidRPr="00966FA0">
              <w:rPr>
                <w:b/>
                <w:szCs w:val="24"/>
              </w:rPr>
              <w:t xml:space="preserve"> </w:t>
            </w:r>
          </w:p>
          <w:p w:rsidR="00932E03" w:rsidRPr="00966FA0" w:rsidRDefault="00932E03" w:rsidP="00932E03">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932E03" w:rsidRDefault="00932E03" w:rsidP="00932E03">
            <w:pPr>
              <w:pStyle w:val="ReportMain"/>
              <w:suppressAutoHyphens/>
              <w:rPr>
                <w:b/>
                <w:u w:val="single"/>
              </w:rPr>
            </w:pPr>
            <w:r w:rsidRPr="00D8539E">
              <w:rPr>
                <w:b/>
                <w:u w:val="single"/>
              </w:rPr>
              <w:t>Уметь:</w:t>
            </w:r>
          </w:p>
          <w:p w:rsidR="00932E03" w:rsidRDefault="00932E03" w:rsidP="00932E03">
            <w:pPr>
              <w:pStyle w:val="ReportMain"/>
              <w:suppressAutoHyphens/>
            </w:pPr>
            <w:r w:rsidRPr="004C7776">
              <w:t xml:space="preserve">- </w:t>
            </w:r>
            <w:r>
              <w:t>о</w:t>
            </w:r>
            <w:r w:rsidRPr="00204D26">
              <w:t>беспечива</w:t>
            </w:r>
            <w:r>
              <w:t>ть</w:t>
            </w:r>
            <w:r w:rsidRPr="00204D26">
              <w:t xml:space="preserve">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r>
              <w:t>;</w:t>
            </w:r>
          </w:p>
          <w:p w:rsidR="001A099E" w:rsidRPr="00352A92" w:rsidRDefault="00932E03" w:rsidP="00932E03">
            <w:pPr>
              <w:pStyle w:val="ReportMain"/>
              <w:suppressAutoHyphens/>
            </w:pPr>
            <w:r>
              <w:t>- в</w:t>
            </w:r>
            <w:r w:rsidRPr="00204D26">
              <w:t>ыявля</w:t>
            </w:r>
            <w:r>
              <w:t>ть</w:t>
            </w:r>
            <w:r w:rsidRPr="00204D26">
              <w:t xml:space="preserve"> и корректир</w:t>
            </w:r>
            <w:r>
              <w:t>овать</w:t>
            </w:r>
            <w:r w:rsidRPr="00204D26">
              <w:t xml:space="preserve"> трудности в достижении планируемых результатов освоения программы дошкольного образования, разра</w:t>
            </w:r>
            <w:r>
              <w:t>батывать</w:t>
            </w:r>
            <w:r w:rsidRPr="00204D26">
              <w:t xml:space="preserve"> </w:t>
            </w:r>
            <w:r w:rsidRPr="00204D26">
              <w:lastRenderedPageBreak/>
              <w:t>предложения по совершенствованию образовательного процесса</w:t>
            </w:r>
            <w:r>
              <w:t>.</w:t>
            </w:r>
            <w:r w:rsidR="001A099E"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366DD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932E03">
            <w:pPr>
              <w:suppressAutoHyphens/>
              <w:spacing w:after="0" w:line="240" w:lineRule="auto"/>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932E03" w:rsidRPr="00D8539E" w:rsidRDefault="00932E03" w:rsidP="00932E03">
            <w:pPr>
              <w:pStyle w:val="ReportMain"/>
              <w:suppressAutoHyphens/>
            </w:pPr>
            <w:r w:rsidRPr="00D8539E">
              <w:rPr>
                <w:b/>
                <w:u w:val="single"/>
              </w:rPr>
              <w:t>Владеть:</w:t>
            </w:r>
          </w:p>
          <w:p w:rsidR="00932E03" w:rsidRDefault="00932E03" w:rsidP="00932E03">
            <w:pPr>
              <w:pStyle w:val="ReportMain"/>
              <w:suppressAutoHyphens/>
            </w:pPr>
            <w:r>
              <w:t xml:space="preserve">- навыками </w:t>
            </w:r>
            <w:r w:rsidRPr="00204D26">
              <w:t>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t>;</w:t>
            </w:r>
          </w:p>
          <w:p w:rsidR="001A099E" w:rsidRPr="00352A92" w:rsidRDefault="00932E03" w:rsidP="00932E03">
            <w:pPr>
              <w:pStyle w:val="ReportMain"/>
              <w:suppressAutoHyphens/>
            </w:pPr>
            <w:r>
              <w:t xml:space="preserve">- </w:t>
            </w:r>
            <w:r>
              <w:rPr>
                <w:szCs w:val="24"/>
              </w:rPr>
              <w:t>приемами</w:t>
            </w:r>
            <w:r w:rsidRPr="00A462CD">
              <w:rPr>
                <w:szCs w:val="24"/>
              </w:rPr>
              <w:t xml:space="preserve"> </w:t>
            </w:r>
            <w:r>
              <w:t>в</w:t>
            </w:r>
            <w:r w:rsidRPr="00204D26">
              <w:t>ыявл</w:t>
            </w:r>
            <w:r>
              <w:t>ение и корректировки</w:t>
            </w:r>
            <w:r w:rsidRPr="00204D26">
              <w:t xml:space="preserve"> трудност</w:t>
            </w:r>
            <w:r>
              <w:t>ей</w:t>
            </w:r>
            <w:r w:rsidRPr="00204D26">
              <w:t xml:space="preserve"> в достижении планируемых результатов освоения программы дошкольного образования, разра</w:t>
            </w:r>
            <w:r>
              <w:t>батывать</w:t>
            </w:r>
            <w:r w:rsidRPr="00204D26">
              <w:t xml:space="preserve"> предложения по совершенствованию образовательного процесса</w:t>
            </w:r>
            <w:r>
              <w:t>.</w:t>
            </w:r>
          </w:p>
        </w:tc>
        <w:tc>
          <w:tcPr>
            <w:tcW w:w="2693" w:type="dxa"/>
            <w:shd w:val="clear" w:color="auto" w:fill="auto"/>
          </w:tcPr>
          <w:p w:rsidR="001A099E" w:rsidRPr="00966FA0" w:rsidRDefault="001A099E" w:rsidP="00366DDB">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366DDB">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366DDB">
            <w:pPr>
              <w:pStyle w:val="ReportMain"/>
              <w:suppressAutoHyphens/>
              <w:rPr>
                <w:i/>
                <w:szCs w:val="24"/>
              </w:rPr>
            </w:pPr>
          </w:p>
        </w:tc>
      </w:tr>
      <w:tr w:rsidR="00932E03" w:rsidRPr="00352A92" w:rsidTr="00366DDB">
        <w:tc>
          <w:tcPr>
            <w:tcW w:w="1843" w:type="dxa"/>
            <w:vMerge w:val="restart"/>
            <w:shd w:val="clear" w:color="auto" w:fill="auto"/>
          </w:tcPr>
          <w:p w:rsidR="00932E03" w:rsidRPr="00204D26" w:rsidRDefault="00932E03" w:rsidP="00932E03">
            <w:pPr>
              <w:pStyle w:val="ReportMain"/>
              <w:suppressAutoHyphens/>
            </w:pPr>
            <w:r w:rsidRPr="00204D26">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204D26">
              <w:lastRenderedPageBreak/>
              <w:t>обучающихся с особыми образовательными потребностями</w:t>
            </w:r>
          </w:p>
        </w:tc>
        <w:tc>
          <w:tcPr>
            <w:tcW w:w="2319" w:type="dxa"/>
            <w:vMerge w:val="restart"/>
            <w:shd w:val="clear" w:color="auto" w:fill="auto"/>
          </w:tcPr>
          <w:p w:rsidR="00932E03" w:rsidRPr="00204D26" w:rsidRDefault="00932E03" w:rsidP="00932E03">
            <w:pPr>
              <w:pStyle w:val="ReportMain"/>
              <w:suppressAutoHyphens/>
            </w:pPr>
            <w:r w:rsidRPr="00204D26">
              <w:lastRenderedPageBreak/>
              <w:t>ОПК-6-В-1 Осуществляет отбор и применяет психолого-педагогические технологии с учетом индивидуальных особенностей обучающихся</w:t>
            </w:r>
          </w:p>
          <w:p w:rsidR="00932E03" w:rsidRPr="00204D26" w:rsidRDefault="00932E03" w:rsidP="00932E03">
            <w:pPr>
              <w:pStyle w:val="ReportMain"/>
              <w:suppressAutoHyphens/>
            </w:pPr>
            <w:r w:rsidRPr="00204D26">
              <w:t xml:space="preserve">ОПК-6-В-2 Применяет специальные технологии и методы, позволяющие </w:t>
            </w:r>
            <w:r w:rsidRPr="00204D26">
              <w:lastRenderedPageBreak/>
              <w:t>проводить коррекционно-развивающую работу, формировать систему регуляции поведения и деятельности обучающихся</w:t>
            </w:r>
          </w:p>
          <w:p w:rsidR="00932E03" w:rsidRPr="00204D26" w:rsidRDefault="00932E03" w:rsidP="00932E03">
            <w:pPr>
              <w:pStyle w:val="ReportMain"/>
              <w:suppressAutoHyphens/>
            </w:pPr>
            <w:r w:rsidRPr="00204D26">
              <w:t>ОПК-6-В-3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2693" w:type="dxa"/>
            <w:shd w:val="clear" w:color="auto" w:fill="auto"/>
          </w:tcPr>
          <w:p w:rsidR="00932E03" w:rsidRPr="00204D26" w:rsidRDefault="00932E03" w:rsidP="00932E03">
            <w:pPr>
              <w:pStyle w:val="ReportMain"/>
              <w:suppressAutoHyphens/>
            </w:pPr>
            <w:r w:rsidRPr="00204D26">
              <w:rPr>
                <w:b/>
                <w:u w:val="single"/>
              </w:rPr>
              <w:lastRenderedPageBreak/>
              <w:t>Знать:</w:t>
            </w:r>
          </w:p>
          <w:p w:rsidR="00932E03" w:rsidRPr="00204D26" w:rsidRDefault="00932E03" w:rsidP="00932E03">
            <w:pPr>
              <w:pStyle w:val="ReportMain"/>
              <w:suppressAutoHyphens/>
            </w:pPr>
            <w:r>
              <w:t xml:space="preserve">- </w:t>
            </w:r>
            <w:r w:rsidRPr="00204D26">
              <w:t>психолого-педагогические технологии с учетом индивидуальных особенностей обучающихся</w:t>
            </w:r>
          </w:p>
        </w:tc>
        <w:tc>
          <w:tcPr>
            <w:tcW w:w="2693" w:type="dxa"/>
            <w:shd w:val="clear" w:color="auto" w:fill="auto"/>
          </w:tcPr>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932E03" w:rsidRPr="00966FA0" w:rsidRDefault="00932E03" w:rsidP="00932E03">
            <w:pPr>
              <w:pStyle w:val="ReportMain"/>
              <w:suppressAutoHyphens/>
              <w:rPr>
                <w:i/>
                <w:szCs w:val="24"/>
              </w:rPr>
            </w:pPr>
            <w:r w:rsidRPr="00966FA0">
              <w:rPr>
                <w:szCs w:val="24"/>
              </w:rPr>
              <w:t>Вопросы для опроса</w:t>
            </w:r>
            <w:r w:rsidRPr="00966FA0">
              <w:rPr>
                <w:b/>
                <w:szCs w:val="24"/>
              </w:rPr>
              <w:t xml:space="preserve"> </w:t>
            </w:r>
          </w:p>
          <w:p w:rsidR="00932E03" w:rsidRPr="00966FA0" w:rsidRDefault="00932E03" w:rsidP="00932E03">
            <w:pPr>
              <w:pStyle w:val="ReportMain"/>
              <w:suppressAutoHyphens/>
              <w:rPr>
                <w:i/>
                <w:szCs w:val="24"/>
              </w:rPr>
            </w:pPr>
          </w:p>
        </w:tc>
      </w:tr>
      <w:tr w:rsidR="00932E03" w:rsidRPr="00352A92" w:rsidTr="00366DDB">
        <w:tc>
          <w:tcPr>
            <w:tcW w:w="1843" w:type="dxa"/>
            <w:vMerge/>
            <w:shd w:val="clear" w:color="auto" w:fill="auto"/>
          </w:tcPr>
          <w:p w:rsidR="00932E03" w:rsidRPr="00352A92" w:rsidRDefault="00932E03" w:rsidP="00932E03">
            <w:pPr>
              <w:pStyle w:val="ReportMain"/>
              <w:suppressAutoHyphens/>
            </w:pPr>
          </w:p>
        </w:tc>
        <w:tc>
          <w:tcPr>
            <w:tcW w:w="2319" w:type="dxa"/>
            <w:vMerge/>
            <w:shd w:val="clear" w:color="auto" w:fill="auto"/>
          </w:tcPr>
          <w:p w:rsidR="00932E03" w:rsidRPr="00352A92" w:rsidRDefault="00932E03" w:rsidP="00932E03">
            <w:pPr>
              <w:pStyle w:val="ReportMain"/>
              <w:suppressAutoHyphens/>
            </w:pPr>
          </w:p>
        </w:tc>
        <w:tc>
          <w:tcPr>
            <w:tcW w:w="2693" w:type="dxa"/>
            <w:shd w:val="clear" w:color="auto" w:fill="auto"/>
          </w:tcPr>
          <w:p w:rsidR="00932E03" w:rsidRPr="00204D26" w:rsidRDefault="00932E03" w:rsidP="00932E03">
            <w:pPr>
              <w:pStyle w:val="ReportMain"/>
              <w:suppressAutoHyphens/>
            </w:pPr>
            <w:r w:rsidRPr="00204D26">
              <w:rPr>
                <w:b/>
                <w:u w:val="single"/>
              </w:rPr>
              <w:t>Уметь:</w:t>
            </w:r>
          </w:p>
          <w:p w:rsidR="00932E03" w:rsidRPr="00932E03" w:rsidRDefault="00932E03" w:rsidP="00932E03">
            <w:pPr>
              <w:pStyle w:val="ReportMain"/>
              <w:suppressAutoHyphens/>
              <w:rPr>
                <w:b/>
                <w:u w:val="single"/>
              </w:rPr>
            </w:pPr>
            <w:r>
              <w:t>- п</w:t>
            </w:r>
            <w:r w:rsidRPr="00204D26">
              <w:t>рименя</w:t>
            </w:r>
            <w:r>
              <w:t>ть</w:t>
            </w:r>
            <w:r w:rsidRPr="00204D26">
              <w:t xml:space="preserve"> специальные технологии и методы, позволяющие проводить коррекционно-развивающую работу, формировать систему </w:t>
            </w:r>
            <w:r w:rsidRPr="00204D26">
              <w:lastRenderedPageBreak/>
              <w:t>регуляции поведения и деятельности обучающихся</w:t>
            </w:r>
            <w:r>
              <w:t>.</w:t>
            </w:r>
            <w:r w:rsidRPr="00204D26">
              <w:rPr>
                <w:b/>
                <w:u w:val="single"/>
              </w:rPr>
              <w:t xml:space="preserve"> </w:t>
            </w:r>
          </w:p>
        </w:tc>
        <w:tc>
          <w:tcPr>
            <w:tcW w:w="2693" w:type="dxa"/>
            <w:shd w:val="clear" w:color="auto" w:fill="auto"/>
          </w:tcPr>
          <w:p w:rsidR="00932E03" w:rsidRPr="00966FA0" w:rsidRDefault="00932E03" w:rsidP="00932E03">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932E03" w:rsidRPr="00966FA0" w:rsidRDefault="00932E03" w:rsidP="00932E0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932E03" w:rsidRPr="00966FA0" w:rsidRDefault="00932E03" w:rsidP="00932E03">
            <w:pPr>
              <w:suppressAutoHyphens/>
              <w:spacing w:after="0" w:line="240" w:lineRule="auto"/>
              <w:rPr>
                <w:i/>
                <w:szCs w:val="24"/>
              </w:rPr>
            </w:pPr>
          </w:p>
        </w:tc>
      </w:tr>
      <w:tr w:rsidR="00932E03" w:rsidRPr="00352A92" w:rsidTr="00366DDB">
        <w:tc>
          <w:tcPr>
            <w:tcW w:w="1843" w:type="dxa"/>
            <w:vMerge/>
            <w:shd w:val="clear" w:color="auto" w:fill="auto"/>
          </w:tcPr>
          <w:p w:rsidR="00932E03" w:rsidRPr="00352A92" w:rsidRDefault="00932E03" w:rsidP="00932E03">
            <w:pPr>
              <w:pStyle w:val="ReportMain"/>
              <w:suppressAutoHyphens/>
            </w:pPr>
          </w:p>
        </w:tc>
        <w:tc>
          <w:tcPr>
            <w:tcW w:w="2319" w:type="dxa"/>
            <w:vMerge/>
            <w:shd w:val="clear" w:color="auto" w:fill="auto"/>
          </w:tcPr>
          <w:p w:rsidR="00932E03" w:rsidRPr="00352A92" w:rsidRDefault="00932E03" w:rsidP="00932E03">
            <w:pPr>
              <w:pStyle w:val="ReportMain"/>
              <w:suppressAutoHyphens/>
            </w:pPr>
          </w:p>
        </w:tc>
        <w:tc>
          <w:tcPr>
            <w:tcW w:w="2693" w:type="dxa"/>
            <w:shd w:val="clear" w:color="auto" w:fill="auto"/>
          </w:tcPr>
          <w:p w:rsidR="00932E03" w:rsidRPr="00204D26" w:rsidRDefault="00932E03" w:rsidP="00932E03">
            <w:pPr>
              <w:pStyle w:val="ReportMain"/>
              <w:suppressAutoHyphens/>
            </w:pPr>
            <w:r w:rsidRPr="00204D26">
              <w:rPr>
                <w:b/>
                <w:u w:val="single"/>
              </w:rPr>
              <w:t>Владеть:</w:t>
            </w:r>
          </w:p>
          <w:p w:rsidR="00932E03" w:rsidRPr="00352A92" w:rsidRDefault="00932E03" w:rsidP="00932E03">
            <w:pPr>
              <w:pStyle w:val="ReportMain"/>
              <w:suppressAutoHyphens/>
            </w:pPr>
            <w:r>
              <w:t>- навыками п</w:t>
            </w:r>
            <w:r w:rsidRPr="00204D26">
              <w:t>роектир</w:t>
            </w:r>
            <w:r>
              <w:t>ования</w:t>
            </w:r>
            <w:r w:rsidRPr="00204D26">
              <w:t xml:space="preserve"> индивидуальны</w:t>
            </w:r>
            <w:r>
              <w:t>х</w:t>
            </w:r>
            <w:r w:rsidRPr="00204D26">
              <w:t xml:space="preserve"> образовательны</w:t>
            </w:r>
            <w:r>
              <w:t>х</w:t>
            </w:r>
            <w:r w:rsidRPr="00204D26">
              <w:t xml:space="preserve"> маршрут</w:t>
            </w:r>
            <w:r>
              <w:t>ов</w:t>
            </w:r>
            <w:r w:rsidRPr="00204D26">
              <w:t xml:space="preserve"> в соответствии с образовательными потребностями детей и особенностями их развития</w:t>
            </w:r>
            <w:r>
              <w:t>.</w:t>
            </w:r>
          </w:p>
        </w:tc>
        <w:tc>
          <w:tcPr>
            <w:tcW w:w="2693" w:type="dxa"/>
            <w:shd w:val="clear" w:color="auto" w:fill="auto"/>
          </w:tcPr>
          <w:p w:rsidR="00932E03" w:rsidRPr="00966FA0" w:rsidRDefault="00932E03" w:rsidP="00932E03">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932E03" w:rsidRPr="00966FA0" w:rsidRDefault="00932E03" w:rsidP="00932E03">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932E03" w:rsidRPr="00966FA0" w:rsidRDefault="00932E03" w:rsidP="00932E03">
            <w:pPr>
              <w:pStyle w:val="ReportMain"/>
              <w:suppressAutoHyphens/>
              <w:rPr>
                <w:i/>
                <w:szCs w:val="24"/>
              </w:rPr>
            </w:pPr>
          </w:p>
        </w:tc>
      </w:tr>
    </w:tbl>
    <w:p w:rsidR="001A099E" w:rsidRDefault="001A099E" w:rsidP="001A099E">
      <w:pPr>
        <w:pStyle w:val="ReportMain"/>
        <w:suppressAutoHyphens/>
        <w:jc w:val="both"/>
      </w:pPr>
    </w:p>
    <w:p w:rsidR="001A099E" w:rsidRDefault="001A099E" w:rsidP="001A099E">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средств1). Описание показателей и критериев оценивания компетенций, описание шкал оценивания</w:t>
      </w:r>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2"/>
      <w:r w:rsidRPr="00A73AB5">
        <w:rPr>
          <w:rFonts w:ascii="Times New Roman" w:hAnsi="Times New Roman" w:cs="Times New Roman"/>
          <w:sz w:val="28"/>
          <w:szCs w:val="28"/>
        </w:rPr>
        <w:t>Педагогическая парадигма - это:</w:t>
      </w:r>
      <w:bookmarkEnd w:id="1"/>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2"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2"/>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lastRenderedPageBreak/>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3" w:name="bookmark46"/>
      <w:r w:rsidRPr="00A73AB5">
        <w:rPr>
          <w:rFonts w:ascii="Times New Roman" w:hAnsi="Times New Roman" w:cs="Times New Roman"/>
          <w:sz w:val="28"/>
          <w:szCs w:val="28"/>
        </w:rPr>
        <w:t>Развитие личности - это:</w:t>
      </w:r>
      <w:bookmarkEnd w:id="3"/>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7"/>
      <w:r w:rsidRPr="00A73AB5">
        <w:rPr>
          <w:rFonts w:ascii="Times New Roman" w:hAnsi="Times New Roman" w:cs="Times New Roman"/>
          <w:sz w:val="28"/>
          <w:szCs w:val="28"/>
        </w:rPr>
        <w:t>Развитие способностей и дарований дошкольников зависит от:</w:t>
      </w:r>
      <w:bookmarkEnd w:id="4"/>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8"/>
      <w:r w:rsidRPr="00A73AB5">
        <w:rPr>
          <w:rFonts w:ascii="Times New Roman" w:hAnsi="Times New Roman" w:cs="Times New Roman"/>
          <w:sz w:val="28"/>
          <w:szCs w:val="28"/>
        </w:rPr>
        <w:t>Используемое в педагогике понятие «личность» означает:</w:t>
      </w:r>
      <w:bookmarkEnd w:id="5"/>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6" w:name="bookmark49"/>
      <w:r w:rsidRPr="00A73AB5">
        <w:rPr>
          <w:rFonts w:ascii="Times New Roman" w:hAnsi="Times New Roman" w:cs="Times New Roman"/>
          <w:sz w:val="28"/>
          <w:szCs w:val="28"/>
        </w:rPr>
        <w:t>От родителей к детям по наследству передаются:</w:t>
      </w:r>
      <w:bookmarkEnd w:id="6"/>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0"/>
      <w:r w:rsidRPr="00A73AB5">
        <w:rPr>
          <w:rFonts w:ascii="Times New Roman" w:hAnsi="Times New Roman" w:cs="Times New Roman"/>
          <w:sz w:val="28"/>
          <w:szCs w:val="28"/>
        </w:rPr>
        <w:t>Основные факторы развития личности:</w:t>
      </w:r>
      <w:bookmarkEnd w:id="7"/>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1"/>
      <w:r w:rsidRPr="00A73AB5">
        <w:rPr>
          <w:rFonts w:ascii="Times New Roman" w:hAnsi="Times New Roman" w:cs="Times New Roman"/>
          <w:sz w:val="28"/>
          <w:szCs w:val="28"/>
        </w:rPr>
        <w:t>Биологический и духовный рост личности в процессе жизни и деятельности - это:</w:t>
      </w:r>
      <w:bookmarkEnd w:id="8"/>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9" w:name="bookmark52"/>
      <w:r w:rsidRPr="00A73AB5">
        <w:rPr>
          <w:rFonts w:ascii="Times New Roman" w:hAnsi="Times New Roman" w:cs="Times New Roman"/>
          <w:sz w:val="28"/>
          <w:szCs w:val="28"/>
        </w:rPr>
        <w:lastRenderedPageBreak/>
        <w:t>Из ниже перечисленных факторов меньше всего влияет на формирование личности:</w:t>
      </w:r>
      <w:bookmarkEnd w:id="9"/>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3"/>
      <w:r w:rsidRPr="00A73AB5">
        <w:rPr>
          <w:rFonts w:ascii="Times New Roman" w:hAnsi="Times New Roman" w:cs="Times New Roman"/>
          <w:sz w:val="28"/>
          <w:szCs w:val="28"/>
        </w:rPr>
        <w:t>Устойчивая система социально значимых черт, характеризующих индивид - это:</w:t>
      </w:r>
      <w:bookmarkEnd w:id="10"/>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1" w:name="bookmark54"/>
      <w:r w:rsidRPr="00A73AB5">
        <w:rPr>
          <w:rFonts w:ascii="Times New Roman" w:hAnsi="Times New Roman" w:cs="Times New Roman"/>
          <w:sz w:val="28"/>
          <w:szCs w:val="28"/>
        </w:rPr>
        <w:t>Формирование личности:</w:t>
      </w:r>
      <w:bookmarkEnd w:id="11"/>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lastRenderedPageBreak/>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lastRenderedPageBreak/>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1A099E" w:rsidRDefault="001A099E" w:rsidP="001A099E">
      <w:pPr>
        <w:pStyle w:val="ReportMain"/>
        <w:suppressAutoHyphens/>
        <w:spacing w:line="360" w:lineRule="auto"/>
        <w:ind w:firstLine="709"/>
        <w:jc w:val="both"/>
        <w:rPr>
          <w:b/>
          <w:sz w:val="28"/>
        </w:rPr>
      </w:pPr>
      <w:r w:rsidRPr="00D11B8F">
        <w:rPr>
          <w:b/>
          <w:sz w:val="28"/>
        </w:rPr>
        <w:lastRenderedPageBreak/>
        <w:t>Раздел 4. Педагогические технологии организации образовательной деятельности на уровне дошкольного образования</w:t>
      </w:r>
    </w:p>
    <w:p w:rsidR="001A099E" w:rsidRPr="00D11B8F" w:rsidRDefault="001A099E" w:rsidP="001A099E">
      <w:pPr>
        <w:pStyle w:val="ReportMain"/>
        <w:suppressAutoHyphens/>
        <w:spacing w:line="360" w:lineRule="auto"/>
        <w:ind w:firstLine="709"/>
        <w:jc w:val="both"/>
        <w:rPr>
          <w:b/>
          <w:sz w:val="28"/>
        </w:rPr>
      </w:pP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 Педагогическая технология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система функционирования всех компонентов 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точное инструментальное управление образовательным процессом</w:t>
      </w:r>
      <w:r w:rsidRPr="001A099E">
        <w:rPr>
          <w:rFonts w:ascii="Times New Roman" w:eastAsia="Times New Roman" w:hAnsi="Times New Roman" w:cs="Times New Roman"/>
          <w:sz w:val="28"/>
          <w:szCs w:val="28"/>
          <w:lang w:eastAsia="ru-RU"/>
        </w:rPr>
        <w:br/>
        <w:t>и гарантированный успех в достижении поставленных педагогических целей;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организация хода учебного занятия в соответствие с учебными целями;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5) </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2. Массовую разработку и внедрение педагогических технологии относят к середине ... годов прошлого века: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40-ых;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50-ых;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 70-ых;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80-ых;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3. Первоначально под педагогической технологией понималась попытка технизации учебного процесса, результатом чего стало создание программированного обучения, теоретические основы которого разрабатывались: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Д. Дьюи;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Б.Ф. Скиннером;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Г.К. Селевко;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4. Педагогическую технологию характеризует: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1A099E">
        <w:rPr>
          <w:rFonts w:ascii="Times New Roman" w:eastAsia="Times New Roman" w:hAnsi="Times New Roman" w:cs="Times New Roman"/>
          <w:sz w:val="28"/>
          <w:szCs w:val="28"/>
          <w:lang w:eastAsia="ru-RU"/>
        </w:rPr>
        <w:t>системность;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цикличность;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прагматичность;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5. Значительный вклад в развитие исследований в области педагогических технологий внесен:</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В.П. Беспалько;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И.П. Пидкасистым;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В.А. Сластениным;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6. Расположите иерархию вертикальной структуры педагогических технологий, начиная с наименьших: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отраслевая макротехнология – 1; метатехнология – 2; микротехнология – 3; модульно-локальная мезотехнология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3,2,4,1;</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3,4,1,2;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3,1,4,2;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3,2,1,4;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7. Технологии, направленные на решение узких оперативных задач</w:t>
      </w:r>
      <w:r w:rsidRPr="001A099E">
        <w:rPr>
          <w:rFonts w:ascii="Times New Roman" w:eastAsia="Times New Roman" w:hAnsi="Times New Roman" w:cs="Times New Roman"/>
          <w:bCs/>
          <w:sz w:val="28"/>
          <w:szCs w:val="28"/>
          <w:lang w:eastAsia="ru-RU"/>
        </w:rPr>
        <w:br/>
        <w:t>и относящиеся к индивидуальному взаимодействию или самовоздействию субъектов педагогического процесса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микротехнологии;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макротехнологии;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метатехнологии;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мезотехнологии;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lastRenderedPageBreak/>
        <w:t>8. Аспект, входящий в горизонтальную структуру педагогической технологии, где технология представляется моделью, описанием целей, содержания, методов и средств, алгоритмов действий, применяемых для достижения результатов:</w:t>
      </w:r>
      <w:r w:rsidRPr="001A099E">
        <w:rPr>
          <w:rFonts w:ascii="Times New Roman" w:eastAsia="Times New Roman" w:hAnsi="Times New Roman" w:cs="Times New Roman"/>
          <w:noProof/>
          <w:sz w:val="28"/>
          <w:szCs w:val="28"/>
          <w:lang w:eastAsia="ru-RU"/>
        </w:rPr>
        <w:t xml:space="preserve"> </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научный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процессуально-действенный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оценочный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формально-описательный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9. В концептуальную часть педагогических технологий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название технологии, целевые ориентации;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структура и алгоритм деятельности субъектов;</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экспертиза педагогической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10. Единицей педагогического процесса является: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педагогическая ситуация;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учащийся;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11.Ученики не подготовились к уроку. Задача учителя – включить учащихся в деятельность на уроке. Определите тип задачи: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стратегическая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тактическая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оперативная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традиционная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12. Последовательно расположите этапы решения педагогических задач:</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lastRenderedPageBreak/>
        <w:t>прогностический этап – 1; аналитический этап – 2; рефлексивный этап – 3; процессуальный этап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1,2,4,3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2,1,3,4;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1,4,2,3;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2,1,4,3;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13. На каком этапе технологии решения педагогических задач происходит отбор имеющихся средств достижения результата, проектирование воздействия или взаимодействия?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 аналитическом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на процессуальном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на прогностическом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на рефлексивном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14. На основе активизации и интенсификации деятельности можно выделить следующие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игровые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технологии программированного обучения;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гуманистические технология;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15. Педагогическая диагностика является частью:</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педагогического мониторинга;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педагогической деятельности;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16. К принципам обучения, применяемым в информационных технологиях, не относится: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1A099E">
        <w:rPr>
          <w:rFonts w:ascii="Times New Roman" w:eastAsia="Times New Roman" w:hAnsi="Times New Roman" w:cs="Times New Roman"/>
          <w:sz w:val="28"/>
          <w:szCs w:val="28"/>
          <w:lang w:eastAsia="ru-RU"/>
        </w:rPr>
        <w:t>принцип стартовых знаний;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принцип интеграции;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принцип информационной безопасности;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принцип моделирования;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17. В</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обязанности тьютора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сопровождение учебного процесса;</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D11B8F">
        <w:rPr>
          <w:rFonts w:ascii="Times New Roman" w:eastAsia="Times New Roman" w:hAnsi="Times New Roman" w:cs="Times New Roman"/>
          <w:sz w:val="28"/>
          <w:szCs w:val="28"/>
          <w:lang w:eastAsia="ru-RU"/>
        </w:rPr>
        <w:t>составление учебной программы, лекций;</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11B8F">
        <w:rPr>
          <w:rFonts w:ascii="Times New Roman" w:eastAsia="Times New Roman" w:hAnsi="Times New Roman" w:cs="Times New Roman"/>
          <w:sz w:val="28"/>
          <w:szCs w:val="28"/>
          <w:lang w:eastAsia="ru-RU"/>
        </w:rPr>
        <w:t>проведение дистанционных занятий;</w:t>
      </w:r>
    </w:p>
    <w:p w:rsidR="001A099E" w:rsidRDefault="001A099E" w:rsidP="001A099E">
      <w:pPr>
        <w:spacing w:after="0" w:line="240" w:lineRule="auto"/>
        <w:ind w:firstLine="709"/>
        <w:jc w:val="center"/>
        <w:rPr>
          <w:rFonts w:ascii="Times New Roman" w:hAnsi="Times New Roman" w:cs="Times New Roman"/>
          <w:b/>
          <w:sz w:val="28"/>
          <w:szCs w:val="28"/>
        </w:rPr>
      </w:pPr>
    </w:p>
    <w:p w:rsidR="001A099E" w:rsidRDefault="001A099E" w:rsidP="001A099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1A099E" w:rsidRDefault="001A099E" w:rsidP="001A099E">
      <w:pPr>
        <w:spacing w:after="0" w:line="240" w:lineRule="auto"/>
        <w:ind w:firstLine="709"/>
        <w:rPr>
          <w:rFonts w:ascii="Times New Roman" w:hAnsi="Times New Roman" w:cs="Times New Roman"/>
          <w:b/>
          <w:sz w:val="28"/>
          <w:szCs w:val="28"/>
        </w:rPr>
      </w:pP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1. В чем состоит отличие дидактоцентричных технологий от технологий деятельностного типа? На что они ориентированы главным образом?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2. Дайте определение понятиям «системно-деятельностный подход», «компетентностный подход».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3. Какие технологии обеспечивают реализацию системно-деятельностного подхода в образовательном процессе?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4. Можно ли отнести технологии деятельностного типа к инновационным технологиям? Обоснуйте свою точку зрения. </w:t>
      </w:r>
    </w:p>
    <w:p w:rsidR="001A099E" w:rsidRPr="00327794" w:rsidRDefault="001A099E" w:rsidP="001A099E">
      <w:pPr>
        <w:spacing w:after="0" w:line="360" w:lineRule="auto"/>
        <w:ind w:firstLine="709"/>
        <w:jc w:val="both"/>
        <w:rPr>
          <w:rFonts w:ascii="Times New Roman" w:hAnsi="Times New Roman" w:cs="Times New Roman"/>
          <w:sz w:val="28"/>
          <w:szCs w:val="28"/>
        </w:rPr>
      </w:pPr>
      <w:r w:rsidRPr="00D11B8F">
        <w:rPr>
          <w:rFonts w:ascii="Times New Roman" w:hAnsi="Times New Roman" w:cs="Times New Roman"/>
          <w:sz w:val="28"/>
        </w:rPr>
        <w:t xml:space="preserve">5. Какие технологии обеспечивают реализацию компетентностного </w:t>
      </w:r>
      <w:r w:rsidRPr="00327794">
        <w:rPr>
          <w:rFonts w:ascii="Times New Roman" w:hAnsi="Times New Roman" w:cs="Times New Roman"/>
          <w:sz w:val="28"/>
          <w:szCs w:val="28"/>
        </w:rPr>
        <w:t>подхода в образовательном процессе?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здоровьесберегающие.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личностно-ориентированные.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зпроектной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информационно-коммуникативные.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lastRenderedPageBreak/>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исследовательской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eastAsia="Times New Roman" w:hAnsi="Times New Roman" w:cs="Times New Roman"/>
          <w:sz w:val="28"/>
          <w:szCs w:val="28"/>
          <w:lang w:eastAsia="ru-RU"/>
        </w:rPr>
        <w:t>Критерии педагогических технологий.</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Применение различных технологий в экологическом образовании дошкольников.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Развивающее обучение Эльконина-Давыдова,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гуманно-личностная технология Ш.А. Амонашвили.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hAnsi="Times New Roman" w:cs="Times New Roman"/>
          <w:sz w:val="28"/>
          <w:szCs w:val="28"/>
        </w:rPr>
        <w:t>Оценивание эффективности методик и технологий организации образовательной деятельности на уровне дошкольного образования</w:t>
      </w:r>
    </w:p>
    <w:p w:rsidR="001A099E" w:rsidRPr="00D11B8F" w:rsidRDefault="001A099E" w:rsidP="001A099E">
      <w:pPr>
        <w:spacing w:after="0" w:line="360" w:lineRule="auto"/>
        <w:ind w:firstLine="709"/>
        <w:jc w:val="both"/>
        <w:rPr>
          <w:rFonts w:ascii="Times New Roman" w:hAnsi="Times New Roman" w:cs="Times New Roman"/>
          <w:b/>
          <w:sz w:val="36"/>
          <w:szCs w:val="28"/>
        </w:rPr>
      </w:pP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1A099E" w:rsidRPr="00327794" w:rsidRDefault="001A099E" w:rsidP="001A099E">
      <w:pPr>
        <w:pStyle w:val="2"/>
        <w:tabs>
          <w:tab w:val="left" w:pos="426"/>
        </w:tabs>
        <w:spacing w:before="0" w:line="360" w:lineRule="auto"/>
        <w:jc w:val="center"/>
        <w:rPr>
          <w:rFonts w:ascii="Times New Roman" w:hAnsi="Times New Roman" w:cs="Times New Roman"/>
          <w:b/>
          <w:i/>
          <w:color w:val="auto"/>
          <w:sz w:val="28"/>
          <w:szCs w:val="28"/>
        </w:rPr>
      </w:pPr>
      <w:r w:rsidRPr="00A73AB5">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5. Подумайте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lastRenderedPageBreak/>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w:t>
      </w:r>
      <w:r w:rsidR="001A099E">
        <w:rPr>
          <w:color w:val="000000"/>
          <w:sz w:val="28"/>
          <w:szCs w:val="28"/>
          <w:lang w:eastAsia="ru-RU" w:bidi="ru-RU"/>
        </w:rPr>
        <w:t>1)</w:t>
      </w:r>
      <w:r w:rsidRPr="00C5040A">
        <w:rPr>
          <w:color w:val="000000"/>
          <w:sz w:val="28"/>
          <w:szCs w:val="28"/>
          <w:lang w:eastAsia="ru-RU" w:bidi="ru-RU"/>
        </w:rPr>
        <w:t>.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 xml:space="preserve">заметила, как щегол это сделал: «Он сел на палочку и лапки так положил». (Показывает.) «Лапками щегол держится за веточку», — уточняет </w:t>
      </w:r>
      <w:r w:rsidRPr="00C5040A">
        <w:rPr>
          <w:color w:val="000000"/>
          <w:sz w:val="28"/>
          <w:szCs w:val="28"/>
          <w:lang w:eastAsia="ru-RU" w:bidi="ru-RU"/>
        </w:rPr>
        <w:lastRenderedPageBreak/>
        <w:t>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ники? Как рыбки плавают?» После этого сообщает названия новых рыб, предлагает ребятам сравнивать их с теми, 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 xml:space="preserve">(с детьми подготовительной </w:t>
      </w:r>
      <w:r w:rsidRPr="00C5040A">
        <w:rPr>
          <w:b/>
          <w:color w:val="000000"/>
          <w:sz w:val="28"/>
          <w:szCs w:val="28"/>
          <w:lang w:eastAsia="ru-RU" w:bidi="ru-RU"/>
        </w:rPr>
        <w:lastRenderedPageBreak/>
        <w:t>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w:t>
      </w:r>
      <w:r w:rsidR="001A099E">
        <w:rPr>
          <w:color w:val="000000"/>
          <w:sz w:val="28"/>
          <w:szCs w:val="28"/>
          <w:lang w:eastAsia="ru-RU" w:bidi="ru-RU"/>
        </w:rPr>
        <w:t>1)</w:t>
      </w:r>
      <w:r w:rsidRPr="00C5040A">
        <w:rPr>
          <w:color w:val="000000"/>
          <w:sz w:val="28"/>
          <w:szCs w:val="28"/>
          <w:lang w:eastAsia="ru-RU" w:bidi="ru-RU"/>
        </w:rPr>
        <w:t>.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уме. 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lastRenderedPageBreak/>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1A099E" w:rsidRPr="00463E30" w:rsidRDefault="001A099E" w:rsidP="001A099E">
      <w:pPr>
        <w:pStyle w:val="ReportMain"/>
        <w:suppressAutoHyphens/>
        <w:spacing w:line="360" w:lineRule="auto"/>
        <w:ind w:firstLine="709"/>
        <w:jc w:val="both"/>
        <w:rPr>
          <w:b/>
          <w:sz w:val="28"/>
        </w:rPr>
      </w:pPr>
      <w:r w:rsidRPr="00463E30">
        <w:rPr>
          <w:b/>
          <w:sz w:val="28"/>
        </w:rPr>
        <w:t>Раздел 4. Педагогические технологии организации образовательной деятельности на уровне дошкольного образования</w:t>
      </w:r>
    </w:p>
    <w:p w:rsidR="001A099E" w:rsidRPr="00DC038A" w:rsidRDefault="001A099E" w:rsidP="001A0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Пользуясь алгоритмом занятий п</w:t>
      </w:r>
      <w:r w:rsidRPr="00DC038A">
        <w:rPr>
          <w:rFonts w:ascii="Times New Roman" w:hAnsi="Times New Roman" w:cs="Times New Roman"/>
          <w:sz w:val="28"/>
          <w:szCs w:val="28"/>
        </w:rPr>
        <w:t xml:space="preserve">редложите эксперимент в ДОУ в трех направлениях: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специально организованное обучение;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совместная деятельность педагога с детьми; </w:t>
      </w:r>
    </w:p>
    <w:p w:rsidR="001A099E"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самостоятельная деятельность детей.</w:t>
      </w:r>
    </w:p>
    <w:p w:rsidR="001A099E" w:rsidRDefault="001A099E" w:rsidP="001A099E">
      <w:pPr>
        <w:spacing w:after="0" w:line="360" w:lineRule="auto"/>
        <w:ind w:firstLine="709"/>
        <w:jc w:val="both"/>
        <w:rPr>
          <w:sz w:val="28"/>
        </w:rPr>
      </w:pPr>
      <w:r w:rsidRPr="00DC038A">
        <w:rPr>
          <w:sz w:val="28"/>
        </w:rPr>
        <w:t xml:space="preserve">Примерный алгоритм занятий - экспериментов.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lastRenderedPageBreak/>
        <w:t xml:space="preserve">1. Предварительная работа по изучению теории вопроса (экскурсии, наблюдения, чтение, беседы).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2. Определение типа, вида и тематики занятия – экскурсии.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3. Выбор цели и задач с детьми (познавательных, развивающих, воспитательных).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4. Игровой тренинг внимания, памяти, восприятия, мышления.</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5. Предварительная исследовательская работа с использованием оборудования и учебных пособий.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6. Выбор и подготовка пособий и оборудования с учётом возраста детей. </w:t>
      </w:r>
    </w:p>
    <w:p w:rsidR="001A099E" w:rsidRPr="00463E30" w:rsidRDefault="001A099E" w:rsidP="001A099E">
      <w:pPr>
        <w:spacing w:after="0" w:line="360" w:lineRule="auto"/>
        <w:ind w:firstLine="709"/>
        <w:jc w:val="both"/>
        <w:rPr>
          <w:rFonts w:ascii="Times New Roman" w:hAnsi="Times New Roman" w:cs="Times New Roman"/>
          <w:sz w:val="28"/>
          <w:szCs w:val="28"/>
        </w:rPr>
      </w:pPr>
      <w:r w:rsidRPr="00463E30">
        <w:rPr>
          <w:rFonts w:ascii="Times New Roman" w:hAnsi="Times New Roman" w:cs="Times New Roman"/>
          <w:sz w:val="28"/>
        </w:rPr>
        <w:t>7. Обобщение результатов наблюдений (дневники, таблицы, фотографии) с целью подведения детей к самостоятельным выводам.</w:t>
      </w:r>
    </w:p>
    <w:p w:rsidR="001A099E" w:rsidRDefault="001A099E" w:rsidP="001A099E">
      <w:pPr>
        <w:pStyle w:val="ReportMain"/>
        <w:suppressAutoHyphens/>
        <w:spacing w:line="360" w:lineRule="auto"/>
        <w:ind w:firstLine="709"/>
        <w:jc w:val="both"/>
        <w:rPr>
          <w:sz w:val="28"/>
          <w:szCs w:val="24"/>
        </w:rPr>
      </w:pPr>
    </w:p>
    <w:p w:rsidR="001A099E" w:rsidRPr="00A250CF" w:rsidRDefault="001A099E" w:rsidP="001A099E">
      <w:pPr>
        <w:pStyle w:val="ReportMain"/>
        <w:suppressAutoHyphens/>
        <w:spacing w:line="360" w:lineRule="auto"/>
        <w:ind w:firstLine="709"/>
        <w:jc w:val="both"/>
        <w:rPr>
          <w:b/>
          <w:sz w:val="28"/>
          <w:szCs w:val="24"/>
        </w:rPr>
      </w:pPr>
      <w:r w:rsidRPr="00A250CF">
        <w:rPr>
          <w:b/>
          <w:sz w:val="28"/>
          <w:szCs w:val="24"/>
        </w:rPr>
        <w:t>Приме</w:t>
      </w:r>
      <w:r>
        <w:rPr>
          <w:b/>
          <w:sz w:val="28"/>
          <w:szCs w:val="24"/>
        </w:rPr>
        <w:t>рные задания контрольной работы</w:t>
      </w:r>
    </w:p>
    <w:p w:rsidR="001A099E" w:rsidRPr="00A250CF" w:rsidRDefault="001A099E" w:rsidP="001A099E">
      <w:pPr>
        <w:spacing w:after="0" w:line="360" w:lineRule="auto"/>
        <w:ind w:firstLine="709"/>
        <w:jc w:val="both"/>
        <w:rPr>
          <w:rFonts w:ascii="Times New Roman" w:hAnsi="Times New Roman" w:cs="Times New Roman"/>
          <w:sz w:val="28"/>
          <w:szCs w:val="24"/>
        </w:rPr>
      </w:pPr>
      <w:r w:rsidRPr="00A250CF">
        <w:rPr>
          <w:rFonts w:ascii="Times New Roman" w:hAnsi="Times New Roman" w:cs="Times New Roman"/>
          <w:sz w:val="28"/>
          <w:szCs w:val="24"/>
        </w:rPr>
        <w:t>Составить план-конспект, используя примерный план и методические рекомендации.</w:t>
      </w:r>
    </w:p>
    <w:p w:rsidR="001A099E" w:rsidRPr="00A250CF" w:rsidRDefault="001A099E" w:rsidP="001A099E">
      <w:pPr>
        <w:pStyle w:val="1"/>
        <w:spacing w:before="0" w:line="360" w:lineRule="auto"/>
        <w:ind w:left="0" w:firstLine="709"/>
        <w:rPr>
          <w:rFonts w:cs="Times New Roman"/>
        </w:rPr>
      </w:pPr>
      <w:bookmarkStart w:id="12" w:name="_Toc6155484"/>
      <w:r w:rsidRPr="00A250CF">
        <w:rPr>
          <w:rFonts w:cs="Times New Roman"/>
          <w:color w:val="000000"/>
          <w:lang w:bidi="ru-RU"/>
        </w:rPr>
        <w:t>Тема 1. Значение уголка природы в экологическом воспитании детей младшей группы</w:t>
      </w:r>
      <w:bookmarkEnd w:id="12"/>
    </w:p>
    <w:p w:rsidR="001A099E" w:rsidRPr="00A250CF" w:rsidRDefault="001A099E" w:rsidP="001A099E">
      <w:pPr>
        <w:pStyle w:val="22"/>
        <w:shd w:val="clear" w:color="auto" w:fill="auto"/>
        <w:spacing w:after="0" w:line="360" w:lineRule="auto"/>
        <w:ind w:left="80" w:firstLine="629"/>
        <w:rPr>
          <w:sz w:val="28"/>
        </w:rPr>
      </w:pPr>
      <w:r w:rsidRPr="00A250CF">
        <w:rPr>
          <w:color w:val="000000"/>
          <w:sz w:val="28"/>
          <w:lang w:bidi="ru-RU"/>
        </w:rPr>
        <w:t>Примерный план</w:t>
      </w:r>
    </w:p>
    <w:p w:rsidR="001A099E" w:rsidRPr="00A250CF" w:rsidRDefault="001A099E" w:rsidP="001A099E">
      <w:pPr>
        <w:pStyle w:val="22"/>
        <w:numPr>
          <w:ilvl w:val="0"/>
          <w:numId w:val="83"/>
        </w:numPr>
        <w:shd w:val="clear" w:color="auto" w:fill="auto"/>
        <w:tabs>
          <w:tab w:val="left" w:pos="358"/>
        </w:tabs>
        <w:spacing w:after="0" w:line="360" w:lineRule="auto"/>
        <w:ind w:firstLine="709"/>
        <w:jc w:val="both"/>
        <w:rPr>
          <w:sz w:val="28"/>
        </w:rPr>
      </w:pPr>
      <w:r w:rsidRPr="00A250CF">
        <w:rPr>
          <w:color w:val="000000"/>
          <w:sz w:val="28"/>
          <w:lang w:bidi="ru-RU"/>
        </w:rPr>
        <w:t>Введение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Теоретическая часть</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История появления уголков природы в образовательных учреждениях</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Воспитательно-образовательное значение уголка природы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Требования к подбору объектов для уголка природы младшей группы, их размещение</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Постоянные и сезонные обитатели уголка природы младшей группы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Сезонные изменения в уголке природы</w:t>
      </w:r>
    </w:p>
    <w:p w:rsidR="001A099E" w:rsidRPr="00A250CF" w:rsidRDefault="001A099E" w:rsidP="001A099E">
      <w:pPr>
        <w:pStyle w:val="22"/>
        <w:numPr>
          <w:ilvl w:val="0"/>
          <w:numId w:val="83"/>
        </w:numPr>
        <w:shd w:val="clear" w:color="auto" w:fill="auto"/>
        <w:spacing w:after="0" w:line="360" w:lineRule="auto"/>
        <w:ind w:firstLine="709"/>
        <w:jc w:val="both"/>
        <w:rPr>
          <w:sz w:val="28"/>
        </w:rPr>
      </w:pPr>
      <w:r w:rsidRPr="00A250CF">
        <w:rPr>
          <w:color w:val="000000"/>
          <w:sz w:val="28"/>
          <w:lang w:bidi="ru-RU"/>
        </w:rPr>
        <w:t xml:space="preserve">Практическая часть: проанализировать и оценить состояние </w:t>
      </w:r>
      <w:r w:rsidRPr="00A250CF">
        <w:rPr>
          <w:color w:val="000000"/>
          <w:sz w:val="28"/>
          <w:lang w:bidi="ru-RU"/>
        </w:rPr>
        <w:lastRenderedPageBreak/>
        <w:t>уголка природы в младшей группе ДОУ (комнатные растения, животные)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Заключение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Список используемой литературы</w:t>
      </w:r>
    </w:p>
    <w:p w:rsidR="001A099E" w:rsidRPr="00A250CF" w:rsidRDefault="001A099E" w:rsidP="001A099E">
      <w:pPr>
        <w:pStyle w:val="22"/>
        <w:shd w:val="clear" w:color="auto" w:fill="auto"/>
        <w:tabs>
          <w:tab w:val="left" w:pos="482"/>
        </w:tabs>
        <w:spacing w:after="0" w:line="360" w:lineRule="auto"/>
        <w:ind w:left="160" w:firstLine="709"/>
        <w:rPr>
          <w:sz w:val="28"/>
        </w:rPr>
      </w:pPr>
      <w:r w:rsidRPr="00A250CF">
        <w:rPr>
          <w:rStyle w:val="24"/>
        </w:rPr>
        <w:t>Методические рекомендации</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Во введении обоснуйте необходимость создания в ДОУ развивающей экологической среды, почему она может быть названа развивающей?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основной части подберите интересный материал по истории появления уголков природы в образовательных учреждениях, вклад педагогов в создание «естественнонаучных» кабинетов в детских садах. Раскройте значение уголка природы с разных точек зрения: эстетической, нравственной, образовательной. Выделите в таблицу постоянных и временных обитателей уголка природы. От</w:t>
      </w:r>
      <w:r w:rsidRPr="00A250CF">
        <w:rPr>
          <w:color w:val="000000"/>
          <w:sz w:val="28"/>
          <w:lang w:bidi="ru-RU"/>
        </w:rPr>
        <w:softHyphen/>
        <w:t>метьте, какие требования к подбору и размещению объектов в уголке природы следует учитывать, чтобы избежать ошибок и обеспечить эффективность вос</w:t>
      </w:r>
      <w:r w:rsidRPr="00A250CF">
        <w:rPr>
          <w:color w:val="000000"/>
          <w:sz w:val="28"/>
          <w:lang w:bidi="ru-RU"/>
        </w:rPr>
        <w:softHyphen/>
        <w:t>питательного и образовательного воздействия труда и наблюдений детей.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Составьте перечень животных и комнатных растений, которые размеща</w:t>
      </w:r>
      <w:r w:rsidRPr="00A250CF">
        <w:rPr>
          <w:color w:val="000000"/>
          <w:sz w:val="28"/>
          <w:lang w:bidi="ru-RU"/>
        </w:rPr>
        <w:softHyphen/>
        <w:t>ют в уголке природы младшей группы.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Выделите по месяцам сезонные изменения, происходящие в уголке при</w:t>
      </w:r>
      <w:r w:rsidRPr="00A250CF">
        <w:rPr>
          <w:color w:val="000000"/>
          <w:sz w:val="28"/>
          <w:lang w:bidi="ru-RU"/>
        </w:rPr>
        <w:softHyphen/>
        <w:t>роды.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заключении обобщите материал, отметьте, что позволит детям увидеть чёткое соблюдение экологического подхода к оборудованию зоны природы в ДОУ.</w:t>
      </w:r>
    </w:p>
    <w:p w:rsidR="001A099E" w:rsidRPr="00A73AB5" w:rsidRDefault="001A099E" w:rsidP="001A099E">
      <w:pPr>
        <w:spacing w:after="0" w:line="360" w:lineRule="auto"/>
        <w:jc w:val="center"/>
        <w:rPr>
          <w:rFonts w:ascii="Times New Roman" w:hAnsi="Times New Roman" w:cs="Times New Roman"/>
          <w:b/>
          <w:sz w:val="28"/>
          <w:szCs w:val="28"/>
        </w:rPr>
      </w:pPr>
    </w:p>
    <w:p w:rsidR="001A099E" w:rsidRPr="00A73AB5" w:rsidRDefault="001A099E" w:rsidP="001A099E">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1A099E" w:rsidRDefault="001A099E" w:rsidP="001A099E">
      <w:pPr>
        <w:pStyle w:val="1"/>
        <w:spacing w:before="0" w:after="0" w:line="360" w:lineRule="auto"/>
        <w:ind w:left="0"/>
        <w:jc w:val="center"/>
        <w:rPr>
          <w:rFonts w:cs="Times New Roman"/>
        </w:rPr>
      </w:pPr>
      <w:r w:rsidRPr="00A73AB5">
        <w:rPr>
          <w:rFonts w:cs="Times New Roman"/>
        </w:rPr>
        <w:t>Оценочные средства для диагностирования сформированности уровня компетенций – «владеть»</w:t>
      </w:r>
    </w:p>
    <w:p w:rsidR="001A099E" w:rsidRPr="001A099E" w:rsidRDefault="001A099E" w:rsidP="001A099E"/>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lastRenderedPageBreak/>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1A099E" w:rsidRPr="00A73AB5" w:rsidRDefault="001A099E" w:rsidP="001A099E">
      <w:pPr>
        <w:widowControl w:val="0"/>
        <w:tabs>
          <w:tab w:val="left" w:pos="426"/>
        </w:tabs>
        <w:spacing w:after="0"/>
        <w:jc w:val="center"/>
        <w:rPr>
          <w:rFonts w:ascii="Times New Roman" w:hAnsi="Times New Roman" w:cs="Times New Roman"/>
          <w:b/>
          <w:sz w:val="28"/>
          <w:szCs w:val="28"/>
          <w:u w:val="single"/>
        </w:rPr>
      </w:pPr>
      <w:r w:rsidRPr="00A73AB5">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w:t>
      </w:r>
      <w:r w:rsidR="00932E03">
        <w:rPr>
          <w:rFonts w:ascii="Times New Roman" w:hAnsi="Times New Roman" w:cs="Times New Roman"/>
          <w:b/>
          <w:sz w:val="28"/>
          <w:szCs w:val="28"/>
        </w:rPr>
        <w:t xml:space="preserve">дифференцированного </w:t>
      </w:r>
      <w:r w:rsidRPr="00A73AB5">
        <w:rPr>
          <w:rFonts w:ascii="Times New Roman" w:hAnsi="Times New Roman" w:cs="Times New Roman"/>
          <w:b/>
          <w:sz w:val="28"/>
          <w:szCs w:val="28"/>
        </w:rPr>
        <w:t>зачет</w:t>
      </w:r>
      <w:r w:rsidRPr="00A73AB5">
        <w:rPr>
          <w:rFonts w:ascii="Times New Roman" w:hAnsi="Times New Roman" w:cs="Times New Roman"/>
          <w:b/>
          <w:sz w:val="28"/>
          <w:szCs w:val="28"/>
          <w:lang w:val="en-US"/>
        </w:rPr>
        <w:t>a</w:t>
      </w:r>
      <w:r w:rsidRPr="00A73AB5">
        <w:rPr>
          <w:rFonts w:ascii="Times New Roman" w:hAnsi="Times New Roman" w:cs="Times New Roman"/>
          <w:b/>
          <w:sz w:val="28"/>
          <w:szCs w:val="28"/>
        </w:rPr>
        <w:t>.</w:t>
      </w:r>
    </w:p>
    <w:p w:rsidR="001A099E" w:rsidRPr="00A73AB5" w:rsidRDefault="001A099E" w:rsidP="001A099E">
      <w:pPr>
        <w:spacing w:after="0" w:line="360" w:lineRule="auto"/>
        <w:jc w:val="center"/>
        <w:rPr>
          <w:rFonts w:ascii="Times New Roman" w:hAnsi="Times New Roman" w:cs="Times New Roman"/>
          <w:sz w:val="28"/>
          <w:szCs w:val="28"/>
        </w:rPr>
      </w:pPr>
    </w:p>
    <w:p w:rsidR="001A099E" w:rsidRPr="00A73AB5" w:rsidRDefault="001A099E" w:rsidP="001A099E">
      <w:pPr>
        <w:spacing w:before="100" w:beforeAutospacing="1" w:after="100" w:afterAutospacing="1" w:line="360" w:lineRule="auto"/>
        <w:jc w:val="center"/>
        <w:rPr>
          <w:rFonts w:ascii="Times New Roman" w:eastAsia="TimesNewRoman" w:hAnsi="Times New Roman" w:cs="Times New Roman"/>
          <w:b/>
          <w:sz w:val="28"/>
          <w:szCs w:val="28"/>
        </w:rPr>
      </w:pPr>
      <w:r>
        <w:rPr>
          <w:rFonts w:ascii="Times New Roman" w:hAnsi="Times New Roman" w:cs="Times New Roman"/>
          <w:b/>
          <w:sz w:val="28"/>
          <w:szCs w:val="28"/>
        </w:rPr>
        <w:t>В</w:t>
      </w:r>
      <w:r w:rsidRPr="00A73AB5">
        <w:rPr>
          <w:rFonts w:ascii="Times New Roman" w:hAnsi="Times New Roman" w:cs="Times New Roman"/>
          <w:b/>
          <w:sz w:val="28"/>
          <w:szCs w:val="28"/>
        </w:rPr>
        <w:t xml:space="preserve">опросы </w:t>
      </w:r>
      <w:r>
        <w:rPr>
          <w:rFonts w:ascii="Times New Roman" w:hAnsi="Times New Roman" w:cs="Times New Roman"/>
          <w:b/>
          <w:sz w:val="28"/>
          <w:szCs w:val="28"/>
        </w:rPr>
        <w:t>к зачету</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 xml:space="preserve">5. Историческая ретроспектива взглядов отечественных педагогов на природу в развитии ребенка.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18. Содержание земноводных и пресмыкающихся в уголке природы.</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24. Организация, благоустройство и подбор растений для  огорода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34. Циклические наблюдения, их особенность и важность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1A099E" w:rsidRPr="00BE02E8" w:rsidRDefault="001A099E" w:rsidP="001A099E">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40. Значение и методика проведения экологической тропинки с детьми дошкольного возраста.</w:t>
      </w: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CE1183">
        <w:trPr>
          <w:trHeight w:val="90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CE1183">
        <w:trPr>
          <w:trHeight w:val="1440"/>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CE1183">
        <w:trPr>
          <w:trHeight w:val="3109"/>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w:t>
            </w:r>
            <w:r w:rsidRPr="00A73AB5">
              <w:rPr>
                <w:rStyle w:val="3"/>
                <w:rFonts w:eastAsiaTheme="minorHAnsi"/>
                <w:sz w:val="24"/>
                <w:szCs w:val="24"/>
              </w:rPr>
              <w:lastRenderedPageBreak/>
              <w:t>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CE1183">
        <w:trPr>
          <w:trHeight w:val="3672"/>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lastRenderedPageBreak/>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lastRenderedPageBreak/>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1619"/>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lastRenderedPageBreak/>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932E03" w:rsidRPr="002C5D14" w:rsidRDefault="00932E03" w:rsidP="00932E03">
      <w:pPr>
        <w:jc w:val="both"/>
        <w:rPr>
          <w:rFonts w:ascii="Times New Roman" w:hAnsi="Times New Roman" w:cs="Times New Roman"/>
          <w:b/>
          <w:sz w:val="28"/>
          <w:szCs w:val="28"/>
        </w:rPr>
      </w:pPr>
      <w:r w:rsidRPr="002C5D14">
        <w:rPr>
          <w:rFonts w:ascii="Times New Roman" w:hAnsi="Times New Roman" w:cs="Times New Roman"/>
          <w:b/>
          <w:sz w:val="28"/>
          <w:szCs w:val="28"/>
        </w:rPr>
        <w:t>Оценивание ответа на дифференцированном зачете</w:t>
      </w:r>
    </w:p>
    <w:p w:rsidR="00932E03" w:rsidRPr="002C5D14" w:rsidRDefault="00932E03" w:rsidP="00932E03">
      <w:pPr>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6"/>
      </w:tblGrid>
      <w:tr w:rsidR="00932E03" w:rsidRPr="002C5D14" w:rsidTr="004A5EA4">
        <w:trPr>
          <w:tblHeader/>
        </w:trPr>
        <w:tc>
          <w:tcPr>
            <w:tcW w:w="1007" w:type="pct"/>
            <w:shd w:val="clear" w:color="auto" w:fill="auto"/>
            <w:vAlign w:val="center"/>
          </w:tcPr>
          <w:p w:rsidR="00932E03" w:rsidRPr="002C5D14" w:rsidRDefault="00932E03" w:rsidP="004A5EA4">
            <w:pPr>
              <w:pStyle w:val="ReportMain"/>
              <w:suppressAutoHyphens/>
              <w:jc w:val="center"/>
              <w:rPr>
                <w:szCs w:val="28"/>
              </w:rPr>
            </w:pPr>
            <w:r w:rsidRPr="002C5D14">
              <w:rPr>
                <w:szCs w:val="28"/>
              </w:rPr>
              <w:t>Шкала</w:t>
            </w:r>
          </w:p>
        </w:tc>
        <w:tc>
          <w:tcPr>
            <w:tcW w:w="1433" w:type="pct"/>
            <w:shd w:val="clear" w:color="auto" w:fill="auto"/>
            <w:vAlign w:val="center"/>
          </w:tcPr>
          <w:p w:rsidR="00932E03" w:rsidRPr="002C5D14" w:rsidRDefault="00932E03" w:rsidP="004A5EA4">
            <w:pPr>
              <w:pStyle w:val="ReportMain"/>
              <w:suppressAutoHyphens/>
              <w:jc w:val="center"/>
              <w:rPr>
                <w:szCs w:val="28"/>
              </w:rPr>
            </w:pPr>
            <w:r w:rsidRPr="002C5D14">
              <w:rPr>
                <w:szCs w:val="28"/>
              </w:rPr>
              <w:t>Показатели</w:t>
            </w:r>
          </w:p>
        </w:tc>
        <w:tc>
          <w:tcPr>
            <w:tcW w:w="2560" w:type="pct"/>
            <w:shd w:val="clear" w:color="auto" w:fill="auto"/>
            <w:vAlign w:val="center"/>
          </w:tcPr>
          <w:p w:rsidR="00932E03" w:rsidRPr="002C5D14" w:rsidRDefault="00932E03" w:rsidP="004A5EA4">
            <w:pPr>
              <w:pStyle w:val="ReportMain"/>
              <w:suppressAutoHyphens/>
              <w:jc w:val="center"/>
              <w:rPr>
                <w:szCs w:val="28"/>
              </w:rPr>
            </w:pPr>
            <w:r w:rsidRPr="002C5D14">
              <w:rPr>
                <w:szCs w:val="28"/>
              </w:rPr>
              <w:t>Критерии</w:t>
            </w:r>
          </w:p>
        </w:tc>
      </w:tr>
      <w:tr w:rsidR="00932E03" w:rsidRPr="002C5D14" w:rsidTr="004A5EA4">
        <w:trPr>
          <w:trHeight w:val="1178"/>
        </w:trPr>
        <w:tc>
          <w:tcPr>
            <w:tcW w:w="1007" w:type="pct"/>
            <w:shd w:val="clear" w:color="auto" w:fill="auto"/>
          </w:tcPr>
          <w:p w:rsidR="00932E03" w:rsidRPr="002C5D14" w:rsidRDefault="00932E03" w:rsidP="004A5EA4">
            <w:pPr>
              <w:pStyle w:val="ReportMain"/>
              <w:rPr>
                <w:szCs w:val="28"/>
              </w:rPr>
            </w:pPr>
            <w:r w:rsidRPr="002C5D14">
              <w:rPr>
                <w:szCs w:val="28"/>
              </w:rPr>
              <w:t>Отлично</w:t>
            </w:r>
          </w:p>
        </w:tc>
        <w:tc>
          <w:tcPr>
            <w:tcW w:w="1433" w:type="pct"/>
            <w:vMerge w:val="restart"/>
            <w:shd w:val="clear" w:color="auto" w:fill="auto"/>
          </w:tcPr>
          <w:p w:rsidR="00932E03" w:rsidRPr="002C5D14" w:rsidRDefault="00932E03" w:rsidP="004A5EA4">
            <w:pPr>
              <w:pStyle w:val="ReportMain"/>
              <w:suppressAutoHyphens/>
              <w:jc w:val="both"/>
              <w:rPr>
                <w:szCs w:val="28"/>
              </w:rPr>
            </w:pPr>
            <w:r w:rsidRPr="002C5D14">
              <w:rPr>
                <w:szCs w:val="28"/>
              </w:rPr>
              <w:t>1. Полнота изложения теоретического материала;</w:t>
            </w:r>
          </w:p>
          <w:p w:rsidR="00932E03" w:rsidRPr="002C5D14" w:rsidRDefault="00932E03" w:rsidP="004A5EA4">
            <w:pPr>
              <w:pStyle w:val="ReportMain"/>
              <w:suppressAutoHyphens/>
              <w:jc w:val="both"/>
              <w:rPr>
                <w:szCs w:val="28"/>
              </w:rPr>
            </w:pPr>
            <w:r w:rsidRPr="002C5D14">
              <w:rPr>
                <w:szCs w:val="28"/>
              </w:rPr>
              <w:t>2. Правильность и/или аргументированность изложения (последовательность действий);</w:t>
            </w:r>
          </w:p>
          <w:p w:rsidR="00932E03" w:rsidRPr="002C5D14" w:rsidRDefault="00932E03" w:rsidP="004A5EA4">
            <w:pPr>
              <w:pStyle w:val="ReportMain"/>
              <w:suppressAutoHyphens/>
              <w:jc w:val="both"/>
              <w:rPr>
                <w:szCs w:val="28"/>
              </w:rPr>
            </w:pPr>
            <w:r w:rsidRPr="002C5D14">
              <w:rPr>
                <w:szCs w:val="28"/>
              </w:rPr>
              <w:t>3. Самостоятельность ответа;</w:t>
            </w:r>
          </w:p>
          <w:p w:rsidR="00932E03" w:rsidRPr="002C5D14" w:rsidRDefault="00932E03" w:rsidP="004A5EA4">
            <w:pPr>
              <w:pStyle w:val="ReportMain"/>
              <w:suppressAutoHyphens/>
              <w:jc w:val="both"/>
              <w:rPr>
                <w:szCs w:val="28"/>
              </w:rPr>
            </w:pPr>
            <w:r w:rsidRPr="002C5D14">
              <w:rPr>
                <w:szCs w:val="28"/>
              </w:rPr>
              <w:t>4. Культура речи.</w:t>
            </w:r>
          </w:p>
          <w:p w:rsidR="00932E03" w:rsidRPr="002C5D14" w:rsidRDefault="00932E03" w:rsidP="004A5EA4">
            <w:pPr>
              <w:pStyle w:val="ReportMain"/>
              <w:suppressAutoHyphens/>
              <w:jc w:val="both"/>
              <w:rPr>
                <w:szCs w:val="28"/>
              </w:rPr>
            </w:pPr>
          </w:p>
        </w:tc>
        <w:tc>
          <w:tcPr>
            <w:tcW w:w="2560" w:type="pct"/>
            <w:shd w:val="clear" w:color="auto" w:fill="auto"/>
          </w:tcPr>
          <w:p w:rsidR="00932E03" w:rsidRPr="002C5D14" w:rsidRDefault="00932E03" w:rsidP="004A5EA4">
            <w:pPr>
              <w:pStyle w:val="ReportMain"/>
              <w:tabs>
                <w:tab w:val="left" w:pos="274"/>
              </w:tabs>
              <w:suppressAutoHyphens/>
              <w:ind w:left="-10"/>
              <w:jc w:val="both"/>
              <w:rPr>
                <w:szCs w:val="28"/>
              </w:rPr>
            </w:pPr>
            <w:r w:rsidRPr="002C5D1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32E03" w:rsidRPr="002C5D14" w:rsidTr="004A5EA4">
        <w:trPr>
          <w:trHeight w:val="1178"/>
        </w:trPr>
        <w:tc>
          <w:tcPr>
            <w:tcW w:w="1007" w:type="pct"/>
            <w:shd w:val="clear" w:color="auto" w:fill="auto"/>
          </w:tcPr>
          <w:p w:rsidR="00932E03" w:rsidRPr="002C5D14" w:rsidRDefault="00932E03" w:rsidP="004A5EA4">
            <w:pPr>
              <w:pStyle w:val="ReportMain"/>
              <w:rPr>
                <w:szCs w:val="28"/>
              </w:rPr>
            </w:pPr>
            <w:r w:rsidRPr="002C5D14">
              <w:rPr>
                <w:szCs w:val="28"/>
              </w:rPr>
              <w:t>Хорошо</w:t>
            </w:r>
          </w:p>
        </w:tc>
        <w:tc>
          <w:tcPr>
            <w:tcW w:w="1433" w:type="pct"/>
            <w:vMerge/>
            <w:shd w:val="clear" w:color="auto" w:fill="auto"/>
          </w:tcPr>
          <w:p w:rsidR="00932E03" w:rsidRPr="002C5D14" w:rsidRDefault="00932E03" w:rsidP="004A5EA4">
            <w:pPr>
              <w:pStyle w:val="ReportMain"/>
              <w:suppressAutoHyphens/>
              <w:jc w:val="both"/>
              <w:rPr>
                <w:szCs w:val="28"/>
              </w:rPr>
            </w:pPr>
          </w:p>
        </w:tc>
        <w:tc>
          <w:tcPr>
            <w:tcW w:w="2560" w:type="pct"/>
            <w:shd w:val="clear" w:color="auto" w:fill="auto"/>
          </w:tcPr>
          <w:p w:rsidR="00932E03" w:rsidRPr="002C5D14" w:rsidRDefault="00932E03" w:rsidP="004A5EA4">
            <w:pPr>
              <w:pStyle w:val="ReportMain"/>
              <w:tabs>
                <w:tab w:val="left" w:pos="274"/>
              </w:tabs>
              <w:suppressAutoHyphens/>
              <w:ind w:left="-10"/>
              <w:jc w:val="both"/>
              <w:rPr>
                <w:szCs w:val="28"/>
              </w:rPr>
            </w:pPr>
            <w:r w:rsidRPr="002C5D1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32E03" w:rsidRPr="002C5D14" w:rsidTr="004A5EA4">
        <w:trPr>
          <w:trHeight w:val="1178"/>
        </w:trPr>
        <w:tc>
          <w:tcPr>
            <w:tcW w:w="1007" w:type="pct"/>
            <w:shd w:val="clear" w:color="auto" w:fill="auto"/>
          </w:tcPr>
          <w:p w:rsidR="00932E03" w:rsidRPr="002C5D14" w:rsidRDefault="00932E03" w:rsidP="004A5EA4">
            <w:pPr>
              <w:pStyle w:val="ReportMain"/>
              <w:rPr>
                <w:szCs w:val="28"/>
              </w:rPr>
            </w:pPr>
            <w:r w:rsidRPr="002C5D14">
              <w:rPr>
                <w:szCs w:val="28"/>
              </w:rPr>
              <w:t>Удовлетворительно</w:t>
            </w:r>
          </w:p>
        </w:tc>
        <w:tc>
          <w:tcPr>
            <w:tcW w:w="1433" w:type="pct"/>
            <w:vMerge/>
            <w:shd w:val="clear" w:color="auto" w:fill="auto"/>
          </w:tcPr>
          <w:p w:rsidR="00932E03" w:rsidRPr="002C5D14" w:rsidRDefault="00932E03" w:rsidP="004A5EA4">
            <w:pPr>
              <w:pStyle w:val="ReportMain"/>
              <w:suppressAutoHyphens/>
              <w:jc w:val="both"/>
              <w:rPr>
                <w:szCs w:val="28"/>
              </w:rPr>
            </w:pPr>
          </w:p>
        </w:tc>
        <w:tc>
          <w:tcPr>
            <w:tcW w:w="2560" w:type="pct"/>
            <w:shd w:val="clear" w:color="auto" w:fill="auto"/>
          </w:tcPr>
          <w:p w:rsidR="00932E03" w:rsidRPr="002C5D14" w:rsidRDefault="00932E03" w:rsidP="004A5EA4">
            <w:pPr>
              <w:pStyle w:val="ReportMain"/>
              <w:tabs>
                <w:tab w:val="left" w:pos="274"/>
              </w:tabs>
              <w:suppressAutoHyphens/>
              <w:jc w:val="both"/>
              <w:rPr>
                <w:szCs w:val="28"/>
              </w:rPr>
            </w:pPr>
            <w:r w:rsidRPr="002C5D1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C5D14">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932E03" w:rsidRPr="002C5D14" w:rsidTr="004A5EA4">
        <w:tc>
          <w:tcPr>
            <w:tcW w:w="1007" w:type="pct"/>
            <w:shd w:val="clear" w:color="auto" w:fill="auto"/>
          </w:tcPr>
          <w:p w:rsidR="00932E03" w:rsidRPr="002C5D14" w:rsidRDefault="00932E03" w:rsidP="004A5EA4">
            <w:pPr>
              <w:pStyle w:val="ReportMain"/>
              <w:rPr>
                <w:szCs w:val="28"/>
              </w:rPr>
            </w:pPr>
            <w:r w:rsidRPr="002C5D14">
              <w:rPr>
                <w:szCs w:val="28"/>
              </w:rPr>
              <w:lastRenderedPageBreak/>
              <w:t>Неудовлетворительно</w:t>
            </w:r>
          </w:p>
        </w:tc>
        <w:tc>
          <w:tcPr>
            <w:tcW w:w="1433" w:type="pct"/>
            <w:vMerge/>
            <w:shd w:val="clear" w:color="auto" w:fill="auto"/>
          </w:tcPr>
          <w:p w:rsidR="00932E03" w:rsidRPr="002C5D14" w:rsidRDefault="00932E03" w:rsidP="004A5EA4">
            <w:pPr>
              <w:pStyle w:val="ReportMain"/>
              <w:suppressAutoHyphens/>
              <w:rPr>
                <w:szCs w:val="28"/>
              </w:rPr>
            </w:pPr>
          </w:p>
        </w:tc>
        <w:tc>
          <w:tcPr>
            <w:tcW w:w="2560" w:type="pct"/>
            <w:shd w:val="clear" w:color="auto" w:fill="auto"/>
          </w:tcPr>
          <w:p w:rsidR="00932E03" w:rsidRPr="002C5D14" w:rsidRDefault="00932E03" w:rsidP="004A5EA4">
            <w:pPr>
              <w:pStyle w:val="ReportMain"/>
              <w:suppressAutoHyphens/>
              <w:jc w:val="both"/>
              <w:rPr>
                <w:szCs w:val="28"/>
              </w:rPr>
            </w:pPr>
            <w:r w:rsidRPr="002C5D1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spacing w:after="0" w:line="240" w:lineRule="auto"/>
        <w:ind w:firstLine="709"/>
        <w:jc w:val="both"/>
        <w:rPr>
          <w:rFonts w:ascii="Times New Roman" w:hAnsi="Times New Roman" w:cs="Times New Roman"/>
          <w:b/>
          <w:sz w:val="28"/>
          <w:szCs w:val="28"/>
        </w:rPr>
      </w:pPr>
      <w:r w:rsidRPr="002C5D1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32E03" w:rsidRPr="002C5D14" w:rsidRDefault="00932E03" w:rsidP="00932E03">
      <w:pPr>
        <w:spacing w:after="0" w:line="240" w:lineRule="auto"/>
        <w:ind w:firstLine="709"/>
        <w:jc w:val="both"/>
        <w:rPr>
          <w:rFonts w:ascii="Times New Roman" w:hAnsi="Times New Roman" w:cs="Times New Roman"/>
          <w:b/>
          <w:sz w:val="28"/>
          <w:szCs w:val="28"/>
        </w:rPr>
      </w:pP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C5D1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32E03" w:rsidRPr="002C5D14" w:rsidRDefault="00932E03" w:rsidP="00932E03">
      <w:pPr>
        <w:tabs>
          <w:tab w:val="left" w:pos="993"/>
        </w:tabs>
        <w:spacing w:after="0" w:line="240" w:lineRule="auto"/>
        <w:ind w:right="-1" w:firstLine="709"/>
        <w:jc w:val="both"/>
        <w:rPr>
          <w:rFonts w:ascii="Times New Roman" w:hAnsi="Times New Roman" w:cs="Times New Roman"/>
          <w:sz w:val="28"/>
          <w:szCs w:val="28"/>
        </w:rPr>
      </w:pPr>
      <w:r w:rsidRPr="002C5D14">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932E03" w:rsidRPr="002C5D14" w:rsidRDefault="00932E03" w:rsidP="00932E03">
      <w:pPr>
        <w:tabs>
          <w:tab w:val="left" w:pos="993"/>
        </w:tabs>
        <w:spacing w:after="0" w:line="240" w:lineRule="auto"/>
        <w:ind w:right="181"/>
        <w:jc w:val="both"/>
        <w:rPr>
          <w:rFonts w:ascii="Times New Roman" w:hAnsi="Times New Roman" w:cs="Times New Roman"/>
          <w:sz w:val="28"/>
          <w:szCs w:val="28"/>
        </w:rPr>
      </w:pPr>
      <w:r w:rsidRPr="002C5D14">
        <w:rPr>
          <w:rFonts w:ascii="Times New Roman" w:hAnsi="Times New Roman" w:cs="Times New Roman"/>
          <w:sz w:val="28"/>
          <w:szCs w:val="28"/>
        </w:rPr>
        <w:t xml:space="preserve">Таблица 1 - Формы оценочных средств </w:t>
      </w:r>
    </w:p>
    <w:p w:rsidR="00932E03" w:rsidRPr="002C5D14" w:rsidRDefault="00932E03" w:rsidP="00932E03">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350"/>
        <w:gridCol w:w="4693"/>
        <w:gridCol w:w="1943"/>
      </w:tblGrid>
      <w:tr w:rsidR="00932E03" w:rsidRPr="002C5D14" w:rsidTr="004A5EA4">
        <w:trPr>
          <w:tblHeader/>
        </w:trPr>
        <w:tc>
          <w:tcPr>
            <w:tcW w:w="633" w:type="dxa"/>
            <w:shd w:val="clear" w:color="auto" w:fill="auto"/>
            <w:vAlign w:val="center"/>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п/п</w:t>
            </w:r>
          </w:p>
        </w:tc>
        <w:tc>
          <w:tcPr>
            <w:tcW w:w="2027" w:type="dxa"/>
            <w:shd w:val="clear" w:color="auto" w:fill="auto"/>
            <w:vAlign w:val="center"/>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Наименование</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оценочного</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средства</w:t>
            </w:r>
          </w:p>
        </w:tc>
        <w:tc>
          <w:tcPr>
            <w:tcW w:w="4961" w:type="dxa"/>
            <w:shd w:val="clear" w:color="auto" w:fill="auto"/>
            <w:vAlign w:val="center"/>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Краткая характеристика оценочного средства</w:t>
            </w:r>
          </w:p>
        </w:tc>
        <w:tc>
          <w:tcPr>
            <w:tcW w:w="1984" w:type="dxa"/>
            <w:shd w:val="clear" w:color="auto" w:fill="auto"/>
            <w:vAlign w:val="center"/>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 xml:space="preserve">Представление </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оценочного средства в фонде</w:t>
            </w:r>
          </w:p>
        </w:tc>
      </w:tr>
      <w:tr w:rsidR="00932E03" w:rsidRPr="002C5D14" w:rsidTr="004A5EA4">
        <w:tc>
          <w:tcPr>
            <w:tcW w:w="633" w:type="dxa"/>
            <w:shd w:val="clear" w:color="auto" w:fill="auto"/>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1</w:t>
            </w:r>
          </w:p>
        </w:tc>
        <w:tc>
          <w:tcPr>
            <w:tcW w:w="2027" w:type="dxa"/>
            <w:shd w:val="clear" w:color="auto" w:fill="auto"/>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Практические задания и задачи</w:t>
            </w:r>
          </w:p>
        </w:tc>
        <w:tc>
          <w:tcPr>
            <w:tcW w:w="4961"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Различают задачи и задания:</w:t>
            </w:r>
          </w:p>
          <w:p w:rsidR="00932E03" w:rsidRPr="002C5D14" w:rsidRDefault="00932E03" w:rsidP="00932E03">
            <w:pPr>
              <w:tabs>
                <w:tab w:val="left" w:pos="254"/>
              </w:tabs>
              <w:spacing w:after="0" w:line="240" w:lineRule="auto"/>
              <w:rPr>
                <w:rFonts w:ascii="Times New Roman" w:hAnsi="Times New Roman" w:cs="Times New Roman"/>
                <w:sz w:val="24"/>
                <w:szCs w:val="28"/>
              </w:rPr>
            </w:pPr>
            <w:r w:rsidRPr="002C5D14">
              <w:rPr>
                <w:rStyle w:val="211pt"/>
                <w:rFonts w:eastAsiaTheme="minorHAnsi"/>
                <w:szCs w:val="28"/>
              </w:rPr>
              <w:t>а)</w:t>
            </w:r>
            <w:r w:rsidRPr="002C5D14">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32E03" w:rsidRPr="002C5D14" w:rsidRDefault="00932E03" w:rsidP="00932E03">
            <w:pPr>
              <w:tabs>
                <w:tab w:val="left" w:pos="226"/>
              </w:tabs>
              <w:spacing w:after="0" w:line="240" w:lineRule="auto"/>
              <w:rPr>
                <w:rFonts w:ascii="Times New Roman" w:hAnsi="Times New Roman" w:cs="Times New Roman"/>
                <w:sz w:val="24"/>
                <w:szCs w:val="28"/>
              </w:rPr>
            </w:pPr>
            <w:r w:rsidRPr="002C5D14">
              <w:rPr>
                <w:rStyle w:val="211pt"/>
                <w:rFonts w:eastAsiaTheme="minorHAnsi"/>
                <w:szCs w:val="28"/>
              </w:rPr>
              <w:t>б)</w:t>
            </w:r>
            <w:r w:rsidRPr="002C5D14">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32E03" w:rsidRPr="002C5D14" w:rsidRDefault="00932E03" w:rsidP="00932E03">
            <w:pPr>
              <w:tabs>
                <w:tab w:val="left" w:pos="346"/>
              </w:tabs>
              <w:spacing w:after="0" w:line="240" w:lineRule="auto"/>
              <w:rPr>
                <w:rFonts w:ascii="Times New Roman" w:hAnsi="Times New Roman" w:cs="Times New Roman"/>
                <w:sz w:val="24"/>
                <w:szCs w:val="28"/>
              </w:rPr>
            </w:pPr>
            <w:r w:rsidRPr="002C5D14">
              <w:rPr>
                <w:rStyle w:val="211pt"/>
                <w:rFonts w:eastAsiaTheme="minorHAnsi"/>
                <w:szCs w:val="28"/>
              </w:rPr>
              <w:t>в)</w:t>
            </w:r>
            <w:r w:rsidRPr="002C5D14">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Рекомендуется для оценки знаний умений и владений студентов.</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Форма предоставления ответа студента: письменная</w:t>
            </w:r>
            <w:r w:rsidRPr="002C5D14">
              <w:rPr>
                <w:rFonts w:ascii="Times New Roman" w:hAnsi="Times New Roman" w:cs="Times New Roman"/>
                <w:sz w:val="24"/>
                <w:szCs w:val="28"/>
              </w:rPr>
              <w:t>.</w:t>
            </w:r>
          </w:p>
        </w:tc>
        <w:tc>
          <w:tcPr>
            <w:tcW w:w="1984" w:type="dxa"/>
            <w:shd w:val="clear" w:color="auto" w:fill="auto"/>
          </w:tcPr>
          <w:p w:rsidR="00932E03" w:rsidRPr="002C5D14" w:rsidRDefault="00932E03" w:rsidP="00932E03">
            <w:pPr>
              <w:spacing w:after="0" w:line="240" w:lineRule="auto"/>
              <w:ind w:right="435"/>
              <w:rPr>
                <w:rStyle w:val="211pt"/>
                <w:rFonts w:eastAsiaTheme="minorHAnsi"/>
                <w:szCs w:val="28"/>
              </w:rPr>
            </w:pPr>
            <w:r w:rsidRPr="002C5D14">
              <w:rPr>
                <w:rStyle w:val="211pt"/>
                <w:rFonts w:eastAsiaTheme="minorHAnsi"/>
                <w:szCs w:val="28"/>
              </w:rPr>
              <w:t>Комплект задач и заданий</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2</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Доклад, сообщение (на практическом занятии)</w:t>
            </w:r>
          </w:p>
        </w:tc>
        <w:tc>
          <w:tcPr>
            <w:tcW w:w="4961" w:type="dxa"/>
            <w:shd w:val="clear" w:color="auto" w:fill="auto"/>
          </w:tcPr>
          <w:p w:rsidR="00932E03" w:rsidRPr="002C5D14" w:rsidRDefault="00932E03" w:rsidP="00932E03">
            <w:pPr>
              <w:tabs>
                <w:tab w:val="left" w:pos="1171"/>
                <w:tab w:val="left" w:pos="3062"/>
                <w:tab w:val="left" w:pos="4114"/>
              </w:tabs>
              <w:spacing w:after="0" w:line="240" w:lineRule="auto"/>
              <w:rPr>
                <w:rFonts w:ascii="Times New Roman" w:hAnsi="Times New Roman" w:cs="Times New Roman"/>
                <w:sz w:val="24"/>
                <w:szCs w:val="28"/>
              </w:rPr>
            </w:pPr>
            <w:r w:rsidRPr="002C5D14">
              <w:rPr>
                <w:rStyle w:val="211pt"/>
                <w:rFonts w:eastAsiaTheme="minorHAnsi"/>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lastRenderedPageBreak/>
              <w:t>Рекомендуется для оценки знаний, умений и владений студентов.</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32E03" w:rsidRPr="002C5D14" w:rsidRDefault="00932E03" w:rsidP="00932E03">
            <w:pPr>
              <w:tabs>
                <w:tab w:val="left" w:pos="1474"/>
              </w:tabs>
              <w:spacing w:after="0" w:line="240" w:lineRule="auto"/>
              <w:rPr>
                <w:rFonts w:ascii="Times New Roman" w:hAnsi="Times New Roman" w:cs="Times New Roman"/>
                <w:sz w:val="24"/>
                <w:szCs w:val="28"/>
              </w:rPr>
            </w:pPr>
            <w:r w:rsidRPr="002C5D14">
              <w:rPr>
                <w:rStyle w:val="211pt"/>
                <w:rFonts w:eastAsiaTheme="minorHAnsi"/>
                <w:szCs w:val="28"/>
              </w:rPr>
              <w:lastRenderedPageBreak/>
              <w:t>Темы докладов,</w:t>
            </w:r>
          </w:p>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сообщений</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3</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Собеседование (на практическом занятии)</w:t>
            </w:r>
          </w:p>
        </w:tc>
        <w:tc>
          <w:tcPr>
            <w:tcW w:w="4961"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32E03" w:rsidRPr="002C5D14" w:rsidRDefault="00932E03" w:rsidP="00932E03">
            <w:pPr>
              <w:tabs>
                <w:tab w:val="left" w:pos="2098"/>
              </w:tabs>
              <w:spacing w:after="0" w:line="240" w:lineRule="auto"/>
              <w:rPr>
                <w:rFonts w:ascii="Times New Roman" w:hAnsi="Times New Roman" w:cs="Times New Roman"/>
                <w:sz w:val="24"/>
                <w:szCs w:val="28"/>
              </w:rPr>
            </w:pPr>
            <w:r w:rsidRPr="002C5D14">
              <w:rPr>
                <w:rStyle w:val="211pt"/>
                <w:rFonts w:eastAsiaTheme="minorHAnsi"/>
                <w:szCs w:val="28"/>
              </w:rPr>
              <w:t>Вопросы по разделам дисциплины</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rPr>
              <w:t>4</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Тест</w:t>
            </w:r>
          </w:p>
        </w:tc>
        <w:tc>
          <w:tcPr>
            <w:tcW w:w="4961"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Рекомендуется для оценки знаний, умений и владений студентов.</w:t>
            </w:r>
          </w:p>
          <w:p w:rsidR="00932E03" w:rsidRPr="002C5D14" w:rsidRDefault="00932E03" w:rsidP="00932E03">
            <w:pPr>
              <w:spacing w:after="0" w:line="240" w:lineRule="auto"/>
              <w:jc w:val="both"/>
              <w:rPr>
                <w:rFonts w:ascii="Times New Roman" w:hAnsi="Times New Roman" w:cs="Times New Roman"/>
                <w:sz w:val="24"/>
                <w:szCs w:val="28"/>
              </w:rPr>
            </w:pPr>
            <w:r w:rsidRPr="002C5D14">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t>Фонд тестовых заданий</w:t>
            </w:r>
          </w:p>
        </w:tc>
      </w:tr>
      <w:tr w:rsidR="00932E03" w:rsidRPr="002C5D14" w:rsidTr="004A5EA4">
        <w:tc>
          <w:tcPr>
            <w:tcW w:w="633"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Fonts w:ascii="Times New Roman" w:hAnsi="Times New Roman" w:cs="Times New Roman"/>
                <w:sz w:val="24"/>
                <w:szCs w:val="28"/>
              </w:rPr>
              <w:t>5</w:t>
            </w:r>
          </w:p>
        </w:tc>
        <w:tc>
          <w:tcPr>
            <w:tcW w:w="2027"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rPr>
              <w:t>Дифференцированный зачет</w:t>
            </w:r>
          </w:p>
        </w:tc>
        <w:tc>
          <w:tcPr>
            <w:tcW w:w="4961" w:type="dxa"/>
            <w:shd w:val="clear" w:color="auto" w:fill="auto"/>
          </w:tcPr>
          <w:p w:rsidR="00932E03" w:rsidRPr="002C5D14" w:rsidRDefault="00932E03" w:rsidP="00932E03">
            <w:pPr>
              <w:spacing w:after="0" w:line="240" w:lineRule="auto"/>
              <w:rPr>
                <w:rStyle w:val="211pt"/>
                <w:rFonts w:eastAsiaTheme="minorHAnsi"/>
                <w:szCs w:val="28"/>
              </w:rPr>
            </w:pPr>
            <w:r w:rsidRPr="002C5D14">
              <w:rPr>
                <w:rStyle w:val="211pt"/>
                <w:rFonts w:eastAsiaTheme="minorHAnsi"/>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32E03" w:rsidRPr="002C5D14" w:rsidRDefault="00932E03" w:rsidP="00932E03">
            <w:pPr>
              <w:spacing w:after="0" w:line="240" w:lineRule="auto"/>
              <w:rPr>
                <w:rFonts w:ascii="Times New Roman" w:hAnsi="Times New Roman" w:cs="Times New Roman"/>
                <w:sz w:val="24"/>
                <w:szCs w:val="28"/>
                <w:lang w:eastAsia="ru-RU"/>
              </w:rPr>
            </w:pPr>
            <w:r w:rsidRPr="002C5D14">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2C5D1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ИА.</w:t>
            </w:r>
          </w:p>
          <w:p w:rsidR="00932E03" w:rsidRPr="002C5D14" w:rsidRDefault="00932E03" w:rsidP="00932E03">
            <w:pPr>
              <w:spacing w:after="0" w:line="240" w:lineRule="auto"/>
              <w:rPr>
                <w:rFonts w:ascii="Times New Roman" w:hAnsi="Times New Roman" w:cs="Times New Roman"/>
                <w:sz w:val="24"/>
                <w:szCs w:val="28"/>
              </w:rPr>
            </w:pPr>
            <w:r w:rsidRPr="002C5D14">
              <w:rPr>
                <w:rFonts w:ascii="Times New Roman" w:hAnsi="Times New Roman" w:cs="Times New Roman"/>
                <w:sz w:val="24"/>
                <w:szCs w:val="28"/>
              </w:rPr>
              <w:t xml:space="preserve">Зачет сдается в устной форме или в форме </w:t>
            </w:r>
            <w:r w:rsidRPr="002C5D14">
              <w:rPr>
                <w:rFonts w:ascii="Times New Roman" w:hAnsi="Times New Roman" w:cs="Times New Roman"/>
                <w:sz w:val="24"/>
                <w:szCs w:val="28"/>
              </w:rPr>
              <w:lastRenderedPageBreak/>
              <w:t>тестирования.</w:t>
            </w:r>
          </w:p>
        </w:tc>
        <w:tc>
          <w:tcPr>
            <w:tcW w:w="1984" w:type="dxa"/>
            <w:shd w:val="clear" w:color="auto" w:fill="auto"/>
          </w:tcPr>
          <w:p w:rsidR="00932E03" w:rsidRPr="002C5D14" w:rsidRDefault="00932E03" w:rsidP="00932E03">
            <w:pPr>
              <w:spacing w:after="0" w:line="240" w:lineRule="auto"/>
              <w:rPr>
                <w:rFonts w:ascii="Times New Roman" w:hAnsi="Times New Roman" w:cs="Times New Roman"/>
                <w:sz w:val="24"/>
                <w:szCs w:val="28"/>
              </w:rPr>
            </w:pPr>
            <w:r w:rsidRPr="002C5D14">
              <w:rPr>
                <w:rStyle w:val="211pt"/>
                <w:rFonts w:eastAsiaTheme="minorHAnsi"/>
                <w:szCs w:val="28"/>
              </w:rPr>
              <w:lastRenderedPageBreak/>
              <w:t xml:space="preserve">Комплект вопросов. </w:t>
            </w:r>
          </w:p>
        </w:tc>
      </w:tr>
    </w:tbl>
    <w:p w:rsidR="00932E03" w:rsidRPr="002C5D14" w:rsidRDefault="00932E03" w:rsidP="00932E03">
      <w:pPr>
        <w:spacing w:after="0" w:line="240" w:lineRule="auto"/>
        <w:jc w:val="both"/>
        <w:rPr>
          <w:rFonts w:ascii="Times New Roman" w:hAnsi="Times New Roman" w:cs="Times New Roman"/>
          <w:sz w:val="28"/>
          <w:szCs w:val="28"/>
        </w:rPr>
      </w:pPr>
    </w:p>
    <w:p w:rsidR="00932E03" w:rsidRPr="002C5D14" w:rsidRDefault="00932E03" w:rsidP="00932E03">
      <w:pPr>
        <w:autoSpaceDE w:val="0"/>
        <w:autoSpaceDN w:val="0"/>
        <w:adjustRightInd w:val="0"/>
        <w:spacing w:line="360" w:lineRule="auto"/>
        <w:ind w:firstLine="709"/>
        <w:rPr>
          <w:rFonts w:ascii="Times New Roman" w:hAnsi="Times New Roman" w:cs="Times New Roman"/>
          <w:sz w:val="28"/>
          <w:szCs w:val="28"/>
        </w:rPr>
      </w:pPr>
    </w:p>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D0" w:rsidRDefault="006673D0" w:rsidP="00FF0636">
      <w:pPr>
        <w:spacing w:after="0" w:line="240" w:lineRule="auto"/>
      </w:pPr>
      <w:r>
        <w:separator/>
      </w:r>
    </w:p>
  </w:endnote>
  <w:endnote w:type="continuationSeparator" w:id="0">
    <w:p w:rsidR="006673D0" w:rsidRDefault="006673D0"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F6195A">
          <w:rPr>
            <w:rFonts w:ascii="Times New Roman" w:hAnsi="Times New Roman" w:cs="Times New Roman"/>
            <w:noProof/>
            <w:sz w:val="24"/>
            <w:szCs w:val="24"/>
          </w:rPr>
          <w:t>2</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D0" w:rsidRDefault="006673D0" w:rsidP="00FF0636">
      <w:pPr>
        <w:spacing w:after="0" w:line="240" w:lineRule="auto"/>
      </w:pPr>
      <w:r>
        <w:separator/>
      </w:r>
    </w:p>
  </w:footnote>
  <w:footnote w:type="continuationSeparator" w:id="0">
    <w:p w:rsidR="006673D0" w:rsidRDefault="006673D0"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5F00EE8"/>
    <w:multiLevelType w:val="multilevel"/>
    <w:tmpl w:val="C6D8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num>
  <w:num w:numId="3">
    <w:abstractNumId w:val="6"/>
  </w:num>
  <w:num w:numId="4">
    <w:abstractNumId w:val="51"/>
  </w:num>
  <w:num w:numId="5">
    <w:abstractNumId w:val="64"/>
  </w:num>
  <w:num w:numId="6">
    <w:abstractNumId w:val="31"/>
  </w:num>
  <w:num w:numId="7">
    <w:abstractNumId w:val="20"/>
  </w:num>
  <w:num w:numId="8">
    <w:abstractNumId w:val="7"/>
  </w:num>
  <w:num w:numId="9">
    <w:abstractNumId w:val="3"/>
  </w:num>
  <w:num w:numId="10">
    <w:abstractNumId w:val="78"/>
  </w:num>
  <w:num w:numId="11">
    <w:abstractNumId w:val="37"/>
  </w:num>
  <w:num w:numId="12">
    <w:abstractNumId w:val="16"/>
  </w:num>
  <w:num w:numId="13">
    <w:abstractNumId w:val="62"/>
  </w:num>
  <w:num w:numId="14">
    <w:abstractNumId w:val="34"/>
  </w:num>
  <w:num w:numId="15">
    <w:abstractNumId w:val="56"/>
  </w:num>
  <w:num w:numId="16">
    <w:abstractNumId w:val="19"/>
  </w:num>
  <w:num w:numId="17">
    <w:abstractNumId w:val="52"/>
  </w:num>
  <w:num w:numId="18">
    <w:abstractNumId w:val="23"/>
  </w:num>
  <w:num w:numId="19">
    <w:abstractNumId w:val="9"/>
  </w:num>
  <w:num w:numId="20">
    <w:abstractNumId w:val="26"/>
  </w:num>
  <w:num w:numId="21">
    <w:abstractNumId w:val="65"/>
  </w:num>
  <w:num w:numId="22">
    <w:abstractNumId w:val="53"/>
  </w:num>
  <w:num w:numId="23">
    <w:abstractNumId w:val="83"/>
  </w:num>
  <w:num w:numId="24">
    <w:abstractNumId w:val="33"/>
  </w:num>
  <w:num w:numId="25">
    <w:abstractNumId w:val="18"/>
  </w:num>
  <w:num w:numId="26">
    <w:abstractNumId w:val="41"/>
  </w:num>
  <w:num w:numId="27">
    <w:abstractNumId w:val="2"/>
  </w:num>
  <w:num w:numId="28">
    <w:abstractNumId w:val="66"/>
  </w:num>
  <w:num w:numId="29">
    <w:abstractNumId w:val="57"/>
  </w:num>
  <w:num w:numId="30">
    <w:abstractNumId w:val="49"/>
  </w:num>
  <w:num w:numId="31">
    <w:abstractNumId w:val="5"/>
  </w:num>
  <w:num w:numId="32">
    <w:abstractNumId w:val="80"/>
  </w:num>
  <w:num w:numId="33">
    <w:abstractNumId w:val="54"/>
  </w:num>
  <w:num w:numId="34">
    <w:abstractNumId w:val="8"/>
  </w:num>
  <w:num w:numId="35">
    <w:abstractNumId w:val="58"/>
  </w:num>
  <w:num w:numId="36">
    <w:abstractNumId w:val="32"/>
  </w:num>
  <w:num w:numId="37">
    <w:abstractNumId w:val="35"/>
  </w:num>
  <w:num w:numId="38">
    <w:abstractNumId w:val="45"/>
  </w:num>
  <w:num w:numId="39">
    <w:abstractNumId w:val="72"/>
  </w:num>
  <w:num w:numId="40">
    <w:abstractNumId w:val="59"/>
  </w:num>
  <w:num w:numId="41">
    <w:abstractNumId w:val="27"/>
  </w:num>
  <w:num w:numId="42">
    <w:abstractNumId w:val="68"/>
  </w:num>
  <w:num w:numId="43">
    <w:abstractNumId w:val="39"/>
  </w:num>
  <w:num w:numId="44">
    <w:abstractNumId w:val="77"/>
  </w:num>
  <w:num w:numId="45">
    <w:abstractNumId w:val="61"/>
  </w:num>
  <w:num w:numId="46">
    <w:abstractNumId w:val="21"/>
  </w:num>
  <w:num w:numId="47">
    <w:abstractNumId w:val="11"/>
  </w:num>
  <w:num w:numId="48">
    <w:abstractNumId w:val="63"/>
  </w:num>
  <w:num w:numId="49">
    <w:abstractNumId w:val="24"/>
  </w:num>
  <w:num w:numId="50">
    <w:abstractNumId w:val="70"/>
  </w:num>
  <w:num w:numId="51">
    <w:abstractNumId w:val="55"/>
  </w:num>
  <w:num w:numId="52">
    <w:abstractNumId w:val="46"/>
  </w:num>
  <w:num w:numId="53">
    <w:abstractNumId w:val="13"/>
  </w:num>
  <w:num w:numId="54">
    <w:abstractNumId w:val="71"/>
  </w:num>
  <w:num w:numId="55">
    <w:abstractNumId w:val="12"/>
  </w:num>
  <w:num w:numId="56">
    <w:abstractNumId w:val="4"/>
  </w:num>
  <w:num w:numId="57">
    <w:abstractNumId w:val="25"/>
  </w:num>
  <w:num w:numId="58">
    <w:abstractNumId w:val="10"/>
  </w:num>
  <w:num w:numId="59">
    <w:abstractNumId w:val="82"/>
  </w:num>
  <w:num w:numId="60">
    <w:abstractNumId w:val="44"/>
  </w:num>
  <w:num w:numId="61">
    <w:abstractNumId w:val="47"/>
  </w:num>
  <w:num w:numId="62">
    <w:abstractNumId w:val="48"/>
  </w:num>
  <w:num w:numId="63">
    <w:abstractNumId w:val="75"/>
  </w:num>
  <w:num w:numId="64">
    <w:abstractNumId w:val="74"/>
  </w:num>
  <w:num w:numId="65">
    <w:abstractNumId w:val="0"/>
  </w:num>
  <w:num w:numId="66">
    <w:abstractNumId w:val="17"/>
  </w:num>
  <w:num w:numId="67">
    <w:abstractNumId w:val="40"/>
  </w:num>
  <w:num w:numId="68">
    <w:abstractNumId w:val="22"/>
  </w:num>
  <w:num w:numId="69">
    <w:abstractNumId w:val="60"/>
  </w:num>
  <w:num w:numId="70">
    <w:abstractNumId w:val="29"/>
  </w:num>
  <w:num w:numId="71">
    <w:abstractNumId w:val="43"/>
  </w:num>
  <w:num w:numId="72">
    <w:abstractNumId w:val="38"/>
  </w:num>
  <w:num w:numId="73">
    <w:abstractNumId w:val="36"/>
  </w:num>
  <w:num w:numId="74">
    <w:abstractNumId w:val="73"/>
  </w:num>
  <w:num w:numId="75">
    <w:abstractNumId w:val="79"/>
  </w:num>
  <w:num w:numId="76">
    <w:abstractNumId w:val="50"/>
    <w:lvlOverride w:ilvl="0">
      <w:startOverride w:val="1"/>
    </w:lvlOverride>
    <w:lvlOverride w:ilvl="1"/>
    <w:lvlOverride w:ilvl="2"/>
    <w:lvlOverride w:ilvl="3"/>
    <w:lvlOverride w:ilvl="4"/>
    <w:lvlOverride w:ilvl="5"/>
    <w:lvlOverride w:ilvl="6"/>
    <w:lvlOverride w:ilvl="7"/>
    <w:lvlOverride w:ilvl="8"/>
  </w:num>
  <w:num w:numId="77">
    <w:abstractNumId w:val="69"/>
    <w:lvlOverride w:ilvl="0">
      <w:startOverride w:val="1"/>
    </w:lvlOverride>
    <w:lvlOverride w:ilvl="1"/>
    <w:lvlOverride w:ilvl="2"/>
    <w:lvlOverride w:ilvl="3"/>
    <w:lvlOverride w:ilvl="4"/>
    <w:lvlOverride w:ilvl="5"/>
    <w:lvlOverride w:ilvl="6"/>
    <w:lvlOverride w:ilvl="7"/>
    <w:lvlOverride w:ilvl="8"/>
  </w:num>
  <w:num w:numId="78">
    <w:abstractNumId w:val="42"/>
  </w:num>
  <w:num w:numId="79">
    <w:abstractNumId w:val="14"/>
  </w:num>
  <w:num w:numId="80">
    <w:abstractNumId w:val="81"/>
  </w:num>
  <w:num w:numId="81">
    <w:abstractNumId w:val="67"/>
  </w:num>
  <w:num w:numId="82">
    <w:abstractNumId w:val="1"/>
  </w:num>
  <w:num w:numId="83">
    <w:abstractNumId w:val="2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11896"/>
    <w:rsid w:val="001146D1"/>
    <w:rsid w:val="00120760"/>
    <w:rsid w:val="001A099E"/>
    <w:rsid w:val="001A2015"/>
    <w:rsid w:val="001A72F5"/>
    <w:rsid w:val="001D056F"/>
    <w:rsid w:val="002034B2"/>
    <w:rsid w:val="00227BE4"/>
    <w:rsid w:val="002675BA"/>
    <w:rsid w:val="00271F91"/>
    <w:rsid w:val="0029410F"/>
    <w:rsid w:val="002B6237"/>
    <w:rsid w:val="002C5D14"/>
    <w:rsid w:val="002D0961"/>
    <w:rsid w:val="00310912"/>
    <w:rsid w:val="00394519"/>
    <w:rsid w:val="00397C2A"/>
    <w:rsid w:val="003A7131"/>
    <w:rsid w:val="003C7E8E"/>
    <w:rsid w:val="004011A8"/>
    <w:rsid w:val="0042642E"/>
    <w:rsid w:val="004B155E"/>
    <w:rsid w:val="004C0E38"/>
    <w:rsid w:val="004D6480"/>
    <w:rsid w:val="004E0381"/>
    <w:rsid w:val="0050179A"/>
    <w:rsid w:val="00555AB5"/>
    <w:rsid w:val="005824E4"/>
    <w:rsid w:val="005A7312"/>
    <w:rsid w:val="005E6E8A"/>
    <w:rsid w:val="00640110"/>
    <w:rsid w:val="00660C84"/>
    <w:rsid w:val="006673D0"/>
    <w:rsid w:val="00772B6D"/>
    <w:rsid w:val="007A792D"/>
    <w:rsid w:val="007C7321"/>
    <w:rsid w:val="007E04D0"/>
    <w:rsid w:val="007E28B9"/>
    <w:rsid w:val="007E7A8D"/>
    <w:rsid w:val="007E7D26"/>
    <w:rsid w:val="00805661"/>
    <w:rsid w:val="00820671"/>
    <w:rsid w:val="008637E3"/>
    <w:rsid w:val="00895C76"/>
    <w:rsid w:val="00895EBB"/>
    <w:rsid w:val="008A2211"/>
    <w:rsid w:val="008B070A"/>
    <w:rsid w:val="008C76AF"/>
    <w:rsid w:val="008C7907"/>
    <w:rsid w:val="00907AC8"/>
    <w:rsid w:val="009228DB"/>
    <w:rsid w:val="00932E03"/>
    <w:rsid w:val="00940011"/>
    <w:rsid w:val="00940B4E"/>
    <w:rsid w:val="009577F0"/>
    <w:rsid w:val="009A0732"/>
    <w:rsid w:val="009D6EB3"/>
    <w:rsid w:val="009E6520"/>
    <w:rsid w:val="009E736F"/>
    <w:rsid w:val="009F724D"/>
    <w:rsid w:val="00A51728"/>
    <w:rsid w:val="00A73AB5"/>
    <w:rsid w:val="00A815F2"/>
    <w:rsid w:val="00A86B2E"/>
    <w:rsid w:val="00AC0FBE"/>
    <w:rsid w:val="00AF559C"/>
    <w:rsid w:val="00B01B19"/>
    <w:rsid w:val="00B475EF"/>
    <w:rsid w:val="00B61B84"/>
    <w:rsid w:val="00B76839"/>
    <w:rsid w:val="00BC3E13"/>
    <w:rsid w:val="00BD235F"/>
    <w:rsid w:val="00BD354A"/>
    <w:rsid w:val="00BD690D"/>
    <w:rsid w:val="00BE02E8"/>
    <w:rsid w:val="00C36040"/>
    <w:rsid w:val="00C920F5"/>
    <w:rsid w:val="00CA0FF7"/>
    <w:rsid w:val="00CA4C48"/>
    <w:rsid w:val="00CC2984"/>
    <w:rsid w:val="00CD0842"/>
    <w:rsid w:val="00CE1183"/>
    <w:rsid w:val="00D54EE9"/>
    <w:rsid w:val="00D73BDB"/>
    <w:rsid w:val="00D821F5"/>
    <w:rsid w:val="00DD67D7"/>
    <w:rsid w:val="00E3238E"/>
    <w:rsid w:val="00E57CA5"/>
    <w:rsid w:val="00E645C1"/>
    <w:rsid w:val="00E7218D"/>
    <w:rsid w:val="00EA0262"/>
    <w:rsid w:val="00EA77FB"/>
    <w:rsid w:val="00ED344A"/>
    <w:rsid w:val="00F20984"/>
    <w:rsid w:val="00F6195A"/>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35841-A5E8-40A2-A055-52BD5E5D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1660274">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11588</Words>
  <Characters>66053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80</cp:revision>
  <cp:lastPrinted>2020-01-20T04:10:00Z</cp:lastPrinted>
  <dcterms:created xsi:type="dcterms:W3CDTF">2017-09-09T14:20:00Z</dcterms:created>
  <dcterms:modified xsi:type="dcterms:W3CDTF">2022-03-07T13:50:00Z</dcterms:modified>
</cp:coreProperties>
</file>