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36" w:rsidRPr="009E237D" w:rsidRDefault="00AA1A36" w:rsidP="00AA1A36">
      <w:pPr>
        <w:pStyle w:val="ReportHead"/>
        <w:rPr>
          <w:color w:val="000000" w:themeColor="text1"/>
          <w:sz w:val="24"/>
        </w:rPr>
      </w:pPr>
      <w:bookmarkStart w:id="0" w:name="BookmarkTestIsMustDelChr13"/>
      <w:bookmarkEnd w:id="0"/>
      <w:r w:rsidRPr="009E237D">
        <w:rPr>
          <w:color w:val="000000" w:themeColor="text1"/>
          <w:sz w:val="24"/>
        </w:rPr>
        <w:t>Минобрнауки России</w:t>
      </w:r>
    </w:p>
    <w:p w:rsidR="00AA1A36" w:rsidRPr="009E237D" w:rsidRDefault="00AA1A36" w:rsidP="00AA1A36">
      <w:pPr>
        <w:pStyle w:val="ReportHead"/>
        <w:rPr>
          <w:color w:val="000000" w:themeColor="text1"/>
          <w:sz w:val="24"/>
        </w:rPr>
      </w:pPr>
    </w:p>
    <w:p w:rsidR="00AA1A36" w:rsidRPr="009E237D" w:rsidRDefault="00AA1A36" w:rsidP="00AA1A36">
      <w:pPr>
        <w:pStyle w:val="ReportHead"/>
        <w:rPr>
          <w:color w:val="000000" w:themeColor="text1"/>
          <w:sz w:val="24"/>
        </w:rPr>
      </w:pPr>
      <w:r w:rsidRPr="009E237D">
        <w:rPr>
          <w:color w:val="000000" w:themeColor="text1"/>
          <w:sz w:val="24"/>
        </w:rPr>
        <w:t xml:space="preserve">Бузулукский гуманитарно-технологический институт (филиал) </w:t>
      </w:r>
    </w:p>
    <w:p w:rsidR="00AA1A36" w:rsidRPr="009E237D" w:rsidRDefault="00AA1A36" w:rsidP="00AA1A36">
      <w:pPr>
        <w:pStyle w:val="ReportHead"/>
        <w:rPr>
          <w:color w:val="000000" w:themeColor="text1"/>
          <w:sz w:val="24"/>
        </w:rPr>
      </w:pPr>
      <w:r w:rsidRPr="009E237D">
        <w:rPr>
          <w:color w:val="000000" w:themeColor="text1"/>
          <w:sz w:val="24"/>
        </w:rPr>
        <w:t>федерального государственного бюджетного образовательного учреждения</w:t>
      </w:r>
    </w:p>
    <w:p w:rsidR="00AA1A36" w:rsidRPr="009E237D" w:rsidRDefault="00AA1A36" w:rsidP="00AA1A36">
      <w:pPr>
        <w:pStyle w:val="ReportHead"/>
        <w:rPr>
          <w:color w:val="000000" w:themeColor="text1"/>
          <w:sz w:val="24"/>
        </w:rPr>
      </w:pPr>
      <w:r w:rsidRPr="009E237D">
        <w:rPr>
          <w:color w:val="000000" w:themeColor="text1"/>
          <w:sz w:val="24"/>
        </w:rPr>
        <w:t>высшего образования</w:t>
      </w:r>
    </w:p>
    <w:p w:rsidR="00AA1A36" w:rsidRPr="009E237D" w:rsidRDefault="00AA1A36" w:rsidP="00AA1A36">
      <w:pPr>
        <w:pStyle w:val="ReportHead"/>
        <w:rPr>
          <w:b/>
          <w:color w:val="000000" w:themeColor="text1"/>
          <w:sz w:val="24"/>
        </w:rPr>
      </w:pPr>
      <w:r w:rsidRPr="009E237D">
        <w:rPr>
          <w:b/>
          <w:color w:val="000000" w:themeColor="text1"/>
          <w:sz w:val="24"/>
        </w:rPr>
        <w:t>«Оренбургский государственный университет»</w:t>
      </w:r>
    </w:p>
    <w:p w:rsidR="00AA1A36" w:rsidRPr="009E237D" w:rsidRDefault="00AA1A36" w:rsidP="00AA1A36">
      <w:pPr>
        <w:pStyle w:val="ReportHead"/>
        <w:suppressAutoHyphens/>
        <w:rPr>
          <w:b/>
          <w:color w:val="000000" w:themeColor="text1"/>
          <w:sz w:val="24"/>
        </w:rPr>
      </w:pPr>
    </w:p>
    <w:p w:rsidR="00AA1A36" w:rsidRPr="009E237D" w:rsidRDefault="00AA1A36" w:rsidP="00AA1A36">
      <w:pPr>
        <w:pStyle w:val="ReportHead"/>
        <w:suppressAutoHyphens/>
        <w:rPr>
          <w:color w:val="000000" w:themeColor="text1"/>
          <w:sz w:val="24"/>
        </w:rPr>
      </w:pPr>
    </w:p>
    <w:p w:rsidR="00AA1A36" w:rsidRPr="00DD5B79" w:rsidRDefault="00AA1A36" w:rsidP="00AA1A36">
      <w:pPr>
        <w:pStyle w:val="ReportHead"/>
        <w:suppressAutoHyphens/>
        <w:rPr>
          <w:rFonts w:eastAsia="Calibri"/>
          <w:sz w:val="24"/>
        </w:rPr>
      </w:pPr>
      <w:r w:rsidRPr="009E237D">
        <w:rPr>
          <w:color w:val="000000" w:themeColor="text1"/>
          <w:sz w:val="24"/>
        </w:rPr>
        <w:t xml:space="preserve">Кафедра </w:t>
      </w:r>
      <w:r w:rsidRPr="00DD5B79">
        <w:rPr>
          <w:rFonts w:eastAsia="Calibri"/>
          <w:sz w:val="24"/>
        </w:rPr>
        <w:t>финансов и кредита</w:t>
      </w: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jc w:val="left"/>
        <w:rPr>
          <w:color w:val="000000" w:themeColor="text1"/>
          <w:sz w:val="24"/>
        </w:rPr>
      </w:pPr>
    </w:p>
    <w:p w:rsidR="00AA1A36" w:rsidRPr="009E237D" w:rsidRDefault="00AA1A36" w:rsidP="00AA1A36">
      <w:pPr>
        <w:pStyle w:val="ReportHead"/>
        <w:suppressAutoHyphens/>
        <w:jc w:val="left"/>
        <w:rPr>
          <w:color w:val="000000" w:themeColor="text1"/>
          <w:sz w:val="24"/>
        </w:rPr>
      </w:pPr>
    </w:p>
    <w:p w:rsidR="00AA1A36" w:rsidRPr="009E237D" w:rsidRDefault="00AA1A36" w:rsidP="00AA1A36">
      <w:pPr>
        <w:pStyle w:val="ReportHead"/>
        <w:suppressAutoHyphens/>
        <w:jc w:val="left"/>
        <w:rPr>
          <w:color w:val="000000" w:themeColor="text1"/>
          <w:sz w:val="24"/>
        </w:rPr>
      </w:pP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rPr>
          <w:b/>
          <w:color w:val="000000" w:themeColor="text1"/>
          <w:sz w:val="32"/>
        </w:rPr>
      </w:pPr>
      <w:r w:rsidRPr="009E237D">
        <w:rPr>
          <w:b/>
          <w:color w:val="000000" w:themeColor="text1"/>
          <w:sz w:val="32"/>
        </w:rPr>
        <w:t>Фонд</w:t>
      </w:r>
    </w:p>
    <w:p w:rsidR="00AA1A36" w:rsidRDefault="00AA1A36" w:rsidP="00AA1A36">
      <w:pPr>
        <w:pStyle w:val="ReportHead"/>
        <w:suppressAutoHyphens/>
        <w:rPr>
          <w:b/>
          <w:color w:val="000000" w:themeColor="text1"/>
          <w:sz w:val="32"/>
        </w:rPr>
      </w:pPr>
      <w:r w:rsidRPr="009E237D">
        <w:rPr>
          <w:b/>
          <w:color w:val="000000" w:themeColor="text1"/>
          <w:sz w:val="32"/>
        </w:rPr>
        <w:t>оценочных средств</w:t>
      </w:r>
    </w:p>
    <w:p w:rsidR="00AA1A36" w:rsidRPr="009E237D" w:rsidRDefault="00AA1A36" w:rsidP="00AA1A36">
      <w:pPr>
        <w:pStyle w:val="ReportHead"/>
        <w:suppressAutoHyphens/>
        <w:rPr>
          <w:b/>
          <w:color w:val="000000" w:themeColor="text1"/>
          <w:sz w:val="32"/>
        </w:rPr>
      </w:pPr>
    </w:p>
    <w:p w:rsidR="00AA1A36" w:rsidRPr="009E237D" w:rsidRDefault="00AA1A36" w:rsidP="00AA1A36">
      <w:pPr>
        <w:pStyle w:val="ReportHead"/>
        <w:rPr>
          <w:i/>
          <w:color w:val="000000" w:themeColor="text1"/>
        </w:rPr>
      </w:pPr>
      <w:r w:rsidRPr="009E237D">
        <w:rPr>
          <w:color w:val="000000" w:themeColor="text1"/>
        </w:rPr>
        <w:t>по дисциплине</w:t>
      </w:r>
      <w:r w:rsidRPr="009E237D">
        <w:rPr>
          <w:i/>
          <w:color w:val="000000" w:themeColor="text1"/>
        </w:rPr>
        <w:t xml:space="preserve"> «</w:t>
      </w:r>
      <w:r w:rsidRPr="005165D8">
        <w:rPr>
          <w:i/>
          <w:color w:val="000000" w:themeColor="text1"/>
        </w:rPr>
        <w:t>Б1.Д.В.5 Международные стандарты финансовой отчетности</w:t>
      </w:r>
      <w:r w:rsidRPr="009E237D">
        <w:rPr>
          <w:i/>
          <w:color w:val="000000" w:themeColor="text1"/>
        </w:rPr>
        <w:t>»</w:t>
      </w:r>
    </w:p>
    <w:p w:rsidR="00AA1A36" w:rsidRPr="009E237D" w:rsidRDefault="00AA1A36" w:rsidP="00AA1A36">
      <w:pPr>
        <w:pStyle w:val="ReportHead"/>
        <w:rPr>
          <w:i/>
          <w:color w:val="000000" w:themeColor="text1"/>
        </w:rPr>
      </w:pPr>
    </w:p>
    <w:p w:rsidR="00AA1A36" w:rsidRPr="009E237D" w:rsidRDefault="00AA1A36" w:rsidP="00AA1A36">
      <w:pPr>
        <w:pStyle w:val="ReportHead"/>
        <w:suppressAutoHyphens/>
        <w:rPr>
          <w:i/>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spacing w:line="360" w:lineRule="auto"/>
        <w:rPr>
          <w:color w:val="000000" w:themeColor="text1"/>
        </w:rPr>
      </w:pPr>
      <w:r w:rsidRPr="009E237D">
        <w:rPr>
          <w:color w:val="000000" w:themeColor="text1"/>
        </w:rPr>
        <w:t>Уровень высшего образования</w:t>
      </w:r>
    </w:p>
    <w:p w:rsidR="00AA1A36" w:rsidRPr="009E237D" w:rsidRDefault="00AA1A36" w:rsidP="00AA1A36">
      <w:pPr>
        <w:pStyle w:val="ReportHead"/>
        <w:suppressAutoHyphens/>
        <w:spacing w:line="360" w:lineRule="auto"/>
        <w:rPr>
          <w:color w:val="000000" w:themeColor="text1"/>
        </w:rPr>
      </w:pPr>
      <w:r w:rsidRPr="009E237D">
        <w:rPr>
          <w:color w:val="000000" w:themeColor="text1"/>
        </w:rPr>
        <w:t>БАКАЛАВРИАТ</w:t>
      </w:r>
    </w:p>
    <w:p w:rsidR="00AA1A36" w:rsidRPr="009E237D" w:rsidRDefault="00AA1A36" w:rsidP="00AA1A36">
      <w:pPr>
        <w:pStyle w:val="ReportHead"/>
        <w:suppressAutoHyphens/>
        <w:rPr>
          <w:color w:val="000000" w:themeColor="text1"/>
        </w:rPr>
      </w:pPr>
      <w:r w:rsidRPr="009E237D">
        <w:rPr>
          <w:color w:val="000000" w:themeColor="text1"/>
        </w:rPr>
        <w:t>Направление подготовки</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38.03.01 Экономика</w:t>
      </w:r>
    </w:p>
    <w:p w:rsidR="00AA1A36" w:rsidRPr="009E237D" w:rsidRDefault="00AA1A36" w:rsidP="00AA1A36">
      <w:pPr>
        <w:pStyle w:val="ReportHead"/>
        <w:suppressAutoHyphens/>
        <w:rPr>
          <w:color w:val="000000" w:themeColor="text1"/>
          <w:sz w:val="24"/>
          <w:vertAlign w:val="superscript"/>
        </w:rPr>
      </w:pPr>
      <w:r w:rsidRPr="009E237D">
        <w:rPr>
          <w:color w:val="000000" w:themeColor="text1"/>
          <w:sz w:val="24"/>
          <w:vertAlign w:val="superscript"/>
        </w:rPr>
        <w:t>(код и наименование направления подготовки)</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Финансы и кредит</w:t>
      </w:r>
    </w:p>
    <w:p w:rsidR="00AA1A36" w:rsidRPr="009E237D" w:rsidRDefault="00AA1A36" w:rsidP="00AA1A36">
      <w:pPr>
        <w:pStyle w:val="ReportHead"/>
        <w:suppressAutoHyphens/>
        <w:rPr>
          <w:color w:val="000000" w:themeColor="text1"/>
          <w:sz w:val="24"/>
          <w:vertAlign w:val="superscript"/>
        </w:rPr>
      </w:pPr>
      <w:r w:rsidRPr="009E237D">
        <w:rPr>
          <w:color w:val="000000" w:themeColor="text1"/>
          <w:sz w:val="24"/>
          <w:vertAlign w:val="superscript"/>
        </w:rPr>
        <w:t xml:space="preserve"> (наименование направленности (профиля) образовательной программы)</w:t>
      </w:r>
    </w:p>
    <w:p w:rsidR="00AA1A36" w:rsidRPr="009E237D" w:rsidRDefault="00AA1A36" w:rsidP="00AA1A36">
      <w:pPr>
        <w:pStyle w:val="ReportHead"/>
        <w:suppressAutoHyphens/>
        <w:spacing w:before="120"/>
        <w:rPr>
          <w:color w:val="000000" w:themeColor="text1"/>
        </w:rPr>
      </w:pPr>
      <w:r w:rsidRPr="009E237D">
        <w:rPr>
          <w:color w:val="000000" w:themeColor="text1"/>
        </w:rPr>
        <w:t>Тип образовательной программы</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Программа академического бакалавриата</w:t>
      </w: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rPr>
          <w:color w:val="000000" w:themeColor="text1"/>
        </w:rPr>
      </w:pPr>
      <w:r w:rsidRPr="009E237D">
        <w:rPr>
          <w:color w:val="000000" w:themeColor="text1"/>
        </w:rPr>
        <w:t>Квалификация</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Бакалавр</w:t>
      </w:r>
    </w:p>
    <w:p w:rsidR="00AA1A36" w:rsidRPr="00AA1A36" w:rsidRDefault="00AA1A36" w:rsidP="00AA1A36">
      <w:pPr>
        <w:pStyle w:val="ReportHead"/>
        <w:suppressAutoHyphens/>
        <w:spacing w:before="120"/>
        <w:rPr>
          <w:color w:val="000000" w:themeColor="text1"/>
          <w:szCs w:val="28"/>
        </w:rPr>
      </w:pPr>
      <w:r w:rsidRPr="00AA1A36">
        <w:rPr>
          <w:color w:val="000000" w:themeColor="text1"/>
          <w:szCs w:val="28"/>
        </w:rPr>
        <w:t>Форма обучения</w:t>
      </w:r>
    </w:p>
    <w:p w:rsidR="00AA1A36" w:rsidRPr="00AA1A36" w:rsidRDefault="00AA1A36" w:rsidP="00AA1A36">
      <w:pPr>
        <w:pStyle w:val="ReportHead"/>
        <w:suppressAutoHyphens/>
        <w:rPr>
          <w:i/>
          <w:color w:val="000000" w:themeColor="text1"/>
          <w:szCs w:val="28"/>
          <w:u w:val="single"/>
        </w:rPr>
      </w:pPr>
      <w:r w:rsidRPr="00AA1A36">
        <w:rPr>
          <w:i/>
          <w:color w:val="000000" w:themeColor="text1"/>
          <w:szCs w:val="28"/>
          <w:u w:val="single"/>
        </w:rPr>
        <w:t>Очно-заочная</w:t>
      </w:r>
    </w:p>
    <w:p w:rsidR="00AA1A36" w:rsidRPr="009E237D" w:rsidRDefault="00AA1A36" w:rsidP="00AA1A36">
      <w:pPr>
        <w:pStyle w:val="ReportHead"/>
        <w:suppressAutoHyphens/>
        <w:rPr>
          <w:color w:val="000000" w:themeColor="text1"/>
        </w:rPr>
      </w:pPr>
      <w:bookmarkStart w:id="1" w:name="BookmarkWhereDelChr13"/>
      <w:bookmarkEnd w:id="1"/>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D357FC" w:rsidP="00AA1A36">
      <w:pPr>
        <w:pStyle w:val="ReportHead"/>
        <w:suppressAutoHyphens/>
        <w:rPr>
          <w:color w:val="000000" w:themeColor="text1"/>
        </w:rPr>
        <w:sectPr w:rsidR="00AA1A36" w:rsidRPr="009E237D" w:rsidSect="0050582D">
          <w:footerReference w:type="default" r:id="rId7"/>
          <w:pgSz w:w="11906" w:h="16838"/>
          <w:pgMar w:top="510" w:right="567" w:bottom="510" w:left="1134" w:header="0" w:footer="510" w:gutter="0"/>
          <w:cols w:space="708"/>
          <w:docGrid w:linePitch="360"/>
        </w:sectPr>
      </w:pPr>
      <w:r>
        <w:rPr>
          <w:color w:val="000000" w:themeColor="text1"/>
        </w:rPr>
        <w:t>Год набора 2022</w:t>
      </w:r>
    </w:p>
    <w:p w:rsidR="00AA1A36" w:rsidRDefault="00AA1A36" w:rsidP="00F76571">
      <w:pPr>
        <w:pStyle w:val="ReportHead"/>
        <w:jc w:val="both"/>
        <w:rPr>
          <w:color w:val="000000" w:themeColor="text1"/>
          <w:sz w:val="24"/>
          <w:szCs w:val="24"/>
        </w:rPr>
      </w:pPr>
    </w:p>
    <w:p w:rsidR="00F76571" w:rsidRPr="00AA1A36" w:rsidRDefault="0050582D" w:rsidP="00F76571">
      <w:pPr>
        <w:pStyle w:val="ReportHead"/>
        <w:jc w:val="both"/>
        <w:rPr>
          <w:i/>
          <w:color w:val="000000" w:themeColor="text1"/>
          <w:sz w:val="24"/>
          <w:szCs w:val="24"/>
        </w:rPr>
      </w:pPr>
      <w:r w:rsidRPr="00AA1A36">
        <w:rPr>
          <w:color w:val="000000" w:themeColor="text1"/>
          <w:sz w:val="24"/>
          <w:szCs w:val="24"/>
        </w:rPr>
        <w:t xml:space="preserve">Фонд оценочных средств предназначен для контроля знаний обучающихся по направлению подготовки </w:t>
      </w:r>
      <w:r w:rsidRPr="00AA1A36">
        <w:rPr>
          <w:i/>
          <w:color w:val="000000" w:themeColor="text1"/>
          <w:sz w:val="24"/>
          <w:szCs w:val="24"/>
          <w:u w:val="single"/>
        </w:rPr>
        <w:t>38.03.01 Экономика</w:t>
      </w:r>
      <w:r w:rsidRPr="00AA1A36">
        <w:rPr>
          <w:color w:val="000000" w:themeColor="text1"/>
          <w:sz w:val="24"/>
          <w:szCs w:val="24"/>
        </w:rPr>
        <w:t xml:space="preserve"> по дисциплине </w:t>
      </w:r>
      <w:r w:rsidR="00F76571" w:rsidRPr="00AA1A36">
        <w:rPr>
          <w:i/>
          <w:color w:val="000000" w:themeColor="text1"/>
          <w:sz w:val="24"/>
          <w:szCs w:val="24"/>
        </w:rPr>
        <w:t>«</w:t>
      </w:r>
      <w:r w:rsidR="005165D8" w:rsidRPr="00AA1A36">
        <w:rPr>
          <w:i/>
          <w:color w:val="000000" w:themeColor="text1"/>
          <w:sz w:val="24"/>
          <w:szCs w:val="24"/>
        </w:rPr>
        <w:t>Б1.Д.В.5 Международные стандарты финансовой отчетности</w:t>
      </w:r>
      <w:r w:rsidR="00F76571" w:rsidRPr="00AA1A36">
        <w:rPr>
          <w:i/>
          <w:color w:val="000000" w:themeColor="text1"/>
          <w:sz w:val="24"/>
          <w:szCs w:val="24"/>
        </w:rPr>
        <w:t>»</w:t>
      </w:r>
    </w:p>
    <w:p w:rsidR="00F76571" w:rsidRPr="00AA1A36" w:rsidRDefault="00F76571" w:rsidP="00F76571">
      <w:pPr>
        <w:pStyle w:val="ReportHead"/>
        <w:jc w:val="both"/>
        <w:rPr>
          <w:i/>
          <w:color w:val="000000" w:themeColor="text1"/>
          <w:sz w:val="24"/>
          <w:szCs w:val="24"/>
        </w:rPr>
      </w:pPr>
    </w:p>
    <w:p w:rsidR="0050582D" w:rsidRPr="00AA1A36" w:rsidRDefault="0050582D" w:rsidP="0050582D">
      <w:pPr>
        <w:pStyle w:val="ReportHead"/>
        <w:suppressAutoHyphens/>
        <w:jc w:val="both"/>
        <w:rPr>
          <w:color w:val="000000" w:themeColor="text1"/>
          <w:sz w:val="24"/>
          <w:szCs w:val="24"/>
          <w:u w:val="single"/>
        </w:rPr>
      </w:pPr>
    </w:p>
    <w:p w:rsidR="009A26B0" w:rsidRPr="00AA1A36" w:rsidRDefault="009A26B0" w:rsidP="009A26B0">
      <w:pPr>
        <w:pStyle w:val="ReportHead"/>
        <w:suppressAutoHyphens/>
        <w:ind w:firstLine="850"/>
        <w:jc w:val="both"/>
        <w:rPr>
          <w:sz w:val="24"/>
          <w:szCs w:val="24"/>
        </w:rPr>
      </w:pPr>
      <w:r w:rsidRPr="00AA1A36">
        <w:rPr>
          <w:sz w:val="24"/>
          <w:szCs w:val="24"/>
        </w:rPr>
        <w:t>Фонд оценочных средств рассмотрен и утвержден на заседании кафедры</w:t>
      </w:r>
    </w:p>
    <w:p w:rsidR="009A26B0" w:rsidRPr="00AA1A36" w:rsidRDefault="009A26B0" w:rsidP="009A26B0">
      <w:pPr>
        <w:pStyle w:val="ReportHead"/>
        <w:suppressAutoHyphens/>
        <w:ind w:firstLine="850"/>
        <w:jc w:val="both"/>
        <w:rPr>
          <w:sz w:val="24"/>
          <w:szCs w:val="24"/>
        </w:rPr>
      </w:pPr>
    </w:p>
    <w:p w:rsidR="009A26B0" w:rsidRPr="00AA1A36" w:rsidRDefault="009A26B0" w:rsidP="009A26B0">
      <w:pPr>
        <w:pStyle w:val="ReportHead"/>
        <w:tabs>
          <w:tab w:val="left" w:pos="10432"/>
        </w:tabs>
        <w:suppressAutoHyphens/>
        <w:jc w:val="both"/>
        <w:rPr>
          <w:sz w:val="24"/>
          <w:szCs w:val="24"/>
          <w:u w:val="single"/>
        </w:rPr>
      </w:pPr>
      <w:r w:rsidRPr="00AA1A36">
        <w:rPr>
          <w:sz w:val="24"/>
          <w:szCs w:val="24"/>
          <w:u w:val="single"/>
        </w:rPr>
        <w:t xml:space="preserve">                                                                   финансов и кредита</w:t>
      </w:r>
      <w:r w:rsidRPr="00AA1A36">
        <w:rPr>
          <w:sz w:val="24"/>
          <w:szCs w:val="24"/>
          <w:u w:val="single"/>
        </w:rPr>
        <w:tab/>
      </w:r>
    </w:p>
    <w:p w:rsidR="009A26B0" w:rsidRPr="00AA1A36" w:rsidRDefault="009A26B0" w:rsidP="009A26B0">
      <w:pPr>
        <w:pStyle w:val="ReportHead"/>
        <w:tabs>
          <w:tab w:val="left" w:pos="10432"/>
        </w:tabs>
        <w:suppressAutoHyphens/>
        <w:rPr>
          <w:i/>
          <w:sz w:val="24"/>
          <w:szCs w:val="24"/>
          <w:vertAlign w:val="superscript"/>
        </w:rPr>
      </w:pPr>
      <w:r w:rsidRPr="00AA1A36">
        <w:rPr>
          <w:i/>
          <w:sz w:val="24"/>
          <w:szCs w:val="24"/>
          <w:vertAlign w:val="superscript"/>
        </w:rPr>
        <w:t>наименование кафедры</w:t>
      </w:r>
    </w:p>
    <w:p w:rsidR="000423A2" w:rsidRDefault="000423A2" w:rsidP="000423A2">
      <w:pPr>
        <w:pStyle w:val="ReportHead"/>
        <w:tabs>
          <w:tab w:val="left" w:pos="10432"/>
        </w:tabs>
        <w:suppressAutoHyphens/>
        <w:jc w:val="both"/>
        <w:rPr>
          <w:sz w:val="24"/>
        </w:rPr>
      </w:pPr>
      <w:r>
        <w:rPr>
          <w:sz w:val="24"/>
        </w:rPr>
        <w:t>протокол №  6   от 12.01.2022 г.</w:t>
      </w:r>
    </w:p>
    <w:p w:rsidR="000423A2" w:rsidRDefault="000423A2" w:rsidP="009A26B0">
      <w:pPr>
        <w:pStyle w:val="ReportHead"/>
        <w:tabs>
          <w:tab w:val="left" w:pos="10432"/>
        </w:tabs>
        <w:suppressAutoHyphens/>
        <w:jc w:val="both"/>
        <w:rPr>
          <w:sz w:val="24"/>
          <w:szCs w:val="24"/>
        </w:rPr>
      </w:pPr>
    </w:p>
    <w:p w:rsidR="009A26B0" w:rsidRPr="00AA1A36" w:rsidRDefault="009A26B0" w:rsidP="009A26B0">
      <w:pPr>
        <w:pStyle w:val="ReportHead"/>
        <w:tabs>
          <w:tab w:val="left" w:pos="10432"/>
        </w:tabs>
        <w:suppressAutoHyphens/>
        <w:jc w:val="both"/>
        <w:rPr>
          <w:sz w:val="24"/>
          <w:szCs w:val="24"/>
        </w:rPr>
      </w:pPr>
      <w:bookmarkStart w:id="2" w:name="_GoBack"/>
      <w:bookmarkEnd w:id="2"/>
      <w:r w:rsidRPr="00AA1A36">
        <w:rPr>
          <w:sz w:val="24"/>
          <w:szCs w:val="24"/>
        </w:rPr>
        <w:t>Декан факультета экономики и права                                                                             О.Н. Григорьева</w:t>
      </w:r>
    </w:p>
    <w:p w:rsidR="009A26B0" w:rsidRPr="00AA1A36" w:rsidRDefault="009A26B0" w:rsidP="009A26B0">
      <w:pPr>
        <w:pStyle w:val="ReportHead"/>
        <w:tabs>
          <w:tab w:val="center" w:pos="6378"/>
          <w:tab w:val="left" w:pos="10432"/>
        </w:tabs>
        <w:suppressAutoHyphens/>
        <w:jc w:val="both"/>
        <w:rPr>
          <w:sz w:val="24"/>
          <w:szCs w:val="24"/>
          <w:u w:val="single"/>
        </w:rPr>
      </w:pPr>
      <w:r w:rsidRPr="00AA1A36">
        <w:rPr>
          <w:sz w:val="24"/>
          <w:szCs w:val="24"/>
          <w:u w:val="single"/>
        </w:rPr>
        <w:t xml:space="preserve">  </w:t>
      </w:r>
      <w:r w:rsidRPr="00AA1A36">
        <w:rPr>
          <w:sz w:val="24"/>
          <w:szCs w:val="24"/>
          <w:u w:val="single"/>
        </w:rPr>
        <w:tab/>
        <w:t xml:space="preserve">                     </w:t>
      </w:r>
      <w:r w:rsidRPr="00AA1A36">
        <w:rPr>
          <w:sz w:val="24"/>
          <w:szCs w:val="24"/>
          <w:u w:val="single"/>
        </w:rPr>
        <w:tab/>
      </w:r>
    </w:p>
    <w:p w:rsidR="009A26B0" w:rsidRPr="00AA1A36" w:rsidRDefault="009A26B0" w:rsidP="009A26B0">
      <w:pPr>
        <w:pStyle w:val="ReportHead"/>
        <w:tabs>
          <w:tab w:val="center" w:pos="6378"/>
          <w:tab w:val="left" w:pos="10432"/>
        </w:tabs>
        <w:suppressAutoHyphens/>
        <w:jc w:val="both"/>
        <w:rPr>
          <w:i/>
          <w:sz w:val="24"/>
          <w:szCs w:val="24"/>
          <w:vertAlign w:val="superscript"/>
        </w:rPr>
      </w:pPr>
      <w:r w:rsidRPr="00AA1A36">
        <w:rPr>
          <w:i/>
          <w:sz w:val="24"/>
          <w:szCs w:val="24"/>
          <w:vertAlign w:val="superscript"/>
        </w:rPr>
        <w:t xml:space="preserve">                                                                                                                          подпись                                                                  расшифровка подписи </w:t>
      </w:r>
    </w:p>
    <w:p w:rsidR="009A26B0" w:rsidRPr="00AA1A36" w:rsidRDefault="009A26B0" w:rsidP="009A26B0">
      <w:pPr>
        <w:pStyle w:val="ReportHead"/>
        <w:tabs>
          <w:tab w:val="center" w:pos="6378"/>
          <w:tab w:val="left" w:pos="10432"/>
        </w:tabs>
        <w:suppressAutoHyphens/>
        <w:jc w:val="both"/>
        <w:rPr>
          <w:i/>
          <w:sz w:val="24"/>
          <w:szCs w:val="24"/>
        </w:rPr>
      </w:pPr>
      <w:r w:rsidRPr="00AA1A36">
        <w:rPr>
          <w:i/>
          <w:sz w:val="24"/>
          <w:szCs w:val="24"/>
        </w:rPr>
        <w:t>Исполнители:</w:t>
      </w:r>
    </w:p>
    <w:p w:rsidR="009A26B0" w:rsidRPr="00AA1A36" w:rsidRDefault="009A26B0" w:rsidP="009A26B0">
      <w:pPr>
        <w:pStyle w:val="ReportHead"/>
        <w:tabs>
          <w:tab w:val="left" w:pos="10432"/>
        </w:tabs>
        <w:suppressAutoHyphens/>
        <w:jc w:val="both"/>
        <w:rPr>
          <w:i/>
          <w:sz w:val="24"/>
          <w:szCs w:val="24"/>
          <w:vertAlign w:val="superscript"/>
        </w:rPr>
      </w:pPr>
      <w:r w:rsidRPr="00AA1A36">
        <w:rPr>
          <w:sz w:val="24"/>
          <w:szCs w:val="24"/>
          <w:u w:val="single"/>
        </w:rPr>
        <w:t xml:space="preserve">                                доцент                                                                                                 Ю.И. Давидян</w:t>
      </w:r>
      <w:r w:rsidRPr="00AA1A36">
        <w:rPr>
          <w:sz w:val="24"/>
          <w:szCs w:val="24"/>
          <w:u w:val="single"/>
        </w:rPr>
        <w:tab/>
      </w:r>
      <w:r w:rsidRPr="00AA1A36">
        <w:rPr>
          <w:i/>
          <w:sz w:val="24"/>
          <w:szCs w:val="24"/>
          <w:vertAlign w:val="superscript"/>
        </w:rPr>
        <w:t xml:space="preserve">                                         должность                                         подпись                        расшифровка подписи</w:t>
      </w:r>
    </w:p>
    <w:p w:rsidR="009A26B0" w:rsidRPr="00AA1A36" w:rsidRDefault="009A26B0" w:rsidP="009A26B0">
      <w:pPr>
        <w:pStyle w:val="ReportHead"/>
        <w:tabs>
          <w:tab w:val="left" w:pos="10432"/>
        </w:tabs>
        <w:suppressAutoHyphens/>
        <w:jc w:val="both"/>
        <w:rPr>
          <w:i/>
          <w:sz w:val="24"/>
          <w:szCs w:val="24"/>
          <w:vertAlign w:val="superscript"/>
        </w:rPr>
      </w:pPr>
      <w:r w:rsidRPr="00AA1A36">
        <w:rPr>
          <w:i/>
          <w:sz w:val="24"/>
          <w:szCs w:val="24"/>
          <w:vertAlign w:val="superscript"/>
        </w:rPr>
        <w:t xml:space="preserve">                                          должность                                                          подпись                                                                 расшифровка подписи</w:t>
      </w:r>
    </w:p>
    <w:p w:rsidR="009A26B0" w:rsidRPr="00AA1A36" w:rsidRDefault="009A26B0" w:rsidP="009A26B0">
      <w:pPr>
        <w:suppressLineNumbers/>
        <w:ind w:firstLine="851"/>
        <w:jc w:val="both"/>
        <w:rPr>
          <w:sz w:val="24"/>
          <w:szCs w:val="24"/>
        </w:rPr>
      </w:pPr>
    </w:p>
    <w:p w:rsidR="0050582D" w:rsidRPr="00AA1A36" w:rsidRDefault="0050582D" w:rsidP="0050582D">
      <w:pPr>
        <w:pStyle w:val="ReportHead"/>
        <w:tabs>
          <w:tab w:val="left" w:pos="10148"/>
        </w:tabs>
        <w:suppressAutoHyphens/>
        <w:jc w:val="both"/>
        <w:rPr>
          <w:i/>
          <w:color w:val="000000" w:themeColor="text1"/>
          <w:sz w:val="24"/>
          <w:szCs w:val="24"/>
        </w:rPr>
      </w:pPr>
    </w:p>
    <w:p w:rsidR="0050582D" w:rsidRPr="00AA1A36" w:rsidRDefault="0050582D">
      <w:pPr>
        <w:rPr>
          <w:i/>
          <w:color w:val="000000" w:themeColor="text1"/>
          <w:sz w:val="24"/>
          <w:szCs w:val="24"/>
        </w:rPr>
      </w:pPr>
      <w:r w:rsidRPr="00AA1A36">
        <w:rPr>
          <w:i/>
          <w:color w:val="000000" w:themeColor="text1"/>
          <w:sz w:val="24"/>
          <w:szCs w:val="24"/>
        </w:rPr>
        <w:br w:type="page"/>
      </w:r>
    </w:p>
    <w:p w:rsidR="009A26B0" w:rsidRPr="00AA1A36" w:rsidRDefault="009A26B0" w:rsidP="009A26B0">
      <w:pPr>
        <w:widowControl w:val="0"/>
        <w:tabs>
          <w:tab w:val="left" w:pos="1149"/>
        </w:tabs>
        <w:spacing w:after="0" w:line="240" w:lineRule="auto"/>
        <w:ind w:firstLine="709"/>
        <w:jc w:val="both"/>
        <w:rPr>
          <w:b/>
          <w:sz w:val="24"/>
          <w:szCs w:val="24"/>
        </w:rPr>
      </w:pPr>
      <w:r w:rsidRPr="00AA1A36">
        <w:rPr>
          <w:b/>
          <w:sz w:val="24"/>
          <w:szCs w:val="24"/>
        </w:rPr>
        <w:lastRenderedPageBreak/>
        <w:t>Раздел 1 Перечень компетенций, с указанием этапов их формирования в процессе освоения дисциплины</w:t>
      </w:r>
    </w:p>
    <w:p w:rsidR="009A26B0" w:rsidRPr="00AA1A36" w:rsidRDefault="009A26B0" w:rsidP="009A26B0">
      <w:pPr>
        <w:widowControl w:val="0"/>
        <w:tabs>
          <w:tab w:val="left" w:pos="1149"/>
        </w:tabs>
        <w:spacing w:after="0" w:line="240" w:lineRule="auto"/>
        <w:ind w:firstLine="709"/>
        <w:jc w:val="both"/>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9A26B0" w:rsidRPr="00AA1A36" w:rsidTr="00846464">
        <w:trPr>
          <w:tblHeader/>
        </w:trPr>
        <w:tc>
          <w:tcPr>
            <w:tcW w:w="1843"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Формируемые компетенции</w:t>
            </w:r>
          </w:p>
        </w:tc>
        <w:tc>
          <w:tcPr>
            <w:tcW w:w="3402"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Код и наименование индикатора достижения компетенции</w:t>
            </w:r>
          </w:p>
        </w:tc>
        <w:tc>
          <w:tcPr>
            <w:tcW w:w="2268"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Виды оценочных средств/</w:t>
            </w:r>
          </w:p>
          <w:p w:rsidR="009A26B0" w:rsidRPr="00AA1A36" w:rsidRDefault="009A26B0" w:rsidP="00846464">
            <w:pPr>
              <w:pStyle w:val="ReportMain"/>
              <w:suppressAutoHyphens/>
              <w:jc w:val="center"/>
              <w:rPr>
                <w:szCs w:val="24"/>
              </w:rPr>
            </w:pPr>
            <w:r w:rsidRPr="00AA1A36">
              <w:rPr>
                <w:szCs w:val="24"/>
              </w:rPr>
              <w:t>шифр раздела в данном документе</w:t>
            </w:r>
          </w:p>
        </w:tc>
      </w:tr>
      <w:tr w:rsidR="009A26B0" w:rsidRPr="00AA1A36" w:rsidTr="00846464">
        <w:tc>
          <w:tcPr>
            <w:tcW w:w="1843" w:type="dxa"/>
            <w:vMerge w:val="restart"/>
            <w:shd w:val="clear" w:color="auto" w:fill="auto"/>
          </w:tcPr>
          <w:p w:rsidR="009A26B0" w:rsidRPr="00AA1A36" w:rsidRDefault="009A26B0" w:rsidP="00846464">
            <w:pPr>
              <w:pStyle w:val="ReportMain"/>
              <w:suppressAutoHyphens/>
              <w:rPr>
                <w:szCs w:val="24"/>
              </w:rPr>
            </w:pPr>
            <w:r w:rsidRPr="00AA1A36">
              <w:rPr>
                <w:szCs w:val="24"/>
              </w:rPr>
              <w:t>УК-10 Способен принимать обоснованные экономические решения в различных областях жизнедеятельности</w:t>
            </w:r>
          </w:p>
        </w:tc>
        <w:tc>
          <w:tcPr>
            <w:tcW w:w="3402" w:type="dxa"/>
            <w:vMerge w:val="restart"/>
            <w:shd w:val="clear" w:color="auto" w:fill="auto"/>
          </w:tcPr>
          <w:p w:rsidR="009A26B0" w:rsidRPr="00AA1A36" w:rsidRDefault="009A26B0" w:rsidP="00846464">
            <w:pPr>
              <w:pStyle w:val="ReportMain"/>
              <w:suppressAutoHyphens/>
              <w:rPr>
                <w:szCs w:val="24"/>
              </w:rPr>
            </w:pPr>
            <w:r w:rsidRPr="00AA1A36">
              <w:rPr>
                <w:szCs w:val="24"/>
              </w:rPr>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Знать:</w:t>
            </w:r>
          </w:p>
          <w:p w:rsidR="009A26B0" w:rsidRPr="00AA1A36" w:rsidRDefault="009A26B0" w:rsidP="00846464">
            <w:pPr>
              <w:pStyle w:val="ReportMain"/>
              <w:suppressAutoHyphens/>
              <w:rPr>
                <w:szCs w:val="24"/>
              </w:rPr>
            </w:pPr>
            <w:r w:rsidRPr="00AA1A36">
              <w:rPr>
                <w:szCs w:val="24"/>
              </w:rPr>
              <w:t>- теоретические основы ценообразования в рыночных условиях;</w:t>
            </w:r>
          </w:p>
          <w:p w:rsidR="009A26B0" w:rsidRPr="00AA1A36" w:rsidRDefault="009A26B0" w:rsidP="00846464">
            <w:pPr>
              <w:pStyle w:val="ReportMain"/>
              <w:suppressAutoHyphens/>
              <w:rPr>
                <w:szCs w:val="24"/>
              </w:rPr>
            </w:pPr>
            <w:r w:rsidRPr="00AA1A36">
              <w:rPr>
                <w:szCs w:val="24"/>
              </w:rPr>
              <w:t>- экономическую сущность цены и ее роль в системе хозяйственных отношений;</w:t>
            </w:r>
          </w:p>
          <w:p w:rsidR="009A26B0" w:rsidRPr="00AA1A36" w:rsidRDefault="009A26B0" w:rsidP="00846464">
            <w:pPr>
              <w:pStyle w:val="ReportMain"/>
              <w:suppressAutoHyphens/>
              <w:rPr>
                <w:szCs w:val="24"/>
              </w:rPr>
            </w:pPr>
            <w:r w:rsidRPr="00AA1A36">
              <w:rPr>
                <w:szCs w:val="24"/>
              </w:rPr>
              <w:t>- экономическую сущность цены и ее роль в системе хозяйственных отношений;</w:t>
            </w:r>
          </w:p>
          <w:p w:rsidR="009A26B0" w:rsidRPr="00AA1A36" w:rsidRDefault="009A26B0" w:rsidP="00846464">
            <w:pPr>
              <w:pStyle w:val="ReportMain"/>
              <w:suppressAutoHyphens/>
              <w:rPr>
                <w:szCs w:val="24"/>
              </w:rPr>
            </w:pPr>
            <w:r w:rsidRPr="00AA1A36">
              <w:rPr>
                <w:szCs w:val="24"/>
              </w:rPr>
              <w:t>- принципы, факторы и методы формирования цен и проведения ценовой политики;</w:t>
            </w:r>
          </w:p>
          <w:p w:rsidR="009A26B0" w:rsidRPr="00AA1A36" w:rsidRDefault="009A26B0" w:rsidP="00846464">
            <w:pPr>
              <w:pStyle w:val="ReportMain"/>
              <w:suppressAutoHyphens/>
              <w:rPr>
                <w:szCs w:val="24"/>
              </w:rPr>
            </w:pPr>
            <w:r w:rsidRPr="00AA1A36">
              <w:rPr>
                <w:szCs w:val="24"/>
              </w:rPr>
              <w:t>- классификацию цен.</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А </w:t>
            </w:r>
            <w:r w:rsidRPr="00AA1A36">
              <w:rPr>
                <w:b/>
                <w:sz w:val="24"/>
                <w:szCs w:val="24"/>
                <w:lang w:eastAsia="ru-RU"/>
              </w:rPr>
              <w:sym w:font="Symbol" w:char="F02D"/>
            </w:r>
            <w:r w:rsidRPr="00AA1A36">
              <w:rPr>
                <w:b/>
                <w:sz w:val="24"/>
                <w:szCs w:val="24"/>
                <w:lang w:eastAsia="ru-RU"/>
              </w:rPr>
              <w:t xml:space="preserve"> </w:t>
            </w:r>
            <w:r w:rsidRPr="00AA1A36">
              <w:rPr>
                <w:sz w:val="24"/>
                <w:szCs w:val="24"/>
                <w:lang w:eastAsia="ru-RU"/>
              </w:rPr>
              <w:t>задания репродуктивного уровня</w:t>
            </w:r>
          </w:p>
          <w:p w:rsidR="009A26B0" w:rsidRPr="00AA1A36" w:rsidRDefault="009A26B0" w:rsidP="00846464">
            <w:pPr>
              <w:suppressAutoHyphens/>
              <w:spacing w:after="0" w:line="240" w:lineRule="auto"/>
              <w:rPr>
                <w:sz w:val="24"/>
                <w:szCs w:val="24"/>
              </w:rPr>
            </w:pPr>
            <w:r w:rsidRPr="00AA1A36">
              <w:rPr>
                <w:sz w:val="24"/>
                <w:szCs w:val="24"/>
              </w:rPr>
              <w:t>Тестовые задания</w:t>
            </w:r>
          </w:p>
          <w:p w:rsidR="009A26B0" w:rsidRPr="00AA1A36" w:rsidRDefault="009A26B0" w:rsidP="00846464">
            <w:pPr>
              <w:suppressAutoHyphens/>
              <w:spacing w:after="0" w:line="240" w:lineRule="auto"/>
              <w:rPr>
                <w:sz w:val="24"/>
                <w:szCs w:val="24"/>
              </w:rPr>
            </w:pPr>
            <w:r w:rsidRPr="00AA1A36">
              <w:rPr>
                <w:sz w:val="24"/>
                <w:szCs w:val="24"/>
              </w:rPr>
              <w:t>Вопросы для опроса</w:t>
            </w:r>
          </w:p>
          <w:p w:rsidR="009A26B0" w:rsidRPr="00AA1A36" w:rsidRDefault="009A26B0" w:rsidP="00846464">
            <w:pPr>
              <w:suppressAutoHyphens/>
              <w:spacing w:after="0" w:line="240" w:lineRule="auto"/>
              <w:rPr>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Уметь:</w:t>
            </w:r>
          </w:p>
          <w:p w:rsidR="009A26B0" w:rsidRPr="00AA1A36" w:rsidRDefault="009A26B0" w:rsidP="00846464">
            <w:pPr>
              <w:pStyle w:val="ReportMain"/>
              <w:suppressAutoHyphens/>
              <w:rPr>
                <w:szCs w:val="24"/>
              </w:rPr>
            </w:pPr>
            <w:r w:rsidRPr="00AA1A36">
              <w:rPr>
                <w:szCs w:val="24"/>
              </w:rPr>
              <w:t>- правильно выбирать цели, методы и стратегии ценообразования для внутренних и международных рынков;</w:t>
            </w:r>
          </w:p>
          <w:p w:rsidR="009A26B0" w:rsidRPr="00AA1A36" w:rsidRDefault="009A26B0" w:rsidP="00846464">
            <w:pPr>
              <w:pStyle w:val="ReportMain"/>
              <w:suppressAutoHyphens/>
              <w:rPr>
                <w:szCs w:val="24"/>
              </w:rPr>
            </w:pPr>
            <w:r w:rsidRPr="00AA1A36">
              <w:rPr>
                <w:szCs w:val="24"/>
              </w:rPr>
              <w:t>- определять стоимость, полезность товара;</w:t>
            </w:r>
          </w:p>
          <w:p w:rsidR="009A26B0" w:rsidRPr="00AA1A36" w:rsidRDefault="009A26B0" w:rsidP="00846464">
            <w:pPr>
              <w:pStyle w:val="ReportMain"/>
              <w:suppressAutoHyphens/>
              <w:rPr>
                <w:szCs w:val="24"/>
              </w:rPr>
            </w:pPr>
            <w:r w:rsidRPr="00AA1A36">
              <w:rPr>
                <w:szCs w:val="24"/>
              </w:rPr>
              <w:t xml:space="preserve">- классифицировать факторы ценообразования; </w:t>
            </w:r>
          </w:p>
          <w:p w:rsidR="009A26B0" w:rsidRPr="00AA1A36" w:rsidRDefault="009A26B0" w:rsidP="00846464">
            <w:pPr>
              <w:pStyle w:val="ReportMain"/>
              <w:suppressAutoHyphens/>
              <w:rPr>
                <w:szCs w:val="24"/>
              </w:rPr>
            </w:pPr>
            <w:r w:rsidRPr="00AA1A36">
              <w:rPr>
                <w:szCs w:val="24"/>
              </w:rPr>
              <w:t>- рассчитывать цены на основе затратного ценообразования;</w:t>
            </w:r>
          </w:p>
          <w:p w:rsidR="009A26B0" w:rsidRPr="00AA1A36" w:rsidRDefault="009A26B0" w:rsidP="00846464">
            <w:pPr>
              <w:pStyle w:val="ReportMain"/>
              <w:suppressAutoHyphens/>
              <w:rPr>
                <w:szCs w:val="24"/>
              </w:rPr>
            </w:pPr>
            <w:r w:rsidRPr="00AA1A36">
              <w:rPr>
                <w:szCs w:val="24"/>
              </w:rPr>
              <w:t>- рассчитывать среднюю, розничную, оптовые цены.</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В </w:t>
            </w:r>
            <w:r w:rsidRPr="00AA1A36">
              <w:rPr>
                <w:sz w:val="24"/>
                <w:szCs w:val="24"/>
                <w:lang w:eastAsia="ru-RU"/>
              </w:rPr>
              <w:sym w:font="Symbol" w:char="F02D"/>
            </w:r>
            <w:r w:rsidRPr="00AA1A36">
              <w:rPr>
                <w:sz w:val="24"/>
                <w:szCs w:val="24"/>
                <w:lang w:eastAsia="ru-RU"/>
              </w:rPr>
              <w:t xml:space="preserve"> задания реконструктивного уровня</w:t>
            </w:r>
          </w:p>
          <w:p w:rsidR="009A26B0" w:rsidRPr="00AA1A36" w:rsidRDefault="009A26B0" w:rsidP="00846464">
            <w:pPr>
              <w:suppressAutoHyphens/>
              <w:spacing w:after="0" w:line="240" w:lineRule="auto"/>
              <w:rPr>
                <w:sz w:val="24"/>
                <w:szCs w:val="24"/>
              </w:rPr>
            </w:pPr>
            <w:r w:rsidRPr="00AA1A36">
              <w:rPr>
                <w:sz w:val="24"/>
                <w:szCs w:val="24"/>
              </w:rPr>
              <w:t>Типовые задачи</w:t>
            </w:r>
          </w:p>
          <w:p w:rsidR="009A26B0" w:rsidRPr="00AA1A36" w:rsidRDefault="009A26B0" w:rsidP="00846464">
            <w:pPr>
              <w:suppressAutoHyphens/>
              <w:spacing w:after="0" w:line="240" w:lineRule="auto"/>
              <w:rPr>
                <w:b/>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Владеть:</w:t>
            </w:r>
          </w:p>
          <w:p w:rsidR="009A26B0" w:rsidRPr="00AA1A36" w:rsidRDefault="009A26B0" w:rsidP="00846464">
            <w:pPr>
              <w:pStyle w:val="ReportMain"/>
              <w:suppressAutoHyphens/>
              <w:rPr>
                <w:szCs w:val="24"/>
              </w:rPr>
            </w:pPr>
            <w:r w:rsidRPr="00AA1A36">
              <w:rPr>
                <w:szCs w:val="24"/>
              </w:rPr>
              <w:t xml:space="preserve">- навыками самостоятельного </w:t>
            </w:r>
            <w:r w:rsidRPr="00AA1A36">
              <w:rPr>
                <w:szCs w:val="24"/>
              </w:rPr>
              <w:lastRenderedPageBreak/>
              <w:t>проведения ценообразования с использованием современных методов;</w:t>
            </w:r>
          </w:p>
          <w:p w:rsidR="009A26B0" w:rsidRPr="00AA1A36" w:rsidRDefault="009A26B0" w:rsidP="00846464">
            <w:pPr>
              <w:pStyle w:val="ReportMain"/>
              <w:suppressAutoHyphens/>
              <w:rPr>
                <w:szCs w:val="24"/>
              </w:rPr>
            </w:pPr>
            <w:r w:rsidRPr="00AA1A36">
              <w:rPr>
                <w:szCs w:val="24"/>
              </w:rPr>
              <w:t>- способностью сбора и анализа информации различного уровня</w:t>
            </w:r>
          </w:p>
          <w:p w:rsidR="009A26B0" w:rsidRPr="00AA1A36" w:rsidRDefault="009A26B0" w:rsidP="00846464">
            <w:pPr>
              <w:pStyle w:val="ReportMain"/>
              <w:suppressAutoHyphens/>
              <w:rPr>
                <w:szCs w:val="24"/>
              </w:rPr>
            </w:pPr>
            <w:r w:rsidRPr="00AA1A36">
              <w:rPr>
                <w:szCs w:val="24"/>
              </w:rPr>
              <w:t>сложности, необходимой для удовлетворения потребностей заинтересованных пользователей.</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lastRenderedPageBreak/>
              <w:t xml:space="preserve">Блок С </w:t>
            </w:r>
            <w:r w:rsidRPr="00AA1A36">
              <w:rPr>
                <w:sz w:val="24"/>
                <w:szCs w:val="24"/>
                <w:lang w:eastAsia="ru-RU"/>
              </w:rPr>
              <w:sym w:font="Symbol" w:char="F02D"/>
            </w:r>
            <w:r w:rsidRPr="00AA1A36">
              <w:rPr>
                <w:sz w:val="24"/>
                <w:szCs w:val="24"/>
                <w:lang w:eastAsia="ru-RU"/>
              </w:rPr>
              <w:t xml:space="preserve"> задания практико-ориентированного  </w:t>
            </w:r>
            <w:r w:rsidRPr="00AA1A36">
              <w:rPr>
                <w:sz w:val="24"/>
                <w:szCs w:val="24"/>
                <w:lang w:eastAsia="ru-RU"/>
              </w:rPr>
              <w:lastRenderedPageBreak/>
              <w:t>уровня</w:t>
            </w:r>
          </w:p>
          <w:p w:rsidR="009A26B0" w:rsidRPr="00AA1A36" w:rsidRDefault="009A26B0" w:rsidP="00846464">
            <w:pPr>
              <w:suppressAutoHyphens/>
              <w:spacing w:after="0" w:line="240" w:lineRule="auto"/>
              <w:rPr>
                <w:b/>
                <w:sz w:val="24"/>
                <w:szCs w:val="24"/>
                <w:lang w:eastAsia="ru-RU"/>
              </w:rPr>
            </w:pPr>
            <w:r w:rsidRPr="00AA1A36">
              <w:rPr>
                <w:sz w:val="24"/>
                <w:szCs w:val="24"/>
              </w:rPr>
              <w:t>Индивидуальные творческие задания</w:t>
            </w:r>
          </w:p>
        </w:tc>
      </w:tr>
      <w:tr w:rsidR="009A26B0" w:rsidRPr="00AA1A36" w:rsidTr="00846464">
        <w:tc>
          <w:tcPr>
            <w:tcW w:w="1843" w:type="dxa"/>
            <w:vMerge w:val="restart"/>
            <w:shd w:val="clear" w:color="auto" w:fill="auto"/>
          </w:tcPr>
          <w:p w:rsidR="009A26B0" w:rsidRPr="00AA1A36" w:rsidRDefault="009A26B0" w:rsidP="00846464">
            <w:pPr>
              <w:pStyle w:val="ReportMain"/>
              <w:suppressAutoHyphens/>
              <w:rPr>
                <w:szCs w:val="24"/>
              </w:rPr>
            </w:pPr>
            <w:r w:rsidRPr="00AA1A36">
              <w:rPr>
                <w:szCs w:val="24"/>
              </w:rPr>
              <w:lastRenderedPageBreak/>
              <w:t>ПК*-1 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w:t>
            </w:r>
          </w:p>
        </w:tc>
        <w:tc>
          <w:tcPr>
            <w:tcW w:w="3402" w:type="dxa"/>
            <w:vMerge w:val="restart"/>
            <w:shd w:val="clear" w:color="auto" w:fill="auto"/>
          </w:tcPr>
          <w:p w:rsidR="009A26B0" w:rsidRPr="00AA1A36" w:rsidRDefault="009A26B0" w:rsidP="00846464">
            <w:pPr>
              <w:pStyle w:val="ReportMain"/>
              <w:suppressAutoHyphens/>
              <w:rPr>
                <w:szCs w:val="24"/>
              </w:rPr>
            </w:pPr>
            <w:r w:rsidRPr="00AA1A36">
              <w:rPr>
                <w:szCs w:val="24"/>
              </w:rPr>
              <w:t>ПК*-1-В-3 Применяет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w:t>
            </w: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Знать:</w:t>
            </w:r>
          </w:p>
          <w:p w:rsidR="009A26B0" w:rsidRPr="00AA1A36" w:rsidRDefault="009A26B0" w:rsidP="00846464">
            <w:pPr>
              <w:pStyle w:val="ReportMain"/>
              <w:suppressAutoHyphens/>
              <w:rPr>
                <w:szCs w:val="24"/>
              </w:rPr>
            </w:pPr>
            <w:r w:rsidRPr="00AA1A36">
              <w:rPr>
                <w:szCs w:val="24"/>
              </w:rPr>
              <w:t>- основные закономерности создания и функционирования информационных процессов;</w:t>
            </w:r>
          </w:p>
          <w:p w:rsidR="009A26B0" w:rsidRPr="00AA1A36" w:rsidRDefault="009A26B0" w:rsidP="00846464">
            <w:pPr>
              <w:pStyle w:val="ReportMain"/>
              <w:suppressAutoHyphens/>
              <w:rPr>
                <w:szCs w:val="24"/>
              </w:rPr>
            </w:pPr>
            <w:r w:rsidRPr="00AA1A36">
              <w:rPr>
                <w:szCs w:val="24"/>
              </w:rPr>
              <w:t>- методы и средства поиска, систематизации и обработки экономической информации.</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А </w:t>
            </w:r>
            <w:r w:rsidRPr="00AA1A36">
              <w:rPr>
                <w:b/>
                <w:sz w:val="24"/>
                <w:szCs w:val="24"/>
                <w:lang w:eastAsia="ru-RU"/>
              </w:rPr>
              <w:sym w:font="Symbol" w:char="F02D"/>
            </w:r>
            <w:r w:rsidRPr="00AA1A36">
              <w:rPr>
                <w:b/>
                <w:sz w:val="24"/>
                <w:szCs w:val="24"/>
                <w:lang w:eastAsia="ru-RU"/>
              </w:rPr>
              <w:t xml:space="preserve"> </w:t>
            </w:r>
            <w:r w:rsidRPr="00AA1A36">
              <w:rPr>
                <w:sz w:val="24"/>
                <w:szCs w:val="24"/>
                <w:lang w:eastAsia="ru-RU"/>
              </w:rPr>
              <w:t>задания репродуктивного уровня</w:t>
            </w:r>
          </w:p>
          <w:p w:rsidR="009A26B0" w:rsidRPr="00AA1A36" w:rsidRDefault="009A26B0" w:rsidP="00846464">
            <w:pPr>
              <w:suppressAutoHyphens/>
              <w:spacing w:after="0" w:line="240" w:lineRule="auto"/>
              <w:rPr>
                <w:sz w:val="24"/>
                <w:szCs w:val="24"/>
              </w:rPr>
            </w:pPr>
            <w:r w:rsidRPr="00AA1A36">
              <w:rPr>
                <w:sz w:val="24"/>
                <w:szCs w:val="24"/>
              </w:rPr>
              <w:t>Тестовые задания</w:t>
            </w:r>
          </w:p>
          <w:p w:rsidR="009A26B0" w:rsidRPr="00AA1A36" w:rsidRDefault="009A26B0" w:rsidP="00846464">
            <w:pPr>
              <w:suppressAutoHyphens/>
              <w:spacing w:after="0" w:line="240" w:lineRule="auto"/>
              <w:rPr>
                <w:sz w:val="24"/>
                <w:szCs w:val="24"/>
              </w:rPr>
            </w:pPr>
            <w:r w:rsidRPr="00AA1A36">
              <w:rPr>
                <w:sz w:val="24"/>
                <w:szCs w:val="24"/>
              </w:rPr>
              <w:t>Вопросы для опроса</w:t>
            </w:r>
          </w:p>
          <w:p w:rsidR="009A26B0" w:rsidRPr="00AA1A36" w:rsidRDefault="009A26B0" w:rsidP="00846464">
            <w:pPr>
              <w:suppressAutoHyphens/>
              <w:spacing w:after="0" w:line="240" w:lineRule="auto"/>
              <w:rPr>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Уметь:</w:t>
            </w:r>
          </w:p>
          <w:p w:rsidR="009A26B0" w:rsidRPr="00AA1A36" w:rsidRDefault="009A26B0" w:rsidP="00846464">
            <w:pPr>
              <w:pStyle w:val="ReportMain"/>
              <w:suppressAutoHyphens/>
              <w:rPr>
                <w:b/>
                <w:szCs w:val="24"/>
                <w:u w:val="single"/>
              </w:rPr>
            </w:pPr>
            <w:r w:rsidRPr="00AA1A36">
              <w:rPr>
                <w:szCs w:val="24"/>
              </w:rPr>
              <w:t>- применять современные информационные технологии для поиска и обработки экономической информации средствами Интернет и офисных приложений.</w:t>
            </w:r>
            <w:r w:rsidRPr="00AA1A36">
              <w:rPr>
                <w:b/>
                <w:szCs w:val="24"/>
                <w:u w:val="single"/>
              </w:rPr>
              <w:t xml:space="preserve"> </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В </w:t>
            </w:r>
            <w:r w:rsidRPr="00AA1A36">
              <w:rPr>
                <w:sz w:val="24"/>
                <w:szCs w:val="24"/>
                <w:lang w:eastAsia="ru-RU"/>
              </w:rPr>
              <w:sym w:font="Symbol" w:char="F02D"/>
            </w:r>
            <w:r w:rsidRPr="00AA1A36">
              <w:rPr>
                <w:sz w:val="24"/>
                <w:szCs w:val="24"/>
                <w:lang w:eastAsia="ru-RU"/>
              </w:rPr>
              <w:t xml:space="preserve"> задания реконструктивного уровня</w:t>
            </w:r>
          </w:p>
          <w:p w:rsidR="009A26B0" w:rsidRPr="00AA1A36" w:rsidRDefault="009A26B0" w:rsidP="00846464">
            <w:pPr>
              <w:suppressAutoHyphens/>
              <w:spacing w:after="0" w:line="240" w:lineRule="auto"/>
              <w:rPr>
                <w:sz w:val="24"/>
                <w:szCs w:val="24"/>
              </w:rPr>
            </w:pPr>
            <w:r w:rsidRPr="00AA1A36">
              <w:rPr>
                <w:sz w:val="24"/>
                <w:szCs w:val="24"/>
              </w:rPr>
              <w:t>Типовые задачи</w:t>
            </w:r>
          </w:p>
          <w:p w:rsidR="009A26B0" w:rsidRPr="00AA1A36" w:rsidRDefault="009A26B0" w:rsidP="00846464">
            <w:pPr>
              <w:suppressAutoHyphens/>
              <w:spacing w:after="0" w:line="240" w:lineRule="auto"/>
              <w:rPr>
                <w:b/>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Владеть:</w:t>
            </w:r>
          </w:p>
          <w:p w:rsidR="009A26B0" w:rsidRPr="00AA1A36" w:rsidRDefault="009A26B0" w:rsidP="00846464">
            <w:pPr>
              <w:pStyle w:val="ReportMain"/>
              <w:suppressAutoHyphens/>
              <w:rPr>
                <w:b/>
                <w:szCs w:val="24"/>
                <w:u w:val="single"/>
              </w:rPr>
            </w:pPr>
            <w:r w:rsidRPr="00AA1A36">
              <w:rPr>
                <w:szCs w:val="24"/>
              </w:rPr>
              <w:t xml:space="preserve">- навыками сбора и обработки информации для решения аналитических и исследовательских задач ценообразования на предприятии в целях </w:t>
            </w:r>
            <w:r w:rsidRPr="00AA1A36">
              <w:rPr>
                <w:szCs w:val="24"/>
              </w:rPr>
              <w:lastRenderedPageBreak/>
              <w:t>повышения эффективности его деятельности.</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lastRenderedPageBreak/>
              <w:t xml:space="preserve">Блок С </w:t>
            </w:r>
            <w:r w:rsidRPr="00AA1A36">
              <w:rPr>
                <w:sz w:val="24"/>
                <w:szCs w:val="24"/>
                <w:lang w:eastAsia="ru-RU"/>
              </w:rPr>
              <w:sym w:font="Symbol" w:char="F02D"/>
            </w:r>
            <w:r w:rsidRPr="00AA1A36">
              <w:rPr>
                <w:sz w:val="24"/>
                <w:szCs w:val="24"/>
                <w:lang w:eastAsia="ru-RU"/>
              </w:rPr>
              <w:t xml:space="preserve"> задания практико-ориентированного  уровня</w:t>
            </w:r>
          </w:p>
          <w:p w:rsidR="009A26B0" w:rsidRPr="00AA1A36" w:rsidRDefault="009A26B0" w:rsidP="00846464">
            <w:pPr>
              <w:suppressAutoHyphens/>
              <w:spacing w:after="0" w:line="240" w:lineRule="auto"/>
              <w:rPr>
                <w:b/>
                <w:sz w:val="24"/>
                <w:szCs w:val="24"/>
                <w:lang w:eastAsia="ru-RU"/>
              </w:rPr>
            </w:pPr>
            <w:r w:rsidRPr="00AA1A36">
              <w:rPr>
                <w:sz w:val="24"/>
                <w:szCs w:val="24"/>
              </w:rPr>
              <w:t>Индивидуальные творческие задания</w:t>
            </w:r>
          </w:p>
        </w:tc>
      </w:tr>
    </w:tbl>
    <w:p w:rsidR="00AA1A36" w:rsidRPr="00AA1A36" w:rsidRDefault="00AA1A36" w:rsidP="00AA1A36">
      <w:pPr>
        <w:pStyle w:val="ReportMain"/>
        <w:keepNext/>
        <w:suppressAutoHyphens/>
        <w:ind w:firstLine="709"/>
        <w:jc w:val="both"/>
        <w:outlineLvl w:val="0"/>
        <w:rPr>
          <w:b/>
          <w:color w:val="000000" w:themeColor="text1"/>
          <w:szCs w:val="24"/>
        </w:rPr>
      </w:pPr>
    </w:p>
    <w:p w:rsidR="00AA1A36" w:rsidRPr="00AA1A36" w:rsidRDefault="00AA1A36" w:rsidP="00AA1A36">
      <w:pPr>
        <w:pStyle w:val="ReportMain"/>
        <w:keepNext/>
        <w:suppressAutoHyphens/>
        <w:spacing w:after="360"/>
        <w:ind w:firstLine="709"/>
        <w:jc w:val="both"/>
        <w:outlineLvl w:val="0"/>
        <w:rPr>
          <w:b/>
          <w:color w:val="000000" w:themeColor="text1"/>
          <w:szCs w:val="24"/>
        </w:rPr>
      </w:pPr>
      <w:r w:rsidRPr="00AA1A36">
        <w:rPr>
          <w:b/>
          <w:color w:val="000000" w:themeColor="text1"/>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A1A36" w:rsidRPr="00AA1A36" w:rsidRDefault="00AA1A36" w:rsidP="00AA1A36">
      <w:pPr>
        <w:spacing w:after="0" w:line="240" w:lineRule="auto"/>
        <w:jc w:val="center"/>
        <w:rPr>
          <w:b/>
          <w:sz w:val="24"/>
          <w:szCs w:val="24"/>
        </w:rPr>
      </w:pPr>
      <w:r w:rsidRPr="00AA1A36">
        <w:rPr>
          <w:b/>
          <w:sz w:val="24"/>
          <w:szCs w:val="24"/>
        </w:rPr>
        <w:t>Блок А</w:t>
      </w:r>
    </w:p>
    <w:p w:rsidR="00AA1A36" w:rsidRPr="00AA1A36" w:rsidRDefault="00AA1A36" w:rsidP="00AA1A36">
      <w:pPr>
        <w:spacing w:after="0" w:line="240" w:lineRule="auto"/>
        <w:jc w:val="center"/>
        <w:rPr>
          <w:b/>
          <w:sz w:val="24"/>
          <w:szCs w:val="24"/>
        </w:rPr>
      </w:pPr>
    </w:p>
    <w:p w:rsidR="00AA1A36" w:rsidRPr="00AA1A36" w:rsidRDefault="00AA1A36" w:rsidP="00AA1A36">
      <w:pPr>
        <w:spacing w:after="0" w:line="240" w:lineRule="auto"/>
        <w:jc w:val="both"/>
        <w:rPr>
          <w:b/>
          <w:sz w:val="24"/>
          <w:szCs w:val="24"/>
        </w:rPr>
      </w:pPr>
      <w:r w:rsidRPr="00AA1A36">
        <w:rPr>
          <w:b/>
          <w:sz w:val="24"/>
          <w:szCs w:val="24"/>
        </w:rPr>
        <w:t>А.1 Тестовые задания</w:t>
      </w:r>
    </w:p>
    <w:p w:rsidR="00A828C5" w:rsidRPr="00AA1A36" w:rsidRDefault="00A828C5" w:rsidP="0050582D">
      <w:pPr>
        <w:pStyle w:val="ReportMain"/>
        <w:suppressAutoHyphens/>
        <w:ind w:firstLine="425"/>
        <w:jc w:val="both"/>
        <w:rPr>
          <w:i/>
          <w:color w:val="000000" w:themeColor="text1"/>
          <w:szCs w:val="24"/>
        </w:rPr>
      </w:pPr>
    </w:p>
    <w:p w:rsidR="00A828C5" w:rsidRPr="00AA1A36" w:rsidRDefault="00A828C5" w:rsidP="0050582D">
      <w:pPr>
        <w:pStyle w:val="ReportMain"/>
        <w:suppressAutoHyphens/>
        <w:ind w:firstLine="425"/>
        <w:jc w:val="both"/>
        <w:rPr>
          <w:b/>
          <w:bCs/>
          <w:color w:val="000000" w:themeColor="text1"/>
          <w:szCs w:val="24"/>
        </w:rPr>
      </w:pPr>
      <w:r w:rsidRPr="00AA1A36">
        <w:rPr>
          <w:b/>
          <w:bCs/>
          <w:color w:val="000000" w:themeColor="text1"/>
          <w:szCs w:val="24"/>
        </w:rPr>
        <w:t>Раздел</w:t>
      </w:r>
      <w:r w:rsidRPr="00AA1A36">
        <w:rPr>
          <w:color w:val="000000" w:themeColor="text1"/>
          <w:szCs w:val="24"/>
        </w:rPr>
        <w:t xml:space="preserve"> </w:t>
      </w:r>
      <w:r w:rsidRPr="00AA1A36">
        <w:rPr>
          <w:b/>
          <w:bCs/>
          <w:color w:val="000000" w:themeColor="text1"/>
          <w:szCs w:val="24"/>
        </w:rPr>
        <w:t>№</w:t>
      </w:r>
      <w:r w:rsidRPr="00AA1A36">
        <w:rPr>
          <w:color w:val="000000" w:themeColor="text1"/>
          <w:szCs w:val="24"/>
        </w:rPr>
        <w:t xml:space="preserve"> </w:t>
      </w:r>
      <w:r w:rsidRPr="00AA1A36">
        <w:rPr>
          <w:b/>
          <w:bCs/>
          <w:color w:val="000000" w:themeColor="text1"/>
          <w:szCs w:val="24"/>
        </w:rPr>
        <w:t>1.</w:t>
      </w:r>
      <w:r w:rsidRPr="00AA1A36">
        <w:rPr>
          <w:color w:val="000000" w:themeColor="text1"/>
          <w:szCs w:val="24"/>
        </w:rPr>
        <w:t xml:space="preserve"> </w:t>
      </w:r>
      <w:r w:rsidRPr="00AA1A36">
        <w:rPr>
          <w:b/>
          <w:bCs/>
          <w:color w:val="000000" w:themeColor="text1"/>
          <w:szCs w:val="24"/>
        </w:rPr>
        <w:t>Роль</w:t>
      </w:r>
      <w:r w:rsidRPr="00AA1A36">
        <w:rPr>
          <w:color w:val="000000" w:themeColor="text1"/>
          <w:szCs w:val="24"/>
        </w:rPr>
        <w:t xml:space="preserve"> </w:t>
      </w:r>
      <w:r w:rsidRPr="00AA1A36">
        <w:rPr>
          <w:b/>
          <w:bCs/>
          <w:color w:val="000000" w:themeColor="text1"/>
          <w:szCs w:val="24"/>
        </w:rPr>
        <w:t>и</w:t>
      </w:r>
      <w:r w:rsidRPr="00AA1A36">
        <w:rPr>
          <w:color w:val="000000" w:themeColor="text1"/>
          <w:szCs w:val="24"/>
        </w:rPr>
        <w:t xml:space="preserve"> </w:t>
      </w:r>
      <w:r w:rsidRPr="00AA1A36">
        <w:rPr>
          <w:b/>
          <w:bCs/>
          <w:color w:val="000000" w:themeColor="text1"/>
          <w:szCs w:val="24"/>
        </w:rPr>
        <w:t>назначение</w:t>
      </w:r>
      <w:r w:rsidRPr="00AA1A36">
        <w:rPr>
          <w:color w:val="000000" w:themeColor="text1"/>
          <w:szCs w:val="24"/>
        </w:rPr>
        <w:t xml:space="preserve"> </w:t>
      </w:r>
      <w:r w:rsidRPr="00AA1A36">
        <w:rPr>
          <w:b/>
          <w:bCs/>
          <w:color w:val="000000" w:themeColor="text1"/>
          <w:szCs w:val="24"/>
        </w:rPr>
        <w:t>международных</w:t>
      </w:r>
      <w:r w:rsidRPr="00AA1A36">
        <w:rPr>
          <w:color w:val="000000" w:themeColor="text1"/>
          <w:szCs w:val="24"/>
        </w:rPr>
        <w:t xml:space="preserve"> </w:t>
      </w:r>
      <w:r w:rsidRPr="00AA1A36">
        <w:rPr>
          <w:b/>
          <w:bCs/>
          <w:color w:val="000000" w:themeColor="text1"/>
          <w:szCs w:val="24"/>
        </w:rPr>
        <w:t>стандартов</w:t>
      </w:r>
      <w:r w:rsidRPr="00AA1A36">
        <w:rPr>
          <w:color w:val="000000" w:themeColor="text1"/>
          <w:szCs w:val="24"/>
        </w:rPr>
        <w:t xml:space="preserve"> </w:t>
      </w:r>
      <w:r w:rsidRPr="00AA1A36">
        <w:rPr>
          <w:b/>
          <w:bCs/>
          <w:color w:val="000000" w:themeColor="text1"/>
          <w:szCs w:val="24"/>
        </w:rPr>
        <w:t>финансовой</w:t>
      </w:r>
      <w:r w:rsidRPr="00AA1A36">
        <w:rPr>
          <w:color w:val="000000" w:themeColor="text1"/>
          <w:szCs w:val="24"/>
        </w:rPr>
        <w:t xml:space="preserve"> </w:t>
      </w:r>
      <w:r w:rsidRPr="00AA1A36">
        <w:rPr>
          <w:b/>
          <w:bCs/>
          <w:color w:val="000000" w:themeColor="text1"/>
          <w:szCs w:val="24"/>
        </w:rPr>
        <w:t>отчетности.</w:t>
      </w:r>
      <w:r w:rsidRPr="00AA1A36">
        <w:rPr>
          <w:color w:val="000000" w:themeColor="text1"/>
          <w:szCs w:val="24"/>
        </w:rPr>
        <w:t xml:space="preserve"> </w:t>
      </w:r>
      <w:r w:rsidRPr="00AA1A36">
        <w:rPr>
          <w:b/>
          <w:bCs/>
          <w:color w:val="000000" w:themeColor="text1"/>
          <w:szCs w:val="24"/>
        </w:rPr>
        <w:t>Формирование</w:t>
      </w:r>
      <w:r w:rsidRPr="00AA1A36">
        <w:rPr>
          <w:color w:val="000000" w:themeColor="text1"/>
          <w:szCs w:val="24"/>
        </w:rPr>
        <w:t xml:space="preserve"> </w:t>
      </w:r>
      <w:r w:rsidRPr="00AA1A36">
        <w:rPr>
          <w:b/>
          <w:bCs/>
          <w:color w:val="000000" w:themeColor="text1"/>
          <w:szCs w:val="24"/>
        </w:rPr>
        <w:t>и</w:t>
      </w:r>
      <w:r w:rsidRPr="00AA1A36">
        <w:rPr>
          <w:color w:val="000000" w:themeColor="text1"/>
          <w:szCs w:val="24"/>
        </w:rPr>
        <w:t xml:space="preserve"> </w:t>
      </w:r>
      <w:r w:rsidRPr="00AA1A36">
        <w:rPr>
          <w:b/>
          <w:bCs/>
          <w:color w:val="000000" w:themeColor="text1"/>
          <w:szCs w:val="24"/>
        </w:rPr>
        <w:t>развитие</w:t>
      </w:r>
      <w:r w:rsidRPr="00AA1A36">
        <w:rPr>
          <w:color w:val="000000" w:themeColor="text1"/>
          <w:szCs w:val="24"/>
        </w:rPr>
        <w:t xml:space="preserve"> </w:t>
      </w:r>
      <w:r w:rsidRPr="00AA1A36">
        <w:rPr>
          <w:b/>
          <w:bCs/>
          <w:color w:val="000000" w:themeColor="text1"/>
          <w:szCs w:val="24"/>
        </w:rPr>
        <w:t>системы</w:t>
      </w:r>
      <w:r w:rsidRPr="00AA1A36">
        <w:rPr>
          <w:color w:val="000000" w:themeColor="text1"/>
          <w:szCs w:val="24"/>
        </w:rPr>
        <w:t xml:space="preserve"> </w:t>
      </w:r>
      <w:r w:rsidRPr="00AA1A36">
        <w:rPr>
          <w:b/>
          <w:bCs/>
          <w:color w:val="000000" w:themeColor="text1"/>
          <w:szCs w:val="24"/>
        </w:rPr>
        <w:t>МСФО.</w:t>
      </w:r>
    </w:p>
    <w:p w:rsidR="00A828C5" w:rsidRPr="00AA1A36" w:rsidRDefault="00A828C5" w:rsidP="00A828C5">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1.1  В основу реформирования бухгалтерского учета в РФ положены: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w:t>
      </w:r>
      <w:r w:rsidRPr="00AA1A36">
        <w:rPr>
          <w:rFonts w:eastAsia="Calibri"/>
          <w:color w:val="000000" w:themeColor="text1"/>
          <w:sz w:val="24"/>
          <w:szCs w:val="24"/>
          <w:lang w:val="en-US"/>
        </w:rPr>
        <w:t>GAAP</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Международные стандарты финансовой отчетности (</w:t>
      </w:r>
      <w:r w:rsidRPr="00AA1A36">
        <w:rPr>
          <w:rFonts w:eastAsia="Calibri"/>
          <w:color w:val="000000" w:themeColor="text1"/>
          <w:sz w:val="24"/>
          <w:szCs w:val="24"/>
          <w:lang w:val="en-US"/>
        </w:rPr>
        <w:t>IFRS</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Директивы ЕС;</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A828C5" w:rsidRPr="00AA1A36" w:rsidRDefault="00A828C5" w:rsidP="00A828C5">
      <w:pPr>
        <w:spacing w:after="0" w:line="240" w:lineRule="auto"/>
        <w:ind w:firstLine="709"/>
        <w:jc w:val="both"/>
        <w:rPr>
          <w:rFonts w:eastAsia="Calibri"/>
          <w:color w:val="000000" w:themeColor="text1"/>
          <w:sz w:val="24"/>
          <w:szCs w:val="24"/>
        </w:rPr>
      </w:pP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МСФО используют в качестве национальных стандартов бухгалтерского учета:</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Кувейт;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Нидерланды;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Россия;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США.</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Национальная система бухгалтерского учета в России наиболее близка к:</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англо – американской модели;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континентально – европейской модели;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латино – американской модели.</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 региональным стандартам бухгалтерского учета относятся: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w:t>
      </w:r>
      <w:r w:rsidRPr="00AA1A36">
        <w:rPr>
          <w:rFonts w:eastAsia="Calibri"/>
          <w:color w:val="000000" w:themeColor="text1"/>
          <w:sz w:val="24"/>
          <w:szCs w:val="24"/>
          <w:lang w:val="en-US"/>
        </w:rPr>
        <w:t>GAAP</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Директивы ЕС;</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Положения по бухгалтерскому учету (ПБУ);</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Международные стандарты финансовой отчетности (</w:t>
      </w:r>
      <w:r w:rsidRPr="00AA1A36">
        <w:rPr>
          <w:rFonts w:eastAsia="Calibri"/>
          <w:color w:val="000000" w:themeColor="text1"/>
          <w:sz w:val="24"/>
          <w:szCs w:val="24"/>
          <w:lang w:val="en-US"/>
        </w:rPr>
        <w:t>IFRS</w:t>
      </w:r>
      <w:r w:rsidRPr="00AA1A36">
        <w:rPr>
          <w:rFonts w:eastAsia="Calibri"/>
          <w:color w:val="000000" w:themeColor="text1"/>
          <w:sz w:val="24"/>
          <w:szCs w:val="24"/>
        </w:rPr>
        <w:t>).</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В рамках какой учетной системы интересы налоговых органов выведены за рамки финансовой отчетности: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англо-американский;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континентальный;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латиноамериканской;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исламской.</w:t>
      </w:r>
    </w:p>
    <w:p w:rsidR="00287FDC" w:rsidRPr="00AA1A36" w:rsidRDefault="00287FDC"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1.6 Разработка МСФО занимается:</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Консультативный Совет по стандартам</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доверенные лица</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Правление КМСФО</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Комитет по интерпретациям</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1.7 Классификация стандартов по их назначению позволяет:</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определить стандарты, регламентирующие состав финансовой отчетности</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выделить стандарты, формулирующие принципы учета</w:t>
      </w:r>
      <w:r w:rsidR="00043725" w:rsidRPr="00AA1A36">
        <w:rPr>
          <w:rFonts w:eastAsia="Calibri"/>
          <w:color w:val="000000" w:themeColor="text1"/>
          <w:sz w:val="24"/>
          <w:szCs w:val="24"/>
        </w:rPr>
        <w:t>;</w:t>
      </w:r>
    </w:p>
    <w:p w:rsidR="00287FDC" w:rsidRPr="00AA1A36" w:rsidRDefault="00287FDC" w:rsidP="0004372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сгруппировать стандарты, предназначенные для учета отдельных объектов</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б) и в)</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1.8 Когда в России было разработано и принято первое Положение по бухгалтерскому учету исходя </w:t>
      </w:r>
      <w:r w:rsidR="00C95DF7" w:rsidRPr="00AA1A36">
        <w:rPr>
          <w:rFonts w:eastAsia="Calibri"/>
          <w:color w:val="000000" w:themeColor="text1"/>
          <w:sz w:val="24"/>
          <w:szCs w:val="24"/>
        </w:rPr>
        <w:t xml:space="preserve">из норм МСФО: </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в 1994 г</w:t>
      </w:r>
      <w:r w:rsidR="00043725" w:rsidRPr="00AA1A36">
        <w:rPr>
          <w:rFonts w:eastAsia="Calibri"/>
          <w:color w:val="000000" w:themeColor="text1"/>
          <w:sz w:val="24"/>
          <w:szCs w:val="24"/>
        </w:rPr>
        <w:t>;</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 1998 г</w:t>
      </w:r>
      <w:r w:rsidR="00043725" w:rsidRPr="00AA1A36">
        <w:rPr>
          <w:rFonts w:eastAsia="Calibri"/>
          <w:color w:val="000000" w:themeColor="text1"/>
          <w:sz w:val="24"/>
          <w:szCs w:val="24"/>
        </w:rPr>
        <w:t>;</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в 1993 г;</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в 1973 г;</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1.9 Международные стандарты финансовой отчетности- это…</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стандарты, разработанные Советом международных стандартов финансовой отчетности (СМСФО) и рекомендованные к применению странам, входящим в него</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комплекс документально оформленных правил ведения учета</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Европейского Экономического Сообщества (ЕАС) в области корпоративного законодательства ( в т.ч. по финансовому и управленческому учету)</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 xml:space="preserve">система </w:t>
      </w:r>
      <w:r w:rsidRPr="00AA1A36">
        <w:rPr>
          <w:rFonts w:eastAsia="Calibri"/>
          <w:color w:val="000000" w:themeColor="text1"/>
          <w:sz w:val="24"/>
          <w:szCs w:val="24"/>
          <w:lang w:val="en-US"/>
        </w:rPr>
        <w:t>GAAP</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выпускаемые каким-либо общественным органом для группы стран.</w:t>
      </w:r>
    </w:p>
    <w:p w:rsidR="00C95DF7"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1.10</w:t>
      </w:r>
      <w:r w:rsidR="00C95DF7" w:rsidRPr="00AA1A36">
        <w:rPr>
          <w:rFonts w:eastAsia="Calibri"/>
          <w:color w:val="000000" w:themeColor="text1"/>
          <w:sz w:val="24"/>
          <w:szCs w:val="24"/>
        </w:rPr>
        <w:t xml:space="preserve"> Правление СМСФО </w:t>
      </w:r>
      <w:r w:rsidRPr="00AA1A36">
        <w:rPr>
          <w:rFonts w:eastAsia="Calibri"/>
          <w:color w:val="000000" w:themeColor="text1"/>
          <w:sz w:val="24"/>
          <w:szCs w:val="24"/>
        </w:rPr>
        <w:t>не принимает на себя обязательств:</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поддерживать цели СМСФО;</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поддерживать работу СМСФО</w:t>
      </w:r>
      <w:r w:rsidR="00043725" w:rsidRPr="00AA1A36">
        <w:rPr>
          <w:rFonts w:eastAsia="Calibri"/>
          <w:color w:val="000000" w:themeColor="text1"/>
          <w:sz w:val="24"/>
          <w:szCs w:val="24"/>
        </w:rPr>
        <w:t>;</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перестраивать национальные стандарты</w:t>
      </w:r>
      <w:r w:rsidR="00043725" w:rsidRPr="00AA1A36">
        <w:rPr>
          <w:rFonts w:eastAsia="Calibri"/>
          <w:color w:val="000000" w:themeColor="text1"/>
          <w:sz w:val="24"/>
          <w:szCs w:val="24"/>
        </w:rPr>
        <w:t>;</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публиковать каждый Международный стандарт</w:t>
      </w:r>
      <w:r w:rsidR="00043725" w:rsidRPr="00AA1A36">
        <w:rPr>
          <w:rFonts w:eastAsia="Calibri"/>
          <w:color w:val="000000" w:themeColor="text1"/>
          <w:sz w:val="24"/>
          <w:szCs w:val="24"/>
        </w:rPr>
        <w:t>.</w:t>
      </w:r>
      <w:r w:rsidRPr="00AA1A36">
        <w:rPr>
          <w:rFonts w:eastAsia="Calibri"/>
          <w:color w:val="000000" w:themeColor="text1"/>
          <w:sz w:val="24"/>
          <w:szCs w:val="24"/>
        </w:rPr>
        <w:t xml:space="preserve">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1.11 </w:t>
      </w:r>
      <w:r w:rsidRPr="00AA1A36">
        <w:rPr>
          <w:rFonts w:eastAsia="Calibri"/>
          <w:color w:val="000000" w:themeColor="text1"/>
          <w:sz w:val="24"/>
          <w:szCs w:val="24"/>
          <w:lang w:val="en-US"/>
        </w:rPr>
        <w:t>GAAP</w:t>
      </w:r>
      <w:r w:rsidRPr="00AA1A36">
        <w:rPr>
          <w:rFonts w:eastAsia="Calibri"/>
          <w:color w:val="000000" w:themeColor="text1"/>
          <w:sz w:val="24"/>
          <w:szCs w:val="24"/>
        </w:rPr>
        <w:t xml:space="preserve"> – это…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принципы учета, принятые в США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внутренние стандарты США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принципы учета, принятые Комитетом по международным стандартам учета</w:t>
      </w:r>
      <w:r w:rsidR="00043725" w:rsidRPr="00AA1A36">
        <w:rPr>
          <w:rFonts w:eastAsia="Calibri"/>
          <w:color w:val="000000" w:themeColor="text1"/>
          <w:sz w:val="24"/>
          <w:szCs w:val="24"/>
        </w:rPr>
        <w:t>;</w:t>
      </w:r>
      <w:r w:rsidRPr="00AA1A36">
        <w:rPr>
          <w:rFonts w:eastAsia="Calibri"/>
          <w:color w:val="000000" w:themeColor="text1"/>
          <w:sz w:val="24"/>
          <w:szCs w:val="24"/>
        </w:rPr>
        <w:t xml:space="preserve">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ЕАС в области корпоративного законодательства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1.12 Способы </w:t>
      </w:r>
      <w:r w:rsidR="00C7709F" w:rsidRPr="00AA1A36">
        <w:rPr>
          <w:rFonts w:eastAsia="Calibri"/>
          <w:color w:val="000000" w:themeColor="text1"/>
          <w:sz w:val="24"/>
          <w:szCs w:val="24"/>
        </w:rPr>
        <w:t>гармонизации финансовой отчетности могут быть:</w:t>
      </w:r>
    </w:p>
    <w:p w:rsidR="00C7709F" w:rsidRPr="00AA1A36" w:rsidRDefault="00C7709F"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существенными;</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формальными</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международными и локальными;</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1.13Международные стандарты финансовой отчетности носят характер:</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рекомендательный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б) и в).</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1.14 Какие существенные способы гармонизации учета можно выделить:</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сближение национальных и международных стандартов учета</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разработка новых международных стандартов по гармонизации отчетности</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пересчет финансовой отчетнос</w:t>
      </w:r>
      <w:r w:rsidR="00043725" w:rsidRPr="00AA1A36">
        <w:rPr>
          <w:rFonts w:eastAsia="Calibri"/>
          <w:color w:val="000000" w:themeColor="text1"/>
          <w:sz w:val="24"/>
          <w:szCs w:val="24"/>
        </w:rPr>
        <w:t>ти по специальным коэффициентам;</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1.15 Правление СМСФО учредило консультативную группу в:</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а)1981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б)1995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в)1973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г)2001 году.</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1.16 Гармонизация учета – это…</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пересчет финансовой отчетности одной страны по методологии учета, действующей в другой стране</w:t>
      </w:r>
      <w:r w:rsidR="00043725" w:rsidRPr="00AA1A36">
        <w:rPr>
          <w:rFonts w:eastAsia="Calibri"/>
          <w:color w:val="000000" w:themeColor="text1"/>
          <w:sz w:val="24"/>
          <w:szCs w:val="24"/>
        </w:rPr>
        <w:t>;</w:t>
      </w:r>
    </w:p>
    <w:p w:rsidR="007451BF" w:rsidRPr="00AA1A36" w:rsidRDefault="00C7709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 xml:space="preserve">сближение финансовой отчетности одной страны с финансовой отчетностью другой страны </w:t>
      </w:r>
      <w:r w:rsidR="007451BF" w:rsidRPr="00AA1A36">
        <w:rPr>
          <w:rFonts w:eastAsia="Calibri"/>
          <w:color w:val="000000" w:themeColor="text1"/>
          <w:sz w:val="24"/>
          <w:szCs w:val="24"/>
        </w:rPr>
        <w:t>или группы стран</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по учету, принятые странами ЕС</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движение СМСФО и национальных регулирующих органов навстречу друг другу для нахождения и принятия наилучшего решения по унификации национальных учетных стандартов</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1.17Стандарты учета подразделяются на следующие виды:</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международные;</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национальные</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локальные</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а),б) и в).</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1.18 Концепция бухгалтерского учета предопределяет:</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содержание нормативных, методологических, организационных, документов в области учета</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цели учета</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приоритетность пользователей финансовой отчетности</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место государства в регламентации учета.</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1.19 В настоящее время существуют мировые учетные системы:</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континентальная и южно-американская</w:t>
      </w:r>
      <w:r w:rsidR="009E237D"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смешанной экономики и континентально-европейская</w:t>
      </w:r>
      <w:r w:rsidR="009E237D"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00830008" w:rsidRPr="00AA1A36">
        <w:rPr>
          <w:rFonts w:eastAsia="Calibri"/>
          <w:color w:val="000000" w:themeColor="text1"/>
          <w:sz w:val="24"/>
          <w:szCs w:val="24"/>
        </w:rPr>
        <w:t>англо-американская, континентальная и смешанной экономики</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и смешанной экономики</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нет верного ответа (приведите свой вариант ответа на вопрос теста).</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1.20 Локальные стандарты – это…</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стандарты, разработанные СМСФО и рекомендованные к применению странам, входящим в него</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(положения) по бухгалтерскому учету, издаваемые для внутреннего пользования отдельной страной</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(директивы), выпускаемые каким-либо общественным органом, для группы стран</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нет верного ответа (приведите свой вариант ответа).</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1.21 Стандарт учета и финансовой отчетности имеет, как правило, несколько типовых частей:</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001613DA" w:rsidRPr="00AA1A36">
        <w:rPr>
          <w:rFonts w:eastAsia="Calibri"/>
          <w:color w:val="000000" w:themeColor="text1"/>
          <w:sz w:val="24"/>
          <w:szCs w:val="24"/>
        </w:rPr>
        <w:t>цель, сфера применения, определения</w:t>
      </w:r>
      <w:r w:rsidR="009E237D" w:rsidRPr="00AA1A36">
        <w:rPr>
          <w:rFonts w:eastAsia="Calibri"/>
          <w:color w:val="000000" w:themeColor="text1"/>
          <w:sz w:val="24"/>
          <w:szCs w:val="24"/>
        </w:rPr>
        <w:t>;</w:t>
      </w:r>
    </w:p>
    <w:p w:rsidR="001613DA" w:rsidRPr="00AA1A36" w:rsidRDefault="001613DA"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описание стандарта, раскрытие информации, дата вступления в силу</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приложения</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9E237D" w:rsidRPr="00AA1A36">
        <w:rPr>
          <w:rFonts w:eastAsia="Calibri"/>
          <w:color w:val="000000" w:themeColor="text1"/>
          <w:sz w:val="24"/>
          <w:szCs w:val="24"/>
        </w:rPr>
        <w:t>;</w:t>
      </w:r>
    </w:p>
    <w:p w:rsidR="00A828C5"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9E237D" w:rsidRPr="00AA1A36">
        <w:rPr>
          <w:rFonts w:eastAsia="Calibri"/>
          <w:color w:val="000000" w:themeColor="text1"/>
          <w:sz w:val="24"/>
          <w:szCs w:val="24"/>
        </w:rPr>
        <w:t xml:space="preserve"> </w:t>
      </w:r>
      <w:r w:rsidRPr="00AA1A36">
        <w:rPr>
          <w:rFonts w:eastAsia="Calibri"/>
          <w:color w:val="000000" w:themeColor="text1"/>
          <w:sz w:val="24"/>
          <w:szCs w:val="24"/>
        </w:rPr>
        <w:t>верно а),б) и в)</w:t>
      </w:r>
      <w:r w:rsidR="009E237D" w:rsidRPr="00AA1A36">
        <w:rPr>
          <w:rFonts w:eastAsia="Calibri"/>
          <w:color w:val="000000" w:themeColor="text1"/>
          <w:sz w:val="24"/>
          <w:szCs w:val="24"/>
        </w:rPr>
        <w:t>.</w:t>
      </w:r>
    </w:p>
    <w:p w:rsidR="001613DA" w:rsidRPr="00AA1A36" w:rsidRDefault="00082BEE"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1.22 Какие приемы формальной гармонизации финансовой отчетности применяются в настоящее время </w:t>
      </w:r>
      <w:r w:rsidR="00B12BAD" w:rsidRPr="00AA1A36">
        <w:rPr>
          <w:rFonts w:eastAsia="Calibri"/>
          <w:color w:val="000000" w:themeColor="text1"/>
          <w:sz w:val="24"/>
          <w:szCs w:val="24"/>
        </w:rPr>
        <w:t>:</w:t>
      </w:r>
    </w:p>
    <w:p w:rsidR="00B12BAD" w:rsidRPr="00AA1A36" w:rsidRDefault="00B12BAD" w:rsidP="00B12B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корректировка финансовой отчетности с помощью специальных расчетов;</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пересчет отчетности по специальным коэффициентам, составление новой финансовой отчетности на основе первичных документов международного образца;</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сближение внутренних стандартов; </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1.23 Какое Положение по бухгалтерскому учету служит аналогом МСФО №20?</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ПБУ 5/01 «Учет материально- производственных запасов»;</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ПБУ 19/02 «Учет финансовых вложений»;</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ПБУ 1/08 «Учетная политика организаций»;</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ПБУ 13/2000 «Учет государственной помощи».</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1.24 Когда был создан Комитет по международным стандартам финансовой отчетности (КМСФО)?</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09.12.1998;</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06.03.1998;</w:t>
      </w:r>
    </w:p>
    <w:p w:rsidR="009E73C8"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29.</w:t>
      </w:r>
      <w:r w:rsidR="009E73C8" w:rsidRPr="00AA1A36">
        <w:rPr>
          <w:rFonts w:eastAsia="Calibri"/>
          <w:color w:val="000000" w:themeColor="text1"/>
          <w:sz w:val="24"/>
          <w:szCs w:val="24"/>
        </w:rPr>
        <w:t>06.19973;</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09.10.1972.</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1.25 Какое подразделение в составе КМСФО несет исключительную ответственность за разработку стандартов:</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Попечительский совет;</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Правление СМСФО;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Консультативный совет по стандартам;</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Комитет по интерпретации международной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1.26 Принципы подготовки и составления финансовой отчетности являются:</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одним из международных стандартов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документом, формирующем концептуальную основу 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интерпретацией стандарта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национальными стандартами учета.</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1.27 Принципы подготовки и составления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имеют преимущества над положениями 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не имеют преимущества над </w:t>
      </w:r>
      <w:r w:rsidR="00F56A3C" w:rsidRPr="00AA1A36">
        <w:rPr>
          <w:rFonts w:eastAsia="Calibri"/>
          <w:color w:val="000000" w:themeColor="text1"/>
          <w:sz w:val="24"/>
          <w:szCs w:val="24"/>
        </w:rPr>
        <w:t>положениями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при конфликте между Принципами и каким- либо из МСФО последний имеет преимущества;</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1.28 Комитет (Совет) по МСФО отвечает за: </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подготовку и публикацию проектов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установление порядка рассмотрения комментариев, полученных по результатам предварительного обсуждения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подготовку и издание МСФО;</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1.29 Целью деятельности Комитета (Совета) по МСФО является: </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разработка единого комплекта высококачественных, понятных и практически реализуемых всемирных стандартов финансовой отчетности;</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продвижение внедрения и контроль соблюдения этих стандартов;</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сотрудничество с национальными органами, отвечающими за разработку и внедрение стандартов финансовой отчетности;</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1.30 Из перечисленных условий выберете те, при выполнении которых элемент признается в отчетности активом. Элемент должен:</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контролироваться компанией;</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принадлежать компании в результате событий</w:t>
      </w:r>
      <w:r w:rsidR="00B049E6" w:rsidRPr="00AA1A36">
        <w:rPr>
          <w:rFonts w:eastAsia="Calibri"/>
          <w:color w:val="000000" w:themeColor="text1"/>
          <w:sz w:val="24"/>
          <w:szCs w:val="24"/>
        </w:rPr>
        <w:t xml:space="preserve"> прошлых периодов;</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обеспечивать компании получение экономических выгод в будущем;</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использоваться более года или более чем в одном операционном цикле. </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1.31 Процедура </w:t>
      </w:r>
      <w:r w:rsidR="0064297C" w:rsidRPr="00AA1A36">
        <w:rPr>
          <w:rFonts w:eastAsia="Calibri"/>
          <w:color w:val="000000" w:themeColor="text1"/>
          <w:sz w:val="24"/>
          <w:szCs w:val="24"/>
        </w:rPr>
        <w:t>создания международного стандарта финансовой отчетности:</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строго регламентирована;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меняется в зависимости от содержания стандарта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1.32 Международные стандарты учета и финансовой отчетности это:</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метод бухгалтерского учета;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нормативные документы, раскрывающие требования к содержанию бухгалтерской информации и методологию получения важнейших учетных характеристик на основе гармонизации развитых стран, разработанные КМСФО;</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разработанные правила ведения бухгалтерского учета в условиях рыночных отношений;</w:t>
      </w:r>
    </w:p>
    <w:p w:rsidR="0064297C" w:rsidRPr="00AA1A36" w:rsidRDefault="0064297C" w:rsidP="00B134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свод правил, методов, процедур бухгалтерского учета, разработанный высокопрофессиональными международными организациями, которые н</w:t>
      </w:r>
      <w:r w:rsidR="00B1349F" w:rsidRPr="00AA1A36">
        <w:rPr>
          <w:rFonts w:eastAsia="Calibri"/>
          <w:color w:val="000000" w:themeColor="text1"/>
          <w:sz w:val="24"/>
          <w:szCs w:val="24"/>
        </w:rPr>
        <w:t>осят рекомендательный характер.</w:t>
      </w:r>
    </w:p>
    <w:p w:rsidR="00B12BAD" w:rsidRPr="00AA1A36" w:rsidRDefault="00B12BAD" w:rsidP="00B1349F">
      <w:pPr>
        <w:spacing w:after="0" w:line="240" w:lineRule="auto"/>
        <w:jc w:val="both"/>
        <w:rPr>
          <w:rFonts w:eastAsia="Calibri"/>
          <w:color w:val="000000" w:themeColor="text1"/>
          <w:sz w:val="24"/>
          <w:szCs w:val="24"/>
        </w:rPr>
      </w:pPr>
    </w:p>
    <w:p w:rsidR="00A828C5" w:rsidRPr="00AA1A36" w:rsidRDefault="00A828C5" w:rsidP="0050582D">
      <w:pPr>
        <w:pStyle w:val="ReportMain"/>
        <w:suppressAutoHyphens/>
        <w:ind w:firstLine="425"/>
        <w:jc w:val="both"/>
        <w:rPr>
          <w:i/>
          <w:color w:val="000000" w:themeColor="text1"/>
          <w:szCs w:val="24"/>
        </w:rPr>
      </w:pPr>
    </w:p>
    <w:p w:rsidR="00A828C5" w:rsidRPr="00AA1A36" w:rsidRDefault="00A828C5"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135"/>
          <w:szCs w:val="24"/>
        </w:rPr>
        <w:t xml:space="preserve"> </w:t>
      </w:r>
      <w:r w:rsidRPr="00AA1A36">
        <w:rPr>
          <w:rFonts w:eastAsia="Times New Roman"/>
          <w:b/>
          <w:bCs/>
          <w:color w:val="000000" w:themeColor="text1"/>
          <w:szCs w:val="24"/>
        </w:rPr>
        <w:t>№</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2.</w:t>
      </w:r>
      <w:r w:rsidRPr="00AA1A36">
        <w:rPr>
          <w:rFonts w:eastAsia="Times New Roman"/>
          <w:color w:val="000000" w:themeColor="text1"/>
          <w:spacing w:val="134"/>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о</w:t>
      </w:r>
      <w:r w:rsidRPr="00AA1A36">
        <w:rPr>
          <w:rFonts w:eastAsia="Times New Roman"/>
          <w:b/>
          <w:bCs/>
          <w:color w:val="000000" w:themeColor="text1"/>
          <w:spacing w:val="1"/>
          <w:szCs w:val="24"/>
        </w:rPr>
        <w:t>нц</w:t>
      </w:r>
      <w:r w:rsidRPr="00AA1A36">
        <w:rPr>
          <w:rFonts w:eastAsia="Times New Roman"/>
          <w:b/>
          <w:bCs/>
          <w:color w:val="000000" w:themeColor="text1"/>
          <w:szCs w:val="24"/>
        </w:rPr>
        <w:t>еп</w:t>
      </w:r>
      <w:r w:rsidRPr="00AA1A36">
        <w:rPr>
          <w:rFonts w:eastAsia="Times New Roman"/>
          <w:b/>
          <w:bCs/>
          <w:color w:val="000000" w:themeColor="text1"/>
          <w:spacing w:val="2"/>
          <w:szCs w:val="24"/>
        </w:rPr>
        <w:t>т</w:t>
      </w:r>
      <w:r w:rsidRPr="00AA1A36">
        <w:rPr>
          <w:rFonts w:eastAsia="Times New Roman"/>
          <w:b/>
          <w:bCs/>
          <w:color w:val="000000" w:themeColor="text1"/>
          <w:szCs w:val="24"/>
        </w:rPr>
        <w:t>уал</w:t>
      </w:r>
      <w:r w:rsidRPr="00AA1A36">
        <w:rPr>
          <w:rFonts w:eastAsia="Times New Roman"/>
          <w:b/>
          <w:bCs/>
          <w:color w:val="000000" w:themeColor="text1"/>
          <w:spacing w:val="-2"/>
          <w:szCs w:val="24"/>
        </w:rPr>
        <w:t>ь</w:t>
      </w:r>
      <w:r w:rsidRPr="00AA1A36">
        <w:rPr>
          <w:rFonts w:eastAsia="Times New Roman"/>
          <w:b/>
          <w:bCs/>
          <w:color w:val="000000" w:themeColor="text1"/>
          <w:szCs w:val="24"/>
        </w:rPr>
        <w:t>ные</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основы</w:t>
      </w:r>
      <w:r w:rsidRPr="00AA1A36">
        <w:rPr>
          <w:rFonts w:eastAsia="Times New Roman"/>
          <w:color w:val="000000" w:themeColor="text1"/>
          <w:spacing w:val="134"/>
          <w:szCs w:val="24"/>
        </w:rPr>
        <w:t xml:space="preserve"> </w:t>
      </w:r>
      <w:r w:rsidRPr="00AA1A36">
        <w:rPr>
          <w:rFonts w:eastAsia="Times New Roman"/>
          <w:b/>
          <w:bCs/>
          <w:color w:val="000000" w:themeColor="text1"/>
          <w:szCs w:val="24"/>
        </w:rPr>
        <w:t>МСФО,</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со</w:t>
      </w:r>
      <w:r w:rsidRPr="00AA1A36">
        <w:rPr>
          <w:rFonts w:eastAsia="Times New Roman"/>
          <w:b/>
          <w:bCs/>
          <w:color w:val="000000" w:themeColor="text1"/>
          <w:spacing w:val="-1"/>
          <w:szCs w:val="24"/>
        </w:rPr>
        <w:t>с</w:t>
      </w:r>
      <w:r w:rsidRPr="00AA1A36">
        <w:rPr>
          <w:rFonts w:eastAsia="Times New Roman"/>
          <w:b/>
          <w:bCs/>
          <w:color w:val="000000" w:themeColor="text1"/>
          <w:spacing w:val="1"/>
          <w:szCs w:val="24"/>
        </w:rPr>
        <w:t>т</w:t>
      </w:r>
      <w:r w:rsidRPr="00AA1A36">
        <w:rPr>
          <w:rFonts w:eastAsia="Times New Roman"/>
          <w:b/>
          <w:bCs/>
          <w:color w:val="000000" w:themeColor="text1"/>
          <w:szCs w:val="24"/>
        </w:rPr>
        <w:t>ав</w:t>
      </w:r>
      <w:r w:rsidRPr="00AA1A36">
        <w:rPr>
          <w:rFonts w:eastAsia="Times New Roman"/>
          <w:color w:val="000000" w:themeColor="text1"/>
          <w:spacing w:val="134"/>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135"/>
          <w:szCs w:val="24"/>
        </w:rPr>
        <w:t xml:space="preserve"> </w:t>
      </w:r>
      <w:r w:rsidRPr="00AA1A36">
        <w:rPr>
          <w:rFonts w:eastAsia="Times New Roman"/>
          <w:b/>
          <w:bCs/>
          <w:color w:val="000000" w:themeColor="text1"/>
          <w:spacing w:val="1"/>
          <w:szCs w:val="24"/>
        </w:rPr>
        <w:t>п</w:t>
      </w:r>
      <w:r w:rsidRPr="00AA1A36">
        <w:rPr>
          <w:rFonts w:eastAsia="Times New Roman"/>
          <w:b/>
          <w:bCs/>
          <w:color w:val="000000" w:themeColor="text1"/>
          <w:szCs w:val="24"/>
        </w:rPr>
        <w:t>оря</w:t>
      </w:r>
      <w:r w:rsidRPr="00AA1A36">
        <w:rPr>
          <w:rFonts w:eastAsia="Times New Roman"/>
          <w:b/>
          <w:bCs/>
          <w:color w:val="000000" w:themeColor="text1"/>
          <w:spacing w:val="1"/>
          <w:szCs w:val="24"/>
        </w:rPr>
        <w:t>д</w:t>
      </w:r>
      <w:r w:rsidRPr="00AA1A36">
        <w:rPr>
          <w:rFonts w:eastAsia="Times New Roman"/>
          <w:b/>
          <w:bCs/>
          <w:color w:val="000000" w:themeColor="text1"/>
          <w:szCs w:val="24"/>
        </w:rPr>
        <w:t>ок</w:t>
      </w:r>
      <w:r w:rsidRPr="00AA1A36">
        <w:rPr>
          <w:rFonts w:eastAsia="Times New Roman"/>
          <w:color w:val="000000" w:themeColor="text1"/>
          <w:spacing w:val="135"/>
          <w:szCs w:val="24"/>
        </w:rPr>
        <w:t xml:space="preserve"> </w:t>
      </w:r>
      <w:r w:rsidRPr="00AA1A36">
        <w:rPr>
          <w:rFonts w:eastAsia="Times New Roman"/>
          <w:b/>
          <w:bCs/>
          <w:color w:val="000000" w:themeColor="text1"/>
          <w:spacing w:val="-1"/>
          <w:szCs w:val="24"/>
        </w:rPr>
        <w:t>п</w:t>
      </w:r>
      <w:r w:rsidRPr="00AA1A36">
        <w:rPr>
          <w:rFonts w:eastAsia="Times New Roman"/>
          <w:b/>
          <w:bCs/>
          <w:color w:val="000000" w:themeColor="text1"/>
          <w:szCs w:val="24"/>
        </w:rPr>
        <w:t>редс</w:t>
      </w:r>
      <w:r w:rsidRPr="00AA1A36">
        <w:rPr>
          <w:rFonts w:eastAsia="Times New Roman"/>
          <w:b/>
          <w:bCs/>
          <w:color w:val="000000" w:themeColor="text1"/>
          <w:spacing w:val="1"/>
          <w:szCs w:val="24"/>
        </w:rPr>
        <w:t>т</w:t>
      </w:r>
      <w:r w:rsidRPr="00AA1A36">
        <w:rPr>
          <w:rFonts w:eastAsia="Times New Roman"/>
          <w:b/>
          <w:bCs/>
          <w:color w:val="000000" w:themeColor="text1"/>
          <w:szCs w:val="24"/>
        </w:rPr>
        <w:t>авле</w:t>
      </w:r>
      <w:r w:rsidRPr="00AA1A36">
        <w:rPr>
          <w:rFonts w:eastAsia="Times New Roman"/>
          <w:b/>
          <w:bCs/>
          <w:color w:val="000000" w:themeColor="text1"/>
          <w:spacing w:val="-2"/>
          <w:szCs w:val="24"/>
        </w:rPr>
        <w:t>н</w:t>
      </w:r>
      <w:r w:rsidRPr="00AA1A36">
        <w:rPr>
          <w:rFonts w:eastAsia="Times New Roman"/>
          <w:b/>
          <w:bCs/>
          <w:color w:val="000000" w:themeColor="text1"/>
          <w:spacing w:val="-1"/>
          <w:szCs w:val="24"/>
        </w:rPr>
        <w:t>и</w:t>
      </w:r>
      <w:r w:rsidRPr="00AA1A36">
        <w:rPr>
          <w:rFonts w:eastAsia="Times New Roman"/>
          <w:b/>
          <w:bCs/>
          <w:color w:val="000000" w:themeColor="text1"/>
          <w:szCs w:val="24"/>
        </w:rPr>
        <w:t>я</w:t>
      </w:r>
      <w:r w:rsidRPr="00AA1A36">
        <w:rPr>
          <w:rFonts w:eastAsia="Times New Roman"/>
          <w:color w:val="000000" w:themeColor="text1"/>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1"/>
          <w:szCs w:val="24"/>
        </w:rPr>
        <w:t>т</w:t>
      </w:r>
      <w:r w:rsidRPr="00AA1A36">
        <w:rPr>
          <w:rFonts w:eastAsia="Times New Roman"/>
          <w:b/>
          <w:bCs/>
          <w:color w:val="000000" w:themeColor="text1"/>
          <w:szCs w:val="24"/>
        </w:rPr>
        <w:t>чет</w:t>
      </w:r>
      <w:r w:rsidRPr="00AA1A36">
        <w:rPr>
          <w:rFonts w:eastAsia="Times New Roman"/>
          <w:b/>
          <w:bCs/>
          <w:color w:val="000000" w:themeColor="text1"/>
          <w:spacing w:val="1"/>
          <w:szCs w:val="24"/>
        </w:rPr>
        <w:t>н</w:t>
      </w:r>
      <w:r w:rsidRPr="00AA1A36">
        <w:rPr>
          <w:rFonts w:eastAsia="Times New Roman"/>
          <w:b/>
          <w:bCs/>
          <w:color w:val="000000" w:themeColor="text1"/>
          <w:szCs w:val="24"/>
        </w:rPr>
        <w:t>о</w:t>
      </w:r>
      <w:r w:rsidRPr="00AA1A36">
        <w:rPr>
          <w:rFonts w:eastAsia="Times New Roman"/>
          <w:b/>
          <w:bCs/>
          <w:color w:val="000000" w:themeColor="text1"/>
          <w:spacing w:val="-2"/>
          <w:szCs w:val="24"/>
        </w:rPr>
        <w:t>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5"/>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орми</w:t>
      </w:r>
      <w:r w:rsidRPr="00AA1A36">
        <w:rPr>
          <w:rFonts w:eastAsia="Times New Roman"/>
          <w:b/>
          <w:bCs/>
          <w:color w:val="000000" w:themeColor="text1"/>
          <w:spacing w:val="1"/>
          <w:szCs w:val="24"/>
        </w:rPr>
        <w:t>р</w:t>
      </w:r>
      <w:r w:rsidRPr="00AA1A36">
        <w:rPr>
          <w:rFonts w:eastAsia="Times New Roman"/>
          <w:b/>
          <w:bCs/>
          <w:color w:val="000000" w:themeColor="text1"/>
          <w:szCs w:val="24"/>
        </w:rPr>
        <w:t>у</w:t>
      </w:r>
      <w:r w:rsidRPr="00AA1A36">
        <w:rPr>
          <w:rFonts w:eastAsia="Times New Roman"/>
          <w:b/>
          <w:bCs/>
          <w:color w:val="000000" w:themeColor="text1"/>
          <w:spacing w:val="-2"/>
          <w:szCs w:val="24"/>
        </w:rPr>
        <w:t>е</w:t>
      </w:r>
      <w:r w:rsidRPr="00AA1A36">
        <w:rPr>
          <w:rFonts w:eastAsia="Times New Roman"/>
          <w:b/>
          <w:bCs/>
          <w:color w:val="000000" w:themeColor="text1"/>
          <w:szCs w:val="24"/>
        </w:rPr>
        <w:t>мой</w:t>
      </w:r>
      <w:r w:rsidRPr="00AA1A36">
        <w:rPr>
          <w:rFonts w:eastAsia="Times New Roman"/>
          <w:color w:val="000000" w:themeColor="text1"/>
          <w:spacing w:val="4"/>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4"/>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орма</w:t>
      </w:r>
      <w:r w:rsidRPr="00AA1A36">
        <w:rPr>
          <w:rFonts w:eastAsia="Times New Roman"/>
          <w:b/>
          <w:bCs/>
          <w:color w:val="000000" w:themeColor="text1"/>
          <w:spacing w:val="2"/>
          <w:szCs w:val="24"/>
        </w:rPr>
        <w:t>т</w:t>
      </w:r>
      <w:r w:rsidRPr="00AA1A36">
        <w:rPr>
          <w:rFonts w:eastAsia="Times New Roman"/>
          <w:b/>
          <w:bCs/>
          <w:color w:val="000000" w:themeColor="text1"/>
          <w:szCs w:val="24"/>
        </w:rPr>
        <w:t>е</w:t>
      </w:r>
      <w:r w:rsidRPr="00AA1A36">
        <w:rPr>
          <w:rFonts w:eastAsia="Times New Roman"/>
          <w:color w:val="000000" w:themeColor="text1"/>
          <w:spacing w:val="3"/>
          <w:szCs w:val="24"/>
        </w:rPr>
        <w:t xml:space="preserve"> </w:t>
      </w:r>
      <w:r w:rsidRPr="00AA1A36">
        <w:rPr>
          <w:rFonts w:eastAsia="Times New Roman"/>
          <w:b/>
          <w:bCs/>
          <w:color w:val="000000" w:themeColor="text1"/>
          <w:szCs w:val="24"/>
        </w:rPr>
        <w:t>МСФ</w:t>
      </w:r>
      <w:r w:rsidRPr="00AA1A36">
        <w:rPr>
          <w:rFonts w:eastAsia="Times New Roman"/>
          <w:b/>
          <w:bCs/>
          <w:color w:val="000000" w:themeColor="text1"/>
          <w:spacing w:val="5"/>
          <w:szCs w:val="24"/>
        </w:rPr>
        <w:t>О</w:t>
      </w:r>
      <w:r w:rsidRPr="00AA1A36">
        <w:rPr>
          <w:rFonts w:eastAsia="Times New Roman"/>
          <w:b/>
          <w:bCs/>
          <w:color w:val="000000" w:themeColor="text1"/>
          <w:szCs w:val="24"/>
        </w:rPr>
        <w:t>.</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Под доходом в МСФО понимается: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увеличение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ресурсы, от которых ожидаются экономические выгоды.</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Метод начисления по МСФО состоит: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 начислении задолженности поставщиков и покупателей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 начислении заработной платы;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признании результатов операции по факту её совершения независимо от движения денежных средств.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Под расходом в МСФО понимается: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увеличение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в) погашение обязательств;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выбытие активов.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Обязательства по МСФО это:</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задолженность компании, урегулирование которой приведет к оттоку экономических выгод в будущем;</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заемные источники средств.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Капитал по МСФО это:</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часть активов компании за вычетом её обязательств;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приращение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часть активов компании;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часть пассивов компании.</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Принцип осмотрительности по МСФО означает: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большую готовность к признанию доходов, чем расходов;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большую готовность к признанию расходов, чем доходов в отчетности;</w:t>
      </w:r>
    </w:p>
    <w:p w:rsidR="00A828C5" w:rsidRPr="00AA1A36" w:rsidRDefault="00A828C5"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большую готовность к признанию расходов,</w:t>
      </w:r>
      <w:r w:rsidR="001613DA" w:rsidRPr="00AA1A36">
        <w:rPr>
          <w:rFonts w:eastAsia="Calibri"/>
          <w:color w:val="000000" w:themeColor="text1"/>
          <w:sz w:val="24"/>
          <w:szCs w:val="24"/>
        </w:rPr>
        <w:t xml:space="preserve"> чем обязательств в отчетности.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2.7 Метод отражения расходов по характеру затрат используется при составлении: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бухгалтерского баланса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 и финансовых результатах</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отчетах об изменениях капитала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 о движении денежных средств</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2.8 В бухгалтерском балансе согласно МСФО 1 не отражаются:</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отложенные налоговые обязательства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доля меньшинства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финансовые активы</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административные расходы</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2.9 МСФО 29:</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определяет условия переоценки внеоборотных активов</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определяет порядок перерасчета показателей отче</w:t>
      </w:r>
      <w:r w:rsidR="009E237D" w:rsidRPr="00AA1A36">
        <w:rPr>
          <w:rFonts w:eastAsia="Calibri"/>
          <w:color w:val="000000" w:themeColor="text1"/>
          <w:sz w:val="24"/>
          <w:szCs w:val="24"/>
        </w:rPr>
        <w:t>тности в условиях гиперинфляции;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требует корректировки на изменение индекса цен всех активов предприятия</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2.10 Активы по МСФО – это…</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00B94A0D" w:rsidRPr="00AA1A36">
        <w:rPr>
          <w:rFonts w:eastAsia="Calibri"/>
          <w:color w:val="000000" w:themeColor="text1"/>
          <w:sz w:val="24"/>
          <w:szCs w:val="24"/>
        </w:rPr>
        <w:t>приращение экономических выгод</w:t>
      </w:r>
      <w:r w:rsidR="009E237D" w:rsidRPr="00AA1A36">
        <w:rPr>
          <w:rFonts w:eastAsia="Calibri"/>
          <w:color w:val="000000" w:themeColor="text1"/>
          <w:sz w:val="24"/>
          <w:szCs w:val="24"/>
        </w:rPr>
        <w:t>;</w:t>
      </w:r>
    </w:p>
    <w:p w:rsidR="00B94A0D" w:rsidRPr="00AA1A36" w:rsidRDefault="00B94A0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ресурсы, от которых компания ожидает притока экономических выгод в будущем</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ресурсы, от которых ожидается отток экономических выгод в будущем</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2.11 В отчете о прибылях и убытках по МСФО 1 </w:t>
      </w:r>
      <w:r w:rsidR="009F66EB" w:rsidRPr="00AA1A36">
        <w:rPr>
          <w:rFonts w:eastAsia="Calibri"/>
          <w:color w:val="000000" w:themeColor="text1"/>
          <w:sz w:val="24"/>
          <w:szCs w:val="24"/>
        </w:rPr>
        <w:t>характеризуются</w:t>
      </w:r>
      <w:r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ф</w:t>
      </w:r>
      <w:r w:rsidR="009E237D" w:rsidRPr="00AA1A36">
        <w:rPr>
          <w:rFonts w:eastAsia="Calibri"/>
          <w:color w:val="000000" w:themeColor="text1"/>
          <w:sz w:val="24"/>
          <w:szCs w:val="24"/>
        </w:rPr>
        <w:t>инансовое положение предприятия;</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и расходы</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финансовые результаты деятельности предприятия.</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2.12 Временные счета в соответствии с МСФО:</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 обязательства, капитал</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расходы, прибыли и убытки</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расходы</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прибыли и убытки.</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2.13 Понятие учетной политики в МСФО трактуется как: </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 xml:space="preserve">избранная организацией система учетных мероприятий, направленных на достижение </w:t>
      </w:r>
      <w:r w:rsidR="009E5428" w:rsidRPr="00AA1A36">
        <w:rPr>
          <w:rFonts w:eastAsia="Calibri"/>
          <w:color w:val="000000" w:themeColor="text1"/>
          <w:sz w:val="24"/>
          <w:szCs w:val="24"/>
        </w:rPr>
        <w:t>ее целей и задач</w:t>
      </w:r>
      <w:r w:rsidR="009E237D" w:rsidRPr="00AA1A36">
        <w:rPr>
          <w:rFonts w:eastAsia="Calibri"/>
          <w:color w:val="000000" w:themeColor="text1"/>
          <w:sz w:val="24"/>
          <w:szCs w:val="24"/>
        </w:rPr>
        <w:t>;</w:t>
      </w:r>
      <w:r w:rsidR="009E5428" w:rsidRPr="00AA1A36">
        <w:rPr>
          <w:rFonts w:eastAsia="Calibri"/>
          <w:color w:val="000000" w:themeColor="text1"/>
          <w:sz w:val="24"/>
          <w:szCs w:val="24"/>
        </w:rPr>
        <w:t xml:space="preserve"> </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определение основных принципов и критериев (допущений и требований) используемых при ведении</w:t>
      </w:r>
      <w:r w:rsidR="009E237D" w:rsidRPr="00AA1A36">
        <w:rPr>
          <w:rFonts w:eastAsia="Calibri"/>
          <w:color w:val="000000" w:themeColor="text1"/>
          <w:sz w:val="24"/>
          <w:szCs w:val="24"/>
        </w:rPr>
        <w:t xml:space="preserve"> учета и составления отчетности;</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конкретные принципы, основы, условия, правила и практика, принятые компанией для подготовки и пред</w:t>
      </w:r>
      <w:r w:rsidR="009E237D" w:rsidRPr="00AA1A36">
        <w:rPr>
          <w:rFonts w:eastAsia="Calibri"/>
          <w:color w:val="000000" w:themeColor="text1"/>
          <w:sz w:val="24"/>
          <w:szCs w:val="24"/>
        </w:rPr>
        <w:t>ставления финансовой отчетности;</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совокупность способов ведения бухгалтерского учета.</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2.14 Цель финансовой отчетности состоит в представлении всего перечисленного ниже, за исключением:</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финансового положения</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изменений финансового положения компании</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результатов деятельности</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эффективности управления</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2.15 В соответствии с МСФО, в бухгалтерском балансе в разделе активов необходимо указывать все перечисленные ниже статьи, за исключением:</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основных средств;</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убытков;</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денежных средств</w:t>
      </w:r>
      <w:r w:rsidR="009E237D" w:rsidRPr="00AA1A36">
        <w:rPr>
          <w:rFonts w:eastAsia="Calibri"/>
          <w:color w:val="000000" w:themeColor="text1"/>
          <w:sz w:val="24"/>
          <w:szCs w:val="24"/>
        </w:rPr>
        <w:t>;</w:t>
      </w:r>
      <w:r w:rsidRPr="00AA1A36">
        <w:rPr>
          <w:rFonts w:eastAsia="Calibri"/>
          <w:color w:val="000000" w:themeColor="text1"/>
          <w:sz w:val="24"/>
          <w:szCs w:val="24"/>
        </w:rPr>
        <w:t xml:space="preserve"> </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нематериальных активов.</w:t>
      </w:r>
    </w:p>
    <w:p w:rsidR="00A97ED2"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2.16</w:t>
      </w:r>
      <w:r w:rsidR="00A97ED2" w:rsidRPr="00AA1A36">
        <w:rPr>
          <w:rFonts w:eastAsia="Calibri"/>
          <w:color w:val="000000" w:themeColor="text1"/>
          <w:sz w:val="24"/>
          <w:szCs w:val="24"/>
        </w:rPr>
        <w:t xml:space="preserve"> В промежуточной отчетности: </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должны быть предоставлены все основные финансовые отчетности</w:t>
      </w:r>
      <w:r w:rsidR="009E237D" w:rsidRPr="00AA1A36">
        <w:rPr>
          <w:rFonts w:eastAsia="Calibri"/>
          <w:color w:val="000000" w:themeColor="text1"/>
          <w:sz w:val="24"/>
          <w:szCs w:val="24"/>
        </w:rPr>
        <w:t xml:space="preserve"> за промежуточный период;</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должны быть предоставлены только бухгалтерский баланс и отчет о прибылях и убытках за промежуточный период</w:t>
      </w:r>
      <w:r w:rsidR="009E237D" w:rsidRPr="00AA1A36">
        <w:rPr>
          <w:rFonts w:eastAsia="Calibri"/>
          <w:color w:val="000000" w:themeColor="text1"/>
          <w:sz w:val="24"/>
          <w:szCs w:val="24"/>
        </w:rPr>
        <w:t>;</w:t>
      </w:r>
      <w:r w:rsidRPr="00AA1A36">
        <w:rPr>
          <w:rFonts w:eastAsia="Calibri"/>
          <w:color w:val="000000" w:themeColor="text1"/>
          <w:sz w:val="24"/>
          <w:szCs w:val="24"/>
        </w:rPr>
        <w:t xml:space="preserve"> </w:t>
      </w:r>
    </w:p>
    <w:p w:rsidR="009E5428"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выбор отчетов, предоставляемых в промежуточной финансовой отчетности, осуществляет менеджмент компании</w:t>
      </w:r>
      <w:r w:rsidR="009E237D" w:rsidRPr="00AA1A36">
        <w:rPr>
          <w:rFonts w:eastAsia="Calibri"/>
          <w:color w:val="000000" w:themeColor="text1"/>
          <w:sz w:val="24"/>
          <w:szCs w:val="24"/>
        </w:rPr>
        <w:t>;</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2.17 В бухгалтерском балансе величина капитала равна: </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Активы+Обязательства</w:t>
      </w:r>
      <w:r w:rsidR="009E237D" w:rsidRPr="00AA1A36">
        <w:rPr>
          <w:rFonts w:eastAsia="Calibri"/>
          <w:color w:val="000000" w:themeColor="text1"/>
          <w:sz w:val="24"/>
          <w:szCs w:val="24"/>
        </w:rPr>
        <w:t>;</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Активы-Обязательства</w:t>
      </w:r>
      <w:r w:rsidR="009E237D" w:rsidRPr="00AA1A36">
        <w:rPr>
          <w:rFonts w:eastAsia="Calibri"/>
          <w:color w:val="000000" w:themeColor="text1"/>
          <w:sz w:val="24"/>
          <w:szCs w:val="24"/>
        </w:rPr>
        <w:t>;</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Активы+Пассивы</w:t>
      </w:r>
      <w:r w:rsidR="009E237D" w:rsidRPr="00AA1A36">
        <w:rPr>
          <w:rFonts w:eastAsia="Calibri"/>
          <w:color w:val="000000" w:themeColor="text1"/>
          <w:sz w:val="24"/>
          <w:szCs w:val="24"/>
        </w:rPr>
        <w:t>;</w:t>
      </w:r>
    </w:p>
    <w:p w:rsidR="004426E0" w:rsidRPr="00AA1A36" w:rsidRDefault="00A97ED2"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Активы-Пассивы</w:t>
      </w:r>
      <w:r w:rsidR="009E237D" w:rsidRPr="00AA1A36">
        <w:rPr>
          <w:rFonts w:eastAsia="Calibri"/>
          <w:color w:val="000000" w:themeColor="text1"/>
          <w:sz w:val="24"/>
          <w:szCs w:val="24"/>
        </w:rPr>
        <w:t>.</w:t>
      </w:r>
    </w:p>
    <w:p w:rsidR="004426E0" w:rsidRPr="00AA1A36" w:rsidRDefault="004426E0"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2.18 Что из нижеперечисленного не относится к критериям гиперинфляции согласно МСФО:</w:t>
      </w:r>
    </w:p>
    <w:p w:rsidR="004426E0" w:rsidRPr="00AA1A36" w:rsidRDefault="004426E0"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уровень инфляции за три года составил 100 и более процентов;</w:t>
      </w:r>
    </w:p>
    <w:p w:rsidR="005A6014" w:rsidRPr="00AA1A36" w:rsidRDefault="004426E0"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население страны в целом предпочитает держать </w:t>
      </w:r>
      <w:r w:rsidR="005A6014" w:rsidRPr="00AA1A36">
        <w:rPr>
          <w:rFonts w:eastAsia="Calibri"/>
          <w:color w:val="000000" w:themeColor="text1"/>
          <w:sz w:val="24"/>
          <w:szCs w:val="24"/>
        </w:rPr>
        <w:t>свое состояние в неденежных активах</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изменение ценовых пропорций в связи с реструктуризацией экономики;</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учетные банковские ставки и заработная плата привязаны к покупательной способности денежной единицы;</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все ответы верны.</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2.19 МСФО характеризуют гиперинфляцию следующими условиями:</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совокупный рост инфляции за три года равен более 100%, население хранит сбережения в неденежной форме или относительно стабильной иностранной валюте;</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население считает денежные суммы в относительно стабильной </w:t>
      </w:r>
      <w:r w:rsidR="00471E1A" w:rsidRPr="00AA1A36">
        <w:rPr>
          <w:rFonts w:eastAsia="Calibri"/>
          <w:color w:val="000000" w:themeColor="text1"/>
          <w:sz w:val="24"/>
          <w:szCs w:val="24"/>
        </w:rPr>
        <w:t>иностранной</w:t>
      </w:r>
      <w:r w:rsidRPr="00AA1A36">
        <w:rPr>
          <w:rFonts w:eastAsia="Calibri"/>
          <w:color w:val="000000" w:themeColor="text1"/>
          <w:sz w:val="24"/>
          <w:szCs w:val="24"/>
        </w:rPr>
        <w:t xml:space="preserve"> валюте; продажи и кредит производятся с учетом компенсации предполагаемой потери покупательной способности в течении срока кредита;</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продажа товаров в кредит не производится;</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2.20 В международной бухгалтерской практике денежными средствами считаются:</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собственной денежная наличность (касса) и остатки средств на счетах в банке;</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денежные эквиваленты (</w:t>
      </w:r>
      <w:r w:rsidR="00471E1A" w:rsidRPr="00AA1A36">
        <w:rPr>
          <w:rFonts w:eastAsia="Calibri"/>
          <w:color w:val="000000" w:themeColor="text1"/>
          <w:sz w:val="24"/>
          <w:szCs w:val="24"/>
        </w:rPr>
        <w:t>высоколиквидные краткосрочные вложения в рыночные ценные бумаги);</w:t>
      </w:r>
    </w:p>
    <w:p w:rsidR="00471E1A" w:rsidRPr="00AA1A36" w:rsidRDefault="00471E1A"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денежные средства на расчетных, валютных и специальных счетах в банках;</w:t>
      </w:r>
    </w:p>
    <w:p w:rsidR="00D7616F"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1349F" w:rsidRPr="00AA1A36" w:rsidRDefault="00B1349F"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2.21 </w:t>
      </w:r>
      <w:r w:rsidR="00D542D8" w:rsidRPr="00AA1A36">
        <w:rPr>
          <w:rFonts w:eastAsia="Calibri"/>
          <w:color w:val="000000" w:themeColor="text1"/>
          <w:sz w:val="24"/>
          <w:szCs w:val="24"/>
        </w:rPr>
        <w:t xml:space="preserve">По МСФО 1 форма баланса: </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жестоко регламентирована;</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определен перечень элементов, которые должны быть отражены как минимум;</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 регламентирована.</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2.22 Согласно МСФО 1 отчетный период, как правило, составляет:</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год;</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полугодие;</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квартал;</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месяц.</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2.23 В отчет об изменениях капитала согласно МСФО не включается информация о: </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резервном капитале;</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резервных предстоящих расходов и платежей;</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результатах переоценки внеоборотных активов. </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2.24 Доля меньшинства по МСФО 1 – это:</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часть капитала, принадлежащая материнской компании;</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часть капитала, не принадлежащая материнской компании;</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2.25 По МСФО 1 обязательными формами отчетности являются:</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бухгалтерский баланс;</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w:t>
      </w:r>
      <w:r w:rsidR="00760EE7" w:rsidRPr="00AA1A36">
        <w:rPr>
          <w:rFonts w:eastAsia="Calibri"/>
          <w:color w:val="000000" w:themeColor="text1"/>
          <w:sz w:val="24"/>
          <w:szCs w:val="24"/>
        </w:rPr>
        <w:t>бухгалтерский баланс и отчет о финансовых результатах;</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бухгалтерский баланс, отчет о финансовых результатах, отчет об изменениях капитала, отчет о движении денежных средств, пояснительная записка.</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отчет о прибылях и убытках, отчет об изменениях капитала.</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2.26 Согласно МСФО 7 отчет о движении средств может составляться:</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прямым налогом;</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прямым или косвенным методом;</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методом функции затрат.</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2.27 Денежные эквиваленты – это:</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краткосрочные высоколиквидные финансовые вложения;</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деньги в кассе;</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средства на расчетных и валютных счетах;</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краткосрочные займы.</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2.28 Цель финансовой отчетности по МСФО состоит в: </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обеспечении информацией администрации компании;</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составлении сводной отчетности ТНК;</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обеспечение информацией о деятельности компании внешних показателей.</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2.29 Денежные активы согласно МСФО 29:</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пересчитываются на отчетную дату;</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пересчитываются с учетом изменений индекса цен</w:t>
      </w:r>
      <w:r w:rsidR="00E225D4" w:rsidRPr="00AA1A36">
        <w:rPr>
          <w:rFonts w:eastAsia="Calibri"/>
          <w:color w:val="000000" w:themeColor="text1"/>
          <w:sz w:val="24"/>
          <w:szCs w:val="24"/>
        </w:rPr>
        <w:t>;</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пересчитываются средства только на валютных счетах.</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2.30 Понятие учетной политики в МСФО трактуется как:</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конкретные принципы, основы, условия, правила и практика, принятые компанией для подготовки и представления финансовой отчетности;</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совокупность способов ведения бухгалтерского учета, применяемых предприятием;</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средства реализации учетных целей путем выбора адекватных им моделей бухгалтерского отражения;</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2.31 Непрерывность деятельности означает, что:</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предприятие будет непрерывно получать прибыль;</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предприятие будет действовать в обозримом будущем;</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предприятие нормально действует;</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можно иметь дело только с предприятием, которым не угрожает банкротство </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б) и в).</w:t>
      </w:r>
    </w:p>
    <w:p w:rsidR="00E225D4" w:rsidRPr="00AA1A36" w:rsidRDefault="00E225D4"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2.32 Согласно </w:t>
      </w:r>
      <w:r w:rsidR="00043725" w:rsidRPr="00AA1A36">
        <w:rPr>
          <w:rFonts w:eastAsia="Calibri"/>
          <w:color w:val="000000" w:themeColor="text1"/>
          <w:sz w:val="24"/>
          <w:szCs w:val="24"/>
        </w:rPr>
        <w:t>концепции поддержания финансового капитала,</w:t>
      </w:r>
      <w:r w:rsidRPr="00AA1A36">
        <w:rPr>
          <w:rFonts w:eastAsia="Calibri"/>
          <w:color w:val="000000" w:themeColor="text1"/>
          <w:sz w:val="24"/>
          <w:szCs w:val="24"/>
        </w:rPr>
        <w:t xml:space="preserve"> прибыль считается полученной, если:</w:t>
      </w:r>
    </w:p>
    <w:p w:rsidR="00043725" w:rsidRPr="00AA1A36" w:rsidRDefault="00E225D4"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существуют притоки активов, превышающие возврат капитала;</w:t>
      </w:r>
    </w:p>
    <w:p w:rsidR="00043725"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физическая производительность в конце периода больше, чем в начале;</w:t>
      </w:r>
    </w:p>
    <w:p w:rsidR="00043725"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E225D4"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нет правильного ответа. </w:t>
      </w:r>
      <w:r w:rsidR="00E225D4" w:rsidRPr="00AA1A36">
        <w:rPr>
          <w:rFonts w:eastAsia="Calibri"/>
          <w:color w:val="000000" w:themeColor="text1"/>
          <w:sz w:val="24"/>
          <w:szCs w:val="24"/>
        </w:rPr>
        <w:t xml:space="preserve"> </w:t>
      </w:r>
    </w:p>
    <w:p w:rsidR="00471E1A" w:rsidRPr="00AA1A36" w:rsidRDefault="00471E1A" w:rsidP="00471E1A">
      <w:pPr>
        <w:spacing w:after="0" w:line="240" w:lineRule="auto"/>
        <w:ind w:firstLine="993"/>
        <w:jc w:val="both"/>
        <w:rPr>
          <w:rFonts w:eastAsia="Calibri"/>
          <w:color w:val="000000" w:themeColor="text1"/>
          <w:sz w:val="24"/>
          <w:szCs w:val="24"/>
        </w:rPr>
      </w:pPr>
    </w:p>
    <w:p w:rsidR="00471E1A" w:rsidRPr="00AA1A36" w:rsidRDefault="00471E1A" w:rsidP="00471E1A">
      <w:pPr>
        <w:spacing w:after="0" w:line="240" w:lineRule="auto"/>
        <w:ind w:firstLine="993"/>
        <w:jc w:val="both"/>
        <w:rPr>
          <w:rFonts w:eastAsia="Calibri"/>
          <w:color w:val="000000" w:themeColor="text1"/>
          <w:sz w:val="24"/>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w:t>
      </w:r>
      <w:r w:rsidRPr="00AA1A36">
        <w:rPr>
          <w:rFonts w:eastAsia="Times New Roman"/>
          <w:color w:val="000000" w:themeColor="text1"/>
          <w:spacing w:val="68"/>
          <w:szCs w:val="24"/>
        </w:rPr>
        <w:t xml:space="preserve"> </w:t>
      </w:r>
      <w:r w:rsidRPr="00AA1A36">
        <w:rPr>
          <w:rFonts w:eastAsia="Times New Roman"/>
          <w:b/>
          <w:bCs/>
          <w:color w:val="000000" w:themeColor="text1"/>
          <w:szCs w:val="24"/>
        </w:rPr>
        <w:t>3.</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По</w:t>
      </w:r>
      <w:r w:rsidRPr="00AA1A36">
        <w:rPr>
          <w:rFonts w:eastAsia="Times New Roman"/>
          <w:b/>
          <w:bCs/>
          <w:color w:val="000000" w:themeColor="text1"/>
          <w:spacing w:val="1"/>
          <w:szCs w:val="24"/>
        </w:rPr>
        <w:t>р</w:t>
      </w:r>
      <w:r w:rsidRPr="00AA1A36">
        <w:rPr>
          <w:rFonts w:eastAsia="Times New Roman"/>
          <w:b/>
          <w:bCs/>
          <w:color w:val="000000" w:themeColor="text1"/>
          <w:szCs w:val="24"/>
        </w:rPr>
        <w:t>я</w:t>
      </w:r>
      <w:r w:rsidRPr="00AA1A36">
        <w:rPr>
          <w:rFonts w:eastAsia="Times New Roman"/>
          <w:b/>
          <w:bCs/>
          <w:color w:val="000000" w:themeColor="text1"/>
          <w:spacing w:val="1"/>
          <w:szCs w:val="24"/>
        </w:rPr>
        <w:t>д</w:t>
      </w:r>
      <w:r w:rsidRPr="00AA1A36">
        <w:rPr>
          <w:rFonts w:eastAsia="Times New Roman"/>
          <w:b/>
          <w:bCs/>
          <w:color w:val="000000" w:themeColor="text1"/>
          <w:szCs w:val="24"/>
        </w:rPr>
        <w:t>ок</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отра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ния</w:t>
      </w:r>
      <w:r w:rsidRPr="00AA1A36">
        <w:rPr>
          <w:rFonts w:eastAsia="Times New Roman"/>
          <w:color w:val="000000" w:themeColor="text1"/>
          <w:spacing w:val="69"/>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68"/>
          <w:szCs w:val="24"/>
        </w:rPr>
        <w:t xml:space="preserve"> </w:t>
      </w:r>
      <w:r w:rsidRPr="00AA1A36">
        <w:rPr>
          <w:rFonts w:eastAsia="Times New Roman"/>
          <w:b/>
          <w:bCs/>
          <w:color w:val="000000" w:themeColor="text1"/>
          <w:spacing w:val="1"/>
          <w:szCs w:val="24"/>
        </w:rPr>
        <w:t>н</w:t>
      </w:r>
      <w:r w:rsidRPr="00AA1A36">
        <w:rPr>
          <w:rFonts w:eastAsia="Times New Roman"/>
          <w:b/>
          <w:bCs/>
          <w:color w:val="000000" w:themeColor="text1"/>
          <w:szCs w:val="24"/>
        </w:rPr>
        <w:t>е</w:t>
      </w:r>
      <w:r w:rsidRPr="00AA1A36">
        <w:rPr>
          <w:rFonts w:eastAsia="Times New Roman"/>
          <w:b/>
          <w:bCs/>
          <w:color w:val="000000" w:themeColor="text1"/>
          <w:spacing w:val="-3"/>
          <w:szCs w:val="24"/>
        </w:rPr>
        <w:t>ф</w:t>
      </w:r>
      <w:r w:rsidRPr="00AA1A36">
        <w:rPr>
          <w:rFonts w:eastAsia="Times New Roman"/>
          <w:b/>
          <w:bCs/>
          <w:color w:val="000000" w:themeColor="text1"/>
          <w:szCs w:val="24"/>
        </w:rPr>
        <w:t>ина</w:t>
      </w:r>
      <w:r w:rsidRPr="00AA1A36">
        <w:rPr>
          <w:rFonts w:eastAsia="Times New Roman"/>
          <w:b/>
          <w:bCs/>
          <w:color w:val="000000" w:themeColor="text1"/>
          <w:spacing w:val="1"/>
          <w:szCs w:val="24"/>
        </w:rPr>
        <w:t>н</w:t>
      </w:r>
      <w:r w:rsidRPr="00AA1A36">
        <w:rPr>
          <w:rFonts w:eastAsia="Times New Roman"/>
          <w:b/>
          <w:bCs/>
          <w:color w:val="000000" w:themeColor="text1"/>
          <w:szCs w:val="24"/>
        </w:rPr>
        <w:t>совых</w:t>
      </w:r>
      <w:r w:rsidRPr="00AA1A36">
        <w:rPr>
          <w:rFonts w:eastAsia="Times New Roman"/>
          <w:color w:val="000000" w:themeColor="text1"/>
          <w:spacing w:val="68"/>
          <w:szCs w:val="24"/>
        </w:rPr>
        <w:t xml:space="preserve"> </w:t>
      </w:r>
      <w:r w:rsidRPr="00AA1A36">
        <w:rPr>
          <w:rFonts w:eastAsia="Times New Roman"/>
          <w:b/>
          <w:bCs/>
          <w:color w:val="000000" w:themeColor="text1"/>
          <w:szCs w:val="24"/>
        </w:rPr>
        <w:t>а</w:t>
      </w:r>
      <w:r w:rsidRPr="00AA1A36">
        <w:rPr>
          <w:rFonts w:eastAsia="Times New Roman"/>
          <w:b/>
          <w:bCs/>
          <w:color w:val="000000" w:themeColor="text1"/>
          <w:spacing w:val="1"/>
          <w:szCs w:val="24"/>
        </w:rPr>
        <w:t>к</w:t>
      </w:r>
      <w:r w:rsidRPr="00AA1A36">
        <w:rPr>
          <w:rFonts w:eastAsia="Times New Roman"/>
          <w:b/>
          <w:bCs/>
          <w:color w:val="000000" w:themeColor="text1"/>
          <w:szCs w:val="24"/>
        </w:rPr>
        <w:t>тивов</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п</w:t>
      </w:r>
      <w:r w:rsidRPr="00AA1A36">
        <w:rPr>
          <w:rFonts w:eastAsia="Times New Roman"/>
          <w:b/>
          <w:bCs/>
          <w:color w:val="000000" w:themeColor="text1"/>
          <w:spacing w:val="1"/>
          <w:szCs w:val="24"/>
        </w:rPr>
        <w:t>р</w:t>
      </w:r>
      <w:r w:rsidRPr="00AA1A36">
        <w:rPr>
          <w:rFonts w:eastAsia="Times New Roman"/>
          <w:b/>
          <w:bCs/>
          <w:color w:val="000000" w:themeColor="text1"/>
          <w:szCs w:val="24"/>
        </w:rPr>
        <w:t>е</w:t>
      </w:r>
      <w:r w:rsidRPr="00AA1A36">
        <w:rPr>
          <w:rFonts w:eastAsia="Times New Roman"/>
          <w:b/>
          <w:bCs/>
          <w:color w:val="000000" w:themeColor="text1"/>
          <w:spacing w:val="-1"/>
          <w:szCs w:val="24"/>
        </w:rPr>
        <w:t>д</w:t>
      </w:r>
      <w:r w:rsidRPr="00AA1A36">
        <w:rPr>
          <w:rFonts w:eastAsia="Times New Roman"/>
          <w:b/>
          <w:bCs/>
          <w:color w:val="000000" w:themeColor="text1"/>
          <w:szCs w:val="24"/>
        </w:rPr>
        <w:t>пр</w:t>
      </w:r>
      <w:r w:rsidRPr="00AA1A36">
        <w:rPr>
          <w:rFonts w:eastAsia="Times New Roman"/>
          <w:b/>
          <w:bCs/>
          <w:color w:val="000000" w:themeColor="text1"/>
          <w:spacing w:val="1"/>
          <w:szCs w:val="24"/>
        </w:rPr>
        <w:t>и</w:t>
      </w:r>
      <w:r w:rsidRPr="00AA1A36">
        <w:rPr>
          <w:rFonts w:eastAsia="Times New Roman"/>
          <w:b/>
          <w:bCs/>
          <w:color w:val="000000" w:themeColor="text1"/>
          <w:spacing w:val="-2"/>
          <w:szCs w:val="24"/>
        </w:rPr>
        <w:t>я</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b/>
          <w:bCs/>
          <w:color w:val="000000" w:themeColor="text1"/>
          <w:spacing w:val="7"/>
          <w:szCs w:val="24"/>
        </w:rPr>
        <w:t>я</w:t>
      </w:r>
      <w:r w:rsidRPr="00AA1A36">
        <w:rPr>
          <w:rFonts w:eastAsia="Times New Roman"/>
          <w:b/>
          <w:bCs/>
          <w:color w:val="000000" w:themeColor="text1"/>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3.1Финансовая аренда по МСФО 17 отличается от операционной:</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условиями договора;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сроками аренды имущества;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степенью передачи рисков и выгод арендатору.</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3.2 Текущая дисконтированная стоимость по МСФО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а) первоначальная стоимость минус начисленная амортизация;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стоимость обязательств с учетом процента за отсрочку оплаты;</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дисконтированная величина будущих денежных поступлений (или оттока денежных средств).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3.3 Первоначальная стоимость основных средств по МСФО 16;</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может быть изменена;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обязательно переоценивается в случае инфляции;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регулярно переоценивается в случае применения альтернативного допустимого подхода.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3.4 Деловая репутация по МСФО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стоимость активов компании;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стоимость нематериальных активов компании;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разница между справедливой стоимостью активов приобретаемой компании и ценой её приобретения;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разница между балансовой стоимостью активов приобретаемой компании и ценой её приобретения.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3.5 В качестве справедливой стоимости обычно используется: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рыночная стоимость, определяемая путем оценки;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остаточная стоимость;</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ликвидационная стоимость;</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себестоимость.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3.6 Запасы по МСФО 2 оцениваются: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 себестоимости;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 рыночной цене;</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 наименьшей из величин: себестоимости и возможной чистой цены продажи;</w:t>
      </w:r>
    </w:p>
    <w:p w:rsidR="00471E1A" w:rsidRPr="00AA1A36" w:rsidRDefault="00D7616F"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по дисконтированной стоимости.</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3.7 Затраты НИР и ОКР по МСФО 38:</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капитализируются в обязательном порядке;</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могут капитализироваться только затраты по ОКР;</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могут капитализироваться по усмотрению бухгалтера.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3.8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 это…</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основные средства;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нематериальные активы;</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запасы;</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 (приведите свой вариант ответа).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3.9 </w:t>
      </w:r>
      <w:r w:rsidR="00321C26" w:rsidRPr="00AA1A36">
        <w:rPr>
          <w:rFonts w:eastAsia="Calibri"/>
          <w:color w:val="000000" w:themeColor="text1"/>
          <w:sz w:val="24"/>
          <w:szCs w:val="24"/>
        </w:rPr>
        <w:t>Приобретенный патент на изготовление нового лекарства является:</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нематериальным активом;</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финансовым вложением;</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правом пользования;</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3.10 Согласно МСФО в состав запасов не входит:</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незавершенное производство;</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земля;</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оборудование;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самолеты, корабли.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3.11 Гиперинфляция характеризуется следующими условиями: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совокупный рост инфляции за три года равен и больше 100%;</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население хранит сбережения в неденежной форме или относительно стабильной иностранной валюте;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население считает денежные суммы в относительно стабильной иностранной валюте;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продажи и кредит производятся с учетом компенсации предполагаемой потери покупательной способности в течении срока кредита;</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все ответы верны.</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3.12 В соответствии с МСФО №17 аренда относится к финансовой, если: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право владения активом по окончании срока аренды продается арендатору;</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арендатор имеет право выкупить актив </w:t>
      </w:r>
      <w:r w:rsidR="00DB7EC0" w:rsidRPr="00AA1A36">
        <w:rPr>
          <w:rFonts w:eastAsia="Calibri"/>
          <w:color w:val="000000" w:themeColor="text1"/>
          <w:sz w:val="24"/>
          <w:szCs w:val="24"/>
        </w:rPr>
        <w:t>по цене ниже рыночной стоимости; срок аренды составляет большую часть срока экономической службы актива;</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наблюдается передача всех рисков и вознаграждений арендатору;</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3.13 Какие методы оценки активов рекомендуются МСФО:</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фактическая стоимость приобретения, восстановительная стоимость, возможная оценка погашения;</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фактическая стоимость приобретения, чистая стоимость реализации, дисконтированная стоимость;</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фактическая стоимость приобретения, восстановительная стоимость, возможная цена продажи, дисконтированная стоимость;</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фактическая стоимость приобретения, восстановительная стоимость, дисконтированная стоимость.</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3.14 МСФО №38 соответствует:</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12/2000;</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15/08;</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8.10;</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14/2007.</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3.15 Согласно МСФО №40 к инвестиционной</w:t>
      </w:r>
      <w:r w:rsidR="00B51501" w:rsidRPr="00AA1A36">
        <w:rPr>
          <w:rFonts w:eastAsia="Calibri"/>
          <w:color w:val="000000" w:themeColor="text1"/>
          <w:sz w:val="24"/>
          <w:szCs w:val="24"/>
        </w:rPr>
        <w:t xml:space="preserve"> собственности относятся:</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земля, предназначенная для получения дохода от повышения стоимости капитала в долгосрочной перспективе и земля, дальнейшее использование которой еще не определено;</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сооружение, находящееся в собственности отчитывающейся компании и предоставленное в аренду по одному или нескольким договорам аренды;</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сооружение, не используемое в настоящее время, но предназначенное для сдачи в аренду по одному или нескольким договорам аренды;</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а), б) и в).</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3.16 Стандартом №2 допускается использование метода ЛИФО – </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в качестве альтернативного (до 2005г)</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качестве приоритетного в условиях нестабильной переходной экономики;</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качестве основного при оценке запасов для включения в отчет о прибылях и убытках;</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приведите свой вариант ответа.</w:t>
      </w:r>
    </w:p>
    <w:p w:rsidR="00B51501" w:rsidRPr="00AA1A36" w:rsidRDefault="00B51501"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3.17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согласно МСФО</w:t>
      </w:r>
      <w:r w:rsidR="00013EDB" w:rsidRPr="00AA1A36">
        <w:rPr>
          <w:rFonts w:eastAsia="Calibri"/>
          <w:color w:val="000000" w:themeColor="text1"/>
          <w:sz w:val="24"/>
          <w:szCs w:val="24"/>
        </w:rPr>
        <w:t>, это:</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нематериальные активы;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основные средства;</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запасы;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финансовые вложения. </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3.18 В соответствии с МСФО №23 затраты по займам - …</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выплате процентов или иные затраты, понесенные предприятием в связи с займом;</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амортизация второстепенных затрат, понесенных в связи с предоставлением займов;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различия в валютных курсах при займах в иностранной валюте;</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3.19 Закупленную для бухгалтерии программу расчета заработной платы следует, в соответствии с МСФО, отнести к группе:</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краткосрочных активов;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нематериальных активов;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расходов будущих периодов;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основных средств.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3.20 Для начисления амортизации нематериальных активов (НМА) могут применяться методы: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равномерного (прямолинейного начисления) и уменьшающего остатка;</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пропорционально произведенной продукции;</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произведенный и кумулятивный;</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321C26" w:rsidRPr="00AA1A36" w:rsidRDefault="00321C26" w:rsidP="00321C26">
      <w:pPr>
        <w:spacing w:after="0" w:line="240" w:lineRule="auto"/>
        <w:ind w:firstLine="993"/>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w:t>
      </w:r>
      <w:r w:rsidRPr="00AA1A36">
        <w:rPr>
          <w:rFonts w:eastAsia="Times New Roman"/>
          <w:color w:val="000000" w:themeColor="text1"/>
          <w:spacing w:val="38"/>
          <w:szCs w:val="24"/>
        </w:rPr>
        <w:t xml:space="preserve"> </w:t>
      </w:r>
      <w:r w:rsidRPr="00AA1A36">
        <w:rPr>
          <w:rFonts w:eastAsia="Times New Roman"/>
          <w:b/>
          <w:bCs/>
          <w:color w:val="000000" w:themeColor="text1"/>
          <w:szCs w:val="24"/>
        </w:rPr>
        <w:t>4.</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р</w:t>
      </w:r>
      <w:r w:rsidRPr="00AA1A36">
        <w:rPr>
          <w:rFonts w:eastAsia="Times New Roman"/>
          <w:b/>
          <w:bCs/>
          <w:color w:val="000000" w:themeColor="text1"/>
          <w:szCs w:val="24"/>
        </w:rPr>
        <w:t>аж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37"/>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ина</w:t>
      </w:r>
      <w:r w:rsidRPr="00AA1A36">
        <w:rPr>
          <w:rFonts w:eastAsia="Times New Roman"/>
          <w:b/>
          <w:bCs/>
          <w:color w:val="000000" w:themeColor="text1"/>
          <w:spacing w:val="1"/>
          <w:szCs w:val="24"/>
        </w:rPr>
        <w:t>н</w:t>
      </w:r>
      <w:r w:rsidRPr="00AA1A36">
        <w:rPr>
          <w:rFonts w:eastAsia="Times New Roman"/>
          <w:b/>
          <w:bCs/>
          <w:color w:val="000000" w:themeColor="text1"/>
          <w:szCs w:val="24"/>
        </w:rPr>
        <w:t>совых</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резуль</w:t>
      </w:r>
      <w:r w:rsidRPr="00AA1A36">
        <w:rPr>
          <w:rFonts w:eastAsia="Times New Roman"/>
          <w:b/>
          <w:bCs/>
          <w:color w:val="000000" w:themeColor="text1"/>
          <w:spacing w:val="1"/>
          <w:szCs w:val="24"/>
        </w:rPr>
        <w:t>т</w:t>
      </w:r>
      <w:r w:rsidRPr="00AA1A36">
        <w:rPr>
          <w:rFonts w:eastAsia="Times New Roman"/>
          <w:b/>
          <w:bCs/>
          <w:color w:val="000000" w:themeColor="text1"/>
          <w:szCs w:val="24"/>
        </w:rPr>
        <w:t>а</w:t>
      </w:r>
      <w:r w:rsidRPr="00AA1A36">
        <w:rPr>
          <w:rFonts w:eastAsia="Times New Roman"/>
          <w:b/>
          <w:bCs/>
          <w:color w:val="000000" w:themeColor="text1"/>
          <w:spacing w:val="2"/>
          <w:szCs w:val="24"/>
        </w:rPr>
        <w:t>т</w:t>
      </w:r>
      <w:r w:rsidRPr="00AA1A36">
        <w:rPr>
          <w:rFonts w:eastAsia="Times New Roman"/>
          <w:b/>
          <w:bCs/>
          <w:color w:val="000000" w:themeColor="text1"/>
          <w:szCs w:val="24"/>
        </w:rPr>
        <w:t>ов,</w:t>
      </w:r>
      <w:r w:rsidRPr="00AA1A36">
        <w:rPr>
          <w:rFonts w:eastAsia="Times New Roman"/>
          <w:color w:val="000000" w:themeColor="text1"/>
          <w:spacing w:val="35"/>
          <w:szCs w:val="24"/>
        </w:rPr>
        <w:t xml:space="preserve"> </w:t>
      </w:r>
      <w:r w:rsidRPr="00AA1A36">
        <w:rPr>
          <w:rFonts w:eastAsia="Times New Roman"/>
          <w:b/>
          <w:bCs/>
          <w:color w:val="000000" w:themeColor="text1"/>
          <w:spacing w:val="1"/>
          <w:szCs w:val="24"/>
        </w:rPr>
        <w:t>н</w:t>
      </w:r>
      <w:r w:rsidRPr="00AA1A36">
        <w:rPr>
          <w:rFonts w:eastAsia="Times New Roman"/>
          <w:b/>
          <w:bCs/>
          <w:color w:val="000000" w:themeColor="text1"/>
          <w:szCs w:val="24"/>
        </w:rPr>
        <w:t>алогов</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на</w:t>
      </w:r>
      <w:r w:rsidRPr="00AA1A36">
        <w:rPr>
          <w:rFonts w:eastAsia="Times New Roman"/>
          <w:color w:val="000000" w:themeColor="text1"/>
          <w:spacing w:val="36"/>
          <w:szCs w:val="24"/>
        </w:rPr>
        <w:t xml:space="preserve"> </w:t>
      </w:r>
      <w:r w:rsidRPr="00AA1A36">
        <w:rPr>
          <w:rFonts w:eastAsia="Times New Roman"/>
          <w:b/>
          <w:bCs/>
          <w:color w:val="000000" w:themeColor="text1"/>
          <w:spacing w:val="1"/>
          <w:szCs w:val="24"/>
        </w:rPr>
        <w:t>пр</w:t>
      </w:r>
      <w:r w:rsidRPr="00AA1A36">
        <w:rPr>
          <w:rFonts w:eastAsia="Times New Roman"/>
          <w:b/>
          <w:bCs/>
          <w:color w:val="000000" w:themeColor="text1"/>
          <w:szCs w:val="24"/>
        </w:rPr>
        <w:t>ибыль</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и</w:t>
      </w:r>
      <w:r w:rsidRPr="00AA1A36">
        <w:rPr>
          <w:rFonts w:eastAsia="Times New Roman"/>
          <w:color w:val="000000" w:themeColor="text1"/>
          <w:szCs w:val="24"/>
        </w:rPr>
        <w:t xml:space="preserve"> </w:t>
      </w:r>
      <w:r w:rsidRPr="00AA1A36">
        <w:rPr>
          <w:rFonts w:eastAsia="Times New Roman"/>
          <w:b/>
          <w:bCs/>
          <w:color w:val="000000" w:themeColor="text1"/>
          <w:szCs w:val="24"/>
        </w:rPr>
        <w:t>измен</w:t>
      </w:r>
      <w:r w:rsidRPr="00AA1A36">
        <w:rPr>
          <w:rFonts w:eastAsia="Times New Roman"/>
          <w:b/>
          <w:bCs/>
          <w:color w:val="000000" w:themeColor="text1"/>
          <w:spacing w:val="-1"/>
          <w:szCs w:val="24"/>
        </w:rPr>
        <w:t>е</w:t>
      </w:r>
      <w:r w:rsidRPr="00AA1A36">
        <w:rPr>
          <w:rFonts w:eastAsia="Times New Roman"/>
          <w:b/>
          <w:bCs/>
          <w:color w:val="000000" w:themeColor="text1"/>
          <w:szCs w:val="24"/>
        </w:rPr>
        <w:t>н</w:t>
      </w:r>
      <w:r w:rsidRPr="00AA1A36">
        <w:rPr>
          <w:rFonts w:eastAsia="Times New Roman"/>
          <w:b/>
          <w:bCs/>
          <w:color w:val="000000" w:themeColor="text1"/>
          <w:spacing w:val="1"/>
          <w:szCs w:val="24"/>
        </w:rPr>
        <w:t>и</w:t>
      </w:r>
      <w:r w:rsidRPr="00AA1A36">
        <w:rPr>
          <w:rFonts w:eastAsia="Times New Roman"/>
          <w:b/>
          <w:bCs/>
          <w:color w:val="000000" w:themeColor="text1"/>
          <w:szCs w:val="24"/>
        </w:rPr>
        <w:t>й</w:t>
      </w:r>
      <w:r w:rsidRPr="00AA1A36">
        <w:rPr>
          <w:rFonts w:eastAsia="Times New Roman"/>
          <w:color w:val="000000" w:themeColor="text1"/>
          <w:spacing w:val="60"/>
          <w:szCs w:val="24"/>
        </w:rPr>
        <w:t xml:space="preserve"> </w:t>
      </w:r>
      <w:r w:rsidRPr="00AA1A36">
        <w:rPr>
          <w:rFonts w:eastAsia="Times New Roman"/>
          <w:b/>
          <w:bCs/>
          <w:color w:val="000000" w:themeColor="text1"/>
          <w:szCs w:val="24"/>
        </w:rPr>
        <w:t>валю</w:t>
      </w:r>
      <w:r w:rsidRPr="00AA1A36">
        <w:rPr>
          <w:rFonts w:eastAsia="Times New Roman"/>
          <w:b/>
          <w:bCs/>
          <w:color w:val="000000" w:themeColor="text1"/>
          <w:spacing w:val="1"/>
          <w:szCs w:val="24"/>
        </w:rPr>
        <w:t>тн</w:t>
      </w:r>
      <w:r w:rsidRPr="00AA1A36">
        <w:rPr>
          <w:rFonts w:eastAsia="Times New Roman"/>
          <w:b/>
          <w:bCs/>
          <w:color w:val="000000" w:themeColor="text1"/>
          <w:szCs w:val="24"/>
        </w:rPr>
        <w:t>ых</w:t>
      </w:r>
      <w:r w:rsidRPr="00AA1A36">
        <w:rPr>
          <w:rFonts w:eastAsia="Times New Roman"/>
          <w:color w:val="000000" w:themeColor="text1"/>
          <w:spacing w:val="57"/>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урсо</w:t>
      </w:r>
      <w:r w:rsidRPr="00AA1A36">
        <w:rPr>
          <w:rFonts w:eastAsia="Times New Roman"/>
          <w:b/>
          <w:bCs/>
          <w:color w:val="000000" w:themeColor="text1"/>
          <w:spacing w:val="3"/>
          <w:szCs w:val="24"/>
        </w:rPr>
        <w:t>в</w:t>
      </w:r>
      <w:r w:rsidRPr="00AA1A36">
        <w:rPr>
          <w:rFonts w:eastAsia="Times New Roman"/>
          <w:b/>
          <w:bCs/>
          <w:color w:val="000000" w:themeColor="text1"/>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4.1 Временные разницы по МСФО 12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разница между налоговой базой объекта и его балансовой стоимостью;</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курсовая разница;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остаточная стоимость.</w:t>
      </w:r>
    </w:p>
    <w:p w:rsidR="00C576CC" w:rsidRPr="00AA1A36" w:rsidRDefault="00C576CC"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4.2 По МСФО в отчете о финансовых результатах отражается:</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текущий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отложенный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текущий и отложенный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4.3 МСФО №12 соответствует Положение по бухгалтерскому учету:</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а)15/08;</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б)18/02</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в)1/08;</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г)12/2000.</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4.4 Согласно МСФО №23, предприятие по своей учетной политике может выбрать один из вариантов учета затрат по заемным средствам:</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займам признаются расходом того периода, в котором они возникли;</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 признаются расходом того периода, в котором они в</w:t>
      </w:r>
      <w:r w:rsidR="00E9173D" w:rsidRPr="00AA1A36">
        <w:rPr>
          <w:rFonts w:eastAsia="Calibri"/>
          <w:color w:val="000000" w:themeColor="text1"/>
          <w:sz w:val="24"/>
          <w:szCs w:val="24"/>
        </w:rPr>
        <w:t>озникли, за исключением затрат п</w:t>
      </w:r>
      <w:r w:rsidRPr="00AA1A36">
        <w:rPr>
          <w:rFonts w:eastAsia="Calibri"/>
          <w:color w:val="000000" w:themeColor="text1"/>
          <w:sz w:val="24"/>
          <w:szCs w:val="24"/>
        </w:rPr>
        <w:t xml:space="preserve">о займам, непосредственно </w:t>
      </w:r>
      <w:r w:rsidR="008C0A30" w:rsidRPr="00AA1A36">
        <w:rPr>
          <w:rFonts w:eastAsia="Calibri"/>
          <w:color w:val="000000" w:themeColor="text1"/>
          <w:sz w:val="24"/>
          <w:szCs w:val="24"/>
        </w:rPr>
        <w:t>относящихся к приобретению,</w:t>
      </w:r>
      <w:r w:rsidR="00E9173D" w:rsidRPr="00AA1A36">
        <w:rPr>
          <w:rFonts w:eastAsia="Calibri"/>
          <w:color w:val="000000" w:themeColor="text1"/>
          <w:sz w:val="24"/>
          <w:szCs w:val="24"/>
        </w:rPr>
        <w:t xml:space="preserve"> строительству или производству квалифицируемого актива;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4.5 МСФО №12 применяется по отношению к налогам на прибыль, включающим:</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удерживаемые налоги у источника;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все отечественные и иностранные налоги, основанные на налогооблагаемой прибыли;</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расходы по налогу;</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4.6 Под учетной прибылью, согласно стандарта 12, понимается:</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чистая прибыль или чистый убыток за учетный период до учета налогов на прибыль;</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прибыль или убыток за период, определенный в соответствии с правилами, установленными налоговыми органами, на основе которых рассчитывается величина налогов на прибыль;</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текущий расход по налогу и отложенный расход (отложенное возмещение налога);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4.7 Согласно МСФО прибыль на акцию рассчитывается:</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для простых акций;</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w:t>
      </w:r>
      <w:r w:rsidR="002031B8" w:rsidRPr="00AA1A36">
        <w:rPr>
          <w:rFonts w:eastAsia="Calibri"/>
          <w:color w:val="000000" w:themeColor="text1"/>
          <w:sz w:val="24"/>
          <w:szCs w:val="24"/>
        </w:rPr>
        <w:t>для привилегированных акций;</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для простых и привилегированных акций;</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 рассчитывается.</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4.8 Определите средневзвешенное количество акций в данном примере:</w:t>
      </w:r>
    </w:p>
    <w:tbl>
      <w:tblPr>
        <w:tblStyle w:val="afff9"/>
        <w:tblW w:w="0" w:type="auto"/>
        <w:tblLook w:val="04A0" w:firstRow="1" w:lastRow="0" w:firstColumn="1" w:lastColumn="0" w:noHBand="0" w:noVBand="1"/>
      </w:tblPr>
      <w:tblGrid>
        <w:gridCol w:w="2605"/>
        <w:gridCol w:w="2605"/>
        <w:gridCol w:w="2605"/>
        <w:gridCol w:w="2606"/>
      </w:tblGrid>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Дата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Выпущенные ак-ции,ед.</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Выкупленные акции, ед.</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Акции в обращение, ед</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01.01.2015 Сальдо на начало года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12000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2400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9600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31.03.2015</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1600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400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10800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31.09.2015</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2000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8800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31.12.2015 Сальдо на конец года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13600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4800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8800</w:t>
            </w:r>
          </w:p>
        </w:tc>
      </w:tr>
    </w:tbl>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10000;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4800;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8800;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13600.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4.9 Аналогом МСФО №21 «Влияние изменений валютных курсов»</w:t>
      </w:r>
      <w:r w:rsidR="001C20AD" w:rsidRPr="00AA1A36">
        <w:rPr>
          <w:rFonts w:eastAsia="Calibri"/>
          <w:color w:val="000000" w:themeColor="text1"/>
          <w:sz w:val="24"/>
          <w:szCs w:val="24"/>
        </w:rPr>
        <w:t xml:space="preserve"> в российской практике является:</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ПБУ 3/2006;</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ПБУ 1/08;</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ПБУ 15/08;</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ПБУ 16/02.</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4.10 Основной подход к отражению затрат по займам согласно МСФО №23 заключается в следующем:</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займам следует признавать как расход за период, в который они понесены независимо от того, как займы используются;</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 признаются как расход в период кроме случаев, когда они капитализируются;</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финансовых отчетах следует раскрывать учетную политику, принятую для затрат по займам;</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4.11 Чему равно средневзвешенное количество акций в данном примере: </w:t>
      </w:r>
    </w:p>
    <w:tbl>
      <w:tblPr>
        <w:tblStyle w:val="afff9"/>
        <w:tblW w:w="0" w:type="auto"/>
        <w:tblLook w:val="04A0" w:firstRow="1" w:lastRow="0" w:firstColumn="1" w:lastColumn="0" w:noHBand="0" w:noVBand="1"/>
      </w:tblPr>
      <w:tblGrid>
        <w:gridCol w:w="2605"/>
        <w:gridCol w:w="2605"/>
        <w:gridCol w:w="2605"/>
        <w:gridCol w:w="2606"/>
      </w:tblGrid>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Дата</w:t>
            </w:r>
          </w:p>
        </w:tc>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Выпущенные акции,ед.</w:t>
            </w:r>
          </w:p>
        </w:tc>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Выкупленные акции, ед.</w:t>
            </w:r>
          </w:p>
        </w:tc>
        <w:tc>
          <w:tcPr>
            <w:tcW w:w="2606"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Акции в обращение, ед</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01.01.2015 Сальдо на начало года</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6000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1200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4800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31.03.2015</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800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200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5400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31.09.2015</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1000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4400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31.12.2015 Сальдо на конец года</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6800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2400</w:t>
            </w:r>
          </w:p>
        </w:tc>
        <w:tc>
          <w:tcPr>
            <w:tcW w:w="2606" w:type="dxa"/>
          </w:tcPr>
          <w:p w:rsidR="001C20AD" w:rsidRPr="00AA1A36" w:rsidRDefault="00A728C8" w:rsidP="00A728C8">
            <w:pPr>
              <w:rPr>
                <w:rFonts w:eastAsia="Calibri"/>
                <w:color w:val="000000" w:themeColor="text1"/>
                <w:sz w:val="24"/>
                <w:szCs w:val="24"/>
              </w:rPr>
            </w:pPr>
            <w:r w:rsidRPr="00AA1A36">
              <w:rPr>
                <w:rFonts w:eastAsia="Calibri"/>
                <w:color w:val="000000" w:themeColor="text1"/>
                <w:sz w:val="24"/>
                <w:szCs w:val="24"/>
              </w:rPr>
              <w:t>4400</w:t>
            </w:r>
          </w:p>
        </w:tc>
      </w:tr>
    </w:tbl>
    <w:p w:rsidR="001C20AD"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6800;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2400;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4400;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5000.</w:t>
      </w:r>
    </w:p>
    <w:p w:rsidR="00D7616F" w:rsidRPr="00AA1A36" w:rsidRDefault="00D7616F" w:rsidP="0050582D">
      <w:pPr>
        <w:pStyle w:val="ReportMain"/>
        <w:suppressAutoHyphens/>
        <w:ind w:firstLine="425"/>
        <w:jc w:val="both"/>
        <w:rPr>
          <w:rFonts w:eastAsia="Times New Roman"/>
          <w:b/>
          <w:bCs/>
          <w:color w:val="000000" w:themeColor="text1"/>
          <w:spacing w:val="-2"/>
          <w:szCs w:val="24"/>
        </w:rPr>
      </w:pPr>
    </w:p>
    <w:p w:rsidR="00A728C8" w:rsidRPr="00AA1A36" w:rsidRDefault="00D7616F" w:rsidP="00A728C8">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5.</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Учет</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1"/>
          <w:szCs w:val="24"/>
        </w:rPr>
        <w:t>тр</w:t>
      </w:r>
      <w:r w:rsidRPr="00AA1A36">
        <w:rPr>
          <w:rFonts w:eastAsia="Times New Roman"/>
          <w:b/>
          <w:bCs/>
          <w:color w:val="000000" w:themeColor="text1"/>
          <w:szCs w:val="24"/>
        </w:rPr>
        <w:t>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zCs w:val="24"/>
        </w:rPr>
        <w:t>тнос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89"/>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и</w:t>
      </w:r>
      <w:r w:rsidRPr="00AA1A36">
        <w:rPr>
          <w:rFonts w:eastAsia="Times New Roman"/>
          <w:b/>
          <w:bCs/>
          <w:color w:val="000000" w:themeColor="text1"/>
          <w:spacing w:val="1"/>
          <w:szCs w:val="24"/>
        </w:rPr>
        <w:t>н</w:t>
      </w:r>
      <w:r w:rsidRPr="00AA1A36">
        <w:rPr>
          <w:rFonts w:eastAsia="Times New Roman"/>
          <w:b/>
          <w:bCs/>
          <w:color w:val="000000" w:themeColor="text1"/>
          <w:szCs w:val="24"/>
        </w:rPr>
        <w:t>ансовых</w:t>
      </w:r>
      <w:r w:rsidRPr="00AA1A36">
        <w:rPr>
          <w:rFonts w:eastAsia="Times New Roman"/>
          <w:color w:val="000000" w:themeColor="text1"/>
          <w:spacing w:val="88"/>
          <w:szCs w:val="24"/>
        </w:rPr>
        <w:t xml:space="preserve"> </w:t>
      </w:r>
      <w:r w:rsidRPr="00AA1A36">
        <w:rPr>
          <w:rFonts w:eastAsia="Times New Roman"/>
          <w:b/>
          <w:bCs/>
          <w:color w:val="000000" w:themeColor="text1"/>
          <w:spacing w:val="-1"/>
          <w:szCs w:val="24"/>
        </w:rPr>
        <w:t>и</w:t>
      </w:r>
      <w:r w:rsidRPr="00AA1A36">
        <w:rPr>
          <w:rFonts w:eastAsia="Times New Roman"/>
          <w:b/>
          <w:bCs/>
          <w:color w:val="000000" w:themeColor="text1"/>
          <w:szCs w:val="24"/>
        </w:rPr>
        <w:t>нс</w:t>
      </w:r>
      <w:r w:rsidRPr="00AA1A36">
        <w:rPr>
          <w:rFonts w:eastAsia="Times New Roman"/>
          <w:b/>
          <w:bCs/>
          <w:color w:val="000000" w:themeColor="text1"/>
          <w:spacing w:val="1"/>
          <w:szCs w:val="24"/>
        </w:rPr>
        <w:t>тр</w:t>
      </w:r>
      <w:r w:rsidRPr="00AA1A36">
        <w:rPr>
          <w:rFonts w:eastAsia="Times New Roman"/>
          <w:b/>
          <w:bCs/>
          <w:color w:val="000000" w:themeColor="text1"/>
          <w:szCs w:val="24"/>
        </w:rPr>
        <w:t>ум</w:t>
      </w:r>
      <w:r w:rsidRPr="00AA1A36">
        <w:rPr>
          <w:rFonts w:eastAsia="Times New Roman"/>
          <w:b/>
          <w:bCs/>
          <w:color w:val="000000" w:themeColor="text1"/>
          <w:spacing w:val="-1"/>
          <w:szCs w:val="24"/>
        </w:rPr>
        <w:t>ен</w:t>
      </w:r>
      <w:r w:rsidRPr="00AA1A36">
        <w:rPr>
          <w:rFonts w:eastAsia="Times New Roman"/>
          <w:b/>
          <w:bCs/>
          <w:color w:val="000000" w:themeColor="text1"/>
          <w:spacing w:val="1"/>
          <w:szCs w:val="24"/>
        </w:rPr>
        <w:t>т</w:t>
      </w:r>
      <w:r w:rsidRPr="00AA1A36">
        <w:rPr>
          <w:rFonts w:eastAsia="Times New Roman"/>
          <w:b/>
          <w:bCs/>
          <w:color w:val="000000" w:themeColor="text1"/>
          <w:szCs w:val="24"/>
        </w:rPr>
        <w:t>ов,</w:t>
      </w:r>
      <w:r w:rsidRPr="00AA1A36">
        <w:rPr>
          <w:rFonts w:eastAsia="Times New Roman"/>
          <w:color w:val="000000" w:themeColor="text1"/>
          <w:spacing w:val="88"/>
          <w:szCs w:val="24"/>
        </w:rPr>
        <w:t xml:space="preserve"> </w:t>
      </w:r>
      <w:r w:rsidRPr="00AA1A36">
        <w:rPr>
          <w:rFonts w:eastAsia="Times New Roman"/>
          <w:b/>
          <w:bCs/>
          <w:color w:val="000000" w:themeColor="text1"/>
          <w:spacing w:val="1"/>
          <w:szCs w:val="24"/>
        </w:rPr>
        <w:t>р</w:t>
      </w:r>
      <w:r w:rsidRPr="00AA1A36">
        <w:rPr>
          <w:rFonts w:eastAsia="Times New Roman"/>
          <w:b/>
          <w:bCs/>
          <w:color w:val="000000" w:themeColor="text1"/>
          <w:szCs w:val="24"/>
        </w:rPr>
        <w:t>ез</w:t>
      </w:r>
      <w:r w:rsidRPr="00AA1A36">
        <w:rPr>
          <w:rFonts w:eastAsia="Times New Roman"/>
          <w:b/>
          <w:bCs/>
          <w:color w:val="000000" w:themeColor="text1"/>
          <w:spacing w:val="-1"/>
          <w:szCs w:val="24"/>
        </w:rPr>
        <w:t>е</w:t>
      </w:r>
      <w:r w:rsidRPr="00AA1A36">
        <w:rPr>
          <w:rFonts w:eastAsia="Times New Roman"/>
          <w:b/>
          <w:bCs/>
          <w:color w:val="000000" w:themeColor="text1"/>
          <w:szCs w:val="24"/>
        </w:rPr>
        <w:t>рв</w:t>
      </w:r>
      <w:r w:rsidRPr="00AA1A36">
        <w:rPr>
          <w:rFonts w:eastAsia="Times New Roman"/>
          <w:b/>
          <w:bCs/>
          <w:color w:val="000000" w:themeColor="text1"/>
          <w:spacing w:val="-2"/>
          <w:szCs w:val="24"/>
        </w:rPr>
        <w:t>о</w:t>
      </w:r>
      <w:r w:rsidRPr="00AA1A36">
        <w:rPr>
          <w:rFonts w:eastAsia="Times New Roman"/>
          <w:b/>
          <w:bCs/>
          <w:color w:val="000000" w:themeColor="text1"/>
          <w:szCs w:val="24"/>
        </w:rPr>
        <w:t>в,</w:t>
      </w:r>
      <w:r w:rsidRPr="00AA1A36">
        <w:rPr>
          <w:rFonts w:eastAsia="Times New Roman"/>
          <w:color w:val="000000" w:themeColor="text1"/>
          <w:szCs w:val="24"/>
        </w:rPr>
        <w:t xml:space="preserve"> </w:t>
      </w:r>
      <w:r w:rsidRPr="00AA1A36">
        <w:rPr>
          <w:rFonts w:eastAsia="Times New Roman"/>
          <w:b/>
          <w:bCs/>
          <w:color w:val="000000" w:themeColor="text1"/>
          <w:szCs w:val="24"/>
        </w:rPr>
        <w:t>условных</w:t>
      </w:r>
      <w:r w:rsidRPr="00AA1A36">
        <w:rPr>
          <w:rFonts w:eastAsia="Times New Roman"/>
          <w:color w:val="000000" w:themeColor="text1"/>
          <w:spacing w:val="56"/>
          <w:szCs w:val="24"/>
        </w:rPr>
        <w:t xml:space="preserve"> </w:t>
      </w:r>
      <w:r w:rsidRPr="00AA1A36">
        <w:rPr>
          <w:rFonts w:eastAsia="Times New Roman"/>
          <w:b/>
          <w:bCs/>
          <w:color w:val="000000" w:themeColor="text1"/>
          <w:szCs w:val="24"/>
        </w:rPr>
        <w:t>а</w:t>
      </w:r>
      <w:r w:rsidRPr="00AA1A36">
        <w:rPr>
          <w:rFonts w:eastAsia="Times New Roman"/>
          <w:b/>
          <w:bCs/>
          <w:color w:val="000000" w:themeColor="text1"/>
          <w:spacing w:val="1"/>
          <w:szCs w:val="24"/>
        </w:rPr>
        <w:t>к</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и</w:t>
      </w:r>
      <w:r w:rsidRPr="00AA1A36">
        <w:rPr>
          <w:rFonts w:eastAsia="Times New Roman"/>
          <w:b/>
          <w:bCs/>
          <w:color w:val="000000" w:themeColor="text1"/>
          <w:szCs w:val="24"/>
        </w:rPr>
        <w:t>вов</w:t>
      </w:r>
      <w:r w:rsidRPr="00AA1A36">
        <w:rPr>
          <w:rFonts w:eastAsia="Times New Roman"/>
          <w:color w:val="000000" w:themeColor="text1"/>
          <w:spacing w:val="55"/>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55"/>
          <w:szCs w:val="24"/>
        </w:rPr>
        <w:t xml:space="preserve"> </w:t>
      </w:r>
      <w:r w:rsidRPr="00AA1A36">
        <w:rPr>
          <w:rFonts w:eastAsia="Times New Roman"/>
          <w:b/>
          <w:bCs/>
          <w:color w:val="000000" w:themeColor="text1"/>
          <w:szCs w:val="24"/>
        </w:rPr>
        <w:t>обяза</w:t>
      </w:r>
      <w:r w:rsidRPr="00AA1A36">
        <w:rPr>
          <w:rFonts w:eastAsia="Times New Roman"/>
          <w:b/>
          <w:bCs/>
          <w:color w:val="000000" w:themeColor="text1"/>
          <w:spacing w:val="2"/>
          <w:szCs w:val="24"/>
        </w:rPr>
        <w:t>т</w:t>
      </w:r>
      <w:r w:rsidRPr="00AA1A36">
        <w:rPr>
          <w:rFonts w:eastAsia="Times New Roman"/>
          <w:b/>
          <w:bCs/>
          <w:color w:val="000000" w:themeColor="text1"/>
          <w:szCs w:val="24"/>
        </w:rPr>
        <w:t>ель</w:t>
      </w:r>
      <w:r w:rsidRPr="00AA1A36">
        <w:rPr>
          <w:rFonts w:eastAsia="Times New Roman"/>
          <w:b/>
          <w:bCs/>
          <w:color w:val="000000" w:themeColor="text1"/>
          <w:spacing w:val="-1"/>
          <w:szCs w:val="24"/>
        </w:rPr>
        <w:t>с</w:t>
      </w:r>
      <w:r w:rsidRPr="00AA1A36">
        <w:rPr>
          <w:rFonts w:eastAsia="Times New Roman"/>
          <w:b/>
          <w:bCs/>
          <w:color w:val="000000" w:themeColor="text1"/>
          <w:spacing w:val="1"/>
          <w:szCs w:val="24"/>
        </w:rPr>
        <w:t>т</w:t>
      </w:r>
      <w:r w:rsidRPr="00AA1A36">
        <w:rPr>
          <w:rFonts w:eastAsia="Times New Roman"/>
          <w:b/>
          <w:bCs/>
          <w:color w:val="000000" w:themeColor="text1"/>
          <w:spacing w:val="3"/>
          <w:szCs w:val="24"/>
        </w:rPr>
        <w:t>в</w:t>
      </w:r>
      <w:r w:rsidRPr="00AA1A36">
        <w:rPr>
          <w:rFonts w:eastAsia="Times New Roman"/>
          <w:b/>
          <w:bCs/>
          <w:color w:val="000000" w:themeColor="text1"/>
          <w:szCs w:val="24"/>
        </w:rPr>
        <w:t>.</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 Приобретение долгосрочных облигаций по МСФО 32 – это: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инвестиционной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операционной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финансовой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5.2 Финансовый инструмент по МСФО 32 – это: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финансовые вложения в ценные бумаги других предприятий;</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договор, в результате которого у одного предприятия возникает финансовый актив, у другого – финансовое обязательство;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договор займа или кредита.</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5.3 К финансовым активам не относятся:</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облигации других предприятий;</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денежные средства;</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собственные акции, выкупленные у акционеров;</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дебиторская задолженность;</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акции других предприятий.</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5.4 К базовым финансовым инструментам (МСФО №32) относятся: </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дебиторская и кредиторская задолженности;</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долевые ценные бумаги;</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опционы, фьючерсы, форварды, свопы;</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верно а) и б);</w:t>
      </w:r>
    </w:p>
    <w:p w:rsidR="006151DE"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б) и 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5.5 Согласно МСФО №39, к финансовым активам относятся:</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lastRenderedPageBreak/>
        <w:t>а) денежные средства;</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обусловленное договором право на получение денежных средств или другого финансового актива от другой компании;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долевые инструменты другой компании;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краткосрочные кредиты банков;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б) и 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5.6 Стандарт №32 называет следующие виды рисков: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рыночный риск и кредитный риск;</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риск ликвидности;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риск снижения поступления денежных средств;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все ответы верны;</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и б).</w:t>
      </w:r>
    </w:p>
    <w:p w:rsidR="00F85F76" w:rsidRPr="00AA1A36" w:rsidRDefault="00F85F76"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5.7 Рыночный риск (в соответствии с МСФО №32)</w:t>
      </w:r>
      <w:r w:rsidR="00B264F9" w:rsidRPr="00AA1A36">
        <w:rPr>
          <w:rFonts w:eastAsia="Calibri"/>
          <w:bCs/>
          <w:color w:val="000000" w:themeColor="text1"/>
          <w:sz w:val="24"/>
          <w:szCs w:val="24"/>
        </w:rPr>
        <w:t xml:space="preserve"> -…</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представляет собой возможность изменения рыночных ставок и котировок;</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заключается в том, что существует возможность неисполнения контрагентом своих обязательств по финансовому инструменту;</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может возникнуть при появлении проблем, связанных с возможным недостатком средств для погашения обязательств;</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все ответы верны.</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5.8 Из перечисленных вариантов ответа выберите правильное утверждение: Резерв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долгосрочное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возможное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текущее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приведите свой вариант ответа;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обязательство компании на неопределенную сумму или с неопределенным сроком погашения.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5.9 В бухгалтерском балансе (отчете о финансовом положении компании) резервы отражаются: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 качестве статьи капитала;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 качестве статьи обязательств;</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не отражается;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 качестве активов компании.</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5.10 Условное обязательство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возможное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текущее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долгосрочное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нет правильного ответа.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5.11 Условный актив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возможный актив, возникший в результате прошлых лет;</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возможный актив, возник</w:t>
      </w:r>
      <w:r w:rsidR="00BD2120" w:rsidRPr="00AA1A36">
        <w:rPr>
          <w:rFonts w:eastAsia="Calibri"/>
          <w:bCs/>
          <w:color w:val="000000" w:themeColor="text1"/>
          <w:sz w:val="24"/>
          <w:szCs w:val="24"/>
        </w:rPr>
        <w:t>ший в результате неопределенных событий;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актив, возникающий в результате будущих событий;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г) основные средства и нематериальные активы. </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5.12 МСФО 37 определяет связывающее событие как:</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событие, возникающее из событий прошлых периодов, в будущем приводящее к оттоку экономических выгод компании;</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событие, создающее юридическую или вмененную обязанность, которое может быть урегулировано компанией;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событие, создающее юридическую или вмененную обязанность, в результате чего у компании отсутствует реалистичная альтернатива урегулированию этой обязанности;</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событие, которое приводит к возникновению юридического или фактического обязательства, погашению которого нет альтернативы.</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5.13 Какие виды условных обязательств предусмотрены: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текущие обязанности, возможные обязанности, существенные обязанности;</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существенные обязанности, предполагаемые обязанности, текущие обязанности;</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возможные и существенные;</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lastRenderedPageBreak/>
        <w:t>г) текущие и возможные.</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5.14 Возможная обязанность возникает из:</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прошлых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текущих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будущих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неопределенных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5.15 Условные активы: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подлежат признанию компанией;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 подлежат признанию компанией;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обязанность передать актив третьим лицам;</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нет верного ответа.</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5.16 Отличительными чертами оценочных обязательств от прочих обязательств компании являются:</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неопределенность в отношении времени и суммы;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неопределенность в отношении источника погашения;</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в) неопределенность в отношении получателя средств. </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5.17 Обязате</w:t>
      </w:r>
      <w:r w:rsidR="005F0C62" w:rsidRPr="00AA1A36">
        <w:rPr>
          <w:rFonts w:eastAsia="Calibri"/>
          <w:bCs/>
          <w:color w:val="000000" w:themeColor="text1"/>
          <w:sz w:val="24"/>
          <w:szCs w:val="24"/>
        </w:rPr>
        <w:t>льно ли раскрывать сравнительную информацию об оценочных обязательствах в отчетности в соответствии с требованиями МСФО 37:</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да;</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нет;</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да, если оценочные обязательства переходят из одного отчетного периода в другой;</w:t>
      </w:r>
    </w:p>
    <w:p w:rsidR="00A728C8" w:rsidRPr="00AA1A36" w:rsidRDefault="005F0C62" w:rsidP="005F0C62">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да, если возможность выбытия ресурсов, заключающих в себе экономические выгоды не являются отдаленной.</w:t>
      </w:r>
    </w:p>
    <w:p w:rsidR="00D7616F" w:rsidRPr="00AA1A36" w:rsidRDefault="00D7616F" w:rsidP="0050582D">
      <w:pPr>
        <w:pStyle w:val="ReportMain"/>
        <w:suppressAutoHyphens/>
        <w:ind w:firstLine="425"/>
        <w:jc w:val="both"/>
        <w:rPr>
          <w:i/>
          <w:color w:val="000000" w:themeColor="text1"/>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41"/>
          <w:szCs w:val="24"/>
        </w:rPr>
        <w:t xml:space="preserve"> </w:t>
      </w:r>
      <w:r w:rsidRPr="00AA1A36">
        <w:rPr>
          <w:rFonts w:eastAsia="Times New Roman"/>
          <w:b/>
          <w:bCs/>
          <w:color w:val="000000" w:themeColor="text1"/>
          <w:szCs w:val="24"/>
        </w:rPr>
        <w:t>№</w:t>
      </w:r>
      <w:r w:rsidRPr="00AA1A36">
        <w:rPr>
          <w:rFonts w:eastAsia="Times New Roman"/>
          <w:color w:val="000000" w:themeColor="text1"/>
          <w:spacing w:val="42"/>
          <w:szCs w:val="24"/>
        </w:rPr>
        <w:t xml:space="preserve"> </w:t>
      </w:r>
      <w:r w:rsidRPr="00AA1A36">
        <w:rPr>
          <w:rFonts w:eastAsia="Times New Roman"/>
          <w:b/>
          <w:bCs/>
          <w:color w:val="000000" w:themeColor="text1"/>
          <w:szCs w:val="24"/>
        </w:rPr>
        <w:t>6.</w:t>
      </w:r>
      <w:r w:rsidRPr="00AA1A36">
        <w:rPr>
          <w:rFonts w:eastAsia="Times New Roman"/>
          <w:color w:val="000000" w:themeColor="text1"/>
          <w:spacing w:val="43"/>
          <w:szCs w:val="24"/>
        </w:rPr>
        <w:t xml:space="preserve"> </w:t>
      </w:r>
      <w:r w:rsidRPr="00AA1A36">
        <w:rPr>
          <w:rFonts w:eastAsia="Times New Roman"/>
          <w:b/>
          <w:bCs/>
          <w:color w:val="000000" w:themeColor="text1"/>
          <w:szCs w:val="24"/>
        </w:rPr>
        <w:t>Уч</w:t>
      </w:r>
      <w:r w:rsidRPr="00AA1A36">
        <w:rPr>
          <w:rFonts w:eastAsia="Times New Roman"/>
          <w:b/>
          <w:bCs/>
          <w:color w:val="000000" w:themeColor="text1"/>
          <w:spacing w:val="-1"/>
          <w:szCs w:val="24"/>
        </w:rPr>
        <w:t>е</w:t>
      </w:r>
      <w:r w:rsidRPr="00AA1A36">
        <w:rPr>
          <w:rFonts w:eastAsia="Times New Roman"/>
          <w:b/>
          <w:bCs/>
          <w:color w:val="000000" w:themeColor="text1"/>
          <w:szCs w:val="24"/>
        </w:rPr>
        <w:t>т</w:t>
      </w:r>
      <w:r w:rsidRPr="00AA1A36">
        <w:rPr>
          <w:rFonts w:eastAsia="Times New Roman"/>
          <w:color w:val="000000" w:themeColor="text1"/>
          <w:spacing w:val="41"/>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41"/>
          <w:szCs w:val="24"/>
        </w:rPr>
        <w:t xml:space="preserve"> </w:t>
      </w:r>
      <w:r w:rsidRPr="00AA1A36">
        <w:rPr>
          <w:rFonts w:eastAsia="Times New Roman"/>
          <w:b/>
          <w:bCs/>
          <w:color w:val="000000" w:themeColor="text1"/>
          <w:spacing w:val="2"/>
          <w:szCs w:val="24"/>
        </w:rPr>
        <w:t>от</w:t>
      </w:r>
      <w:r w:rsidRPr="00AA1A36">
        <w:rPr>
          <w:rFonts w:eastAsia="Times New Roman"/>
          <w:b/>
          <w:bCs/>
          <w:color w:val="000000" w:themeColor="text1"/>
          <w:spacing w:val="1"/>
          <w:szCs w:val="24"/>
        </w:rPr>
        <w:t>р</w:t>
      </w:r>
      <w:r w:rsidRPr="00AA1A36">
        <w:rPr>
          <w:rFonts w:eastAsia="Times New Roman"/>
          <w:b/>
          <w:bCs/>
          <w:color w:val="000000" w:themeColor="text1"/>
          <w:szCs w:val="24"/>
        </w:rPr>
        <w:t>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тн</w:t>
      </w:r>
      <w:r w:rsidRPr="00AA1A36">
        <w:rPr>
          <w:rFonts w:eastAsia="Times New Roman"/>
          <w:b/>
          <w:bCs/>
          <w:color w:val="000000" w:themeColor="text1"/>
          <w:szCs w:val="24"/>
        </w:rPr>
        <w:t>ости</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вознагра</w:t>
      </w:r>
      <w:r w:rsidRPr="00AA1A36">
        <w:rPr>
          <w:rFonts w:eastAsia="Times New Roman"/>
          <w:b/>
          <w:bCs/>
          <w:color w:val="000000" w:themeColor="text1"/>
          <w:spacing w:val="-2"/>
          <w:szCs w:val="24"/>
        </w:rPr>
        <w:t>ж</w:t>
      </w:r>
      <w:r w:rsidRPr="00AA1A36">
        <w:rPr>
          <w:rFonts w:eastAsia="Times New Roman"/>
          <w:b/>
          <w:bCs/>
          <w:color w:val="000000" w:themeColor="text1"/>
          <w:szCs w:val="24"/>
        </w:rPr>
        <w:t>дений</w:t>
      </w:r>
      <w:r w:rsidRPr="00AA1A36">
        <w:rPr>
          <w:rFonts w:eastAsia="Times New Roman"/>
          <w:color w:val="000000" w:themeColor="text1"/>
          <w:spacing w:val="41"/>
          <w:szCs w:val="24"/>
        </w:rPr>
        <w:t xml:space="preserve"> </w:t>
      </w:r>
      <w:r w:rsidRPr="00AA1A36">
        <w:rPr>
          <w:rFonts w:eastAsia="Times New Roman"/>
          <w:b/>
          <w:bCs/>
          <w:color w:val="000000" w:themeColor="text1"/>
          <w:spacing w:val="1"/>
          <w:szCs w:val="24"/>
        </w:rPr>
        <w:t>р</w:t>
      </w:r>
      <w:r w:rsidRPr="00AA1A36">
        <w:rPr>
          <w:rFonts w:eastAsia="Times New Roman"/>
          <w:b/>
          <w:bCs/>
          <w:color w:val="000000" w:themeColor="text1"/>
          <w:szCs w:val="24"/>
        </w:rPr>
        <w:t>або</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н</w:t>
      </w:r>
      <w:r w:rsidRPr="00AA1A36">
        <w:rPr>
          <w:rFonts w:eastAsia="Times New Roman"/>
          <w:b/>
          <w:bCs/>
          <w:color w:val="000000" w:themeColor="text1"/>
          <w:szCs w:val="24"/>
        </w:rPr>
        <w:t>и</w:t>
      </w:r>
      <w:r w:rsidRPr="00AA1A36">
        <w:rPr>
          <w:rFonts w:eastAsia="Times New Roman"/>
          <w:b/>
          <w:bCs/>
          <w:color w:val="000000" w:themeColor="text1"/>
          <w:spacing w:val="1"/>
          <w:szCs w:val="24"/>
        </w:rPr>
        <w:t>к</w:t>
      </w:r>
      <w:r w:rsidRPr="00AA1A36">
        <w:rPr>
          <w:rFonts w:eastAsia="Times New Roman"/>
          <w:b/>
          <w:bCs/>
          <w:color w:val="000000" w:themeColor="text1"/>
          <w:szCs w:val="24"/>
        </w:rPr>
        <w:t>ам</w:t>
      </w:r>
      <w:r w:rsidRPr="00AA1A36">
        <w:rPr>
          <w:rFonts w:eastAsia="Times New Roman"/>
          <w:color w:val="000000" w:themeColor="text1"/>
          <w:spacing w:val="48"/>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42"/>
          <w:szCs w:val="24"/>
        </w:rPr>
        <w:t xml:space="preserve"> </w:t>
      </w:r>
      <w:r w:rsidRPr="00AA1A36">
        <w:rPr>
          <w:rFonts w:eastAsia="Times New Roman"/>
          <w:b/>
          <w:bCs/>
          <w:color w:val="000000" w:themeColor="text1"/>
          <w:szCs w:val="24"/>
        </w:rPr>
        <w:t>договор</w:t>
      </w:r>
      <w:r w:rsidRPr="00AA1A36">
        <w:rPr>
          <w:rFonts w:eastAsia="Times New Roman"/>
          <w:b/>
          <w:bCs/>
          <w:color w:val="000000" w:themeColor="text1"/>
          <w:spacing w:val="-1"/>
          <w:szCs w:val="24"/>
        </w:rPr>
        <w:t>о</w:t>
      </w:r>
      <w:r w:rsidRPr="00AA1A36">
        <w:rPr>
          <w:rFonts w:eastAsia="Times New Roman"/>
          <w:b/>
          <w:bCs/>
          <w:color w:val="000000" w:themeColor="text1"/>
          <w:szCs w:val="24"/>
        </w:rPr>
        <w:t>в</w:t>
      </w:r>
      <w:r w:rsidRPr="00AA1A36">
        <w:rPr>
          <w:rFonts w:eastAsia="Times New Roman"/>
          <w:color w:val="000000" w:themeColor="text1"/>
          <w:szCs w:val="24"/>
        </w:rPr>
        <w:t xml:space="preserve"> </w:t>
      </w:r>
      <w:r w:rsidRPr="00AA1A36">
        <w:rPr>
          <w:rFonts w:eastAsia="Times New Roman"/>
          <w:b/>
          <w:bCs/>
          <w:color w:val="000000" w:themeColor="text1"/>
          <w:szCs w:val="24"/>
        </w:rPr>
        <w:t>ст</w:t>
      </w:r>
      <w:r w:rsidRPr="00AA1A36">
        <w:rPr>
          <w:rFonts w:eastAsia="Times New Roman"/>
          <w:b/>
          <w:bCs/>
          <w:color w:val="000000" w:themeColor="text1"/>
          <w:spacing w:val="1"/>
          <w:szCs w:val="24"/>
        </w:rPr>
        <w:t>р</w:t>
      </w:r>
      <w:r w:rsidRPr="00AA1A36">
        <w:rPr>
          <w:rFonts w:eastAsia="Times New Roman"/>
          <w:b/>
          <w:bCs/>
          <w:color w:val="000000" w:themeColor="text1"/>
          <w:szCs w:val="24"/>
        </w:rPr>
        <w:t>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6.1 Дисконтированная стоимость для учета вознаграждений работникам по МСФО 19:</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используется;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используется для учета краткосрочных обязательств перед работниками;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используется для учета долгосрочных обязательств перед работниками;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используется для учета краткосрочных и долгосрочных обязательств перед работниками.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6.2 Являются ли в соответствии с МСФО 19 вознаграждениями работникам пенсии, опционы на право получения акций, выходные пособия?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являются все перечисленные виды;</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 являются только опционы на право получения акций;</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 являются пенсии.</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6.3 МСФО №19 определяет следующий состав вознаграждений работникам:</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медицинское обслуживание, пенсии, страхование жизни, оплачиваемый отпуск, пособие по нетрудоспособности, участие в прибыли, премии;</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выходные пособия и пособие по безработице;</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6.4 Стандарт №19 носит название:</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«Выручка»;</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«Учет и отчетность по программам пенсионного обеспечения;</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«Вознаграждения работникам»;</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«Учет инвестиций».</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6.5 В соответствии со стандартом 19 выходные пособия выплачиваются в результате:</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решения компании расторгнуть трудовое соглашение до достижения работником пенсионного возраста;</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решения работника об увольнении по собственному желанию при сокращении штатов в обмен на выплату выходного пособия;</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верного ответа (приведите свой вариант ответа).</w:t>
      </w:r>
    </w:p>
    <w:p w:rsidR="002D39EB" w:rsidRPr="00AA1A36" w:rsidRDefault="002D39E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6.6 Станд</w:t>
      </w:r>
      <w:r w:rsidR="0052425D" w:rsidRPr="00AA1A36">
        <w:rPr>
          <w:rFonts w:eastAsia="Calibri"/>
          <w:color w:val="000000" w:themeColor="text1"/>
          <w:sz w:val="24"/>
          <w:szCs w:val="24"/>
        </w:rPr>
        <w:t>арт 19 - …</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а) устанавливает правила для учета и отражения в отчетности информауии о вознаграждениях работников;</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применяется для отчетности по пенсионным планам в организациях;</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применяется по отношению к предприятиям, в которых уровень доходов, активов или занятости важен для экономической среды функционирования предприятия;</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6.7 МСФО №19 определяет следующий состав вознаграждений работникам:</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медицинское обслуживание, пенсии, страхование жизни, оплачиваемый отпуск;</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пособие по нетрудоспособности, участие в прибыли, премии и т.д;</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выходные пособия и пособия по безработице;</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а), б) и в).</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6.8 Специалист по технике страхования, занимающийся расчетом страховых взносов, премий, пенсий и т.д. – это:</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аудитор;</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актуарий;</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профессиональный бухгалтер;</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эксперт.</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6.9 Текущие вознаграждения работникам представляют собой вознаграждения, подлежащие выплате в полном объеме в течении: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года;</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полугодия;</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одного месяца;</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трех лет.</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6.10 Планы вознаграждения по окончании трудовой деятельности в зависимости от их экономической сути делятся на пенсионные планы:</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 установленными взносами;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 установленными выплатами;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группы работодателей;</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верно все вышеперечисленное. </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6.11 МСФО (</w:t>
      </w:r>
      <w:r w:rsidRPr="00AA1A36">
        <w:rPr>
          <w:rFonts w:eastAsia="Calibri"/>
          <w:color w:val="000000" w:themeColor="text1"/>
          <w:sz w:val="24"/>
          <w:szCs w:val="24"/>
          <w:lang w:val="en-US"/>
        </w:rPr>
        <w:t>I</w:t>
      </w:r>
      <w:r w:rsidR="00C37C6B" w:rsidRPr="00AA1A36">
        <w:rPr>
          <w:rFonts w:eastAsia="Calibri"/>
          <w:color w:val="000000" w:themeColor="text1"/>
          <w:sz w:val="24"/>
          <w:szCs w:val="24"/>
          <w:lang w:val="en-US"/>
        </w:rPr>
        <w:t>AS</w:t>
      </w:r>
      <w:r w:rsidR="00C37C6B" w:rsidRPr="00AA1A36">
        <w:rPr>
          <w:rFonts w:eastAsia="Calibri"/>
          <w:color w:val="000000" w:themeColor="text1"/>
          <w:sz w:val="24"/>
          <w:szCs w:val="24"/>
        </w:rPr>
        <w:t>) предусматривает следующие основные формы расчетов и вознаграждений:</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краткосрочные вознаграждения, включая отпускные и премиальные, выходные пособия;</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пенсионное обеспечение по планам с установленными взносами;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пенсионное обеспечение по планам с установленными выплатами, компенсационные выплаты долговыми инструментами;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все вышеперечисленное.</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6.12 К краткосрочным вознаграждениям работникам согласно МСФО (</w:t>
      </w:r>
      <w:r w:rsidRPr="00AA1A36">
        <w:rPr>
          <w:rFonts w:eastAsia="Calibri"/>
          <w:color w:val="000000" w:themeColor="text1"/>
          <w:sz w:val="24"/>
          <w:szCs w:val="24"/>
          <w:lang w:val="en-US"/>
        </w:rPr>
        <w:t>IAS</w:t>
      </w:r>
      <w:r w:rsidRPr="00AA1A36">
        <w:rPr>
          <w:rFonts w:eastAsia="Calibri"/>
          <w:color w:val="000000" w:themeColor="text1"/>
          <w:sz w:val="24"/>
          <w:szCs w:val="24"/>
        </w:rPr>
        <w:t>) 19 относятся:</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персоналу (рабочим и служащим) и взносы на социальное страхование;</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оплата ежегодных отпусков и отпусков по болезни;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пособия по болезни, по уходу за ребенком и в связи с беременностью, медицинское обслуживание, обеспечение жильем и автотранспортом, бесплатные товары и услуги;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оплата за время участия заседателей в суде и за выполнение воинских обязанностей,</w:t>
      </w:r>
      <w:r w:rsidR="0021654D" w:rsidRPr="00AA1A36">
        <w:rPr>
          <w:rFonts w:eastAsia="Calibri"/>
          <w:color w:val="000000" w:themeColor="text1"/>
          <w:sz w:val="24"/>
          <w:szCs w:val="24"/>
        </w:rPr>
        <w:t xml:space="preserve"> премий и участия в прибылях;</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все вышеперечисленное;</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6.13 МСФО (</w:t>
      </w:r>
      <w:r w:rsidRPr="00AA1A36">
        <w:rPr>
          <w:rFonts w:eastAsia="Calibri"/>
          <w:color w:val="000000" w:themeColor="text1"/>
          <w:sz w:val="24"/>
          <w:szCs w:val="24"/>
          <w:lang w:val="en-US"/>
        </w:rPr>
        <w:t>IAS</w:t>
      </w:r>
      <w:r w:rsidRPr="00AA1A36">
        <w:rPr>
          <w:rFonts w:eastAsia="Calibri"/>
          <w:color w:val="000000" w:themeColor="text1"/>
          <w:sz w:val="24"/>
          <w:szCs w:val="24"/>
        </w:rPr>
        <w:t>) 19 подразделяет оплату отпусков на:</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накапливаемые и ненакапливаемые;</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ежегодные краткосрочные отпуска и отпуска по болезни;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отпуска по уходу за ребенком, отпуска для выполнения воинских обязанностей;</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ежегодные краткосрочные отпуска, отпуска по уходу за ребенком, отпуска для выполнения обязанностей судебного заседания. </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6.14 К вознаграждениям, выплачиваемым по окончании трудовой деятельности согласно МСФО относятся:</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пенсионные выплаты;</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страховые жизни и медицинское обслуживание по окончании периода занятости;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пенсионные выплаты, страховые жизни и медицинское обслуживание по окончании периода занятости;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приведите свой вариант ответа.</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6.15 </w:t>
      </w:r>
      <w:r w:rsidR="00AF250D" w:rsidRPr="00AA1A36">
        <w:rPr>
          <w:rFonts w:eastAsia="Calibri"/>
          <w:color w:val="000000" w:themeColor="text1"/>
          <w:sz w:val="24"/>
          <w:szCs w:val="24"/>
        </w:rPr>
        <w:t>Обязательным компонентом договора страхования согласно МСФО (</w:t>
      </w:r>
      <w:r w:rsidR="00AF250D" w:rsidRPr="00AA1A36">
        <w:rPr>
          <w:rFonts w:eastAsia="Calibri"/>
          <w:color w:val="000000" w:themeColor="text1"/>
          <w:sz w:val="24"/>
          <w:szCs w:val="24"/>
          <w:lang w:val="en-US"/>
        </w:rPr>
        <w:t>IAS</w:t>
      </w:r>
      <w:r w:rsidR="00AF250D" w:rsidRPr="00AA1A36">
        <w:rPr>
          <w:rFonts w:eastAsia="Calibri"/>
          <w:color w:val="000000" w:themeColor="text1"/>
          <w:sz w:val="24"/>
          <w:szCs w:val="24"/>
        </w:rPr>
        <w:t>) 4 является:</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страховой риск;</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страховой случай;</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финансовый риск;</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неопределенное будущее событие.</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6.16 Признание сделок с выплатами на основе долевых инструментов осуществляется по мере:</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получение товаров;</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потребление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получение товаров или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независимо от времени получения товаров и потребления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6.17 МСФО 26 рассматривает пенсионные планы:</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 установленными взносами;</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 установленными выплатами;</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с установленными взносами и с установленными выплатами. </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6.18 К прочим долгосрочным вознаграждениям работников в соответствии с МСФО 19 относят: </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непосредственные (непенсионные) </w:t>
      </w:r>
      <w:r w:rsidR="007B43D9" w:rsidRPr="00AA1A36">
        <w:rPr>
          <w:rFonts w:eastAsia="Calibri"/>
          <w:color w:val="000000" w:themeColor="text1"/>
          <w:sz w:val="24"/>
          <w:szCs w:val="24"/>
        </w:rPr>
        <w:t>вознаграждения долгосрочного характера;</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выходные пособия и компенсационные выплаты долевыми инструментами;</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компенсационные выплаты долевыми инструментами;</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w:t>
      </w:r>
      <w:r w:rsidR="003664A9" w:rsidRPr="00AA1A36">
        <w:rPr>
          <w:rFonts w:eastAsia="Calibri"/>
          <w:color w:val="000000" w:themeColor="text1"/>
          <w:sz w:val="24"/>
          <w:szCs w:val="24"/>
        </w:rPr>
        <w:t xml:space="preserve"> а) и б).</w:t>
      </w:r>
    </w:p>
    <w:p w:rsidR="00656548" w:rsidRPr="00AA1A36" w:rsidRDefault="003664A9"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6.19 Ме</w:t>
      </w:r>
      <w:r w:rsidR="00656548" w:rsidRPr="00AA1A36">
        <w:rPr>
          <w:rFonts w:eastAsia="Calibri"/>
          <w:color w:val="000000" w:themeColor="text1"/>
          <w:sz w:val="24"/>
          <w:szCs w:val="24"/>
        </w:rPr>
        <w:t>ждународный стандарт финансовой отчетности (</w:t>
      </w:r>
      <w:r w:rsidR="00656548" w:rsidRPr="00AA1A36">
        <w:rPr>
          <w:rFonts w:eastAsia="Calibri"/>
          <w:color w:val="000000" w:themeColor="text1"/>
          <w:sz w:val="24"/>
          <w:szCs w:val="24"/>
          <w:lang w:val="en-US"/>
        </w:rPr>
        <w:t>IAS</w:t>
      </w:r>
      <w:r w:rsidR="00656548" w:rsidRPr="00AA1A36">
        <w:rPr>
          <w:rFonts w:eastAsia="Calibri"/>
          <w:color w:val="000000" w:themeColor="text1"/>
          <w:sz w:val="24"/>
          <w:szCs w:val="24"/>
        </w:rPr>
        <w:t>) 26 называется:</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«Вознаграждения работникам»;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«Учет и отчетность по пенсионным планам»;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«Договоры </w:t>
      </w:r>
      <w:r w:rsidR="001F02B7" w:rsidRPr="00AA1A36">
        <w:rPr>
          <w:rFonts w:eastAsia="Calibri"/>
          <w:color w:val="000000" w:themeColor="text1"/>
          <w:sz w:val="24"/>
          <w:szCs w:val="24"/>
        </w:rPr>
        <w:t>страхования».</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6.20 Есть ли аналоги МСФО (</w:t>
      </w:r>
      <w:r w:rsidRPr="00AA1A36">
        <w:rPr>
          <w:rFonts w:eastAsia="Calibri"/>
          <w:color w:val="000000" w:themeColor="text1"/>
          <w:sz w:val="24"/>
          <w:szCs w:val="24"/>
          <w:lang w:val="en-US"/>
        </w:rPr>
        <w:t>IAS</w:t>
      </w:r>
      <w:r w:rsidRPr="00AA1A36">
        <w:rPr>
          <w:rFonts w:eastAsia="Calibri"/>
          <w:color w:val="000000" w:themeColor="text1"/>
          <w:sz w:val="24"/>
          <w:szCs w:val="24"/>
        </w:rPr>
        <w:t>) 19 и МСФО (</w:t>
      </w:r>
      <w:r w:rsidRPr="00AA1A36">
        <w:rPr>
          <w:rFonts w:eastAsia="Calibri"/>
          <w:color w:val="000000" w:themeColor="text1"/>
          <w:sz w:val="24"/>
          <w:szCs w:val="24"/>
          <w:lang w:val="en-US"/>
        </w:rPr>
        <w:t>IAS</w:t>
      </w:r>
      <w:r w:rsidRPr="00AA1A36">
        <w:rPr>
          <w:rFonts w:eastAsia="Calibri"/>
          <w:color w:val="000000" w:themeColor="text1"/>
          <w:sz w:val="24"/>
          <w:szCs w:val="24"/>
        </w:rPr>
        <w:t>) 26 в российской практике учета?:</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да, это ПБУ 1/2008;</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да, это ПБУ 4/99;</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да, это ПБУ 4/02;</w:t>
      </w:r>
    </w:p>
    <w:p w:rsidR="00D7616F"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w:t>
      </w: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D7616F" w:rsidP="001F02B7">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84"/>
          <w:szCs w:val="24"/>
        </w:rPr>
        <w:t xml:space="preserve"> </w:t>
      </w:r>
      <w:r w:rsidRPr="00AA1A36">
        <w:rPr>
          <w:rFonts w:eastAsia="Times New Roman"/>
          <w:b/>
          <w:bCs/>
          <w:color w:val="000000" w:themeColor="text1"/>
          <w:szCs w:val="24"/>
        </w:rPr>
        <w:t>№</w:t>
      </w:r>
      <w:r w:rsidRPr="00AA1A36">
        <w:rPr>
          <w:rFonts w:eastAsia="Times New Roman"/>
          <w:color w:val="000000" w:themeColor="text1"/>
          <w:spacing w:val="83"/>
          <w:szCs w:val="24"/>
        </w:rPr>
        <w:t xml:space="preserve"> </w:t>
      </w:r>
      <w:r w:rsidRPr="00AA1A36">
        <w:rPr>
          <w:rFonts w:eastAsia="Times New Roman"/>
          <w:b/>
          <w:bCs/>
          <w:color w:val="000000" w:themeColor="text1"/>
          <w:szCs w:val="24"/>
        </w:rPr>
        <w:t>7.</w:t>
      </w:r>
      <w:r w:rsidRPr="00AA1A36">
        <w:rPr>
          <w:rFonts w:eastAsia="Times New Roman"/>
          <w:color w:val="000000" w:themeColor="text1"/>
          <w:spacing w:val="84"/>
          <w:szCs w:val="24"/>
        </w:rPr>
        <w:t xml:space="preserve"> </w:t>
      </w:r>
      <w:r w:rsidRPr="00AA1A36">
        <w:rPr>
          <w:rFonts w:eastAsia="Times New Roman"/>
          <w:b/>
          <w:bCs/>
          <w:color w:val="000000" w:themeColor="text1"/>
          <w:szCs w:val="24"/>
        </w:rPr>
        <w:t>Объеди</w:t>
      </w:r>
      <w:r w:rsidRPr="00AA1A36">
        <w:rPr>
          <w:rFonts w:eastAsia="Times New Roman"/>
          <w:b/>
          <w:bCs/>
          <w:color w:val="000000" w:themeColor="text1"/>
          <w:spacing w:val="1"/>
          <w:szCs w:val="24"/>
        </w:rPr>
        <w:t>н</w:t>
      </w:r>
      <w:r w:rsidRPr="00AA1A36">
        <w:rPr>
          <w:rFonts w:eastAsia="Times New Roman"/>
          <w:b/>
          <w:bCs/>
          <w:color w:val="000000" w:themeColor="text1"/>
          <w:szCs w:val="24"/>
        </w:rPr>
        <w:t>ен</w:t>
      </w:r>
      <w:r w:rsidRPr="00AA1A36">
        <w:rPr>
          <w:rFonts w:eastAsia="Times New Roman"/>
          <w:b/>
          <w:bCs/>
          <w:color w:val="000000" w:themeColor="text1"/>
          <w:spacing w:val="1"/>
          <w:szCs w:val="24"/>
        </w:rPr>
        <w:t>и</w:t>
      </w:r>
      <w:r w:rsidRPr="00AA1A36">
        <w:rPr>
          <w:rFonts w:eastAsia="Times New Roman"/>
          <w:b/>
          <w:bCs/>
          <w:color w:val="000000" w:themeColor="text1"/>
          <w:szCs w:val="24"/>
        </w:rPr>
        <w:t>е</w:t>
      </w:r>
      <w:r w:rsidRPr="00AA1A36">
        <w:rPr>
          <w:rFonts w:eastAsia="Times New Roman"/>
          <w:color w:val="000000" w:themeColor="text1"/>
          <w:spacing w:val="82"/>
          <w:szCs w:val="24"/>
        </w:rPr>
        <w:t xml:space="preserve"> </w:t>
      </w:r>
      <w:r w:rsidRPr="00AA1A36">
        <w:rPr>
          <w:rFonts w:eastAsia="Times New Roman"/>
          <w:b/>
          <w:bCs/>
          <w:color w:val="000000" w:themeColor="text1"/>
          <w:szCs w:val="24"/>
        </w:rPr>
        <w:t>б</w:t>
      </w:r>
      <w:r w:rsidRPr="00AA1A36">
        <w:rPr>
          <w:rFonts w:eastAsia="Times New Roman"/>
          <w:b/>
          <w:bCs/>
          <w:color w:val="000000" w:themeColor="text1"/>
          <w:spacing w:val="1"/>
          <w:szCs w:val="24"/>
        </w:rPr>
        <w:t>и</w:t>
      </w:r>
      <w:r w:rsidRPr="00AA1A36">
        <w:rPr>
          <w:rFonts w:eastAsia="Times New Roman"/>
          <w:b/>
          <w:bCs/>
          <w:color w:val="000000" w:themeColor="text1"/>
          <w:szCs w:val="24"/>
        </w:rPr>
        <w:t>знеса</w:t>
      </w:r>
      <w:r w:rsidRPr="00AA1A36">
        <w:rPr>
          <w:rFonts w:eastAsia="Times New Roman"/>
          <w:color w:val="000000" w:themeColor="text1"/>
          <w:spacing w:val="83"/>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84"/>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орми</w:t>
      </w:r>
      <w:r w:rsidRPr="00AA1A36">
        <w:rPr>
          <w:rFonts w:eastAsia="Times New Roman"/>
          <w:b/>
          <w:bCs/>
          <w:color w:val="000000" w:themeColor="text1"/>
          <w:spacing w:val="1"/>
          <w:szCs w:val="24"/>
        </w:rPr>
        <w:t>р</w:t>
      </w:r>
      <w:r w:rsidRPr="00AA1A36">
        <w:rPr>
          <w:rFonts w:eastAsia="Times New Roman"/>
          <w:b/>
          <w:bCs/>
          <w:color w:val="000000" w:themeColor="text1"/>
          <w:szCs w:val="24"/>
        </w:rPr>
        <w:t>ова</w:t>
      </w:r>
      <w:r w:rsidRPr="00AA1A36">
        <w:rPr>
          <w:rFonts w:eastAsia="Times New Roman"/>
          <w:b/>
          <w:bCs/>
          <w:color w:val="000000" w:themeColor="text1"/>
          <w:spacing w:val="1"/>
          <w:szCs w:val="24"/>
        </w:rPr>
        <w:t>н</w:t>
      </w:r>
      <w:r w:rsidRPr="00AA1A36">
        <w:rPr>
          <w:rFonts w:eastAsia="Times New Roman"/>
          <w:b/>
          <w:bCs/>
          <w:color w:val="000000" w:themeColor="text1"/>
          <w:szCs w:val="24"/>
        </w:rPr>
        <w:t>ие</w:t>
      </w:r>
      <w:r w:rsidRPr="00AA1A36">
        <w:rPr>
          <w:rFonts w:eastAsia="Times New Roman"/>
          <w:color w:val="000000" w:themeColor="text1"/>
          <w:spacing w:val="81"/>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онсоли</w:t>
      </w:r>
      <w:r w:rsidRPr="00AA1A36">
        <w:rPr>
          <w:rFonts w:eastAsia="Times New Roman"/>
          <w:b/>
          <w:bCs/>
          <w:color w:val="000000" w:themeColor="text1"/>
          <w:spacing w:val="-1"/>
          <w:szCs w:val="24"/>
        </w:rPr>
        <w:t>д</w:t>
      </w:r>
      <w:r w:rsidRPr="00AA1A36">
        <w:rPr>
          <w:rFonts w:eastAsia="Times New Roman"/>
          <w:b/>
          <w:bCs/>
          <w:color w:val="000000" w:themeColor="text1"/>
          <w:szCs w:val="24"/>
        </w:rPr>
        <w:t>и</w:t>
      </w:r>
      <w:r w:rsidRPr="00AA1A36">
        <w:rPr>
          <w:rFonts w:eastAsia="Times New Roman"/>
          <w:b/>
          <w:bCs/>
          <w:color w:val="000000" w:themeColor="text1"/>
          <w:spacing w:val="1"/>
          <w:szCs w:val="24"/>
        </w:rPr>
        <w:t>р</w:t>
      </w:r>
      <w:r w:rsidRPr="00AA1A36">
        <w:rPr>
          <w:rFonts w:eastAsia="Times New Roman"/>
          <w:b/>
          <w:bCs/>
          <w:color w:val="000000" w:themeColor="text1"/>
          <w:szCs w:val="24"/>
        </w:rPr>
        <w:t>о</w:t>
      </w:r>
      <w:r w:rsidRPr="00AA1A36">
        <w:rPr>
          <w:rFonts w:eastAsia="Times New Roman"/>
          <w:b/>
          <w:bCs/>
          <w:color w:val="000000" w:themeColor="text1"/>
          <w:spacing w:val="7"/>
          <w:szCs w:val="24"/>
        </w:rPr>
        <w:t>в</w:t>
      </w:r>
      <w:r w:rsidRPr="00AA1A36">
        <w:rPr>
          <w:rFonts w:eastAsia="Times New Roman"/>
          <w:b/>
          <w:bCs/>
          <w:color w:val="000000" w:themeColor="text1"/>
          <w:szCs w:val="24"/>
        </w:rPr>
        <w:t>ан</w:t>
      </w:r>
      <w:r w:rsidRPr="00AA1A36">
        <w:rPr>
          <w:rFonts w:eastAsia="Times New Roman"/>
          <w:b/>
          <w:bCs/>
          <w:color w:val="000000" w:themeColor="text1"/>
          <w:spacing w:val="1"/>
          <w:szCs w:val="24"/>
        </w:rPr>
        <w:t>н</w:t>
      </w:r>
      <w:r w:rsidRPr="00AA1A36">
        <w:rPr>
          <w:rFonts w:eastAsia="Times New Roman"/>
          <w:b/>
          <w:bCs/>
          <w:color w:val="000000" w:themeColor="text1"/>
          <w:spacing w:val="-1"/>
          <w:szCs w:val="24"/>
        </w:rPr>
        <w:t>о</w:t>
      </w:r>
      <w:r w:rsidRPr="00AA1A36">
        <w:rPr>
          <w:rFonts w:eastAsia="Times New Roman"/>
          <w:b/>
          <w:bCs/>
          <w:color w:val="000000" w:themeColor="text1"/>
          <w:szCs w:val="24"/>
        </w:rPr>
        <w:t>й</w:t>
      </w:r>
      <w:r w:rsidRPr="00AA1A36">
        <w:rPr>
          <w:rFonts w:eastAsia="Times New Roman"/>
          <w:color w:val="000000" w:themeColor="text1"/>
          <w:spacing w:val="83"/>
          <w:szCs w:val="24"/>
        </w:rPr>
        <w:t xml:space="preserve"> </w:t>
      </w:r>
      <w:r w:rsidRPr="00AA1A36">
        <w:rPr>
          <w:rFonts w:eastAsia="Times New Roman"/>
          <w:b/>
          <w:bCs/>
          <w:color w:val="000000" w:themeColor="text1"/>
          <w:spacing w:val="-1"/>
          <w:szCs w:val="24"/>
        </w:rPr>
        <w:t>о</w:t>
      </w:r>
      <w:r w:rsidRPr="00AA1A36">
        <w:rPr>
          <w:rFonts w:eastAsia="Times New Roman"/>
          <w:b/>
          <w:bCs/>
          <w:color w:val="000000" w:themeColor="text1"/>
          <w:spacing w:val="1"/>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w:t>
      </w:r>
      <w:r w:rsidRPr="00AA1A36">
        <w:rPr>
          <w:rFonts w:eastAsia="Times New Roman"/>
          <w:b/>
          <w:bCs/>
          <w:color w:val="000000" w:themeColor="text1"/>
          <w:spacing w:val="-2"/>
          <w:szCs w:val="24"/>
        </w:rPr>
        <w:t>с</w:t>
      </w:r>
      <w:r w:rsidRPr="00AA1A36">
        <w:rPr>
          <w:rFonts w:eastAsia="Times New Roman"/>
          <w:b/>
          <w:bCs/>
          <w:color w:val="000000" w:themeColor="text1"/>
          <w:szCs w:val="24"/>
        </w:rPr>
        <w:t>т</w:t>
      </w:r>
      <w:r w:rsidRPr="00AA1A36">
        <w:rPr>
          <w:rFonts w:eastAsia="Times New Roman"/>
          <w:b/>
          <w:bCs/>
          <w:color w:val="000000" w:themeColor="text1"/>
          <w:spacing w:val="2"/>
          <w:szCs w:val="24"/>
        </w:rPr>
        <w:t>и</w:t>
      </w:r>
      <w:r w:rsidRPr="00AA1A36">
        <w:rPr>
          <w:rFonts w:eastAsia="Times New Roman"/>
          <w:b/>
          <w:bCs/>
          <w:color w:val="000000" w:themeColor="text1"/>
          <w:szCs w:val="24"/>
        </w:rPr>
        <w:t>.</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 Инвестиции в ассоциированные компании учитываются в оценке по:</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дисконтированной стоимости;</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долевому участию;</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возмещаемой стоимости;</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7.2 Сводная отчетность при совместной деятельности составляется способом:</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ФИФО;</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уменьшаемого остатка;</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пропорционального свода данных.</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7.3 При формировании сводной отчетности исключаются:</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инвестиции </w:t>
      </w:r>
      <w:r w:rsidR="00FD7171" w:rsidRPr="00AA1A36">
        <w:rPr>
          <w:rFonts w:eastAsia="Calibri"/>
          <w:color w:val="000000" w:themeColor="text1"/>
          <w:sz w:val="24"/>
          <w:szCs w:val="24"/>
        </w:rPr>
        <w:t>материнской компании в дочерние;</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инвестиции в уставные капиталы других предприятий;</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инвестиции в основные средства.</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7.4 Какими характеристиками, согласно МСФО, должны обладать сделки со связанными сторонами:</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сделки носят долгосрочный характер;</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сделки совершаются не на рынке;</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сделки совершаются между сторонами, связанными отношения контроля или значительного влияния;</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цены сделок отличаются от среднерыночных. </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7.5 Согласно МСФО (</w:t>
      </w:r>
      <w:r w:rsidRPr="00AA1A36">
        <w:rPr>
          <w:rFonts w:eastAsia="Calibri"/>
          <w:color w:val="000000" w:themeColor="text1"/>
          <w:sz w:val="24"/>
          <w:szCs w:val="24"/>
          <w:lang w:val="en-US"/>
        </w:rPr>
        <w:t>IAS</w:t>
      </w:r>
      <w:r w:rsidRPr="00AA1A36">
        <w:rPr>
          <w:rFonts w:eastAsia="Calibri"/>
          <w:color w:val="000000" w:themeColor="text1"/>
          <w:sz w:val="24"/>
          <w:szCs w:val="24"/>
        </w:rPr>
        <w:t>) 10 консолидированная финансовая отчетность – это:</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финансовая отчетность группы, представленная как отчетность единой компании;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система показателей, отражающих финансовое положение на отчетную дату и финансовые результаты за отчетный период группы взаимосвязанных организаций;</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финансовая отчетность, объединяющая все активы и пассивы, доходы и расходы головной организации и дочерних обществ;</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7.6 К правительственным субсидиям в соответствии с МСФО относят:</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дотации, премии, субвенции;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дотации, займы, кредиты;</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дотации, премии;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дотации, кредиты, займы, субвенции.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7.7 Согласно МСФО, консолидированная финансовая отчетность-это: </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система показателей, отражающих финансовое положение на отчетную дату и финансовые результаты за </w:t>
      </w:r>
      <w:r w:rsidR="003B15B3" w:rsidRPr="00AA1A36">
        <w:rPr>
          <w:rFonts w:eastAsia="Calibri"/>
          <w:color w:val="000000" w:themeColor="text1"/>
          <w:sz w:val="24"/>
          <w:szCs w:val="24"/>
        </w:rPr>
        <w:t>отчетный период группы взаимосвязанных организаций;</w:t>
      </w:r>
    </w:p>
    <w:p w:rsidR="003B15B3" w:rsidRPr="00AA1A36" w:rsidRDefault="003B15B3"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финансовая отчетность, объединяющая все активы и пассивы, доходы и расходы головной организации и дочерних обществ;</w:t>
      </w:r>
    </w:p>
    <w:p w:rsidR="003B15B3" w:rsidRPr="00AA1A36" w:rsidRDefault="003B15B3"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финансовая отчетность группы, представленная как отчетность единой компании;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7.8 Субсидии, согласно МСФО могут быть получены:</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 денежной форме;</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 форме уменьшения обязательства перед государством;</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 натуральной и денежной формах.</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7.9 Методами консолидации согласно МСФО являются: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метод приобретения (полной консолидации) в метод долевого участия;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пропорциональная консолидация и консолидация методом слияния;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все ответы верны;</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верного ответа (приведите свой вариант ответа).</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7.10 Консолидированный баланс- это:</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сводный отчетный баланс всех компаний, входящих в данную сферу консолидации;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составная часть консолидированной финансовой отчетности;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отчет, включающий результаты</w:t>
      </w:r>
      <w:r w:rsidR="00CA5FEF" w:rsidRPr="00AA1A36">
        <w:rPr>
          <w:rFonts w:eastAsia="Calibri"/>
          <w:color w:val="000000" w:themeColor="text1"/>
          <w:sz w:val="24"/>
          <w:szCs w:val="24"/>
        </w:rPr>
        <w:t xml:space="preserve"> финансово- хозяйственной деятельности всех компаний, входящих в данную сферу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7.11 Часть чистых результатов деятельности и чистых активов дочерних компаний, приходящихся на долю прочих владельцев акций- это:</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интересы меньшинства;</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совместный контроль;</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группа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объекты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7.12 Сводная отчетность при совместной деятельности составляется способом:</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пропорционального свода данных;</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уменьшаемого остатка;</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ФТФО;</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параллельного учета.</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7.13 Согласно МСФО не являются связанными сторонами: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ассоциированные компании;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директора, старшие должностные лица и ключевой управленческий персонал компании, а также их ближайшие родственники;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профсоюзы;</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организации, предоставляющие финансовые ресурсы.</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7.14 Показатели, элиминируемые в консолидируемых отчетах – это: </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расчеты между консолидированными компаниями;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операции по инвестициям и дочерние компании;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операции по доходам, расходам и прибыли от реализации между консолидированными компаниями;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все вышеперечисленное.</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7.15 Долгосрочные инвестиции приобретаются с целью:</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скорой реализации для получения денег;</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систематического длительного по времени получения дохода в виде процентов и дивидендов;</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увеличения капитала в результате возрастания стоимости инвестиционной </w:t>
      </w:r>
      <w:r w:rsidR="00244EB5" w:rsidRPr="00AA1A36">
        <w:rPr>
          <w:rFonts w:eastAsia="Calibri"/>
          <w:color w:val="000000" w:themeColor="text1"/>
          <w:sz w:val="24"/>
          <w:szCs w:val="24"/>
        </w:rPr>
        <w:t>собственности;</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7.16 К инвестиционной собственности не относятся следующие объекты:</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земля и сооружения, предоставляемые в операционную аренду;</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возобновляемые природные ресурсы, лесные угодья и т.п;</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недра, полезные ископаемые, другие невозобновляемые природные ресурсы (кроме земли);</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земля, назначение которой не определено.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7.17 Совместно используемое двумя или несколькими компаниями имущество для достижения определенных целей и получения дополнительных выгод – это: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совместно контролируемые активы;</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арендованное имущество;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инвестиционная собственность;</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материальные и нематериальные активы.</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7.18 Объединение бизнеса согласно МСФО (</w:t>
      </w:r>
      <w:r w:rsidRPr="00AA1A36">
        <w:rPr>
          <w:rFonts w:eastAsia="Calibri"/>
          <w:color w:val="000000" w:themeColor="text1"/>
          <w:sz w:val="24"/>
          <w:szCs w:val="24"/>
          <w:lang w:val="en-US"/>
        </w:rPr>
        <w:t>IFRS</w:t>
      </w:r>
      <w:r w:rsidRPr="00AA1A36">
        <w:rPr>
          <w:rFonts w:eastAsia="Calibri"/>
          <w:color w:val="000000" w:themeColor="text1"/>
          <w:sz w:val="24"/>
          <w:szCs w:val="24"/>
        </w:rPr>
        <w:t>)3 – это: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комплекс операций (деятельности) и активов, управляемых с целью обеспечения возраста инвестиций и получения прибыли либо снижения расходов по ведению бизнеса и получения дополнительных выгод;</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объединение его в одну </w:t>
      </w:r>
      <w:r w:rsidR="00082BEE" w:rsidRPr="00AA1A36">
        <w:rPr>
          <w:rFonts w:eastAsia="Calibri"/>
          <w:color w:val="000000" w:themeColor="text1"/>
          <w:sz w:val="24"/>
          <w:szCs w:val="24"/>
        </w:rPr>
        <w:t>отчитывающуюся компанию;</w:t>
      </w:r>
    </w:p>
    <w:p w:rsidR="00082BEE" w:rsidRPr="00AA1A36" w:rsidRDefault="00082BEE"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082BEE" w:rsidRPr="00AA1A36" w:rsidRDefault="00082BEE" w:rsidP="00244EB5">
      <w:pPr>
        <w:spacing w:after="0" w:line="240" w:lineRule="auto"/>
        <w:ind w:firstLine="993"/>
        <w:jc w:val="both"/>
        <w:rPr>
          <w:rFonts w:eastAsia="Calibri"/>
          <w:color w:val="000000" w:themeColor="text1"/>
          <w:sz w:val="24"/>
          <w:szCs w:val="24"/>
        </w:rPr>
      </w:pP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1F02B7" w:rsidP="001F02B7">
      <w:pPr>
        <w:pStyle w:val="ReportMain"/>
        <w:suppressAutoHyphens/>
        <w:ind w:firstLine="425"/>
        <w:jc w:val="both"/>
        <w:rPr>
          <w:rFonts w:eastAsia="Times New Roman"/>
          <w:bCs/>
          <w:color w:val="000000" w:themeColor="text1"/>
          <w:szCs w:val="24"/>
        </w:rPr>
      </w:pPr>
    </w:p>
    <w:p w:rsidR="00D7616F" w:rsidRPr="00AA1A36" w:rsidRDefault="00D7616F" w:rsidP="0050582D">
      <w:pPr>
        <w:pStyle w:val="ReportMain"/>
        <w:suppressAutoHyphens/>
        <w:jc w:val="both"/>
        <w:rPr>
          <w:b/>
          <w:i/>
          <w:color w:val="000000" w:themeColor="text1"/>
          <w:szCs w:val="24"/>
        </w:rPr>
      </w:pPr>
    </w:p>
    <w:p w:rsidR="009F66EB" w:rsidRPr="00AA1A36" w:rsidRDefault="009F66EB" w:rsidP="0050582D">
      <w:pPr>
        <w:pStyle w:val="ReportMain"/>
        <w:suppressAutoHyphens/>
        <w:jc w:val="both"/>
        <w:rPr>
          <w:b/>
          <w:i/>
          <w:color w:val="000000" w:themeColor="text1"/>
          <w:szCs w:val="24"/>
        </w:rPr>
      </w:pPr>
    </w:p>
    <w:p w:rsidR="009E237D" w:rsidRPr="00AA1A36" w:rsidRDefault="009E237D" w:rsidP="0050582D">
      <w:pPr>
        <w:pStyle w:val="ReportMain"/>
        <w:suppressAutoHyphens/>
        <w:jc w:val="both"/>
        <w:rPr>
          <w:b/>
          <w:i/>
          <w:color w:val="000000" w:themeColor="text1"/>
          <w:szCs w:val="24"/>
        </w:rPr>
      </w:pPr>
    </w:p>
    <w:p w:rsidR="009F66EB" w:rsidRPr="00AA1A36" w:rsidRDefault="009F66EB" w:rsidP="0050582D">
      <w:pPr>
        <w:pStyle w:val="ReportMain"/>
        <w:suppressAutoHyphens/>
        <w:jc w:val="both"/>
        <w:rPr>
          <w:b/>
          <w:i/>
          <w:color w:val="000000" w:themeColor="text1"/>
          <w:szCs w:val="24"/>
        </w:rPr>
      </w:pPr>
    </w:p>
    <w:p w:rsidR="00A828C5" w:rsidRPr="00AA1A36" w:rsidRDefault="00D7616F" w:rsidP="0050582D">
      <w:pPr>
        <w:pStyle w:val="ReportMain"/>
        <w:suppressAutoHyphens/>
        <w:jc w:val="both"/>
        <w:rPr>
          <w:b/>
          <w:i/>
          <w:color w:val="000000" w:themeColor="text1"/>
          <w:szCs w:val="24"/>
        </w:rPr>
      </w:pPr>
      <w:r w:rsidRPr="00AA1A36">
        <w:rPr>
          <w:b/>
          <w:i/>
          <w:color w:val="000000" w:themeColor="text1"/>
          <w:szCs w:val="24"/>
        </w:rPr>
        <w:t>А.1 Вопросы для опроса</w:t>
      </w:r>
    </w:p>
    <w:p w:rsidR="00D7616F" w:rsidRPr="00AA1A36" w:rsidRDefault="00D7616F" w:rsidP="0050582D">
      <w:pPr>
        <w:pStyle w:val="ReportMain"/>
        <w:suppressAutoHyphens/>
        <w:jc w:val="both"/>
        <w:rPr>
          <w:i/>
          <w:color w:val="000000" w:themeColor="text1"/>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Times New Roman"/>
          <w:b/>
          <w:color w:val="000000" w:themeColor="text1"/>
          <w:sz w:val="24"/>
          <w:szCs w:val="24"/>
        </w:rPr>
        <w:t xml:space="preserve">Раздел 1 </w:t>
      </w:r>
      <w:r w:rsidRPr="00AA1A36">
        <w:rPr>
          <w:rFonts w:eastAsia="Calibri"/>
          <w:b/>
          <w:color w:val="000000" w:themeColor="text1"/>
          <w:sz w:val="24"/>
          <w:szCs w:val="24"/>
        </w:rPr>
        <w:t>Роль и назначение международных стандартов финансовой отчетности. Формирование и развитие системы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Назовите основные проблемы реформирования бухгалтерского учета и отчетности в РФ.</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Перечислите причины и условия возникновения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Дайте определение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В чем заключается деятельность Совета по международным стандартам финансовой отчетности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Кто входит в состав Правления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Назовите основные задачи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Какое количество МСФО применяется в настоящее время?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Перечислите системы бухгалтерского учета, назовите характерные особенности каждой из них.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9. Какова суть процессов глобализации в сфере экономики?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Какие подходы применяются при создании унифицированной системы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В чем суть стандартизации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В чем суть гармонизации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Какая организация была создана с целью разработки единых унифицированных стандартов финансовой отчетности для всех стран мира?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В каком году КМСФО (</w:t>
      </w:r>
      <w:r w:rsidRPr="00AA1A36">
        <w:rPr>
          <w:rFonts w:eastAsia="Calibri"/>
          <w:color w:val="000000" w:themeColor="text1"/>
          <w:sz w:val="24"/>
          <w:szCs w:val="24"/>
          <w:lang w:val="en-US"/>
        </w:rPr>
        <w:t>IASC</w:t>
      </w:r>
      <w:r w:rsidRPr="00AA1A36">
        <w:rPr>
          <w:rFonts w:eastAsia="Calibri"/>
          <w:color w:val="000000" w:themeColor="text1"/>
          <w:sz w:val="24"/>
          <w:szCs w:val="24"/>
        </w:rPr>
        <w:t>) переименован в СМСФО (</w:t>
      </w:r>
      <w:r w:rsidRPr="00AA1A36">
        <w:rPr>
          <w:rFonts w:eastAsia="Calibri"/>
          <w:color w:val="000000" w:themeColor="text1"/>
          <w:sz w:val="24"/>
          <w:szCs w:val="24"/>
          <w:lang w:val="en-US"/>
        </w:rPr>
        <w:t>IASB</w:t>
      </w:r>
      <w:r w:rsidRPr="00AA1A36">
        <w:rPr>
          <w:rFonts w:eastAsia="Calibri"/>
          <w:color w:val="000000" w:themeColor="text1"/>
          <w:sz w:val="24"/>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Что включает структура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Что такое интерпретации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Каков правовой статус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Назовите тенденции развития МСФО и проекты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Назовите порядок разработки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Каков порядок утверждения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Какие функции выполняют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Как соотносятся МСФО и национальные системы учета 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Какую роль играют МСФО в процессе реформирования российской системы учета 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2 – Концептуальные основы МСФО, состав и порядок представления отчетности, формируемой в формате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Что представляет  собой концепция в учетной сфере?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Какие имеются общие и отличительные черты у различных концепций в учетной сфере?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Кто является пользователями концепции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Какие основные положения содержит концепция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суть отдельных положений концепции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В чем состоит цель составления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Кто является пользователями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Какие общие и особые требования, предъявляют различные группы пользователей к информации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Какие существуют элементы финансовой отчетности и в чем их сущность?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Какие существуют критерии признания элементов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Какие виды оценок  используются для стоимостного измерения элементов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справедливая стоимость?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На каких основополагающих принципах должна формироваться отчетность?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Какими качественными характеристиками должна обладать информация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В чем сущность концепций поддержания капитала?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В чем состоит назначение и сущность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Какие компоненты составляют финансовую отчетность?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Чем отличается годовая финансовая отчетность от промежуточной?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Каким образом определяется форма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Какие действия следует предпринять в случае изменения отчетной даты?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Чем обусловлена классификация активов и обязательств применяемая в целях составления баланса?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Возможен ли взаимозачет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Какая информация подлежит представлению в отдельных формах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Чем отличается существенная ошибка от не существенной?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Почему и когда можно вносить изменения в учетную политику?</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Дайте определение следующим понятиям: «связанные стороны», «операции между связанными сторонами, «контролирование», «значительное влияние».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27. Какие существуют методы установления цены для сделки между связанными сторонами?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28. Сравните основные положения МСФО 24 с ПБУ 11/2010.</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29. Дайте сравнительную характеристику требований стандарта МСФО (</w:t>
      </w:r>
      <w:r w:rsidRPr="00AA1A36">
        <w:rPr>
          <w:rFonts w:eastAsia="Calibri"/>
          <w:color w:val="000000" w:themeColor="text1"/>
          <w:sz w:val="24"/>
          <w:szCs w:val="24"/>
          <w:lang w:val="en-US"/>
        </w:rPr>
        <w:t>IFRS</w:t>
      </w:r>
      <w:r w:rsidRPr="00AA1A36">
        <w:rPr>
          <w:rFonts w:eastAsia="Calibri"/>
          <w:color w:val="000000" w:themeColor="text1"/>
          <w:sz w:val="24"/>
          <w:szCs w:val="24"/>
        </w:rPr>
        <w:t>) 8 и ПБУ 12/2010.</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Когда применяется МСФО (</w:t>
      </w:r>
      <w:r w:rsidRPr="00AA1A36">
        <w:rPr>
          <w:rFonts w:eastAsia="Calibri"/>
          <w:color w:val="000000" w:themeColor="text1"/>
          <w:sz w:val="24"/>
          <w:szCs w:val="24"/>
          <w:lang w:val="en-US"/>
        </w:rPr>
        <w:t>IFRS</w:t>
      </w:r>
      <w:r w:rsidRPr="00AA1A36">
        <w:rPr>
          <w:rFonts w:eastAsia="Calibri"/>
          <w:color w:val="000000" w:themeColor="text1"/>
          <w:sz w:val="24"/>
          <w:szCs w:val="24"/>
        </w:rPr>
        <w:t>) 1?</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 Какие события относятся к событиям после отчетной даты?</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3 – Порядок отражения в отчетности нефинансовых активов предприятия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В чем состоит сущность понятий: основные средства, нематериальные активы, запасы, аренда?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Каким образом классифицируются: основные средства, нематериальные активы, запасы, аренда?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Какие методы амортизации разрешены к использованию для основных средств и нематериальных активов?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От чего зависит выбор метода амортизации?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особенности фактической, балансовой, справедливой стоимости основных средств, нематериальных активов, запасов?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Какое влияние на показатели баланса и отчета о финансовых результатах оказывает использование метода ФИФО?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Какие особенности имеют объекты нематериальных активов по сравнению с основными средствами с позиции их учетного отражения?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Зачем проводятся переоценки основных средств?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В чем различие между модернизацией и ремонтом основных средств с позиции учетного отражения?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В чем принципиальное отличие между финансовой и операционной арендой?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Чем характеризуется контроль над активом?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В чем отличие отражения в отчетности финансовой и операционной аренды?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Какие цели преследует проверка активов на обесценение?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Как определить возмещаемую стоимость актива?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Каким образом производится расчет чистой прибыли (убытка) за период</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Почему результаты чрезвычайных обстоятельств раскрываются обособленно?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Чем обусловлено установление основного метода отражения затрат по займам в качестве предпочтительного?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Что характеризует квалифицированный актив?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Как осуществляется оценка биологических активов и сельскохозяйственной продукции согласно МСФО 41?</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Назовите особенности признания государственных субсидий в сельском хозяйстве.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Чем вызвана необходимость выделения инвестиционной собственности в самостоятельный класс активов?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Что побудило СМСФО принять стандарт специально для добывающих отраслей?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Для каких предприятий предназначен МСФО (</w:t>
      </w:r>
      <w:r w:rsidRPr="00AA1A36">
        <w:rPr>
          <w:rFonts w:eastAsia="Calibri"/>
          <w:color w:val="000000" w:themeColor="text1"/>
          <w:sz w:val="24"/>
          <w:szCs w:val="24"/>
          <w:lang w:val="en-US"/>
        </w:rPr>
        <w:t>IFRS</w:t>
      </w:r>
      <w:r w:rsidRPr="00AA1A36">
        <w:rPr>
          <w:rFonts w:eastAsia="Calibri"/>
          <w:color w:val="000000" w:themeColor="text1"/>
          <w:sz w:val="24"/>
          <w:szCs w:val="24"/>
        </w:rPr>
        <w:t>) 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Назовите основные положения МСФО (</w:t>
      </w:r>
      <w:r w:rsidRPr="00AA1A36">
        <w:rPr>
          <w:rFonts w:eastAsia="Calibri"/>
          <w:color w:val="000000" w:themeColor="text1"/>
          <w:sz w:val="24"/>
          <w:szCs w:val="24"/>
          <w:lang w:val="en-US"/>
        </w:rPr>
        <w:t>IFRS</w:t>
      </w:r>
      <w:r w:rsidRPr="00AA1A36">
        <w:rPr>
          <w:rFonts w:eastAsia="Calibri"/>
          <w:color w:val="000000" w:themeColor="text1"/>
          <w:sz w:val="24"/>
          <w:szCs w:val="24"/>
        </w:rPr>
        <w:t>) 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Перечислите критерии признания расходов на разработку и оценку минеральных ресурсов.</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4 – Отражение в отчетности финансовых результатов, налогов на прибыль и изменений валютных курсов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Какие следует применить критерии признания выручки для различных операций и различных случаев?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состоит назначение показателя прибыль на акцию?</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Чем отличаются показатели базовой и разводненной прибыли на акцию?</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В чем причины возникновения постоянных и временных разниц?</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причины необходимости отражения результатов временных разниц?</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В чем отличие налогооблагаемых временных разниц от вычитаемых?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7. В каких случаях обычно возникают налогооблагаемые временные разницы? </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В каких случаях обычно возникают вычитаемые временные разницы?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В чем сущность метода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 определить налоговую базу актива?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11. Как определить налоговую базу обязательства?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Каким образом отражаются в отчетности отложенные налоговые обязательства и отложенные налоговые требования?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Можно ли производить взаимозачет отложенных налоговых обязательств и требований?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Следует ли учитывать возможное изменение ставки налога на прибыль при отражение в отчетности отложенных налогов?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Почему в консолидированной отчетности могут возникать отложенные налоги, которые отсутствуют в отчетности отдельных компаний группы?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Какую ценность для пользователей отчетности представляет раскрытие информации об отложенных налогах?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В каких случаях экономика идентифицируется как гиперинфляционная?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Чем обусловлена необходимость отражать влияние инфляции при составлении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Всегда ли следует учитывать инфляцию для целей составления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 каким последствиям приводит положительная чистая монетарная позиция компании?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Что является источником информации об индексе цен?</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В чем отличие пересчета в условиях гиперифляции отчетности, подготовленной на основе фактической стоимости и восстановительной?</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5 – Учет и отражение в отчетности финансовых инструментов, условных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Что отличает финансовые активы от нефинансовых?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особенности оценки финансовых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Какие виды оценок используются для отражения в отчетности финансовых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На какие компании распространяются требования МСФО по отражению финансовых инструментов?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Где учитываются долевые и долговые компоненты комбинированных инструментов?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Как классифицируются долевые ценные бумаги?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 классифицируется заем, приобретенный у другого заимодавца?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Когда компании следует прекратить признание финансового актива или его части?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На каком уровне должны применяться принципы, регламентирующие прекращение признания?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По какой стоимости оцениваются финансовые активы, имеющиеся в наличии для продажи?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По какой стоимости отражаются ссуды, дебиторская задолженность и инвестиции, удерживаемые до погашения?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хеджирование? В чем суть и преимущество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Что относят к методам финансового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Что понимают под хеджированием справедливой стоимости?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Что понимают под эффективностью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Что может быть хеджируемой статей?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Когда должен быть прекращен учет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Что представляет собой резерв?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Что представляет собой обязательство?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В каких случаях создаются резервы?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Как отражаются созданные резервы в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Что такое «условный актив» и «условное обязательство»? Дайте определение этим понятиям?</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6 – Учет и отражение в отчетности вознаграждений работникам и договоров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Каким образом отражается в отчетности информация о вознаграждениях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особенности отражения информации о пенсионных планах с установленными взносами и установленными выплатами?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Назовите основные положения МСФО 19 «Вознаграждения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4. Определите сферу действия МСФО 26.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Дайте определения понятий: «отчисления в пенсионный фонд», «чистые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активы пенсионного плана», «участники», «гарантированные пенсии».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Укажите концептуальные отличия в подходах к постановке учета расходов на социальное обеспечение в России и положений МСФО 19 и 26.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Что представляют собой гарантированные вознаграждения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Что обязуется выплачивать компания в рамках пенсионных планов с установленными выплатами?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Что представляет собой разница между предполагаемым и фактическим доходом на активы пенсионного плана?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Каким образом компания должна признавать стоимость прошлых услуг работников в качестве расходов?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В каких случаях компания обязана выплатить выходное пособие?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компенсационные выплаты долевыми инструментами?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В каком МСФО содержатся требования к признанию и оценка таких выплат?</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Что включают в себя вознаграждения по окончании трудовой деятельности?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Когда необходимы актуарии для определения параметров по пенсионным планам?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Назовите цель и задачи МСФО (</w:t>
      </w:r>
      <w:r w:rsidRPr="00AA1A36">
        <w:rPr>
          <w:rFonts w:eastAsia="Calibri"/>
          <w:color w:val="000000" w:themeColor="text1"/>
          <w:sz w:val="24"/>
          <w:szCs w:val="24"/>
          <w:lang w:val="en-US"/>
        </w:rPr>
        <w:t>IFRS</w:t>
      </w:r>
      <w:r w:rsidRPr="00AA1A36">
        <w:rPr>
          <w:rFonts w:eastAsia="Calibri"/>
          <w:color w:val="000000" w:themeColor="text1"/>
          <w:sz w:val="24"/>
          <w:szCs w:val="24"/>
        </w:rPr>
        <w:t>) 4 «Договоры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Дайте определение «договора страхования», «страхового риска» согласно МСФО (</w:t>
      </w:r>
      <w:r w:rsidRPr="00AA1A36">
        <w:rPr>
          <w:rFonts w:eastAsia="Calibri"/>
          <w:color w:val="000000" w:themeColor="text1"/>
          <w:sz w:val="24"/>
          <w:szCs w:val="24"/>
          <w:lang w:val="en-US"/>
        </w:rPr>
        <w:t>IFRS</w:t>
      </w:r>
      <w:r w:rsidRPr="00AA1A36">
        <w:rPr>
          <w:rFonts w:eastAsia="Calibri"/>
          <w:color w:val="000000" w:themeColor="text1"/>
          <w:sz w:val="24"/>
          <w:szCs w:val="24"/>
        </w:rPr>
        <w:t>) 4.</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Когда организация обязана применять МСФО (</w:t>
      </w:r>
      <w:r w:rsidRPr="00AA1A36">
        <w:rPr>
          <w:rFonts w:eastAsia="Calibri"/>
          <w:color w:val="000000" w:themeColor="text1"/>
          <w:sz w:val="24"/>
          <w:szCs w:val="24"/>
          <w:lang w:val="en-US"/>
        </w:rPr>
        <w:t>IFRS</w:t>
      </w:r>
      <w:r w:rsidRPr="00AA1A36">
        <w:rPr>
          <w:rFonts w:eastAsia="Calibri"/>
          <w:color w:val="000000" w:themeColor="text1"/>
          <w:sz w:val="24"/>
          <w:szCs w:val="24"/>
        </w:rPr>
        <w:t>) 4.</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В чем различия между страховым риском и прочими рисками?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Приведите примеры договоров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Что означает «значительный страховой риск»?</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Приведите тест достаточности страховых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7 – Объединение бизнеса и формирование консолидированной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Каково назначение и область распространения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Объясните содержание следующих понятий: «объединение», «приобретение», «объединение долей капитала», «контроль», «головное предприятие», «дочернее предприятие».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В чем отличие российской практики от положений стандарта (</w:t>
      </w:r>
      <w:r w:rsidRPr="00AA1A36">
        <w:rPr>
          <w:rFonts w:eastAsia="Calibri"/>
          <w:color w:val="000000" w:themeColor="text1"/>
          <w:sz w:val="24"/>
          <w:szCs w:val="24"/>
          <w:lang w:val="en-US"/>
        </w:rPr>
        <w:t>IFRS</w:t>
      </w:r>
      <w:r w:rsidRPr="00AA1A36">
        <w:rPr>
          <w:rFonts w:eastAsia="Calibri"/>
          <w:color w:val="000000" w:themeColor="text1"/>
          <w:sz w:val="24"/>
          <w:szCs w:val="24"/>
        </w:rPr>
        <w:t>) 3?</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Как изменились учетные подходы к объединению предприятий с принятием МСФО (</w:t>
      </w:r>
      <w:r w:rsidRPr="00AA1A36">
        <w:rPr>
          <w:rFonts w:eastAsia="Calibri"/>
          <w:color w:val="000000" w:themeColor="text1"/>
          <w:sz w:val="24"/>
          <w:szCs w:val="24"/>
          <w:lang w:val="en-US"/>
        </w:rPr>
        <w:t>IFRS</w:t>
      </w:r>
      <w:r w:rsidRPr="00AA1A36">
        <w:rPr>
          <w:rFonts w:eastAsia="Calibri"/>
          <w:color w:val="000000" w:themeColor="text1"/>
          <w:sz w:val="24"/>
          <w:szCs w:val="24"/>
        </w:rPr>
        <w:t>) 3?</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Что подразумевается под такими понятиями как «контроль», «дочернее предприятие», «материнская компания», «группа» в МСФО 27?</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Сравните положения стандарта 27 «</w:t>
      </w:r>
      <w:r w:rsidR="001B5A70" w:rsidRPr="00AA1A36">
        <w:rPr>
          <w:rFonts w:eastAsia="Calibri"/>
          <w:color w:val="000000" w:themeColor="text1"/>
          <w:sz w:val="24"/>
          <w:szCs w:val="24"/>
        </w:rPr>
        <w:t>О</w:t>
      </w:r>
      <w:r w:rsidRPr="00AA1A36">
        <w:rPr>
          <w:rFonts w:eastAsia="Calibri"/>
          <w:color w:val="000000" w:themeColor="text1"/>
          <w:sz w:val="24"/>
          <w:szCs w:val="24"/>
        </w:rPr>
        <w:t>тдельная</w:t>
      </w:r>
      <w:r w:rsidR="001B5A70" w:rsidRPr="00AA1A36">
        <w:rPr>
          <w:rFonts w:eastAsia="Calibri"/>
          <w:color w:val="000000" w:themeColor="text1"/>
          <w:sz w:val="24"/>
          <w:szCs w:val="24"/>
        </w:rPr>
        <w:t xml:space="preserve"> финансовая</w:t>
      </w:r>
      <w:r w:rsidRPr="00AA1A36">
        <w:rPr>
          <w:rFonts w:eastAsia="Calibri"/>
          <w:color w:val="000000" w:themeColor="text1"/>
          <w:sz w:val="24"/>
          <w:szCs w:val="24"/>
        </w:rPr>
        <w:t xml:space="preserve"> отчетность» с российской практикой составления сводной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Дайте определение следующим понятиям: «ассоциированная компания», «значительное влияние», «метод консолидации пропорционального распределения».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В чем состоит назначение МСФО 28 «Инвестиции в ассоциированные</w:t>
      </w:r>
      <w:r w:rsidR="001B5A70" w:rsidRPr="00AA1A36">
        <w:rPr>
          <w:rFonts w:eastAsia="Calibri"/>
          <w:color w:val="000000" w:themeColor="text1"/>
          <w:sz w:val="24"/>
          <w:szCs w:val="24"/>
        </w:rPr>
        <w:t xml:space="preserve"> и совместные</w:t>
      </w:r>
      <w:r w:rsidRPr="00AA1A36">
        <w:rPr>
          <w:rFonts w:eastAsia="Calibri"/>
          <w:color w:val="000000" w:themeColor="text1"/>
          <w:sz w:val="24"/>
          <w:szCs w:val="24"/>
        </w:rPr>
        <w:t xml:space="preserve"> предприятия»?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Раскройте сущность терминов: «совместное предприятие», «контроль»; «совместный контроль»; «значительное влияние», «участник совместного предприятия»; «инвестор в совместном предприятии»; «пропорциональная консолидация»; «метод долевого участия».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Сравните положения МСФО</w:t>
      </w:r>
      <w:r w:rsidR="001B5A70" w:rsidRPr="00AA1A36">
        <w:rPr>
          <w:rFonts w:eastAsia="Calibri"/>
          <w:color w:val="000000" w:themeColor="text1"/>
          <w:sz w:val="24"/>
          <w:szCs w:val="24"/>
        </w:rPr>
        <w:t xml:space="preserve"> (</w:t>
      </w:r>
      <w:r w:rsidR="001B5A70" w:rsidRPr="00AA1A36">
        <w:rPr>
          <w:rFonts w:eastAsia="Calibri"/>
          <w:color w:val="000000" w:themeColor="text1"/>
          <w:sz w:val="24"/>
          <w:szCs w:val="24"/>
          <w:lang w:val="en-US"/>
        </w:rPr>
        <w:t>IFRS</w:t>
      </w:r>
      <w:r w:rsidR="001B5A70" w:rsidRPr="00AA1A36">
        <w:rPr>
          <w:rFonts w:eastAsia="Calibri"/>
          <w:color w:val="000000" w:themeColor="text1"/>
          <w:sz w:val="24"/>
          <w:szCs w:val="24"/>
        </w:rPr>
        <w:t>) 11</w:t>
      </w:r>
      <w:r w:rsidRPr="00AA1A36">
        <w:rPr>
          <w:rFonts w:eastAsia="Calibri"/>
          <w:color w:val="000000" w:themeColor="text1"/>
          <w:sz w:val="24"/>
          <w:szCs w:val="24"/>
        </w:rPr>
        <w:t xml:space="preserve"> </w:t>
      </w:r>
      <w:r w:rsidR="001B5A70" w:rsidRPr="00AA1A36">
        <w:rPr>
          <w:rFonts w:eastAsia="Calibri"/>
          <w:color w:val="000000" w:themeColor="text1"/>
          <w:sz w:val="24"/>
          <w:szCs w:val="24"/>
        </w:rPr>
        <w:t>«Совместная деятельность</w:t>
      </w:r>
      <w:r w:rsidRPr="00AA1A36">
        <w:rPr>
          <w:rFonts w:eastAsia="Calibri"/>
          <w:color w:val="000000" w:themeColor="text1"/>
          <w:sz w:val="24"/>
          <w:szCs w:val="24"/>
        </w:rPr>
        <w:t>» с российской практикой учета совместной деятельности.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Чем отличается метод покупки от метода объединения интересов?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Чем отличается понятие контроль от понятия существенное влияние?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Чем отличается метод покупки от метода долевого участия?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Чем отличается метод долевого участия от метода пропорционального сведения?</w:t>
      </w:r>
    </w:p>
    <w:p w:rsidR="0050582D" w:rsidRPr="00AA1A36" w:rsidRDefault="00D7616F"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15. Какие активы и обязательства при учете по методу приобретения признаются в отчетности покупателя </w:t>
      </w:r>
      <w:r w:rsidR="001B5A70" w:rsidRPr="00AA1A36">
        <w:rPr>
          <w:rFonts w:eastAsia="Calibri"/>
          <w:color w:val="000000" w:themeColor="text1"/>
          <w:sz w:val="24"/>
          <w:szCs w:val="24"/>
        </w:rPr>
        <w:t>(консолидированной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50582D" w:rsidRPr="00AA1A36" w:rsidRDefault="0050582D" w:rsidP="0050582D">
      <w:pPr>
        <w:pStyle w:val="ReportMain"/>
        <w:suppressAutoHyphens/>
        <w:ind w:firstLine="425"/>
        <w:jc w:val="center"/>
        <w:rPr>
          <w:i/>
          <w:color w:val="000000" w:themeColor="text1"/>
          <w:szCs w:val="24"/>
        </w:rPr>
      </w:pPr>
      <w:r w:rsidRPr="00AA1A36">
        <w:rPr>
          <w:b/>
          <w:color w:val="000000" w:themeColor="text1"/>
          <w:szCs w:val="24"/>
        </w:rPr>
        <w:t>Блок B</w:t>
      </w:r>
    </w:p>
    <w:p w:rsidR="0050582D" w:rsidRPr="00AA1A36" w:rsidRDefault="0050582D" w:rsidP="0050582D">
      <w:pPr>
        <w:pStyle w:val="ReportMain"/>
        <w:suppressAutoHyphens/>
        <w:jc w:val="both"/>
        <w:rPr>
          <w:i/>
          <w:color w:val="000000" w:themeColor="text1"/>
          <w:szCs w:val="24"/>
        </w:rPr>
      </w:pPr>
    </w:p>
    <w:p w:rsidR="0050582D" w:rsidRPr="00AA1A36" w:rsidRDefault="0050582D" w:rsidP="0050582D">
      <w:pPr>
        <w:pStyle w:val="ReportMain"/>
        <w:suppressAutoHyphens/>
        <w:jc w:val="both"/>
        <w:rPr>
          <w:b/>
          <w:i/>
          <w:color w:val="000000" w:themeColor="text1"/>
          <w:szCs w:val="24"/>
        </w:rPr>
      </w:pPr>
      <w:r w:rsidRPr="00AA1A36">
        <w:rPr>
          <w:b/>
          <w:i/>
          <w:color w:val="000000" w:themeColor="text1"/>
          <w:szCs w:val="24"/>
        </w:rPr>
        <w:t>В.1 Типовые задачи</w:t>
      </w:r>
    </w:p>
    <w:p w:rsidR="001B5A70" w:rsidRPr="00AA1A36" w:rsidRDefault="001B5A70" w:rsidP="0050582D">
      <w:pPr>
        <w:pStyle w:val="ReportMain"/>
        <w:suppressAutoHyphens/>
        <w:jc w:val="both"/>
        <w:rPr>
          <w:b/>
          <w:i/>
          <w:color w:val="000000" w:themeColor="text1"/>
          <w:szCs w:val="24"/>
        </w:rPr>
      </w:pPr>
    </w:p>
    <w:p w:rsidR="001B5A70" w:rsidRPr="00AA1A36" w:rsidRDefault="001B5A70" w:rsidP="001B5A70">
      <w:pPr>
        <w:spacing w:after="0" w:line="240" w:lineRule="auto"/>
        <w:jc w:val="both"/>
        <w:rPr>
          <w:rFonts w:eastAsia="Calibri"/>
          <w:b/>
          <w:color w:val="000000" w:themeColor="text1"/>
          <w:sz w:val="24"/>
          <w:szCs w:val="24"/>
        </w:rPr>
      </w:pPr>
      <w:r w:rsidRPr="00AA1A36">
        <w:rPr>
          <w:rFonts w:eastAsia="Calibri"/>
          <w:b/>
          <w:color w:val="000000" w:themeColor="text1"/>
          <w:sz w:val="24"/>
          <w:szCs w:val="24"/>
        </w:rPr>
        <w:t>Раздел 1 Роль и назначение международных стандартов финансовой отчетности. Формирование и развитие системы МСФО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color w:val="000000" w:themeColor="text1"/>
          <w:sz w:val="24"/>
          <w:szCs w:val="24"/>
        </w:rPr>
        <w:t>Рекомендации по времени: на решение одной задачи отводится 10 минут.</w:t>
      </w:r>
    </w:p>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b/>
          <w:color w:val="000000" w:themeColor="text1"/>
          <w:sz w:val="24"/>
          <w:szCs w:val="24"/>
        </w:rPr>
        <w:t>Задача 1.1</w:t>
      </w:r>
      <w:r w:rsidRPr="00AA1A36">
        <w:rPr>
          <w:rFonts w:eastAsia="Times New Roman"/>
          <w:color w:val="000000" w:themeColor="text1"/>
          <w:sz w:val="24"/>
          <w:szCs w:val="24"/>
        </w:rPr>
        <w:t xml:space="preserve"> </w:t>
      </w: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Calibri"/>
          <w:color w:val="000000" w:themeColor="text1"/>
          <w:sz w:val="24"/>
          <w:szCs w:val="24"/>
        </w:rPr>
        <w:t>Определите, в каком из перечисленных ниже финансовых отчетах содержится указанная информация:</w:t>
      </w:r>
    </w:p>
    <w:p w:rsidR="001B5A70" w:rsidRPr="00AA1A36"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B5A70" w:rsidRPr="00AA1A36" w:rsidTr="001B5A70">
        <w:tc>
          <w:tcPr>
            <w:tcW w:w="2660"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Вид отчета</w:t>
            </w:r>
          </w:p>
        </w:tc>
        <w:tc>
          <w:tcPr>
            <w:tcW w:w="765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 отчете содержится информация</w:t>
            </w:r>
          </w:p>
        </w:tc>
      </w:tr>
      <w:tr w:rsidR="001B5A70" w:rsidRPr="00AA1A36" w:rsidTr="001B5A70">
        <w:trPr>
          <w:trHeight w:val="562"/>
        </w:trPr>
        <w:tc>
          <w:tcPr>
            <w:tcW w:w="2660" w:type="dxa"/>
            <w:shd w:val="clear" w:color="auto" w:fill="auto"/>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1. Баланс</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2. Отчет о финансовых результатах</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3. Отчет об изменении капитала</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lastRenderedPageBreak/>
              <w:t>4. Отчет о движении денежных средств</w:t>
            </w:r>
          </w:p>
        </w:tc>
        <w:tc>
          <w:tcPr>
            <w:tcW w:w="7654"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lastRenderedPageBreak/>
              <w:t>а) об экономических ресурсах компании;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б) о ликвидности и платежеспособности;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в) полезная для прогнозирования способности компании генерировать потоки денежных средств за счет имеющейся ресурсной базы;</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г) необходимая для формирования суждения об эффективности, с кото</w:t>
            </w:r>
            <w:r w:rsidRPr="00AA1A36">
              <w:rPr>
                <w:rFonts w:eastAsia="Calibri"/>
                <w:color w:val="000000" w:themeColor="text1"/>
                <w:sz w:val="24"/>
                <w:szCs w:val="24"/>
              </w:rPr>
              <w:lastRenderedPageBreak/>
              <w:t xml:space="preserve">рой компания могла бы использовать дополнительные ресурсы;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 xml:space="preserve">д) позволяющая оценить динамику чистых активов компании и эффективность управления денежными потоками; рассчитать изменение ликвидности и платежеспособности компании;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е) о способности компании адаптироваться к изменениям окружающей среды;</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 позволяющая оценить способность компании создавать денежные средства и их эквивалентность;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л) необходимая для оценки инвестиционной, финансовой и операционной деятельности компании;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м) позволяющая спрогнозировать потребности компании в использовании этих денежных средств.</w:t>
            </w:r>
          </w:p>
        </w:tc>
      </w:tr>
    </w:tbl>
    <w:p w:rsidR="001B5A70" w:rsidRPr="00AA1A36" w:rsidRDefault="001B5A70" w:rsidP="001B5A70">
      <w:pPr>
        <w:spacing w:after="0" w:line="240" w:lineRule="auto"/>
        <w:ind w:firstLine="851"/>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1.2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Расставить в нужной последовательности (1,2,3,) перечисленные ниже этапы формирования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проверка соответствия элемента критериям признания в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признание элемента в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выявление элемента финансовой отчетности.</w:t>
      </w:r>
    </w:p>
    <w:p w:rsidR="001B5A70" w:rsidRPr="00AA1A36" w:rsidRDefault="001B5A70" w:rsidP="001B5A70">
      <w:pPr>
        <w:spacing w:after="0" w:line="240" w:lineRule="auto"/>
        <w:ind w:firstLine="709"/>
        <w:jc w:val="both"/>
        <w:rPr>
          <w:rFonts w:eastAsia="Times New Roman"/>
          <w:color w:val="000000" w:themeColor="text1"/>
          <w:sz w:val="24"/>
          <w:szCs w:val="24"/>
        </w:rPr>
      </w:pPr>
    </w:p>
    <w:p w:rsidR="001B5A70" w:rsidRPr="00AA1A36" w:rsidRDefault="001B5A70" w:rsidP="001B5A70">
      <w:pPr>
        <w:spacing w:after="0" w:line="240" w:lineRule="auto"/>
        <w:jc w:val="both"/>
        <w:rPr>
          <w:rFonts w:eastAsia="Times New Roman"/>
          <w:color w:val="000000" w:themeColor="text1"/>
          <w:sz w:val="24"/>
          <w:szCs w:val="24"/>
        </w:rPr>
      </w:pPr>
    </w:p>
    <w:p w:rsidR="001B5A70" w:rsidRPr="00AA1A36" w:rsidRDefault="001B5A70" w:rsidP="001B5A70">
      <w:pPr>
        <w:spacing w:after="0" w:line="240" w:lineRule="auto"/>
        <w:jc w:val="both"/>
        <w:rPr>
          <w:rFonts w:eastAsia="Times New Roman"/>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r w:rsidRPr="00AA1A36">
        <w:rPr>
          <w:rFonts w:eastAsia="Times New Roman"/>
          <w:b/>
          <w:color w:val="000000" w:themeColor="text1"/>
          <w:sz w:val="24"/>
          <w:szCs w:val="24"/>
        </w:rPr>
        <w:t xml:space="preserve">Раздел 2 </w:t>
      </w:r>
      <w:r w:rsidRPr="00AA1A36">
        <w:rPr>
          <w:rFonts w:eastAsia="Calibri"/>
          <w:b/>
          <w:color w:val="000000" w:themeColor="text1"/>
          <w:sz w:val="24"/>
          <w:szCs w:val="24"/>
        </w:rPr>
        <w:t>Концептуальные основы МСФО, состав и порядок представления отчетности, формируемой в формате МСФО</w:t>
      </w:r>
    </w:p>
    <w:p w:rsidR="001B5A70" w:rsidRPr="00AA1A36" w:rsidRDefault="001B5A70" w:rsidP="001B5A70">
      <w:pPr>
        <w:spacing w:after="0" w:line="240" w:lineRule="auto"/>
        <w:ind w:firstLine="851"/>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color w:val="000000" w:themeColor="text1"/>
          <w:sz w:val="24"/>
          <w:szCs w:val="24"/>
        </w:rPr>
        <w:t>Рекомендации по времени: на решение одной задачи отводится 15 минут.</w:t>
      </w:r>
    </w:p>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b/>
          <w:color w:val="000000" w:themeColor="text1"/>
          <w:sz w:val="24"/>
          <w:szCs w:val="24"/>
        </w:rPr>
        <w:t>Задача 2.1</w:t>
      </w:r>
      <w:r w:rsidRPr="00AA1A36">
        <w:rPr>
          <w:rFonts w:eastAsia="Times New Roman"/>
          <w:color w:val="000000" w:themeColor="text1"/>
          <w:sz w:val="24"/>
          <w:szCs w:val="24"/>
        </w:rPr>
        <w:t xml:space="preserve">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какие приведенные ниже признаки являются допущениями составления финансовой отчетности, какие качественными характеристиками:</w:t>
      </w:r>
    </w:p>
    <w:p w:rsidR="001B5A70" w:rsidRPr="00AA1A36"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B5A70" w:rsidRPr="00AA1A36" w:rsidTr="001B5A70">
        <w:tc>
          <w:tcPr>
            <w:tcW w:w="6487"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Допущения и качественные характеристики финансовой отчетности</w:t>
            </w:r>
          </w:p>
        </w:tc>
        <w:tc>
          <w:tcPr>
            <w:tcW w:w="3827"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Признаки </w:t>
            </w:r>
          </w:p>
        </w:tc>
      </w:tr>
      <w:tr w:rsidR="001B5A70" w:rsidRPr="00AA1A36" w:rsidTr="001B5A70">
        <w:trPr>
          <w:trHeight w:val="562"/>
        </w:trPr>
        <w:tc>
          <w:tcPr>
            <w:tcW w:w="6487" w:type="dxa"/>
            <w:shd w:val="clear" w:color="auto" w:fill="auto"/>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1. Допущения</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2. Качественные характеристики</w:t>
            </w:r>
          </w:p>
        </w:tc>
        <w:tc>
          <w:tcPr>
            <w:tcW w:w="3827"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а) метод начисления</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б) понятность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в) непрерывность деятельности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г) сопоставимость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 xml:space="preserve">д) уместность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е) надежность</w:t>
            </w:r>
          </w:p>
        </w:tc>
      </w:tr>
    </w:tbl>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Общая балансовая стоимость активов компании «Бройн» на начало отчетного периода составляла 800 тыс. долл., обязательств – 300 тыс. долл. Определите:</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величину капитала на конец отчетного периода, если активы увеличились за период на 250 тыс. долл., а обязательства уменьшились на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величину активов на конец отчетного периода, если обязательства увеличились за период на 360 тыс. долл., а капитал уменьшился на 130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в) величину обязательств на конец отчетного периода, если за период активы уменьшились на 90 тыс. долл., а капитал увеличился на 190 тыс.долл. </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Times New Roman"/>
          <w:b/>
          <w:color w:val="000000" w:themeColor="text1"/>
          <w:sz w:val="24"/>
          <w:szCs w:val="24"/>
        </w:rPr>
        <w:t>Задача 2.3</w:t>
      </w: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Зарегистрирована и начала свою деятельность консалтинговая фирма «Премьер». Осуществлены следующие операции: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внесен уставный капитал в обмен на обыкновенные акции в сумме 8000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приобретены и оплачены материалы на сумму 500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в) приобретено оборудование с рассрочкой платежа на сумму 4000 долл. из которой в отчетном периоде оплачено 1000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г) получено от клиентов за оказание консультационных услуг 3000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 выплачена заработная плата в размере 600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е) оплачена аренда за отчетный период в сумме 200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ж) выплачены дивиденды акционерам в сумме 1500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Составьте сводную таблицу, обобщающую перечисленные операции компании.</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бухгалтерский баланс на отчетную дату, используя информацию об операциях компании «Премьер» (см. задачу 2.3)</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 финансовых результатах за отчетный период, используя информацию об операциях компании «Премьер». (см. задачу 2.3)</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об изменениях капитала за отчетный период, используя информацию об операциях компании «Премьер». (см. задачу 2.3)</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2.7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 движении денежных средств за отчетный период, используя информацию об операциях компании «Премьер». (см. задача 2.3)</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uppressAutoHyphens/>
        <w:spacing w:after="0" w:line="240" w:lineRule="auto"/>
        <w:ind w:firstLine="709"/>
        <w:jc w:val="center"/>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3 Порядок отражения в отчетности нефинансовых активов предприятия</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Рекомендации по времени: на решение одной задачи отводится 15 минут.</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приобрела оборудование стоимостью 200 000 руб. Предполагаемый срок использования оборудования 5 лет.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Каковы в соответствии с МСФО ежегодные амортизационные отчисления при линейном методе начисления амортизации, методе снижающегося остатки и методе суммы лет?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по производству пива построила в г. Курске завод стоимостью 212 млн. руб. Однако спрос на пиво в регионе был переоценен (продукция спросом не пользовалась). Стоимость завода была списана на убытки, а сам завод законсервирован.</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 согласуется данное решение с МСФО?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закупила оборудование 4.01.2014 г. за 46500 руб. Предполагаемый срок службы оценивается в 8 лет или 860 000 часов. Ликвидационная стоимость оценивается в 3500 руб. В течении 2014 года оборудование использовалось 85000 часов, а в 2015 году – 112000 часов.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вычислить расходы по амортизации в 2014 и 2015 гг. по методу прямолинейной амортизации, методу единиц продукции и методу суммы лет.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строит дорогу. В течении 2016 года она привлекала кредиты и займы: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кредит банка – 200 тыс. руб. 31 марта на 6 месяцев под 20%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кредит банка – 500 тыс. руб. 30 апреля на 3 месяца под 24%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целевой кредит банка – 100 тыс. руб. 1 июня на строительство дороги;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облигационный заем – 300 тыс. руб. 1 августа под 20%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использует альтернативный метод учета затрат по займам.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Используя основные положения МСФО 23 определите ставку капитализации, применяемую для расчета суммы капитализируемых затрат в 2016 году.</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«Байкалнефть» приобрела оборудование для поиска утечек в нефтепроводе. Стоимость оборудования составила 12 543 000 руб. Стоимость ввода его в эксплуатацию 65200 руб. Для обслуживающего персонала был организован семинар стоимостью 32100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Чему равна стоимость актива, которая должна быть отражена в балансе предприятия?</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ООО «Сапфир» получает кредит на сумму 456000 руб. под 18% годовых на срок 10 месяцев. Используя основные положения МСФО 23, рассчитайте сумму ежемесячных начислений затрат по процентам.</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Каков объем капитализированных в течении периода затрат по займу, если размер кредита составил 300000 руб., затраты по нему 135000 руб., а полученные средства были направлены на обучение персонала компании?</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3.8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«Астра» получает кредит на сумму 300 тыс. долл. под 26% годовых на срок 8 месяцев.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сумму ежемесячных начислений затрат по процентам и общую сумму затрат по кредиту.</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3.9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«Беломоррыбснаб» потеряла все свои запасы из-за шторма.</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Какая сумма потерь должна быть предъявлена страховой компании для возмещения убытков? Данные для расчета: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выручка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валовая прибыль – 47,45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входящее (начальное) сальдо – 18,5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закупки за период – 110,5 тыс. долл.</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3.10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«Феникс» получает кредит на сумму 500 тыс. долл. под 28% годовых на срок 10 месяцев.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сумму ежемесячных начислений затрат по процентам.</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Имеется следующая информация относительно закупок товарных запасов компании: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03.01.12 Закуплено 23 шт. по 73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06.01.12 Продано 15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12.01.12 Закуплено 7 шт. по 76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17.01.12 Продано 10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20.01.12 Закуплено 5 шт. по 78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25.01.12 Продано 4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29.01.12 Продано 3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предположив, что все товары продаются за 80 долл. и применяется метод ФИФО при непрерывном учете, подсчитать:</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 Себестоимость проданных товаров;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2) Остаток запасов;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3) Валовую прибыль за месяц.</w:t>
      </w:r>
    </w:p>
    <w:p w:rsidR="001B5A70" w:rsidRPr="00AA1A36" w:rsidRDefault="001B5A70" w:rsidP="001B5A70">
      <w:pPr>
        <w:spacing w:after="0" w:line="240" w:lineRule="auto"/>
        <w:ind w:left="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 основании информации, приведенной в таблице, оцените стоимость запасов на конец периода для включения этой информации в финансовую отчетность компании.</w:t>
      </w:r>
    </w:p>
    <w:p w:rsidR="001B5A70" w:rsidRPr="00AA1A36"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605"/>
        <w:gridCol w:w="3065"/>
      </w:tblGrid>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Вид запасов</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Себестоимость, долл.</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Цена продажи, долл.</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Затраты на продажу, долл.</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А</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120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90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Разделите приведенные ниже активы на основные средства и нематериальные активы: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операционная система персонального компьютера;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программное обеспечение для полиграфических целей;</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программное обеспечение, встроенное в станок с числовым программным управлением;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межсетевой экран, контролирующий доступ к защищенным разделам страницы Интернет.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Организация занимается перепродажей велосипедов. Закупки в течении месяца осуществлялись следующим образом:</w:t>
      </w:r>
    </w:p>
    <w:p w:rsidR="001B5A70" w:rsidRPr="00AA1A36"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832"/>
        <w:gridCol w:w="3706"/>
      </w:tblGrid>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Дата </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Количество, шт.</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Цена единицы, долл.</w:t>
            </w:r>
          </w:p>
        </w:tc>
      </w:tr>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 августа</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r>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 августа</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120</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150</w:t>
            </w:r>
          </w:p>
        </w:tc>
      </w:tr>
    </w:tbl>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августа продано 200 велосипедов за 40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прибыль организации и оцените стоимость запасов на конец месяца методами ФИФО и средневзвешенной себестоимости.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обладает активом, остаточная стоимость которого составляет 190 тыс. долл., а справедливая (рыночная) цена – 200 тыс. долл. Компания рассматривает предложение продажи актива на условиях обратной операционной аренды. Осуществление сделки предполагается на начало года. Цена продажи составит 180 тыс. долл., ежегодные арендные платежи в течении 5 лет – 25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Отразите в учете предполагаемую хозяйственную операцию и раскройте её влияние на финансовый результат компании.</w:t>
      </w:r>
    </w:p>
    <w:p w:rsidR="001B5A70" w:rsidRPr="00AA1A36" w:rsidRDefault="001B5A70" w:rsidP="001B5A70">
      <w:pPr>
        <w:spacing w:after="0" w:line="240" w:lineRule="auto"/>
        <w:ind w:firstLine="709"/>
        <w:rPr>
          <w:rFonts w:ascii="Calibri" w:eastAsia="Calibri" w:hAnsi="Calibri"/>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keepNext/>
        <w:spacing w:after="0" w:line="240" w:lineRule="auto"/>
        <w:jc w:val="both"/>
        <w:outlineLvl w:val="0"/>
        <w:rPr>
          <w:rFonts w:eastAsia="Times New Roman"/>
          <w:b/>
          <w:color w:val="000000" w:themeColor="text1"/>
          <w:sz w:val="24"/>
          <w:szCs w:val="24"/>
          <w:lang w:val="x-none" w:eastAsia="x-none"/>
        </w:rPr>
      </w:pPr>
      <w:r w:rsidRPr="00AA1A36">
        <w:rPr>
          <w:rFonts w:eastAsia="Times New Roman"/>
          <w:b/>
          <w:color w:val="000000" w:themeColor="text1"/>
          <w:sz w:val="24"/>
          <w:szCs w:val="24"/>
          <w:lang w:eastAsia="x-none"/>
        </w:rPr>
        <w:t xml:space="preserve">         </w:t>
      </w:r>
      <w:r w:rsidRPr="00AA1A36">
        <w:rPr>
          <w:rFonts w:eastAsia="Times New Roman"/>
          <w:b/>
          <w:color w:val="000000" w:themeColor="text1"/>
          <w:sz w:val="24"/>
          <w:szCs w:val="24"/>
          <w:lang w:val="x-none" w:eastAsia="x-none"/>
        </w:rPr>
        <w:t>Раздел 4 Отражение в отчетности финансовых результатов, налог</w:t>
      </w:r>
      <w:r w:rsidRPr="00AA1A36">
        <w:rPr>
          <w:rFonts w:eastAsia="Times New Roman"/>
          <w:b/>
          <w:color w:val="000000" w:themeColor="text1"/>
          <w:sz w:val="24"/>
          <w:szCs w:val="24"/>
          <w:lang w:eastAsia="x-none"/>
        </w:rPr>
        <w:t>ов</w:t>
      </w:r>
      <w:r w:rsidRPr="00AA1A36">
        <w:rPr>
          <w:rFonts w:eastAsia="Times New Roman"/>
          <w:b/>
          <w:color w:val="000000" w:themeColor="text1"/>
          <w:sz w:val="24"/>
          <w:szCs w:val="24"/>
          <w:lang w:val="x-none" w:eastAsia="x-none"/>
        </w:rPr>
        <w:t xml:space="preserve"> на прибыль и изменений валютных курсов</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на решение одной задачи отводится 15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финансовый результат по договору строительного подряда, если договорная цена контракта составляет 600 тыс. долл., общая сметная стоимость – 500 тыс. долл., произведенные и признанные затраты на отчетную дату по выполненным работам – 350 тыс. долл.</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Компания приобрела товар 05.03.16 г., сумма возникшей кредиторской задолженности 10 тыс. долл. Обменные курсы за 1 долл. составили: 05.03.16 г. – 62 руб.; 20.03.16 г. – 60 руб.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продала товар на сумму 400 тыс. долл. в рассрочку на 3 года с предварительной оплатой при покупке 25% стоимости. Условная процентная  ставка принята в размере 10%. Необходимо определить сумму, признаваемую как выручка от продажи товаров.</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lastRenderedPageBreak/>
        <w:t xml:space="preserve">Задача 4.4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Договорная стоимость строительного контракта составляет 700 тыс. долл., а его общая сметная стоимость 600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Произведенные и признанные затраты на отчетную дату по выполненным работам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Определить финансовый результат подрядчика по договору на строительство.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продала товар 30.10.16 г. на сумму 3000 долл. Расчет по поставке произошел 22.02.17 г. Обменные курсы за 1 долл. составили: 30.10.16 г. – 68 руб.; 01.01.17 г. – 69 руб.; 22.02.17 г. – 70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Зарубежная компания продана за 800 тыс. долларов. Её акционерный капитал составил 100 тыс. долл., нераспределенная прибыль – 600 тыс. долл. и курсовые убытки, учтенные как собственный капитал – 120 тыс. долл. Определите финансовый результат от продажи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Российская компания «Смайл» 10.04.2015 года выдала дочерней компании «Рубин», находящейся на территории иностранного государства, беспроцентный заем 40 тыс. долл., на 18 месяцев. Обменные курсы за 1 долл. составили: 10.04.2015 г. – 66 руб., 31.12.2015 г. – 66 руб., 10.10.2016 г. – 68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4.8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Рассчитайте в рублях остаток денежных средств, чистой прибыли и курсовой разницы на основе следующей информации. Зарубежная компания создана 1.10.2016 г и начала свою деятельность с продаж предоставленных третьей стороной товаров на сумму 1 млн.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 течении месяца в результате нескольких операций товар был реализован на сумму 1.2 млн. долл.; 1 млн. долл. был использован на оплату кредиторской задолженности. На 31.01.2016 г. остаток денежных средств составил 0.2 млн. долл. Обменные курсы за 1 долл. составили: 01.01.2016 г. – 60 руб., 31.01.2016 г. – 66 руб. средний курс за январь – 63 руб.</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4.9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прибыль (убыток) от продажи зарубежной дочерней компании за 750 тыс. долл. Её акционерный капитал составлял 60 тыс. долл., нераспределенная прибыль – 500 тыс. долл., курсовые прибыли, классифицированные как собственный капитал, - 200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4.10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финансовый результат от проведения следующей операции: 30% зарубежной дочерней компании продано за 600 тыс. долл. Её акционерный капитал составляет 100 тыс. долл., нераспределенная прибыль – 1900 тыс. долл., курсовые убытки, классифицированные как собственный капитал, - 260 тыс. долл.</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5 Учет и отражение в отчетности финансовых инструментов, резервов, условных активов и обязательств</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keepNext/>
        <w:numPr>
          <w:ilvl w:val="0"/>
          <w:numId w:val="26"/>
        </w:numPr>
        <w:spacing w:after="0" w:line="240" w:lineRule="auto"/>
        <w:ind w:firstLine="709"/>
        <w:jc w:val="both"/>
        <w:outlineLvl w:val="0"/>
        <w:rPr>
          <w:rFonts w:eastAsia="Times New Roman"/>
          <w:color w:val="000000" w:themeColor="text1"/>
          <w:sz w:val="24"/>
          <w:szCs w:val="24"/>
          <w:lang w:eastAsia="x-none"/>
        </w:rPr>
      </w:pPr>
      <w:r w:rsidRPr="00AA1A36">
        <w:rPr>
          <w:rFonts w:eastAsia="Times New Roman"/>
          <w:color w:val="000000" w:themeColor="text1"/>
          <w:sz w:val="24"/>
          <w:szCs w:val="24"/>
          <w:lang w:eastAsia="x-none"/>
        </w:rPr>
        <w:t>Рекомендации по времени: на решение одной задачи отводится 20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Компания приобрела за 40 тыс. долл. облигации с нулевым купоном номинальной стоимостью 64420 долл., погашение облигации предполагается через 5 лет. Внутренняя норма доходности – 10%.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Сделайте расчет амортизированных затрат с применением метода эффективной ставки и укажите в какой оценке облигации будут признаны в балансе (отчете о финансовых результатах) компании по истечении 1-го года, 2-го года, 3-го года, 4-го и 5-го годов.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Расчеты выполните в таблице.</w:t>
      </w:r>
    </w:p>
    <w:tbl>
      <w:tblPr>
        <w:tblW w:w="10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36"/>
        <w:gridCol w:w="2908"/>
        <w:gridCol w:w="2799"/>
      </w:tblGrid>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Годы </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Входящий остаток</w:t>
            </w: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Проценты по ставке 10%</w:t>
            </w: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Исходящий остаток</w:t>
            </w: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40 000</w:t>
            </w: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4 000</w:t>
            </w: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44 000</w:t>
            </w: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bl>
    <w:p w:rsidR="001B5A70" w:rsidRPr="00AA1A36" w:rsidRDefault="001B5A70" w:rsidP="001B5A70">
      <w:pPr>
        <w:spacing w:after="0" w:line="240" w:lineRule="auto"/>
        <w:jc w:val="both"/>
        <w:rPr>
          <w:rFonts w:eastAsia="Calibri"/>
          <w:b/>
          <w:color w:val="000000" w:themeColor="text1"/>
          <w:sz w:val="24"/>
          <w:szCs w:val="24"/>
        </w:rPr>
      </w:pPr>
    </w:p>
    <w:p w:rsidR="001B5A70" w:rsidRPr="00AA1A36" w:rsidRDefault="001B5A70" w:rsidP="001B5A70">
      <w:pPr>
        <w:suppressAutoHyphens/>
        <w:spacing w:after="0" w:line="240" w:lineRule="auto"/>
        <w:ind w:firstLine="709"/>
        <w:jc w:val="both"/>
        <w:rPr>
          <w:rFonts w:eastAsia="Calibri"/>
          <w:b/>
          <w:color w:val="000000" w:themeColor="text1"/>
          <w:sz w:val="24"/>
          <w:szCs w:val="24"/>
          <w:lang w:eastAsia="x-none"/>
        </w:rPr>
      </w:pPr>
      <w:r w:rsidRPr="00AA1A36">
        <w:rPr>
          <w:rFonts w:eastAsia="Calibri"/>
          <w:b/>
          <w:color w:val="000000" w:themeColor="text1"/>
          <w:sz w:val="24"/>
          <w:szCs w:val="24"/>
          <w:lang w:eastAsia="x-none"/>
        </w:rPr>
        <w:t xml:space="preserve">Задача 5.2 </w:t>
      </w:r>
    </w:p>
    <w:p w:rsidR="001B5A70" w:rsidRPr="00AA1A36" w:rsidRDefault="001B5A70" w:rsidP="001B5A70">
      <w:pPr>
        <w:suppressAutoHyphens/>
        <w:spacing w:after="0" w:line="240" w:lineRule="auto"/>
        <w:ind w:firstLine="709"/>
        <w:jc w:val="both"/>
        <w:rPr>
          <w:rFonts w:eastAsia="Calibri"/>
          <w:color w:val="000000" w:themeColor="text1"/>
          <w:sz w:val="24"/>
          <w:szCs w:val="24"/>
          <w:lang w:val="x-none" w:eastAsia="x-none"/>
        </w:rPr>
      </w:pPr>
      <w:r w:rsidRPr="00AA1A36">
        <w:rPr>
          <w:rFonts w:eastAsia="Calibri"/>
          <w:color w:val="000000" w:themeColor="text1"/>
          <w:sz w:val="24"/>
          <w:szCs w:val="24"/>
          <w:lang w:val="x-none" w:eastAsia="x-none"/>
        </w:rPr>
        <w:t>20% зарубежной компании реализовано за 400 тыс. долл. Её акционерный капитал составил 150 тыс. долл., нераспределенная прибыль – 1800 тыс. долл. и курсовая прибыль, классифицированная как собственный капитал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финансовый результат от продажи компании.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приобрела за 100 тыс. долл. облигации с нулевым купоном номинальной стоимостью 150 тыс. долл. Облигации будут погашены через 5 лет. Внутренняя норма доходности – 8.45%. Как в течении 5 лет будет признаваться этот финансовый инструмент в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продает товары с гарантией покрыть покупателям затраты на устранение любого производственного дефекта, выявленного в течении 12 месяцев со дня покупки.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Предполагается, что в каждом проданном изделии будут обнаружены небольшие дефекты, затраты на устранение которых составляет 200 тыс. долл. При обнаружении в каждом проданном изделии более крупных дефектов на ремонт придется израсходовать 700 тыс. долл. Опыт прошлых лет компании и прогнозы на будущее свидетельствуют о том, что в предстоящем году: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- 80% проданных изделий не будут иметь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проданных изделий будут иметь небольшие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5% проданных изделий будут иметь крупные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рассчитать сумму резерва на покрытие обязательств по гарантиям, который необходимо сформировать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Внимательно изучите порядок хеджирования различных статей, изложенных в МСФО (</w:t>
      </w:r>
      <w:r w:rsidRPr="00AA1A36">
        <w:rPr>
          <w:rFonts w:eastAsia="Calibri"/>
          <w:color w:val="000000" w:themeColor="text1"/>
          <w:sz w:val="24"/>
          <w:szCs w:val="24"/>
          <w:lang w:val="en-US"/>
        </w:rPr>
        <w:t>IAS</w:t>
      </w:r>
      <w:r w:rsidRPr="00AA1A36">
        <w:rPr>
          <w:rFonts w:eastAsia="Calibri"/>
          <w:color w:val="000000" w:themeColor="text1"/>
          <w:sz w:val="24"/>
          <w:szCs w:val="24"/>
        </w:rPr>
        <w:t>) 39 «Финансовые инструменты: признание и оценка» и составьте раздел в учетной политике организации «Учет инструментов хеджирования и порядок отражения результатов хеджирования».</w:t>
      </w:r>
    </w:p>
    <w:p w:rsidR="001B5A70" w:rsidRPr="00AA1A36" w:rsidRDefault="001B5A70" w:rsidP="001B5A70">
      <w:pPr>
        <w:suppressAutoHyphens/>
        <w:spacing w:after="0" w:line="240" w:lineRule="auto"/>
        <w:jc w:val="both"/>
        <w:rPr>
          <w:rFonts w:eastAsia="Calibri"/>
          <w:color w:val="000000" w:themeColor="text1"/>
          <w:sz w:val="24"/>
          <w:szCs w:val="24"/>
          <w:lang w:eastAsia="x-none"/>
        </w:rPr>
      </w:pPr>
    </w:p>
    <w:p w:rsidR="001B5A70" w:rsidRPr="00AA1A36" w:rsidRDefault="001B5A70" w:rsidP="001B5A70">
      <w:pPr>
        <w:suppressAutoHyphens/>
        <w:spacing w:after="0" w:line="240" w:lineRule="auto"/>
        <w:jc w:val="both"/>
        <w:rPr>
          <w:rFonts w:eastAsia="Calibri"/>
          <w:color w:val="000000" w:themeColor="text1"/>
          <w:sz w:val="24"/>
          <w:szCs w:val="24"/>
          <w:lang w:eastAsia="x-none"/>
        </w:rPr>
      </w:pP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b/>
          <w:color w:val="000000" w:themeColor="text1"/>
          <w:sz w:val="24"/>
          <w:szCs w:val="24"/>
        </w:rPr>
        <w:t>Раздел 6 Учет и отражение в отчетности вознаграждений работникам и договоров страхования</w:t>
      </w:r>
    </w:p>
    <w:p w:rsidR="001B5A70" w:rsidRPr="00AA1A36" w:rsidRDefault="001B5A70" w:rsidP="001B5A70">
      <w:pPr>
        <w:spacing w:after="0" w:line="240" w:lineRule="auto"/>
        <w:ind w:firstLine="720"/>
        <w:jc w:val="both"/>
        <w:rPr>
          <w:rFonts w:eastAsia="Calibri"/>
          <w:b/>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на решение одной задачи отводится 20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6.1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Установлен возраст выхода на пенсию для мужчин 65 лет, годовая сумма пенсий 10 тыс. долл., выплачивается пожизненно, дисконтируется по ставке 9%.</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ежегодный пенсионный взнос, вносимый начиная с 35 – летнего возраста потенциального пенсионера (45 – летнего и 55 – летнего возраста).</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6.2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При выходе на пенсию в 50 лет 40- летняя женщина получит 1000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единовременный взнос (стоимость пенсионного аннуитета) при процентной ставке 9%.</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7</w:t>
      </w:r>
      <w:r w:rsidRPr="00AA1A36">
        <w:rPr>
          <w:rFonts w:eastAsia="Calibri"/>
          <w:color w:val="000000" w:themeColor="text1"/>
          <w:sz w:val="24"/>
          <w:szCs w:val="24"/>
        </w:rPr>
        <w:t xml:space="preserve"> </w:t>
      </w:r>
      <w:r w:rsidRPr="00AA1A36">
        <w:rPr>
          <w:rFonts w:eastAsia="Calibri"/>
          <w:b/>
          <w:color w:val="000000" w:themeColor="text1"/>
          <w:sz w:val="24"/>
          <w:szCs w:val="24"/>
        </w:rPr>
        <w:t xml:space="preserve">Объединение бизнеса и формирование консолидированной отчетности </w:t>
      </w:r>
    </w:p>
    <w:p w:rsidR="001B5A70" w:rsidRPr="00AA1A36" w:rsidRDefault="001B5A70" w:rsidP="001B5A70">
      <w:pPr>
        <w:spacing w:after="0" w:line="240" w:lineRule="auto"/>
        <w:ind w:left="720"/>
        <w:jc w:val="both"/>
        <w:rPr>
          <w:rFonts w:eastAsia="Calibri"/>
          <w:b/>
          <w:color w:val="000000" w:themeColor="text1"/>
          <w:sz w:val="24"/>
          <w:szCs w:val="24"/>
        </w:rPr>
      </w:pPr>
    </w:p>
    <w:p w:rsidR="001B5A70" w:rsidRPr="00AA1A36" w:rsidRDefault="001B5A70" w:rsidP="001B5A70">
      <w:pPr>
        <w:spacing w:after="0" w:line="240" w:lineRule="auto"/>
        <w:ind w:left="720"/>
        <w:jc w:val="both"/>
        <w:rPr>
          <w:rFonts w:eastAsia="Calibri"/>
          <w:color w:val="000000" w:themeColor="text1"/>
          <w:sz w:val="24"/>
          <w:szCs w:val="24"/>
        </w:rPr>
      </w:pPr>
      <w:r w:rsidRPr="00AA1A36">
        <w:rPr>
          <w:rFonts w:eastAsia="Calibri"/>
          <w:color w:val="000000" w:themeColor="text1"/>
          <w:sz w:val="24"/>
          <w:szCs w:val="24"/>
        </w:rPr>
        <w:t>Рекомендации по времени: на решение одной задачи отводится 20 минут.</w:t>
      </w:r>
    </w:p>
    <w:p w:rsidR="001B5A70" w:rsidRPr="00AA1A36" w:rsidRDefault="001B5A70" w:rsidP="001B5A70">
      <w:pPr>
        <w:spacing w:after="0" w:line="240" w:lineRule="auto"/>
        <w:ind w:left="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При проведение работ НИИ «Монолит» в 2016 году понесло следующие затраты.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материалы 21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оплата труда и социальное страхование – 30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амортизация – 2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прочие – 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При проведении исследований НИИ «Монолит» выделило помещение лаборатории, остаточная стоимость которой составила 72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АО «ТТТ» понесло следующие затраты на осуществления проекта: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материалы – 1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оплата труда и социальное страхование – 40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амортизация – 0.5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Классифицируйте договор между НИИ «Монолит» и АО «ТТТ» в соответствии с признаками, установленными МСФО 31.</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«Альфа» приобретает 100% акций компании «Вега» за 700 000 руб. На момент приобретения компания «Вега» имеет следующий баланс:</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денежные средства – 100 000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дебиторская задолженность – 15 000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 200 000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основные средства – 500 000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собственный капитал – 550 000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обязательства 400 000 руб.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Рыночная стоимость запасов на момент приобретения составляет 240 000 руб.; рыночная стоимость основных средств – 550 000 руб., рыночная стоимость обязательств – 410 000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деловую репутацию (гудвилл), возникающую при приобретении.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Нефтяная компания «Енисейнефть» и АО «Красноярскчермет» заключили трехсторонний договор с лизинговой компанией «Аэролизинг» о покупке авиалайнера «Боинг – 737», стоимостью 83 млн. руб. Условием поставки является предоплата в размере 100%, которая была осуществлена 30.03.2016 г. следующим образом: компания «Енисейнефть» перечислила 57 млн. руб., а АО «Красноярскчермет» - 26 млн. руб. Самолет эксплуатируется совместно, исходя из доли фактического участия каждой из сторон в оплате расходов по его приобретению.</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Классифицируйте отношения между компаниями «Енисейнефть» и «Красноярскчермет» в соответствии с МСФО 31 и укажите по какой балансовой статье у компании «Красноярскчермет» будут отражены израсходованные денежные средства.</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Компания «Флора» 01.01.16 г., приобрела за 100 тыс. долл. 100% акций компании «Грин», балансовая стоимость которой на дату покупки составляла 100 тыс. долл. За отчетный период 2016 г. компания «Грин» получила прибыль 10 тыс. долл. Используя представленные ниже данные </w:t>
      </w:r>
      <w:r w:rsidRPr="00AA1A36">
        <w:rPr>
          <w:rFonts w:eastAsia="Calibri"/>
          <w:color w:val="000000" w:themeColor="text1"/>
          <w:sz w:val="24"/>
          <w:szCs w:val="24"/>
        </w:rPr>
        <w:lastRenderedPageBreak/>
        <w:t>балансов компаний «Флора» и «Грин», необходимо составить консолидированный баланс группы 31.12.2016 г.</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2619"/>
      </w:tblGrid>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«Флора»</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«Грин»</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Консолидированный баланс группы</w:t>
            </w: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Денежные средства и другие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Инвестиции в дочернюю компанию</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Итого совокупные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Обязательства</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Обыкновенные акции</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Нераспределенная прибыль</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Совокупные пассивы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bl>
    <w:p w:rsidR="001B5A70" w:rsidRPr="00AA1A36" w:rsidRDefault="001B5A70"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50582D" w:rsidRPr="00AA1A36" w:rsidRDefault="0050582D" w:rsidP="0050582D">
      <w:pPr>
        <w:pStyle w:val="ReportMain"/>
        <w:suppressAutoHyphens/>
        <w:ind w:firstLine="425"/>
        <w:jc w:val="center"/>
        <w:rPr>
          <w:i/>
          <w:color w:val="000000" w:themeColor="text1"/>
          <w:szCs w:val="24"/>
        </w:rPr>
      </w:pPr>
      <w:r w:rsidRPr="00AA1A36">
        <w:rPr>
          <w:b/>
          <w:color w:val="000000" w:themeColor="text1"/>
          <w:szCs w:val="24"/>
        </w:rPr>
        <w:t>Блок C</w:t>
      </w:r>
      <w:r w:rsidRPr="00AA1A36">
        <w:rPr>
          <w:i/>
          <w:color w:val="000000" w:themeColor="text1"/>
          <w:szCs w:val="24"/>
        </w:rPr>
        <w:t xml:space="preserve"> </w:t>
      </w:r>
    </w:p>
    <w:p w:rsidR="0050582D" w:rsidRPr="00AA1A36" w:rsidRDefault="0050582D" w:rsidP="0050582D">
      <w:pPr>
        <w:pStyle w:val="ReportMain"/>
        <w:suppressAutoHyphens/>
        <w:jc w:val="both"/>
        <w:rPr>
          <w:i/>
          <w:color w:val="000000" w:themeColor="text1"/>
          <w:szCs w:val="24"/>
        </w:rPr>
      </w:pPr>
    </w:p>
    <w:p w:rsidR="001B5A70" w:rsidRPr="00AA1A36" w:rsidRDefault="001B5A70" w:rsidP="001B5A70">
      <w:pPr>
        <w:keepNext/>
        <w:suppressAutoHyphens/>
        <w:spacing w:after="0" w:line="240" w:lineRule="auto"/>
        <w:ind w:firstLine="709"/>
        <w:jc w:val="both"/>
        <w:outlineLvl w:val="0"/>
        <w:rPr>
          <w:rFonts w:eastAsia="Calibri"/>
          <w:b/>
          <w:color w:val="000000" w:themeColor="text1"/>
          <w:sz w:val="24"/>
          <w:szCs w:val="24"/>
          <w:lang w:eastAsia="x-none"/>
        </w:rPr>
      </w:pPr>
      <w:r w:rsidRPr="00AA1A36">
        <w:rPr>
          <w:rFonts w:eastAsia="Calibri"/>
          <w:b/>
          <w:color w:val="000000" w:themeColor="text1"/>
          <w:sz w:val="24"/>
          <w:szCs w:val="24"/>
          <w:lang w:eastAsia="x-none"/>
        </w:rPr>
        <w:t>С.1 Творческие задания:</w:t>
      </w:r>
    </w:p>
    <w:p w:rsidR="001B5A70" w:rsidRPr="00AA1A36" w:rsidRDefault="001B5A70" w:rsidP="001B5A70">
      <w:pPr>
        <w:keepNext/>
        <w:suppressAutoHyphens/>
        <w:spacing w:after="0" w:line="240" w:lineRule="auto"/>
        <w:ind w:firstLine="709"/>
        <w:jc w:val="both"/>
        <w:outlineLvl w:val="0"/>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задания выполняются в течении семестра, оформляются в письменном виде и сдаются на кафедру.</w:t>
      </w:r>
    </w:p>
    <w:p w:rsidR="001B5A70" w:rsidRPr="00AA1A36" w:rsidRDefault="001B5A70" w:rsidP="001B5A70">
      <w:pPr>
        <w:keepNext/>
        <w:suppressAutoHyphens/>
        <w:spacing w:after="0" w:line="240" w:lineRule="auto"/>
        <w:ind w:firstLine="709"/>
        <w:jc w:val="both"/>
        <w:outlineLvl w:val="0"/>
        <w:rPr>
          <w:rFonts w:eastAsia="Calibri"/>
          <w:b/>
          <w:color w:val="000000" w:themeColor="text1"/>
          <w:sz w:val="24"/>
          <w:szCs w:val="24"/>
          <w:lang w:eastAsia="x-none"/>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1 Роль и назначение международных стандартов финансовой отчетности. Формирование и развитие системы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1</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«Глобализация экономики - важнейший фактор ускорения процесса гармонизации финансовой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«Прозрачность финансовой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3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«Тенденции развития МСФО и проекты СМСФО».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b/>
          <w:color w:val="000000" w:themeColor="text1"/>
          <w:sz w:val="24"/>
          <w:szCs w:val="24"/>
        </w:rPr>
        <w:t>Раздел 2 Концептуальные основы МСФО, состав и порядок представления отчетности, формируемой в форме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Приведите доводы в пользу утверждения «Информативность финансовой отчетности возрастает при включении в неё информации, относящейся к отдельным сегментам» или опровергните его, если не согласны.</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«Формирование учетной политики организации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Выскажите суждение по следующему вопросу: следует ли вносить изменения в финансовую отчетность компании в случае, если после отчетной даты произошли следующие события:</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 закрытие одного из десяти филиалов компании;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 xml:space="preserve">2) обнаружение случаев </w:t>
      </w:r>
      <w:r w:rsidR="009F66EB" w:rsidRPr="00AA1A36">
        <w:rPr>
          <w:rFonts w:eastAsia="Calibri"/>
          <w:color w:val="000000" w:themeColor="text1"/>
          <w:sz w:val="24"/>
          <w:szCs w:val="24"/>
        </w:rPr>
        <w:t>мошенничества</w:t>
      </w:r>
      <w:r w:rsidRPr="00AA1A36">
        <w:rPr>
          <w:rFonts w:eastAsia="Calibri"/>
          <w:color w:val="000000" w:themeColor="text1"/>
          <w:sz w:val="24"/>
          <w:szCs w:val="24"/>
        </w:rPr>
        <w:t>;</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3) продажа запасов по цене ниже первоначальной стоимости;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4) колебание обменного курса;</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5) национализация (приватизация) компании;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6) решение суда по судебному иску;</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7) выпуск новых акций для акционеров по льготной цене;</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8) забастовка сотрудников;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9) наводнение.</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Установите, подлежат ли  признанию в отчетности следующие события (если подлежат, то каким образом):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Компания по состоянию на 31 декабря 2015 г. имела акций на сумму 100 тыс. долл. В феврале 2016 г. получена информация о снижении рыночной цены акций на 20%.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По состоянию на 31 декабря 2015г. компания признала в отчетности дебиторскую задолженность в сумме 50 тыс. долл. Показатели ликвидности дебитора на эту дату были неудовлетворительны. В начале февраля 2016 года получена информация о банкротстве дебитора.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По состоянию на 31 декабря 2015г. в балансе компании стоимость запасов была признана в сумме 100 тыс. долл. Вместе с тем существовала большая вероятность снижения рыночных цен на материалы данного вида.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января была получена информация о том, что рыночная стоимость данных товаров снизилось на 40%.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До даты подписания отчетности рыночная стоимость не менялась.</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3 Порядок отражения в отчетности нефинансовых активов предприятия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«Сравнительный анализ основных положений МСФО 38 «Нематериальные активы» и ПБУ 14/2007 «Учет нематериальных активов».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сельскохозяйственной деятельности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Долгосрочный арендный договор (договор лизинга) заключен сторонами со следующими условиями:</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Стоимость арендуемого оборудования – 400 тыс. долл. США.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Первоначальный взнос до начала аренды – 15% стоимости арендуемого оборудования. Срок аренды – 4 года начиная с 1 января 2016 года. Процентные платежи по норме 24% годовых. Арендные платежи с процентами осуществляются 1-го числа месяца, следующего за истекшим кварталом.</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Необходимо составить график арендных платежей и процентов по ним на все 4 года аренды (16 квартальных платежей), а также график амортизационных отчислений (линейным способом ежеквартально), имея в виду, что расходы арендатора на установку оборудования составили 20 тыс. долл. Покажите, как данные операции будут отражены в финансовой отчетности арендатора и арендодателя.</w:t>
      </w:r>
    </w:p>
    <w:p w:rsidR="001B5A70" w:rsidRPr="00AA1A36" w:rsidRDefault="001B5A70" w:rsidP="001B5A70">
      <w:pPr>
        <w:spacing w:after="0" w:line="240" w:lineRule="auto"/>
        <w:ind w:left="720"/>
        <w:jc w:val="both"/>
        <w:rPr>
          <w:rFonts w:eastAsia="Calibri"/>
          <w:color w:val="000000" w:themeColor="text1"/>
          <w:sz w:val="24"/>
          <w:szCs w:val="24"/>
        </w:rPr>
      </w:pPr>
      <w:r w:rsidRPr="00AA1A36">
        <w:rPr>
          <w:rFonts w:eastAsia="Calibri"/>
          <w:color w:val="000000" w:themeColor="text1"/>
          <w:sz w:val="24"/>
          <w:szCs w:val="24"/>
        </w:rPr>
        <w:lastRenderedPageBreak/>
        <w:t xml:space="preserve">    </w:t>
      </w:r>
    </w:p>
    <w:p w:rsidR="001B5A70" w:rsidRPr="00AA1A36" w:rsidRDefault="001B5A70" w:rsidP="001B5A70">
      <w:pPr>
        <w:spacing w:after="0" w:line="240" w:lineRule="auto"/>
        <w:ind w:left="495" w:firstLine="214"/>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Кондитерская фабрика в конце отчетного года имеет фактический запас сахарной пудры, в 2.5 раза превышающий обычный нормативный запас. Имеется следующая информация о запасах: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сахарной пудры по балансовой стоимости – 816 260 тыс.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сахарной пудры по рыночной стоимости – 783 280 тыс.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Себестоимость продукции фабрики ниже возможной чистой цены её продажи.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как произвести переоценку запасов сахарной пудры, и сделайте необходимые расчеты.</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Торговая компания понесла убытки от пожара. Сгорел склад, в котором хранились товары по балансовой стоимости на сумму 22,8 млн. руб. Здание склада восстановлению не подлежит. Его остаточная стоимость 6,3 млн. руб. После разборки здания и подработки несгоревших товаров выяснилось, что можно использовать для продажи по сниженной цене товаров на сумму 1,9 млн. руб. Материалы, полученные после полной разборки здания оценены в 0,3 млн. руб. Стоимость после пожарных работ, включая оплату экспертов, составила 0,43 млн. руб. Товары на складе были застрахованы на сумму 15 млн. руб. Здание не застраховано. Страховая компания после заключения пожарных экспертов согласилась возместить потери на сумму 13,85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Укажите, каким образом указанные факты должны быть отражены в финансовой отчетности в отчетном бухгалтерском балансе и отчете о финансовых результатах. Составить вариант раскрытия информации о пожаре в примечаниях к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6</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«Учет затрат на разведку и оценку минеральных ресурсов по российским и международным стандартам.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7</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Существенные ошибки и порядок их исправления в соответствии с МСФО 8».</w:t>
      </w:r>
    </w:p>
    <w:p w:rsidR="001B5A70" w:rsidRPr="00AA1A36" w:rsidRDefault="001B5A70" w:rsidP="001B5A70">
      <w:pPr>
        <w:spacing w:after="0" w:line="240" w:lineRule="auto"/>
        <w:ind w:left="495"/>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4 Отражение в отчетности финансовых результатов, налогов на прибыль и изменений валютных курсов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Вклад материнской компании в зарубежную дочернюю составляет 75% и признается инвестиций. Стоимость чистых активов дочерней компании составляет 100 млн. долл. За отчетный период торговых операций не производилось. Обменные курсы за 1 долл. составили: 01.01.2016г.- 60 руб., 31.01.2016г. – 62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Впишите недостающую информацию:</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Курсовой убыток ______ млн. руб. Поскольку материнской компании принадлежит только 75%, то _______млн. руб. курсовой прибыли учитываются как собственный капитал, а оставшаяся сумма ____ млн. руб. относится на ____.</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Фирма, оказывающая услуги по распространению печатной продукции, рекламы , организации зрелишных мероприятий провела следующие операции в сентябре 2016 года: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распространила 300 абонементов на 8 концертов симфонического оркестра, которые пройдут с сентября по декабрь по 2 концерта в месяц. Стоимость абонемента – 10 000 руб., в том числе комиссионные фирмы – 15%;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организовала полугодовую подписку на журнал, который выходит 2 раза в месяц. Стоимость подписки 1440 руб. Распространено 2482 экземпляра;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 распространила в сентябре 405 билетов на сольный концерт С.Михайлова. Стоимость билета 2500 руб. Вознаграждение посреднику – 20%.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Аренда зала и обслуживание – 115 350 руб. Из-за болезни артиста концерт перенесен на октябрь.</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Определите выручку фирмы за сентябрь.</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«Сравнительная характеристика МСФО 18 «Выручка» и ПБУ 9/99 «Доходы организации».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Строительная фирма заключила договор подряда на строительство коттеджного поселка со всеми коммуникациями, благоустройством территории, строительством электроподстанции и очистных сооружений.</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Продолжительность строительства – 3 года. Общая стоимость работ по договору – 336 млн. долл., расходы на выполнение работ предусмотрены в общей сумме 266 млн.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Строительство начато 1 января 2014 года, завершено 31 декабря 2016 года. В январе 2017 года заказчик включил в план строительства дополнительный объект – культурный центр. Стоимость строительства по дополнительному соглашению – 26 млн. долл., в том числе расходы на выполнение работ – 21 млн.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Расходы на строительство по первоначальной смете, которая выполнялась в ходе строительства составило: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right"/>
        <w:rPr>
          <w:rFonts w:eastAsia="Calibri"/>
          <w:color w:val="000000" w:themeColor="text1"/>
          <w:sz w:val="24"/>
          <w:szCs w:val="24"/>
        </w:rPr>
      </w:pPr>
      <w:r w:rsidRPr="00AA1A36">
        <w:rPr>
          <w:rFonts w:eastAsia="Calibri"/>
          <w:color w:val="000000" w:themeColor="text1"/>
          <w:sz w:val="24"/>
          <w:szCs w:val="24"/>
        </w:rPr>
        <w:t>В тыс. 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56"/>
        <w:gridCol w:w="1702"/>
        <w:gridCol w:w="1649"/>
      </w:tblGrid>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2014г.</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2015г.</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2016г.</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Материалы и конструкции</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28 000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31 500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33 500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Оплата труда</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11 700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22 400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25 100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Работа машин и механизмов</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22 000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15 600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17 800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Субподрядчики</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14 200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18 400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21 600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Накладные расходы</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15 600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18 200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10 400</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Пересчитайте расходы и доходы в отдельные годы в связи с согласованным отклонением от условий договора.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доходы по договору подряда и прибыль за каждый год строительства.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«Сравнительная характеристика МСФО 12 «Налоги на прибыль» и ПБУ 18/02 «Учет расчетов по налогу на прибыль».</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5 Учет и отражение в отчетности финансовых инструментов, резервов, условных активов и обязательств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Изучите МСФО 32 «Финансовые инструменты: представление информации» и МСФО 39 «Финансовые инструменты: признание и оценка» в части требований к раскрытию в финансовой отчетности информации о финансовых инструментах.</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Составьте раздел учетной политики для крупной компании «Раскрытие информации о финансовых активах и финансовых обязательствах».</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В контексте МСФО 37 «Резервы, условные обязательства и условные активы» дайте письменное обоснование возможности и необходимости:</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признавать в финансовой отчетности резерв на оплату отпусков персоналу фирмы;</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признавать в финансовой отчетности резерв на капитальный ремонт основных средств.</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Совет директоров торговой фирмы МИРП принял решение произвести в третьем квартале отчетного года реорганизацию, в результате которой до 31 марта следующего года будет произведено сокращение персонала на 150 человек. По расчетам директора по персоналу, увольняемым </w:t>
      </w:r>
      <w:r w:rsidRPr="00AA1A36">
        <w:rPr>
          <w:rFonts w:eastAsia="Calibri"/>
          <w:color w:val="000000" w:themeColor="text1"/>
          <w:sz w:val="24"/>
          <w:szCs w:val="24"/>
        </w:rPr>
        <w:lastRenderedPageBreak/>
        <w:t>работникам необходимо будет выплатить выходные пособия и компенсации на сумму 6,4 млн. руб.</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До конца отчетного года реструктуризацию не начинали, круг и персональный состав сокращаемых сотрудников не были определены. На собрании сотрудников 30 ноября директор объявил о предстоящем сокращении персонала с выплатой выходного пособия.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Дайте развернутое обоснование признанию в отчетном балансе резерва или условного обязательства.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Следует ли раскрывать в отчетности информацию о реструктуризации?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«Классификация и оценка финансовых инструментов в соответствии с МСФО».</w:t>
      </w:r>
    </w:p>
    <w:p w:rsidR="001B5A70" w:rsidRPr="00AA1A36" w:rsidRDefault="001B5A70" w:rsidP="001B5A70">
      <w:pPr>
        <w:spacing w:after="0" w:line="240" w:lineRule="auto"/>
        <w:ind w:firstLine="720"/>
        <w:jc w:val="both"/>
        <w:rPr>
          <w:rFonts w:eastAsia="Calibri"/>
          <w:b/>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6 Учет и отражение в отчетности вознаграждений работникам и договоров страхования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вознаграждений работникам по российским и международным стандартам».</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«Компенсационные выплаты долевыми инструментами».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«Отчетность по планам пенсионного обеспечения».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«Актуарий, актуарные расчеты».</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страховой деятельности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Раздел 7 Объединение бизнеса и формирование </w:t>
      </w:r>
      <w:r w:rsidR="00E75BDE" w:rsidRPr="00AA1A36">
        <w:rPr>
          <w:rFonts w:eastAsia="Calibri"/>
          <w:b/>
          <w:color w:val="000000" w:themeColor="text1"/>
          <w:sz w:val="24"/>
          <w:szCs w:val="24"/>
        </w:rPr>
        <w:t>консолидированной</w:t>
      </w:r>
      <w:r w:rsidRPr="00AA1A36">
        <w:rPr>
          <w:rFonts w:eastAsia="Calibri"/>
          <w:b/>
          <w:color w:val="000000" w:themeColor="text1"/>
          <w:sz w:val="24"/>
          <w:szCs w:val="24"/>
        </w:rPr>
        <w:t xml:space="preserve">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Компания «Ронни» приобрела 3 года назад 30% акций компании «Ровер» за 320 тыс. долл. США.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Таблица – Выписка из отчета об изменениях в капитале компании «Ровер» за отчетный год, закончившийся 31 декабря 2016 года.</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right"/>
        <w:rPr>
          <w:rFonts w:eastAsia="Calibri"/>
          <w:color w:val="000000" w:themeColor="text1"/>
          <w:sz w:val="24"/>
          <w:szCs w:val="24"/>
        </w:rPr>
      </w:pPr>
      <w:r w:rsidRPr="00AA1A36">
        <w:rPr>
          <w:rFonts w:eastAsia="Calibri"/>
          <w:color w:val="000000" w:themeColor="text1"/>
          <w:sz w:val="24"/>
          <w:szCs w:val="24"/>
        </w:rPr>
        <w:t>В тыс.долл.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402"/>
      </w:tblGrid>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Сальдо на начало года</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456 200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Чистая прибыль за год</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196 200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Начислены дивиденды за год</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(92 000)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Сальдо на конец года</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560 400</w:t>
            </w:r>
          </w:p>
        </w:tc>
      </w:tr>
    </w:tbl>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Сделайте расчеты и укажите сумму инвестиций в компанию «Ровер» в отчетном балансе компании «Ронни» по состоянию на 31 декабря 2016 года.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Укажите статьи и суммы, которые компания «Ронни» должна отразить в своем отчете о финансовых результатах за 2016 год в связи с инвестицией в компанию «Ровер».</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Укажите счета и бухгалтерские проводки на них, которые необходимо сделать в бухгалтерском учете компании «Ронни».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Компания «Хант» приобрела за 200 тыс. долл. компанию «Риф», чистые активы которой – 200 тыс. долл. (600 тыс. долл. совокупные активы, 400 тыс. долл.- обязательства).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lastRenderedPageBreak/>
        <w:t>Составить баланс материнской компании «Хант» после приобретения дочерней компании «Риф», используя приведенные в таблице балансовые данные компаний до приобретения.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Таблица – Балансовые данные до приобретения. </w:t>
      </w:r>
    </w:p>
    <w:p w:rsidR="001B5A70" w:rsidRPr="00AA1A36" w:rsidRDefault="001B5A70" w:rsidP="001B5A70">
      <w:pPr>
        <w:spacing w:after="0" w:line="240" w:lineRule="auto"/>
        <w:ind w:firstLine="720"/>
        <w:jc w:val="right"/>
        <w:rPr>
          <w:rFonts w:eastAsia="Calibri"/>
          <w:color w:val="000000" w:themeColor="text1"/>
          <w:sz w:val="24"/>
          <w:szCs w:val="24"/>
        </w:rPr>
      </w:pPr>
    </w:p>
    <w:p w:rsidR="001B5A70" w:rsidRPr="00AA1A36" w:rsidRDefault="001B5A70" w:rsidP="001B5A70">
      <w:pPr>
        <w:spacing w:after="0" w:line="240" w:lineRule="auto"/>
        <w:ind w:firstLine="720"/>
        <w:jc w:val="right"/>
        <w:rPr>
          <w:rFonts w:eastAsia="Calibri"/>
          <w:color w:val="000000" w:themeColor="text1"/>
          <w:sz w:val="24"/>
          <w:szCs w:val="24"/>
        </w:rPr>
      </w:pPr>
      <w:r w:rsidRPr="00AA1A36">
        <w:rPr>
          <w:rFonts w:eastAsia="Calibri"/>
          <w:color w:val="000000" w:themeColor="text1"/>
          <w:sz w:val="24"/>
          <w:szCs w:val="24"/>
        </w:rPr>
        <w:t>В тысячах долларов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164"/>
        <w:gridCol w:w="2092"/>
      </w:tblGrid>
      <w:tr w:rsidR="001B5A70" w:rsidRPr="00AA1A36" w:rsidTr="001B5A70">
        <w:tc>
          <w:tcPr>
            <w:tcW w:w="606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Статьи баланса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«Хант»</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«Риф»</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Денежные средства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Дебиторская задолженность</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700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Инвестиции</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Основные средства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Итого совокупные активы</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Кредиторская задолженность</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Начисления</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Акционерный капитал</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Итого совокупные пассивы</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По данным задания 2 составьте баланс группы компаний после приобретения.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объединения бизнеса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«Консолидированная финансовая отчетность: порядок составления и представления в соответствии с МСФО».</w:t>
      </w:r>
    </w:p>
    <w:p w:rsidR="0050582D" w:rsidRPr="00AA1A36" w:rsidRDefault="0050582D"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r w:rsidRPr="00AA1A36">
        <w:rPr>
          <w:color w:val="000000" w:themeColor="text1"/>
          <w:szCs w:val="24"/>
        </w:rPr>
        <w:tab/>
      </w: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50582D" w:rsidRPr="00AA1A36" w:rsidRDefault="0050582D" w:rsidP="0050582D">
      <w:pPr>
        <w:pStyle w:val="ReportMain"/>
        <w:suppressAutoHyphens/>
        <w:jc w:val="center"/>
        <w:rPr>
          <w:b/>
          <w:color w:val="000000" w:themeColor="text1"/>
          <w:szCs w:val="24"/>
        </w:rPr>
      </w:pPr>
      <w:r w:rsidRPr="00AA1A36">
        <w:rPr>
          <w:b/>
          <w:color w:val="000000" w:themeColor="text1"/>
          <w:szCs w:val="24"/>
        </w:rPr>
        <w:t>Блок D</w:t>
      </w:r>
    </w:p>
    <w:p w:rsidR="0016136F" w:rsidRPr="00AA1A36" w:rsidRDefault="000B6CFE" w:rsidP="0016136F">
      <w:pPr>
        <w:keepNext/>
        <w:suppressAutoHyphens/>
        <w:spacing w:after="0" w:line="240" w:lineRule="auto"/>
        <w:jc w:val="center"/>
        <w:outlineLvl w:val="0"/>
        <w:rPr>
          <w:rFonts w:eastAsia="Calibri"/>
          <w:b/>
          <w:color w:val="000000" w:themeColor="text1"/>
          <w:sz w:val="24"/>
          <w:szCs w:val="24"/>
          <w:lang w:eastAsia="x-none"/>
        </w:rPr>
      </w:pPr>
      <w:r w:rsidRPr="00AA1A36">
        <w:rPr>
          <w:rFonts w:eastAsia="Calibri"/>
          <w:b/>
          <w:color w:val="000000" w:themeColor="text1"/>
          <w:sz w:val="24"/>
          <w:szCs w:val="24"/>
          <w:lang w:eastAsia="x-none"/>
        </w:rPr>
        <w:t>Вопросы к зачету</w:t>
      </w:r>
    </w:p>
    <w:p w:rsidR="0016136F" w:rsidRPr="00AA1A36" w:rsidRDefault="0016136F" w:rsidP="0016136F">
      <w:pPr>
        <w:keepNext/>
        <w:suppressAutoHyphens/>
        <w:spacing w:after="0" w:line="240" w:lineRule="auto"/>
        <w:outlineLvl w:val="0"/>
        <w:rPr>
          <w:rFonts w:eastAsia="Calibri"/>
          <w:b/>
          <w:color w:val="000000" w:themeColor="text1"/>
          <w:sz w:val="24"/>
          <w:szCs w:val="24"/>
          <w:lang w:eastAsia="x-none"/>
        </w:rPr>
      </w:pP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Основные направления и проблемы реформирования бухгалтерского учета и отчетности в России. Перспективы внедрения МСФО в России.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Классификация систем бухгалтерского учета, вопросы их гармонизации.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Состав, основные задачи Совета по Международным стандартам финансовой отчетности (СМСФО).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Порядок разработки и принятия МСФО. Правовой статус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Понятие МСФО, их перечень и виды. Классификация стандартов учета.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Пользователи финансовой отчетности, их информационные потребности.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Основополагающие принципы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Элементы финансовой отчетности: активы, обязательства, собственный капитал, доходы и расходы. Качественные характеристики финансовых отчетов.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Концепции поддержания капитала (финансовое и физическое поддержание капитала).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Состав и порядок представления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МСФО (</w:t>
      </w:r>
      <w:r w:rsidRPr="00AA1A36">
        <w:rPr>
          <w:rFonts w:eastAsia="Calibri"/>
          <w:color w:val="000000" w:themeColor="text1"/>
          <w:sz w:val="24"/>
          <w:szCs w:val="24"/>
          <w:lang w:val="en-US"/>
        </w:rPr>
        <w:t>IAS</w:t>
      </w:r>
      <w:r w:rsidRPr="00AA1A36">
        <w:rPr>
          <w:rFonts w:eastAsia="Calibri"/>
          <w:color w:val="000000" w:themeColor="text1"/>
          <w:sz w:val="24"/>
          <w:szCs w:val="24"/>
        </w:rPr>
        <w:t>) 1 «Представление финансовой отчетности». МСФО (</w:t>
      </w:r>
      <w:r w:rsidRPr="00AA1A36">
        <w:rPr>
          <w:rFonts w:eastAsia="Calibri"/>
          <w:color w:val="000000" w:themeColor="text1"/>
          <w:sz w:val="24"/>
          <w:szCs w:val="24"/>
          <w:lang w:val="en-US"/>
        </w:rPr>
        <w:t>IFRS</w:t>
      </w:r>
      <w:r w:rsidRPr="00AA1A36">
        <w:rPr>
          <w:rFonts w:eastAsia="Calibri"/>
          <w:color w:val="000000" w:themeColor="text1"/>
          <w:sz w:val="24"/>
          <w:szCs w:val="24"/>
        </w:rPr>
        <w:t>) 1 «Первое применение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Сравнение положений МСФО (</w:t>
      </w:r>
      <w:r w:rsidRPr="00AA1A36">
        <w:rPr>
          <w:rFonts w:eastAsia="Calibri"/>
          <w:color w:val="000000" w:themeColor="text1"/>
          <w:sz w:val="24"/>
          <w:szCs w:val="24"/>
          <w:lang w:val="en-US"/>
        </w:rPr>
        <w:t>IAS</w:t>
      </w:r>
      <w:r w:rsidRPr="00AA1A36">
        <w:rPr>
          <w:rFonts w:eastAsia="Calibri"/>
          <w:color w:val="000000" w:themeColor="text1"/>
          <w:sz w:val="24"/>
          <w:szCs w:val="24"/>
        </w:rPr>
        <w:t xml:space="preserve">)1 </w:t>
      </w:r>
      <w:r w:rsidRPr="00AA1A36">
        <w:rPr>
          <w:rFonts w:eastAsia="Calibri"/>
          <w:color w:val="000000" w:themeColor="text1"/>
          <w:sz w:val="24"/>
          <w:szCs w:val="24"/>
          <w:lang w:val="en-US"/>
        </w:rPr>
        <w:t>c</w:t>
      </w:r>
      <w:r w:rsidRPr="00AA1A36">
        <w:rPr>
          <w:rFonts w:eastAsia="Calibri"/>
          <w:color w:val="000000" w:themeColor="text1"/>
          <w:sz w:val="24"/>
          <w:szCs w:val="24"/>
        </w:rPr>
        <w:t xml:space="preserve"> положениями ПБУ 1/08 «Учетная политика организации» и ПБУ 4/99 «Бухгалтерская отчетность организации».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МСФО (IAS) 2 «Запасы»: цель и сфера его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Сравнение российского стандарта ПБУ 5/01 «Учет материально – производственных запасов» с положением МСФО № 2.</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МСФО (</w:t>
      </w:r>
      <w:r w:rsidRPr="00AA1A36">
        <w:rPr>
          <w:rFonts w:eastAsia="Calibri"/>
          <w:color w:val="000000" w:themeColor="text1"/>
          <w:sz w:val="24"/>
          <w:szCs w:val="24"/>
          <w:lang w:val="en-US"/>
        </w:rPr>
        <w:t>IAS</w:t>
      </w:r>
      <w:r w:rsidRPr="00AA1A36">
        <w:rPr>
          <w:rFonts w:eastAsia="Calibri"/>
          <w:color w:val="000000" w:themeColor="text1"/>
          <w:sz w:val="24"/>
          <w:szCs w:val="24"/>
        </w:rPr>
        <w:t>) 7 «Отчет о движении денежных средств».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7 с ПБУ 23/11 «Отчет о движении денежных средств».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МСФО (</w:t>
      </w:r>
      <w:r w:rsidRPr="00AA1A36">
        <w:rPr>
          <w:rFonts w:eastAsia="Calibri"/>
          <w:color w:val="000000" w:themeColor="text1"/>
          <w:sz w:val="24"/>
          <w:szCs w:val="24"/>
          <w:lang w:val="en-US"/>
        </w:rPr>
        <w:t>IAS</w:t>
      </w:r>
      <w:r w:rsidRPr="00AA1A36">
        <w:rPr>
          <w:rFonts w:eastAsia="Calibri"/>
          <w:color w:val="000000" w:themeColor="text1"/>
          <w:sz w:val="24"/>
          <w:szCs w:val="24"/>
        </w:rPr>
        <w:t>) 8 «Учетная политика, изменения в бухгалтерских оценках и ошибки».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МСФО (</w:t>
      </w:r>
      <w:r w:rsidRPr="00AA1A36">
        <w:rPr>
          <w:rFonts w:eastAsia="Calibri"/>
          <w:color w:val="000000" w:themeColor="text1"/>
          <w:sz w:val="24"/>
          <w:szCs w:val="24"/>
          <w:lang w:val="en-US"/>
        </w:rPr>
        <w:t>IAS</w:t>
      </w:r>
      <w:r w:rsidRPr="00AA1A36">
        <w:rPr>
          <w:rFonts w:eastAsia="Calibri"/>
          <w:color w:val="000000" w:themeColor="text1"/>
          <w:sz w:val="24"/>
          <w:szCs w:val="24"/>
        </w:rPr>
        <w:t>) 10 «События после окончания отчетного периода» и его сравнение с ПБУ 7/98 «События после отчетной даты».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МСФО (</w:t>
      </w:r>
      <w:r w:rsidRPr="00AA1A36">
        <w:rPr>
          <w:rFonts w:eastAsia="Calibri"/>
          <w:color w:val="000000" w:themeColor="text1"/>
          <w:sz w:val="24"/>
          <w:szCs w:val="24"/>
          <w:lang w:val="en-US"/>
        </w:rPr>
        <w:t>IAS</w:t>
      </w:r>
      <w:r w:rsidRPr="00AA1A36">
        <w:rPr>
          <w:rFonts w:eastAsia="Calibri"/>
          <w:color w:val="000000" w:themeColor="text1"/>
          <w:sz w:val="24"/>
          <w:szCs w:val="24"/>
        </w:rPr>
        <w:t>) 11 «Договоры на строительство»: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МСФО (</w:t>
      </w:r>
      <w:r w:rsidRPr="00AA1A36">
        <w:rPr>
          <w:rFonts w:eastAsia="Calibri"/>
          <w:color w:val="000000" w:themeColor="text1"/>
          <w:sz w:val="24"/>
          <w:szCs w:val="24"/>
          <w:lang w:val="en-US"/>
        </w:rPr>
        <w:t>IFRS</w:t>
      </w:r>
      <w:r w:rsidRPr="00AA1A36">
        <w:rPr>
          <w:rFonts w:eastAsia="Calibri"/>
          <w:color w:val="000000" w:themeColor="text1"/>
          <w:sz w:val="24"/>
          <w:szCs w:val="24"/>
        </w:rPr>
        <w:t>) 12 «Раскрытие информации об участии в других организациях».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МСФО (</w:t>
      </w:r>
      <w:r w:rsidRPr="00AA1A36">
        <w:rPr>
          <w:rFonts w:eastAsia="Calibri"/>
          <w:color w:val="000000" w:themeColor="text1"/>
          <w:sz w:val="24"/>
          <w:szCs w:val="24"/>
          <w:lang w:val="en-US"/>
        </w:rPr>
        <w:t>IAS</w:t>
      </w:r>
      <w:r w:rsidRPr="00AA1A36">
        <w:rPr>
          <w:rFonts w:eastAsia="Calibri"/>
          <w:color w:val="000000" w:themeColor="text1"/>
          <w:sz w:val="24"/>
          <w:szCs w:val="24"/>
        </w:rPr>
        <w:t>) 12 «Налоги и прибыль». Сравнительная характеристика МСФО (</w:t>
      </w:r>
      <w:r w:rsidRPr="00AA1A36">
        <w:rPr>
          <w:rFonts w:eastAsia="Calibri"/>
          <w:color w:val="000000" w:themeColor="text1"/>
          <w:sz w:val="24"/>
          <w:szCs w:val="24"/>
          <w:lang w:val="en-US"/>
        </w:rPr>
        <w:t>IAS</w:t>
      </w:r>
      <w:r w:rsidRPr="00AA1A36">
        <w:rPr>
          <w:rFonts w:eastAsia="Calibri"/>
          <w:color w:val="000000" w:themeColor="text1"/>
          <w:sz w:val="24"/>
          <w:szCs w:val="24"/>
        </w:rPr>
        <w:t>) 12 с ПБУ 18/02 «Учет расчетов по налогу на прибыль».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МСФО (</w:t>
      </w:r>
      <w:r w:rsidRPr="00AA1A36">
        <w:rPr>
          <w:rFonts w:eastAsia="Calibri"/>
          <w:color w:val="000000" w:themeColor="text1"/>
          <w:sz w:val="24"/>
          <w:szCs w:val="24"/>
          <w:lang w:val="en-US"/>
        </w:rPr>
        <w:t>IFRS</w:t>
      </w:r>
      <w:r w:rsidRPr="00AA1A36">
        <w:rPr>
          <w:rFonts w:eastAsia="Calibri"/>
          <w:color w:val="000000" w:themeColor="text1"/>
          <w:sz w:val="24"/>
          <w:szCs w:val="24"/>
        </w:rPr>
        <w:t>) 4 «Договоры страхования».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МСФО (</w:t>
      </w:r>
      <w:r w:rsidRPr="00AA1A36">
        <w:rPr>
          <w:rFonts w:eastAsia="Calibri"/>
          <w:color w:val="000000" w:themeColor="text1"/>
          <w:sz w:val="24"/>
          <w:szCs w:val="24"/>
          <w:lang w:val="en-US"/>
        </w:rPr>
        <w:t>IAS</w:t>
      </w:r>
      <w:r w:rsidRPr="00AA1A36">
        <w:rPr>
          <w:rFonts w:eastAsia="Calibri"/>
          <w:color w:val="000000" w:themeColor="text1"/>
          <w:sz w:val="24"/>
          <w:szCs w:val="24"/>
        </w:rPr>
        <w:t>) 16 «Основные средства».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Сравнение МСФО № 16 с ПБУ 6/01 «Учет основных средств».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МСФО (</w:t>
      </w:r>
      <w:r w:rsidRPr="00AA1A36">
        <w:rPr>
          <w:rFonts w:eastAsia="Calibri"/>
          <w:color w:val="000000" w:themeColor="text1"/>
          <w:sz w:val="24"/>
          <w:szCs w:val="24"/>
          <w:lang w:val="en-US"/>
        </w:rPr>
        <w:t>IAS</w:t>
      </w:r>
      <w:r w:rsidRPr="00AA1A36">
        <w:rPr>
          <w:rFonts w:eastAsia="Calibri"/>
          <w:color w:val="000000" w:themeColor="text1"/>
          <w:sz w:val="24"/>
          <w:szCs w:val="24"/>
        </w:rPr>
        <w:t>) 17 «Аренда». Отличия в постановке учета аренды в России от положений МСФО № 17.</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МСФО (</w:t>
      </w:r>
      <w:r w:rsidRPr="00AA1A36">
        <w:rPr>
          <w:rFonts w:eastAsia="Calibri"/>
          <w:color w:val="000000" w:themeColor="text1"/>
          <w:sz w:val="24"/>
          <w:szCs w:val="24"/>
          <w:lang w:val="en-US"/>
        </w:rPr>
        <w:t>IFRS</w:t>
      </w:r>
      <w:r w:rsidRPr="00AA1A36">
        <w:rPr>
          <w:rFonts w:eastAsia="Calibri"/>
          <w:color w:val="000000" w:themeColor="text1"/>
          <w:sz w:val="24"/>
          <w:szCs w:val="24"/>
        </w:rPr>
        <w:t>) 15 «Выручка по договору с покупками»: его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МСФО (</w:t>
      </w:r>
      <w:r w:rsidRPr="00AA1A36">
        <w:rPr>
          <w:rFonts w:eastAsia="Calibri"/>
          <w:color w:val="000000" w:themeColor="text1"/>
          <w:sz w:val="24"/>
          <w:szCs w:val="24"/>
          <w:lang w:val="en-US"/>
        </w:rPr>
        <w:t>IAS</w:t>
      </w:r>
      <w:r w:rsidRPr="00AA1A36">
        <w:rPr>
          <w:rFonts w:eastAsia="Calibri"/>
          <w:color w:val="000000" w:themeColor="text1"/>
          <w:sz w:val="24"/>
          <w:szCs w:val="24"/>
        </w:rPr>
        <w:t>) 19 «Вознаграждения работникам»: назначение,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27. Сравнительная характеристика учета вознаграждений работникам по международным стандартам и российским правилам.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28. МСФО (</w:t>
      </w:r>
      <w:r w:rsidRPr="00AA1A36">
        <w:rPr>
          <w:rFonts w:eastAsia="Calibri"/>
          <w:color w:val="000000" w:themeColor="text1"/>
          <w:sz w:val="24"/>
          <w:szCs w:val="24"/>
          <w:lang w:val="en-US"/>
        </w:rPr>
        <w:t>IAS</w:t>
      </w:r>
      <w:r w:rsidRPr="00AA1A36">
        <w:rPr>
          <w:rFonts w:eastAsia="Calibri"/>
          <w:color w:val="000000" w:themeColor="text1"/>
          <w:sz w:val="24"/>
          <w:szCs w:val="24"/>
        </w:rPr>
        <w:t>) 20 «Учет государственных субсидий и раскрытие информации о государственной помощи», сравнение его с ПБУ 13/2000 «Учет государственной помощи».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29. МСФО (</w:t>
      </w:r>
      <w:r w:rsidRPr="00AA1A36">
        <w:rPr>
          <w:rFonts w:eastAsia="Calibri"/>
          <w:color w:val="000000" w:themeColor="text1"/>
          <w:sz w:val="24"/>
          <w:szCs w:val="24"/>
          <w:lang w:val="en-US"/>
        </w:rPr>
        <w:t>IAS</w:t>
      </w:r>
      <w:r w:rsidRPr="00AA1A36">
        <w:rPr>
          <w:rFonts w:eastAsia="Calibri"/>
          <w:color w:val="000000" w:themeColor="text1"/>
          <w:sz w:val="24"/>
          <w:szCs w:val="24"/>
        </w:rPr>
        <w:t>) 21 «Влияние изменений обменных курсов валют». Сравнение положений МСФО 21 с ПБУ 3/2006 «Учет активов и обязательств, стоимость которых выражена в иностранной валюте».</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 Назначение и область применения. Отличие российской практики от положений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 МСФО (</w:t>
      </w:r>
      <w:r w:rsidRPr="00AA1A36">
        <w:rPr>
          <w:rFonts w:eastAsia="Calibri"/>
          <w:color w:val="000000" w:themeColor="text1"/>
          <w:sz w:val="24"/>
          <w:szCs w:val="24"/>
          <w:lang w:val="en-US"/>
        </w:rPr>
        <w:t>IAS</w:t>
      </w:r>
      <w:r w:rsidRPr="00AA1A36">
        <w:rPr>
          <w:rFonts w:eastAsia="Calibri"/>
          <w:color w:val="000000" w:themeColor="text1"/>
          <w:sz w:val="24"/>
          <w:szCs w:val="24"/>
        </w:rPr>
        <w:t>) 23 «Затраты по займам»: цель и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32. Сравнение положений МСФО (</w:t>
      </w:r>
      <w:r w:rsidRPr="00AA1A36">
        <w:rPr>
          <w:rFonts w:eastAsia="Calibri"/>
          <w:color w:val="000000" w:themeColor="text1"/>
          <w:sz w:val="24"/>
          <w:szCs w:val="24"/>
          <w:lang w:val="en-US"/>
        </w:rPr>
        <w:t>IAS</w:t>
      </w:r>
      <w:r w:rsidRPr="00AA1A36">
        <w:rPr>
          <w:rFonts w:eastAsia="Calibri"/>
          <w:color w:val="000000" w:themeColor="text1"/>
          <w:sz w:val="24"/>
          <w:szCs w:val="24"/>
        </w:rPr>
        <w:t>) 23 с ПБУ 15/08 «Учет расходов по займам и кредитам».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33. МСФО (</w:t>
      </w:r>
      <w:r w:rsidRPr="00AA1A36">
        <w:rPr>
          <w:rFonts w:eastAsia="Calibri"/>
          <w:color w:val="000000" w:themeColor="text1"/>
          <w:sz w:val="24"/>
          <w:szCs w:val="24"/>
          <w:lang w:val="en-US"/>
        </w:rPr>
        <w:t>IAS</w:t>
      </w:r>
      <w:r w:rsidRPr="00AA1A36">
        <w:rPr>
          <w:rFonts w:eastAsia="Calibri"/>
          <w:color w:val="000000" w:themeColor="text1"/>
          <w:sz w:val="24"/>
          <w:szCs w:val="24"/>
        </w:rPr>
        <w:t>) 24 «Раскрытие информации о связанных сторонах».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34.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24 и ПБУ 11/2008 «Информация о связанных сторонах».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35. МСФО (</w:t>
      </w:r>
      <w:r w:rsidRPr="00AA1A36">
        <w:rPr>
          <w:rFonts w:eastAsia="Calibri"/>
          <w:color w:val="000000" w:themeColor="text1"/>
          <w:sz w:val="24"/>
          <w:szCs w:val="24"/>
          <w:lang w:val="en-US"/>
        </w:rPr>
        <w:t>IAS</w:t>
      </w:r>
      <w:r w:rsidRPr="00AA1A36">
        <w:rPr>
          <w:rFonts w:eastAsia="Calibri"/>
          <w:color w:val="000000" w:themeColor="text1"/>
          <w:sz w:val="24"/>
          <w:szCs w:val="24"/>
        </w:rPr>
        <w:t>) № 26 «Учет и отчетность по пенсионным планам»: сфера его действия, оценка и раскрытие в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36. МСФО (</w:t>
      </w:r>
      <w:r w:rsidRPr="00AA1A36">
        <w:rPr>
          <w:rFonts w:eastAsia="Calibri"/>
          <w:color w:val="000000" w:themeColor="text1"/>
          <w:sz w:val="24"/>
          <w:szCs w:val="24"/>
          <w:lang w:val="en-US"/>
        </w:rPr>
        <w:t>IAS</w:t>
      </w:r>
      <w:r w:rsidRPr="00AA1A36">
        <w:rPr>
          <w:rFonts w:eastAsia="Calibri"/>
          <w:color w:val="000000" w:themeColor="text1"/>
          <w:sz w:val="24"/>
          <w:szCs w:val="24"/>
        </w:rPr>
        <w:t>) 27 «Консолидированная и отдельная финансовая отчетность»: назначение и область применения, сравнение с российской практикой составления консолидированной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37. МСФО (</w:t>
      </w:r>
      <w:r w:rsidRPr="00AA1A36">
        <w:rPr>
          <w:rFonts w:eastAsia="Calibri"/>
          <w:color w:val="000000" w:themeColor="text1"/>
          <w:sz w:val="24"/>
          <w:szCs w:val="24"/>
          <w:lang w:val="en-US"/>
        </w:rPr>
        <w:t>IAS</w:t>
      </w:r>
      <w:r w:rsidRPr="00AA1A36">
        <w:rPr>
          <w:rFonts w:eastAsia="Calibri"/>
          <w:color w:val="000000" w:themeColor="text1"/>
          <w:sz w:val="24"/>
          <w:szCs w:val="24"/>
        </w:rPr>
        <w:t>) 28 «Инвестиции в ассоциированные предприятия»: назначение и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38. МСФО (</w:t>
      </w:r>
      <w:r w:rsidRPr="00AA1A36">
        <w:rPr>
          <w:rFonts w:eastAsia="Calibri"/>
          <w:color w:val="000000" w:themeColor="text1"/>
          <w:sz w:val="24"/>
          <w:szCs w:val="24"/>
          <w:lang w:val="en-US"/>
        </w:rPr>
        <w:t>IFRS</w:t>
      </w:r>
      <w:r w:rsidRPr="00AA1A36">
        <w:rPr>
          <w:rFonts w:eastAsia="Calibri"/>
          <w:color w:val="000000" w:themeColor="text1"/>
          <w:sz w:val="24"/>
          <w:szCs w:val="24"/>
        </w:rPr>
        <w:t>) 2 «Платеж, основанный на акциях»: назначение,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39. МСФО (</w:t>
      </w:r>
      <w:r w:rsidRPr="00AA1A36">
        <w:rPr>
          <w:rFonts w:eastAsia="Calibri"/>
          <w:color w:val="000000" w:themeColor="text1"/>
          <w:sz w:val="24"/>
          <w:szCs w:val="24"/>
          <w:lang w:val="en-US"/>
        </w:rPr>
        <w:t>IFRS</w:t>
      </w:r>
      <w:r w:rsidRPr="00AA1A36">
        <w:rPr>
          <w:rFonts w:eastAsia="Calibri"/>
          <w:color w:val="000000" w:themeColor="text1"/>
          <w:sz w:val="24"/>
          <w:szCs w:val="24"/>
        </w:rPr>
        <w:t>) 7 «Финансовые инструменты: раскрытие информации».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40. Сравнительная характеристика учета финансовых инструментов по МСФО (</w:t>
      </w:r>
      <w:r w:rsidRPr="00AA1A36">
        <w:rPr>
          <w:rFonts w:eastAsia="Calibri"/>
          <w:color w:val="000000" w:themeColor="text1"/>
          <w:sz w:val="24"/>
          <w:szCs w:val="24"/>
          <w:lang w:val="en-US"/>
        </w:rPr>
        <w:t>IAS</w:t>
      </w:r>
      <w:r w:rsidRPr="00AA1A36">
        <w:rPr>
          <w:rFonts w:eastAsia="Calibri"/>
          <w:color w:val="000000" w:themeColor="text1"/>
          <w:sz w:val="24"/>
          <w:szCs w:val="24"/>
        </w:rPr>
        <w:t xml:space="preserve">) 32, 39, </w:t>
      </w:r>
      <w:r w:rsidRPr="00AA1A36">
        <w:rPr>
          <w:rFonts w:eastAsia="Calibri"/>
          <w:color w:val="000000" w:themeColor="text1"/>
          <w:sz w:val="24"/>
          <w:szCs w:val="24"/>
          <w:lang w:val="en-US"/>
        </w:rPr>
        <w:t>IFRS</w:t>
      </w:r>
      <w:r w:rsidRPr="00AA1A36">
        <w:rPr>
          <w:rFonts w:eastAsia="Calibri"/>
          <w:color w:val="000000" w:themeColor="text1"/>
          <w:sz w:val="24"/>
          <w:szCs w:val="24"/>
        </w:rPr>
        <w:t xml:space="preserve"> 7 и ПБУ 19/02 «Учета финансовых вложений».</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41. Сравнение с российской практикой совместной деятельности. МСФО (</w:t>
      </w:r>
      <w:r w:rsidRPr="00AA1A36">
        <w:rPr>
          <w:rFonts w:eastAsia="Calibri"/>
          <w:color w:val="000000" w:themeColor="text1"/>
          <w:sz w:val="24"/>
          <w:szCs w:val="24"/>
          <w:lang w:val="en-US"/>
        </w:rPr>
        <w:t>IFRS</w:t>
      </w:r>
      <w:r w:rsidRPr="00AA1A36">
        <w:rPr>
          <w:rFonts w:eastAsia="Calibri"/>
          <w:color w:val="000000" w:themeColor="text1"/>
          <w:sz w:val="24"/>
          <w:szCs w:val="24"/>
        </w:rPr>
        <w:t>) «Совместная деятельность»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42. МСФО (</w:t>
      </w:r>
      <w:r w:rsidRPr="00AA1A36">
        <w:rPr>
          <w:rFonts w:eastAsia="Calibri"/>
          <w:color w:val="000000" w:themeColor="text1"/>
          <w:sz w:val="24"/>
          <w:szCs w:val="24"/>
          <w:lang w:val="en-US"/>
        </w:rPr>
        <w:t>IAS</w:t>
      </w:r>
      <w:r w:rsidRPr="00AA1A36">
        <w:rPr>
          <w:rFonts w:eastAsia="Calibri"/>
          <w:color w:val="000000" w:themeColor="text1"/>
          <w:sz w:val="24"/>
          <w:szCs w:val="24"/>
        </w:rPr>
        <w:t>) 32 «Финансовые инструменты: представление информации»: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43. МСФО (</w:t>
      </w:r>
      <w:r w:rsidRPr="00AA1A36">
        <w:rPr>
          <w:rFonts w:eastAsia="Calibri"/>
          <w:color w:val="000000" w:themeColor="text1"/>
          <w:sz w:val="24"/>
          <w:szCs w:val="24"/>
          <w:lang w:val="en-US"/>
        </w:rPr>
        <w:t>IAS</w:t>
      </w:r>
      <w:r w:rsidRPr="00AA1A36">
        <w:rPr>
          <w:rFonts w:eastAsia="Calibri"/>
          <w:color w:val="000000" w:themeColor="text1"/>
          <w:sz w:val="24"/>
          <w:szCs w:val="24"/>
        </w:rPr>
        <w:t>) 33 «Прибыль на акцию»: назначение, сфера действия, представление информации в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44. МСФО (</w:t>
      </w:r>
      <w:r w:rsidRPr="00AA1A36">
        <w:rPr>
          <w:rFonts w:eastAsia="Calibri"/>
          <w:color w:val="000000" w:themeColor="text1"/>
          <w:sz w:val="24"/>
          <w:szCs w:val="24"/>
          <w:lang w:val="en-US"/>
        </w:rPr>
        <w:t>IAS</w:t>
      </w:r>
      <w:r w:rsidRPr="00AA1A36">
        <w:rPr>
          <w:rFonts w:eastAsia="Calibri"/>
          <w:color w:val="000000" w:themeColor="text1"/>
          <w:sz w:val="24"/>
          <w:szCs w:val="24"/>
        </w:rPr>
        <w:t>) 34 «Промежуточная финансовая отчетность».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45. МСФО (</w:t>
      </w:r>
      <w:r w:rsidRPr="00AA1A36">
        <w:rPr>
          <w:rFonts w:eastAsia="Calibri"/>
          <w:color w:val="000000" w:themeColor="text1"/>
          <w:sz w:val="24"/>
          <w:szCs w:val="24"/>
          <w:lang w:val="en-US"/>
        </w:rPr>
        <w:t>IFRS</w:t>
      </w:r>
      <w:r w:rsidRPr="00AA1A36">
        <w:rPr>
          <w:rFonts w:eastAsia="Calibri"/>
          <w:color w:val="000000" w:themeColor="text1"/>
          <w:sz w:val="24"/>
          <w:szCs w:val="24"/>
        </w:rPr>
        <w:t>) 5 «Долгосрочные активы, предназначенные для продажи, и прекращения деятельности».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46. МСФО (</w:t>
      </w:r>
      <w:r w:rsidRPr="00AA1A36">
        <w:rPr>
          <w:rFonts w:eastAsia="Calibri"/>
          <w:color w:val="000000" w:themeColor="text1"/>
          <w:sz w:val="24"/>
          <w:szCs w:val="24"/>
          <w:lang w:val="en-US"/>
        </w:rPr>
        <w:t>IAS</w:t>
      </w:r>
      <w:r w:rsidRPr="00AA1A36">
        <w:rPr>
          <w:rFonts w:eastAsia="Calibri"/>
          <w:color w:val="000000" w:themeColor="text1"/>
          <w:sz w:val="24"/>
          <w:szCs w:val="24"/>
        </w:rPr>
        <w:t>) 36 «Обесценение активов»,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47. МСФО (</w:t>
      </w:r>
      <w:r w:rsidRPr="00AA1A36">
        <w:rPr>
          <w:rFonts w:eastAsia="Calibri"/>
          <w:color w:val="000000" w:themeColor="text1"/>
          <w:sz w:val="24"/>
          <w:szCs w:val="24"/>
          <w:lang w:val="en-US"/>
        </w:rPr>
        <w:t>IAS</w:t>
      </w:r>
      <w:r w:rsidRPr="00AA1A36">
        <w:rPr>
          <w:rFonts w:eastAsia="Calibri"/>
          <w:color w:val="000000" w:themeColor="text1"/>
          <w:sz w:val="24"/>
          <w:szCs w:val="24"/>
        </w:rPr>
        <w:t>) 37 «Резервы, условные обязательства и условные активы». Признание, оценка и использование резервов. Сравнение МСФО 37  «Резервы, условные обязательства и условные активы» с ПБУ 8/10 «Оценочные обязательства, условные обязательства и условные активы».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48. МСФО (</w:t>
      </w:r>
      <w:r w:rsidRPr="00AA1A36">
        <w:rPr>
          <w:rFonts w:eastAsia="Calibri"/>
          <w:color w:val="000000" w:themeColor="text1"/>
          <w:sz w:val="24"/>
          <w:szCs w:val="24"/>
          <w:lang w:val="en-US"/>
        </w:rPr>
        <w:t>IAS</w:t>
      </w:r>
      <w:r w:rsidRPr="00AA1A36">
        <w:rPr>
          <w:rFonts w:eastAsia="Calibri"/>
          <w:color w:val="000000" w:themeColor="text1"/>
          <w:sz w:val="24"/>
          <w:szCs w:val="24"/>
        </w:rPr>
        <w:t>) 38 «Нематериальные активы».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49.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38 с ПБУ 14/2007 «Учет нематериальных активов».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50. МСФО (</w:t>
      </w:r>
      <w:r w:rsidRPr="00AA1A36">
        <w:rPr>
          <w:rFonts w:eastAsia="Calibri"/>
          <w:color w:val="000000" w:themeColor="text1"/>
          <w:sz w:val="24"/>
          <w:szCs w:val="24"/>
          <w:lang w:val="en-US"/>
        </w:rPr>
        <w:t>IAS</w:t>
      </w:r>
      <w:r w:rsidRPr="00AA1A36">
        <w:rPr>
          <w:rFonts w:eastAsia="Calibri"/>
          <w:color w:val="000000" w:themeColor="text1"/>
          <w:sz w:val="24"/>
          <w:szCs w:val="24"/>
        </w:rPr>
        <w:t>) 39 «Финансовые инструменты: признание и измерение».</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51. МСФО (</w:t>
      </w:r>
      <w:r w:rsidRPr="00AA1A36">
        <w:rPr>
          <w:rFonts w:eastAsia="Calibri"/>
          <w:color w:val="000000" w:themeColor="text1"/>
          <w:sz w:val="24"/>
          <w:szCs w:val="24"/>
          <w:lang w:val="en-US"/>
        </w:rPr>
        <w:t>IAS</w:t>
      </w:r>
      <w:r w:rsidRPr="00AA1A36">
        <w:rPr>
          <w:rFonts w:eastAsia="Calibri"/>
          <w:color w:val="000000" w:themeColor="text1"/>
          <w:sz w:val="24"/>
          <w:szCs w:val="24"/>
        </w:rPr>
        <w:t>) 40 «Инвестиционное имущество».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52. МСФО  (</w:t>
      </w:r>
      <w:r w:rsidRPr="00AA1A36">
        <w:rPr>
          <w:rFonts w:eastAsia="Calibri"/>
          <w:color w:val="000000" w:themeColor="text1"/>
          <w:sz w:val="24"/>
          <w:szCs w:val="24"/>
          <w:lang w:val="en-US"/>
        </w:rPr>
        <w:t>IAS</w:t>
      </w:r>
      <w:r w:rsidRPr="00AA1A36">
        <w:rPr>
          <w:rFonts w:eastAsia="Calibri"/>
          <w:color w:val="000000" w:themeColor="text1"/>
          <w:sz w:val="24"/>
          <w:szCs w:val="24"/>
        </w:rPr>
        <w:t>) 41 «Сельское хозяйство».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53. Модели трансформации бухгалтерской отчетности в соответствии с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54. МСФО (</w:t>
      </w:r>
      <w:r w:rsidRPr="00AA1A36">
        <w:rPr>
          <w:rFonts w:eastAsia="Calibri"/>
          <w:color w:val="000000" w:themeColor="text1"/>
          <w:sz w:val="24"/>
          <w:szCs w:val="24"/>
          <w:lang w:val="en-US"/>
        </w:rPr>
        <w:t>IAS</w:t>
      </w:r>
      <w:r w:rsidRPr="00AA1A36">
        <w:rPr>
          <w:rFonts w:eastAsia="Calibri"/>
          <w:color w:val="000000" w:themeColor="text1"/>
          <w:sz w:val="24"/>
          <w:szCs w:val="24"/>
        </w:rPr>
        <w:t>) 29 «Финансовая отчетность в гиперинфляционной экономике».  Корректировка финансовой отчетности в условиях инфляции.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55. Тенденции развития МСФО и проекты СМСФО.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56. МСФО (</w:t>
      </w:r>
      <w:r w:rsidRPr="00AA1A36">
        <w:rPr>
          <w:rFonts w:eastAsia="Calibri"/>
          <w:color w:val="000000" w:themeColor="text1"/>
          <w:sz w:val="24"/>
          <w:szCs w:val="24"/>
          <w:lang w:val="en-US"/>
        </w:rPr>
        <w:t>IFRS</w:t>
      </w:r>
      <w:r w:rsidRPr="00AA1A36">
        <w:rPr>
          <w:rFonts w:eastAsia="Calibri"/>
          <w:color w:val="000000" w:themeColor="text1"/>
          <w:sz w:val="24"/>
          <w:szCs w:val="24"/>
        </w:rPr>
        <w:t>) 8 «Операционные сегменты» и его сравнение с ПБУ 12/2010 «Информация по сегментам».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57. МСФО (</w:t>
      </w:r>
      <w:r w:rsidRPr="00AA1A36">
        <w:rPr>
          <w:rFonts w:eastAsia="Calibri"/>
          <w:color w:val="000000" w:themeColor="text1"/>
          <w:sz w:val="24"/>
          <w:szCs w:val="24"/>
          <w:lang w:val="en-US"/>
        </w:rPr>
        <w:t>IFRS</w:t>
      </w:r>
      <w:r w:rsidRPr="00AA1A36">
        <w:rPr>
          <w:rFonts w:eastAsia="Calibri"/>
          <w:color w:val="000000" w:themeColor="text1"/>
          <w:sz w:val="24"/>
          <w:szCs w:val="24"/>
        </w:rPr>
        <w:t>) 6 «Разведка и оценка запасов полезных ископаемых» и его сравнение с ПБУ 24/11 «Учет затрат на основание природных ресурсов».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58. Структура системы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59. </w:t>
      </w:r>
      <w:r w:rsidR="00E75BDE" w:rsidRPr="00AA1A36">
        <w:rPr>
          <w:rFonts w:eastAsia="Calibri"/>
          <w:color w:val="000000" w:themeColor="text1"/>
          <w:sz w:val="24"/>
          <w:szCs w:val="24"/>
        </w:rPr>
        <w:t>Интерпретации</w:t>
      </w:r>
      <w:r w:rsidRPr="00AA1A36">
        <w:rPr>
          <w:rFonts w:eastAsia="Calibri"/>
          <w:color w:val="000000" w:themeColor="text1"/>
          <w:sz w:val="24"/>
          <w:szCs w:val="24"/>
        </w:rPr>
        <w:t xml:space="preserve">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60. Причины, вызвавшие разработку МСФО. Эволюция МСФО.</w:t>
      </w:r>
    </w:p>
    <w:p w:rsidR="0016136F" w:rsidRPr="00AA1A36" w:rsidRDefault="0016136F" w:rsidP="0016136F">
      <w:pPr>
        <w:spacing w:after="0" w:line="240" w:lineRule="auto"/>
        <w:ind w:firstLine="709"/>
        <w:contextualSpacing/>
        <w:jc w:val="both"/>
        <w:rPr>
          <w:rFonts w:eastAsia="Times New Roman"/>
          <w:bCs/>
          <w:iCs/>
          <w:color w:val="000000" w:themeColor="text1"/>
          <w:sz w:val="24"/>
          <w:szCs w:val="24"/>
          <w:lang w:eastAsia="ru-RU"/>
        </w:rPr>
      </w:pPr>
    </w:p>
    <w:p w:rsidR="0050582D" w:rsidRPr="00AA1A36" w:rsidRDefault="0050582D" w:rsidP="0050582D">
      <w:pPr>
        <w:pStyle w:val="ReportMain"/>
        <w:suppressAutoHyphens/>
        <w:jc w:val="both"/>
        <w:rPr>
          <w:i/>
          <w:color w:val="000000" w:themeColor="text1"/>
          <w:szCs w:val="24"/>
        </w:rPr>
      </w:pPr>
    </w:p>
    <w:p w:rsidR="0050582D" w:rsidRPr="00AA1A36" w:rsidRDefault="0050582D" w:rsidP="0050582D">
      <w:pPr>
        <w:pStyle w:val="ReportMain"/>
        <w:suppressAutoHyphens/>
        <w:jc w:val="both"/>
        <w:rPr>
          <w:b/>
          <w:color w:val="000000" w:themeColor="text1"/>
          <w:szCs w:val="24"/>
        </w:rPr>
      </w:pPr>
      <w:r w:rsidRPr="00AA1A36">
        <w:rPr>
          <w:b/>
          <w:color w:val="000000" w:themeColor="text1"/>
          <w:szCs w:val="24"/>
        </w:rPr>
        <w:t>Описание показателей и критериев оценивания компет</w:t>
      </w:r>
      <w:r w:rsidR="00D67B5C" w:rsidRPr="00AA1A36">
        <w:rPr>
          <w:b/>
          <w:color w:val="000000" w:themeColor="text1"/>
          <w:szCs w:val="24"/>
        </w:rPr>
        <w:t>енций, описание шкал оценивания</w:t>
      </w:r>
    </w:p>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i/>
          <w:color w:val="000000" w:themeColor="text1"/>
          <w:szCs w:val="24"/>
        </w:rPr>
      </w:pPr>
      <w:r w:rsidRPr="00AA1A36">
        <w:rPr>
          <w:b/>
          <w:color w:val="000000" w:themeColor="text1"/>
          <w:szCs w:val="24"/>
        </w:rPr>
        <w:t>Оценивание выполнения практических заданий</w:t>
      </w:r>
      <w:r w:rsidR="00D67B5C" w:rsidRPr="00AA1A36">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1A36" w:rsidTr="0050582D">
        <w:trPr>
          <w:tblHeader/>
        </w:trPr>
        <w:tc>
          <w:tcPr>
            <w:tcW w:w="2137"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lastRenderedPageBreak/>
              <w:t>4-балльная шкала</w:t>
            </w:r>
          </w:p>
        </w:tc>
        <w:tc>
          <w:tcPr>
            <w:tcW w:w="3118"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Показатели</w:t>
            </w:r>
          </w:p>
        </w:tc>
        <w:tc>
          <w:tcPr>
            <w:tcW w:w="4961"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Критерии</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Отлично</w:t>
            </w:r>
          </w:p>
        </w:tc>
        <w:tc>
          <w:tcPr>
            <w:tcW w:w="3118" w:type="dxa"/>
            <w:vMerge w:val="restart"/>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1. Полнота выполнения практического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2. Своевременность выполнения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3. Последовательность и рациональность выполнения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4. Самостоятельность решения;</w:t>
            </w:r>
          </w:p>
          <w:p w:rsidR="0050582D" w:rsidRPr="00AA1A36" w:rsidRDefault="0050582D" w:rsidP="0050582D">
            <w:pPr>
              <w:pStyle w:val="ReportMain"/>
              <w:suppressAutoHyphens/>
              <w:rPr>
                <w:color w:val="000000" w:themeColor="text1"/>
                <w:szCs w:val="24"/>
              </w:rPr>
            </w:pPr>
            <w:r w:rsidRPr="00AA1A36">
              <w:rPr>
                <w:color w:val="000000" w:themeColor="text1"/>
                <w:szCs w:val="24"/>
              </w:rPr>
              <w:t>5. и т.д.</w:t>
            </w: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Хорошо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Удовлетворительно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582D"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 xml:space="preserve">Неудовлетворительно </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не решено.</w:t>
            </w:r>
          </w:p>
        </w:tc>
      </w:tr>
    </w:tbl>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i/>
          <w:color w:val="000000" w:themeColor="text1"/>
          <w:szCs w:val="24"/>
        </w:rPr>
      </w:pPr>
      <w:r w:rsidRPr="00AA1A36">
        <w:rPr>
          <w:b/>
          <w:color w:val="000000" w:themeColor="text1"/>
          <w:szCs w:val="24"/>
        </w:rPr>
        <w:t>Оценивание выполнения тестов</w:t>
      </w:r>
      <w:r w:rsidR="00D67B5C" w:rsidRPr="00AA1A36">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1A36" w:rsidTr="0050582D">
        <w:trPr>
          <w:tblHeader/>
        </w:trPr>
        <w:tc>
          <w:tcPr>
            <w:tcW w:w="2137"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4-балльная шкала</w:t>
            </w:r>
          </w:p>
        </w:tc>
        <w:tc>
          <w:tcPr>
            <w:tcW w:w="3118"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Показатели</w:t>
            </w:r>
          </w:p>
        </w:tc>
        <w:tc>
          <w:tcPr>
            <w:tcW w:w="4961"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Критерии</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Отлично</w:t>
            </w:r>
          </w:p>
        </w:tc>
        <w:tc>
          <w:tcPr>
            <w:tcW w:w="3118" w:type="dxa"/>
            <w:vMerge w:val="restart"/>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1. Полнота выполнения тестовых заданий;</w:t>
            </w:r>
          </w:p>
          <w:p w:rsidR="0050582D" w:rsidRPr="00AA1A36" w:rsidRDefault="0050582D" w:rsidP="0050582D">
            <w:pPr>
              <w:pStyle w:val="ReportMain"/>
              <w:suppressAutoHyphens/>
              <w:rPr>
                <w:color w:val="000000" w:themeColor="text1"/>
                <w:szCs w:val="24"/>
              </w:rPr>
            </w:pPr>
            <w:r w:rsidRPr="00AA1A36">
              <w:rPr>
                <w:color w:val="000000" w:themeColor="text1"/>
                <w:szCs w:val="24"/>
              </w:rPr>
              <w:t>2. Своевременность выполнения;</w:t>
            </w:r>
          </w:p>
          <w:p w:rsidR="0050582D" w:rsidRPr="00AA1A36" w:rsidRDefault="0050582D" w:rsidP="0050582D">
            <w:pPr>
              <w:pStyle w:val="ReportMain"/>
              <w:suppressAutoHyphens/>
              <w:rPr>
                <w:color w:val="000000" w:themeColor="text1"/>
                <w:szCs w:val="24"/>
              </w:rPr>
            </w:pPr>
            <w:r w:rsidRPr="00AA1A36">
              <w:rPr>
                <w:color w:val="000000" w:themeColor="text1"/>
                <w:szCs w:val="24"/>
              </w:rPr>
              <w:t>3. Правильность ответов на вопросы;</w:t>
            </w:r>
          </w:p>
          <w:p w:rsidR="0050582D" w:rsidRPr="00AA1A36" w:rsidRDefault="0050582D" w:rsidP="0050582D">
            <w:pPr>
              <w:pStyle w:val="ReportMain"/>
              <w:suppressAutoHyphens/>
              <w:rPr>
                <w:color w:val="000000" w:themeColor="text1"/>
                <w:szCs w:val="24"/>
              </w:rPr>
            </w:pPr>
            <w:r w:rsidRPr="00AA1A36">
              <w:rPr>
                <w:color w:val="000000" w:themeColor="text1"/>
                <w:szCs w:val="24"/>
              </w:rPr>
              <w:t>4.</w:t>
            </w:r>
            <w:r w:rsidR="00D67B5C" w:rsidRPr="00AA1A36">
              <w:rPr>
                <w:color w:val="000000" w:themeColor="text1"/>
                <w:szCs w:val="24"/>
              </w:rPr>
              <w:t xml:space="preserve"> Самостоятельность тестирования.</w:t>
            </w:r>
          </w:p>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более 95</w:t>
            </w:r>
            <w:r w:rsidR="0050582D" w:rsidRPr="00AA1A36">
              <w:rPr>
                <w:color w:val="000000" w:themeColor="text1"/>
                <w:szCs w:val="24"/>
              </w:rPr>
              <w:t xml:space="preserve"> % заданий предложенного теста, в заданиях открытого типа дан полный, развернутый ответ на поставленный вопрос.</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Хорошо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от 75% до 95</w:t>
            </w:r>
            <w:r w:rsidR="0050582D" w:rsidRPr="00AA1A36">
              <w:rPr>
                <w:color w:val="000000" w:themeColor="text1"/>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Удовлетворительно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от 50% до 75</w:t>
            </w:r>
            <w:r w:rsidR="0050582D" w:rsidRPr="00AA1A36">
              <w:rPr>
                <w:color w:val="000000" w:themeColor="text1"/>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 xml:space="preserve">Неудовлетворительно </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менее 50</w:t>
            </w:r>
            <w:r w:rsidR="0050582D" w:rsidRPr="00AA1A36">
              <w:rPr>
                <w:color w:val="000000" w:themeColor="text1"/>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Pr="00AA1A36" w:rsidRDefault="0050582D" w:rsidP="0050582D">
      <w:pPr>
        <w:pStyle w:val="ReportMain"/>
        <w:suppressAutoHyphens/>
        <w:jc w:val="both"/>
        <w:rPr>
          <w:color w:val="000000" w:themeColor="text1"/>
          <w:szCs w:val="24"/>
        </w:rPr>
      </w:pPr>
    </w:p>
    <w:p w:rsidR="0050582D" w:rsidRPr="00AA1A36" w:rsidRDefault="00D67B5C" w:rsidP="0050582D">
      <w:pPr>
        <w:pStyle w:val="ReportMain"/>
        <w:suppressAutoHyphens/>
        <w:jc w:val="both"/>
        <w:rPr>
          <w:b/>
          <w:color w:val="000000" w:themeColor="text1"/>
          <w:szCs w:val="24"/>
        </w:rPr>
      </w:pPr>
      <w:r w:rsidRPr="00AA1A36">
        <w:rPr>
          <w:b/>
          <w:color w:val="000000" w:themeColor="text1"/>
          <w:szCs w:val="24"/>
        </w:rPr>
        <w:t>Оценивание эссе</w:t>
      </w:r>
    </w:p>
    <w:tbl>
      <w:tblPr>
        <w:tblStyle w:val="afff9"/>
        <w:tblW w:w="0" w:type="auto"/>
        <w:tblLook w:val="04A0" w:firstRow="1" w:lastRow="0" w:firstColumn="1" w:lastColumn="0" w:noHBand="0" w:noVBand="1"/>
      </w:tblPr>
      <w:tblGrid>
        <w:gridCol w:w="3473"/>
        <w:gridCol w:w="3474"/>
        <w:gridCol w:w="3474"/>
      </w:tblGrid>
      <w:tr w:rsidR="009F66EB" w:rsidRPr="00AA1A36" w:rsidTr="00931B1F">
        <w:trPr>
          <w:trHeight w:val="268"/>
        </w:trPr>
        <w:tc>
          <w:tcPr>
            <w:tcW w:w="3473" w:type="dxa"/>
          </w:tcPr>
          <w:p w:rsidR="009F66EB" w:rsidRPr="00AA1A36" w:rsidRDefault="009F66EB" w:rsidP="009F66EB">
            <w:pPr>
              <w:pStyle w:val="ReportMain"/>
              <w:suppressAutoHyphens/>
              <w:jc w:val="center"/>
              <w:rPr>
                <w:color w:val="000000" w:themeColor="text1"/>
                <w:szCs w:val="24"/>
              </w:rPr>
            </w:pPr>
            <w:r w:rsidRPr="00AA1A36">
              <w:rPr>
                <w:color w:val="000000" w:themeColor="text1"/>
                <w:szCs w:val="24"/>
              </w:rPr>
              <w:t>4-балльная шкала</w:t>
            </w:r>
          </w:p>
        </w:tc>
        <w:tc>
          <w:tcPr>
            <w:tcW w:w="3474" w:type="dxa"/>
          </w:tcPr>
          <w:p w:rsidR="00410610" w:rsidRPr="00AA1A36" w:rsidRDefault="009F66EB" w:rsidP="009F66EB">
            <w:pPr>
              <w:pStyle w:val="ReportMain"/>
              <w:suppressAutoHyphens/>
              <w:jc w:val="center"/>
              <w:rPr>
                <w:color w:val="000000" w:themeColor="text1"/>
                <w:szCs w:val="24"/>
              </w:rPr>
            </w:pPr>
            <w:r w:rsidRPr="00AA1A36">
              <w:rPr>
                <w:color w:val="000000" w:themeColor="text1"/>
                <w:szCs w:val="24"/>
              </w:rPr>
              <w:t>Показатели</w:t>
            </w:r>
          </w:p>
        </w:tc>
        <w:tc>
          <w:tcPr>
            <w:tcW w:w="3474" w:type="dxa"/>
          </w:tcPr>
          <w:p w:rsidR="00410610" w:rsidRPr="00AA1A36" w:rsidRDefault="009F66EB" w:rsidP="009F66EB">
            <w:pPr>
              <w:pStyle w:val="ReportMain"/>
              <w:suppressAutoHyphens/>
              <w:jc w:val="center"/>
              <w:rPr>
                <w:color w:val="000000" w:themeColor="text1"/>
                <w:szCs w:val="24"/>
              </w:rPr>
            </w:pPr>
            <w:r w:rsidRPr="00AA1A36">
              <w:rPr>
                <w:color w:val="000000" w:themeColor="text1"/>
                <w:szCs w:val="24"/>
              </w:rPr>
              <w:t>Критерии</w:t>
            </w:r>
          </w:p>
        </w:tc>
      </w:tr>
      <w:tr w:rsidR="00931B1F" w:rsidRPr="00AA1A36" w:rsidTr="00931B1F">
        <w:trPr>
          <w:trHeight w:val="837"/>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lastRenderedPageBreak/>
              <w:t>Отлично</w:t>
            </w:r>
          </w:p>
        </w:tc>
        <w:tc>
          <w:tcPr>
            <w:tcW w:w="3474" w:type="dxa"/>
            <w:vMerge w:val="restart"/>
          </w:tcPr>
          <w:p w:rsidR="00931B1F" w:rsidRPr="00AA1A36" w:rsidRDefault="00931B1F" w:rsidP="009F66EB">
            <w:pPr>
              <w:pStyle w:val="ReportMain"/>
              <w:suppressAutoHyphens/>
              <w:rPr>
                <w:color w:val="000000" w:themeColor="text1"/>
                <w:szCs w:val="24"/>
              </w:rPr>
            </w:pPr>
            <w:r w:rsidRPr="00AA1A36">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31B1F" w:rsidRPr="00AA1A36" w:rsidRDefault="00931B1F" w:rsidP="009F66EB">
            <w:pPr>
              <w:pStyle w:val="ReportMain"/>
              <w:suppressAutoHyphens/>
              <w:rPr>
                <w:color w:val="000000" w:themeColor="text1"/>
                <w:szCs w:val="24"/>
              </w:rPr>
            </w:pPr>
            <w:r w:rsidRPr="00AA1A36">
              <w:rPr>
                <w:color w:val="000000" w:themeColor="text1"/>
                <w:szCs w:val="24"/>
              </w:rPr>
              <w:t>2 наличие определенной личной позиции по теме эссе;</w:t>
            </w:r>
          </w:p>
          <w:p w:rsidR="00931B1F" w:rsidRPr="00AA1A36" w:rsidRDefault="00931B1F" w:rsidP="009F66EB">
            <w:pPr>
              <w:pStyle w:val="ReportMain"/>
              <w:suppressAutoHyphens/>
              <w:rPr>
                <w:color w:val="000000" w:themeColor="text1"/>
                <w:szCs w:val="24"/>
              </w:rPr>
            </w:pPr>
            <w:r w:rsidRPr="00AA1A36">
              <w:rPr>
                <w:color w:val="000000" w:themeColor="text1"/>
                <w:szCs w:val="24"/>
              </w:rPr>
              <w:t>3 адекватность аргументов при обосновании личной позиции</w:t>
            </w:r>
          </w:p>
          <w:p w:rsidR="00931B1F" w:rsidRPr="00AA1A36" w:rsidRDefault="00931B1F" w:rsidP="009F66EB">
            <w:pPr>
              <w:pStyle w:val="ReportMain"/>
              <w:suppressAutoHyphens/>
              <w:rPr>
                <w:color w:val="000000" w:themeColor="text1"/>
                <w:szCs w:val="24"/>
              </w:rPr>
            </w:pPr>
            <w:r w:rsidRPr="00AA1A36">
              <w:rPr>
                <w:color w:val="000000" w:themeColor="text1"/>
                <w:szCs w:val="24"/>
              </w:rPr>
              <w:t xml:space="preserve">4 стиль изложения </w:t>
            </w:r>
          </w:p>
          <w:p w:rsidR="00931B1F" w:rsidRPr="00AA1A36" w:rsidRDefault="00931B1F" w:rsidP="009F66EB">
            <w:pPr>
              <w:pStyle w:val="ReportMain"/>
              <w:suppressAutoHyphens/>
              <w:rPr>
                <w:color w:val="000000" w:themeColor="text1"/>
                <w:szCs w:val="24"/>
              </w:rPr>
            </w:pPr>
            <w:r w:rsidRPr="00AA1A36">
              <w:rPr>
                <w:color w:val="000000" w:themeColor="text1"/>
                <w:szCs w:val="24"/>
              </w:rPr>
              <w:t>(использование профессиональных терминов, цитат, стилистическое построение фраз, и т.д)</w:t>
            </w:r>
          </w:p>
          <w:p w:rsidR="00931B1F" w:rsidRPr="00AA1A36" w:rsidRDefault="00931B1F" w:rsidP="009F66EB">
            <w:pPr>
              <w:pStyle w:val="ReportMain"/>
              <w:suppressAutoHyphens/>
              <w:rPr>
                <w:color w:val="000000" w:themeColor="text1"/>
                <w:szCs w:val="24"/>
              </w:rPr>
            </w:pPr>
            <w:r w:rsidRPr="00AA1A36">
              <w:rPr>
                <w:color w:val="000000" w:themeColor="text1"/>
                <w:szCs w:val="24"/>
              </w:rPr>
              <w:t>5 эстетическое оформление работы (аккуратность, форматирование текста, выделение и т.д)</w:t>
            </w:r>
          </w:p>
        </w:tc>
        <w:tc>
          <w:tcPr>
            <w:tcW w:w="3474" w:type="dxa"/>
          </w:tcPr>
          <w:p w:rsidR="00931B1F" w:rsidRPr="00AA1A36" w:rsidRDefault="00931B1F" w:rsidP="00410610">
            <w:pPr>
              <w:pStyle w:val="ReportMain"/>
              <w:suppressAutoHyphens/>
              <w:rPr>
                <w:color w:val="000000" w:themeColor="text1"/>
                <w:szCs w:val="24"/>
              </w:rPr>
            </w:pPr>
            <w:r w:rsidRPr="00AA1A36">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31B1F" w:rsidRPr="00AA1A36" w:rsidTr="00931B1F">
        <w:trPr>
          <w:trHeight w:val="3028"/>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Хорошо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410610">
            <w:pPr>
              <w:pStyle w:val="ReportMain"/>
              <w:rPr>
                <w:color w:val="000000" w:themeColor="text1"/>
                <w:szCs w:val="24"/>
              </w:rPr>
            </w:pPr>
            <w:r w:rsidRPr="00AA1A36">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31B1F" w:rsidRPr="00AA1A36" w:rsidTr="00931B1F">
        <w:trPr>
          <w:trHeight w:val="2260"/>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Удовлетворительно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410610">
            <w:pPr>
              <w:pStyle w:val="ReportMain"/>
              <w:rPr>
                <w:color w:val="000000" w:themeColor="text1"/>
                <w:szCs w:val="24"/>
              </w:rPr>
            </w:pPr>
            <w:r w:rsidRPr="00AA1A36">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31B1F" w:rsidRPr="00AA1A36" w:rsidTr="00931B1F">
        <w:trPr>
          <w:trHeight w:val="1332"/>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Неудовлетворительно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931B1F">
            <w:pPr>
              <w:pStyle w:val="ReportMain"/>
              <w:rPr>
                <w:color w:val="000000" w:themeColor="text1"/>
                <w:szCs w:val="24"/>
              </w:rPr>
            </w:pPr>
            <w:r w:rsidRPr="00AA1A36">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50582D" w:rsidRPr="00AA1A36" w:rsidRDefault="0050582D" w:rsidP="0050582D">
      <w:pPr>
        <w:pStyle w:val="ReportMain"/>
        <w:suppressAutoHyphens/>
        <w:jc w:val="both"/>
        <w:rPr>
          <w:b/>
          <w:color w:val="000000" w:themeColor="text1"/>
          <w:szCs w:val="24"/>
        </w:rPr>
      </w:pPr>
    </w:p>
    <w:p w:rsidR="0043513C" w:rsidRPr="00AA1A36" w:rsidRDefault="0043513C" w:rsidP="0050582D">
      <w:pPr>
        <w:pStyle w:val="ReportMain"/>
        <w:suppressAutoHyphens/>
        <w:jc w:val="both"/>
        <w:rPr>
          <w:i/>
          <w:color w:val="000000" w:themeColor="text1"/>
          <w:szCs w:val="24"/>
        </w:rPr>
      </w:pPr>
      <w:r w:rsidRPr="00AA1A36">
        <w:rPr>
          <w:color w:val="000000" w:themeColor="text1"/>
          <w:szCs w:val="24"/>
        </w:rPr>
        <w:t>Зачет проводится с помощью тестирования</w:t>
      </w:r>
      <w:r w:rsidR="00FF2E04" w:rsidRPr="00AA1A36">
        <w:rPr>
          <w:color w:val="000000" w:themeColor="text1"/>
          <w:szCs w:val="24"/>
        </w:rPr>
        <w:t>. Т</w:t>
      </w:r>
      <w:r w:rsidRPr="00AA1A36">
        <w:rPr>
          <w:color w:val="000000" w:themeColor="text1"/>
          <w:szCs w:val="24"/>
        </w:rPr>
        <w:t>естирование проводится с помощью автоматизированной программы</w:t>
      </w:r>
      <w:r w:rsidR="00FF2E04" w:rsidRPr="00AA1A36">
        <w:rPr>
          <w:color w:val="000000" w:themeColor="text1"/>
          <w:szCs w:val="24"/>
        </w:rPr>
        <w:t>,</w:t>
      </w:r>
      <w:r w:rsidRPr="00AA1A36">
        <w:rPr>
          <w:color w:val="000000" w:themeColor="text1"/>
          <w:szCs w:val="24"/>
        </w:rPr>
        <w:t xml:space="preserve"> используется веб-приложение «Универсальная система тестирования БГТИ».</w:t>
      </w:r>
      <w:r w:rsidR="00FF2E04" w:rsidRPr="00AA1A36">
        <w:rPr>
          <w:color w:val="000000" w:themeColor="text1"/>
          <w:szCs w:val="24"/>
        </w:rPr>
        <w:t xml:space="preserve"> На тестирование отводится 60 минут.</w:t>
      </w:r>
      <w:r w:rsidR="00FF2E04" w:rsidRPr="00AA1A36">
        <w:rPr>
          <w:szCs w:val="24"/>
        </w:rPr>
        <w:t xml:space="preserve"> </w:t>
      </w:r>
      <w:r w:rsidR="00FF2E04" w:rsidRPr="00AA1A36">
        <w:rPr>
          <w:color w:val="000000" w:themeColor="text1"/>
          <w:szCs w:val="24"/>
        </w:rPr>
        <w:t>Каждый вариант тестовых заданий включает 40 вопросов.</w:t>
      </w:r>
      <w:r w:rsidR="00FF2E04" w:rsidRPr="00AA1A36">
        <w:rPr>
          <w:szCs w:val="24"/>
        </w:rPr>
        <w:t xml:space="preserve"> </w:t>
      </w:r>
      <w:r w:rsidR="00FF2E04" w:rsidRPr="00AA1A36">
        <w:rPr>
          <w:color w:val="000000" w:themeColor="text1"/>
          <w:szCs w:val="24"/>
        </w:rPr>
        <w:t>За каждый правильный ответ на вопрос дается 1 балл.</w:t>
      </w:r>
      <w:r w:rsidRPr="00AA1A36">
        <w:rPr>
          <w:color w:val="000000" w:themeColor="text1"/>
          <w:szCs w:val="24"/>
        </w:rPr>
        <w:t xml:space="preserve"> </w:t>
      </w:r>
      <w:r w:rsidR="00FF2E04" w:rsidRPr="00AA1A36">
        <w:rPr>
          <w:color w:val="000000" w:themeColor="text1"/>
          <w:szCs w:val="24"/>
        </w:rPr>
        <w:t xml:space="preserve">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711BFE" w:rsidRPr="00AA1A36" w:rsidRDefault="00711BFE" w:rsidP="00711BFE">
      <w:pPr>
        <w:ind w:firstLine="709"/>
        <w:jc w:val="both"/>
        <w:rPr>
          <w:rFonts w:eastAsia="Calibri"/>
          <w:b/>
          <w:sz w:val="24"/>
          <w:szCs w:val="24"/>
        </w:rPr>
      </w:pPr>
    </w:p>
    <w:p w:rsidR="00711BFE" w:rsidRPr="00AA1A36" w:rsidRDefault="00711BFE" w:rsidP="00711BFE">
      <w:pPr>
        <w:ind w:firstLine="709"/>
        <w:jc w:val="both"/>
        <w:rPr>
          <w:rFonts w:eastAsia="Calibri"/>
          <w:b/>
          <w:sz w:val="24"/>
          <w:szCs w:val="24"/>
        </w:rPr>
      </w:pPr>
      <w:r w:rsidRPr="00AA1A36">
        <w:rPr>
          <w:rFonts w:eastAsia="Calibri"/>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w:t>
      </w:r>
      <w:r w:rsidRPr="00AA1A36">
        <w:rPr>
          <w:rFonts w:eastAsia="Times New Roman"/>
          <w:sz w:val="24"/>
          <w:szCs w:val="24"/>
        </w:rPr>
        <w:lastRenderedPageBreak/>
        <w:t xml:space="preserve">сформирована, но ее уровень недостаточно высок.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711BFE" w:rsidRPr="00AA1A36" w:rsidTr="00711BFE">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Наименование</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оценочного</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 xml:space="preserve">Представление </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оценочного средства в фонде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Различают задачи и задания:</w:t>
            </w:r>
          </w:p>
          <w:p w:rsidR="00711BFE" w:rsidRPr="00AA1A36" w:rsidRDefault="00711BFE" w:rsidP="00711BFE">
            <w:pPr>
              <w:widowControl w:val="0"/>
              <w:tabs>
                <w:tab w:val="left" w:pos="25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а)</w:t>
            </w:r>
            <w:r w:rsidRPr="00AA1A36">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11BFE" w:rsidRPr="00AA1A36" w:rsidRDefault="00711BFE" w:rsidP="00711BFE">
            <w:pPr>
              <w:widowControl w:val="0"/>
              <w:tabs>
                <w:tab w:val="left" w:pos="226"/>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б)</w:t>
            </w:r>
            <w:r w:rsidRPr="00AA1A36">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11BFE" w:rsidRPr="00AA1A36" w:rsidRDefault="00711BFE" w:rsidP="00711BFE">
            <w:pPr>
              <w:widowControl w:val="0"/>
              <w:tabs>
                <w:tab w:val="left" w:pos="346"/>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в)</w:t>
            </w:r>
            <w:r w:rsidRPr="00AA1A36">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AA1A36">
              <w:rPr>
                <w:rFonts w:eastAsia="Times New Roman"/>
                <w:sz w:val="24"/>
                <w:szCs w:val="24"/>
              </w:rPr>
              <w:t xml:space="preserve"> в системе электронного обучения </w:t>
            </w:r>
            <w:r w:rsidRPr="00AA1A36">
              <w:rPr>
                <w:rFonts w:eastAsia="Times New Roman"/>
                <w:sz w:val="24"/>
                <w:szCs w:val="24"/>
              </w:rPr>
              <w:lastRenderedPageBreak/>
              <w:t>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lastRenderedPageBreak/>
              <w:t>Комплект задач и заданий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171"/>
                <w:tab w:val="left" w:pos="3062"/>
                <w:tab w:val="left" w:pos="411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47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Темы докладов,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сообщений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2098"/>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Вопросы по темам/разделам дисциплины</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AA1A36">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Задания для решения кейс-задачи</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w:t>
            </w:r>
            <w:r w:rsidRPr="00AA1A36">
              <w:rPr>
                <w:rFonts w:eastAsia="Times New Roman"/>
                <w:color w:val="000000"/>
                <w:sz w:val="24"/>
                <w:szCs w:val="24"/>
                <w:shd w:val="clear" w:color="auto" w:fill="FFFFFF"/>
                <w:lang w:eastAsia="ru-RU" w:bidi="ru-RU"/>
              </w:rPr>
              <w:lastRenderedPageBreak/>
              <w:t>личных областей, аргументировать собственную точку зрения. Может выполняться в индивидуальном порядке или группой обучающихся.</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lastRenderedPageBreak/>
              <w:t>Темы исследования</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spacing w:after="0" w:line="240" w:lineRule="auto"/>
              <w:jc w:val="both"/>
              <w:rPr>
                <w:rFonts w:eastAsia="Calibri"/>
                <w:sz w:val="24"/>
                <w:szCs w:val="24"/>
              </w:rPr>
            </w:pPr>
            <w:r w:rsidRPr="00AA1A36">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Фонд тестовых заданий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sz w:val="24"/>
                <w:szCs w:val="24"/>
              </w:rPr>
              <w:t>8</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786"/>
                <w:tab w:val="left" w:pos="3110"/>
                <w:tab w:val="right" w:pos="4949"/>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и умений студентов.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Тематика эссе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sz w:val="24"/>
                <w:szCs w:val="24"/>
              </w:rPr>
              <w:t>9</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11BFE" w:rsidRPr="00AA1A36" w:rsidRDefault="00711BFE" w:rsidP="00711BFE">
            <w:pPr>
              <w:spacing w:after="0" w:line="240" w:lineRule="auto"/>
              <w:rPr>
                <w:rFonts w:eastAsia="Times New Roman"/>
                <w:sz w:val="24"/>
                <w:szCs w:val="24"/>
              </w:rPr>
            </w:pPr>
            <w:r w:rsidRPr="00AA1A36">
              <w:rPr>
                <w:rFonts w:eastAsia="Times New Roman"/>
                <w:sz w:val="24"/>
                <w:szCs w:val="24"/>
                <w:lang w:eastAsia="ru-RU"/>
              </w:rPr>
              <w:t>С учетом результативности</w:t>
            </w:r>
          </w:p>
          <w:p w:rsidR="00711BFE" w:rsidRPr="00AA1A36" w:rsidRDefault="00711BFE" w:rsidP="00711BFE">
            <w:pPr>
              <w:spacing w:after="0" w:line="240" w:lineRule="auto"/>
              <w:jc w:val="both"/>
              <w:rPr>
                <w:rFonts w:eastAsia="Calibri"/>
                <w:sz w:val="24"/>
                <w:szCs w:val="24"/>
              </w:rPr>
            </w:pPr>
            <w:r w:rsidRPr="00AA1A36">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w:t>
            </w:r>
            <w:r w:rsidRPr="00AA1A36">
              <w:rPr>
                <w:rFonts w:eastAsia="Times New Roman"/>
                <w:sz w:val="24"/>
                <w:szCs w:val="24"/>
                <w:lang w:eastAsia="ru-RU"/>
              </w:rPr>
              <w:lastRenderedPageBreak/>
              <w:t xml:space="preserve">весь </w:t>
            </w:r>
            <w:r w:rsidRPr="00AA1A36">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11BFE" w:rsidRPr="00AA1A36" w:rsidRDefault="00711BFE" w:rsidP="00711BFE">
            <w:pPr>
              <w:spacing w:after="0" w:line="240" w:lineRule="auto"/>
              <w:jc w:val="both"/>
              <w:rPr>
                <w:rFonts w:eastAsia="Calibri"/>
                <w:color w:val="000000"/>
                <w:sz w:val="24"/>
                <w:szCs w:val="24"/>
                <w:shd w:val="clear" w:color="auto" w:fill="FFFFFF"/>
                <w:lang w:eastAsia="ru-RU" w:bidi="ru-RU"/>
              </w:rPr>
            </w:pPr>
            <w:r w:rsidRPr="00AA1A36">
              <w:rPr>
                <w:rFonts w:eastAsia="Calibri"/>
                <w:sz w:val="24"/>
                <w:szCs w:val="24"/>
              </w:rPr>
              <w:t>Зачет сдается в устной форме или в форме тестирования.</w:t>
            </w:r>
          </w:p>
          <w:p w:rsidR="00711BFE" w:rsidRPr="00AA1A36" w:rsidRDefault="00711BFE" w:rsidP="00711BFE">
            <w:pPr>
              <w:widowControl w:val="0"/>
              <w:spacing w:after="0" w:line="240" w:lineRule="auto"/>
              <w:rPr>
                <w:rFonts w:eastAsia="Times New Roman"/>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711BFE" w:rsidRPr="00AA1A36" w:rsidRDefault="00711BFE" w:rsidP="00711BFE">
      <w:pPr>
        <w:widowControl w:val="0"/>
        <w:spacing w:after="0" w:line="274" w:lineRule="exact"/>
        <w:ind w:right="180"/>
        <w:jc w:val="both"/>
        <w:rPr>
          <w:rFonts w:eastAsia="Times New Roman"/>
          <w:sz w:val="24"/>
          <w:szCs w:val="24"/>
          <w:lang w:eastAsia="ru-RU"/>
        </w:rPr>
      </w:pPr>
    </w:p>
    <w:p w:rsidR="00711BFE" w:rsidRPr="00AA1A36" w:rsidRDefault="00711BFE" w:rsidP="00711BFE">
      <w:pPr>
        <w:rPr>
          <w:rFonts w:eastAsia="Calibri"/>
          <w:b/>
          <w:i/>
          <w:sz w:val="24"/>
          <w:szCs w:val="24"/>
        </w:rPr>
      </w:pPr>
    </w:p>
    <w:p w:rsidR="00711BFE" w:rsidRPr="00AA1A36" w:rsidRDefault="00711BFE" w:rsidP="00711BFE">
      <w:pPr>
        <w:spacing w:after="0" w:line="240" w:lineRule="auto"/>
        <w:ind w:firstLine="567"/>
        <w:jc w:val="both"/>
        <w:rPr>
          <w:rFonts w:eastAsia="Calibri"/>
          <w:sz w:val="24"/>
          <w:szCs w:val="24"/>
        </w:rPr>
      </w:pPr>
    </w:p>
    <w:p w:rsidR="007255F7" w:rsidRPr="00AA1A36" w:rsidRDefault="007255F7" w:rsidP="0050582D">
      <w:pPr>
        <w:pStyle w:val="ReportMain"/>
        <w:suppressAutoHyphens/>
        <w:ind w:firstLine="709"/>
        <w:jc w:val="both"/>
        <w:rPr>
          <w:color w:val="000000" w:themeColor="text1"/>
          <w:szCs w:val="24"/>
        </w:rPr>
      </w:pPr>
    </w:p>
    <w:sectPr w:rsidR="007255F7" w:rsidRPr="00AA1A36"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567" w:rsidRDefault="00FD6567" w:rsidP="0050582D">
      <w:pPr>
        <w:spacing w:after="0" w:line="240" w:lineRule="auto"/>
      </w:pPr>
      <w:r>
        <w:separator/>
      </w:r>
    </w:p>
  </w:endnote>
  <w:endnote w:type="continuationSeparator" w:id="0">
    <w:p w:rsidR="00FD6567" w:rsidRDefault="00FD6567"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A36" w:rsidRPr="0050582D" w:rsidRDefault="00AA1A36" w:rsidP="0050582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64" w:rsidRPr="0050582D" w:rsidRDefault="00846464"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423A2">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567" w:rsidRDefault="00FD6567" w:rsidP="0050582D">
      <w:pPr>
        <w:spacing w:after="0" w:line="240" w:lineRule="auto"/>
      </w:pPr>
      <w:r>
        <w:separator/>
      </w:r>
    </w:p>
  </w:footnote>
  <w:footnote w:type="continuationSeparator" w:id="0">
    <w:p w:rsidR="00FD6567" w:rsidRDefault="00FD6567" w:rsidP="0050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E01CEB"/>
    <w:multiLevelType w:val="hybridMultilevel"/>
    <w:tmpl w:val="1BD060EA"/>
    <w:lvl w:ilvl="0" w:tplc="E9A86B4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E9A86B46">
      <w:start w:val="1"/>
      <w:numFmt w:val="decimal"/>
      <w:lvlText w:val="%4"/>
      <w:lvlJc w:val="left"/>
      <w:pPr>
        <w:ind w:left="3735" w:hanging="360"/>
      </w:pPr>
      <w:rPr>
        <w:rFonts w:hint="default"/>
      </w:r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13EDB"/>
    <w:rsid w:val="000423A2"/>
    <w:rsid w:val="00043725"/>
    <w:rsid w:val="000467CE"/>
    <w:rsid w:val="00082BEE"/>
    <w:rsid w:val="000B5E55"/>
    <w:rsid w:val="000B6CFE"/>
    <w:rsid w:val="00140734"/>
    <w:rsid w:val="0016136F"/>
    <w:rsid w:val="001613DA"/>
    <w:rsid w:val="001B5A70"/>
    <w:rsid w:val="001C20AD"/>
    <w:rsid w:val="001C5387"/>
    <w:rsid w:val="001D08EA"/>
    <w:rsid w:val="001E262E"/>
    <w:rsid w:val="001F02B7"/>
    <w:rsid w:val="002031B8"/>
    <w:rsid w:val="0021654D"/>
    <w:rsid w:val="00244EB5"/>
    <w:rsid w:val="00261F88"/>
    <w:rsid w:val="00266BBB"/>
    <w:rsid w:val="00287FDC"/>
    <w:rsid w:val="002D39EB"/>
    <w:rsid w:val="00321C26"/>
    <w:rsid w:val="003535B5"/>
    <w:rsid w:val="003664A9"/>
    <w:rsid w:val="003B15B3"/>
    <w:rsid w:val="00410610"/>
    <w:rsid w:val="004125B4"/>
    <w:rsid w:val="0043513C"/>
    <w:rsid w:val="004426E0"/>
    <w:rsid w:val="00471E1A"/>
    <w:rsid w:val="004E4E4A"/>
    <w:rsid w:val="0050582D"/>
    <w:rsid w:val="005165D8"/>
    <w:rsid w:val="0052425D"/>
    <w:rsid w:val="00527117"/>
    <w:rsid w:val="00534A6C"/>
    <w:rsid w:val="00573A99"/>
    <w:rsid w:val="005A6014"/>
    <w:rsid w:val="005F0C62"/>
    <w:rsid w:val="006151DE"/>
    <w:rsid w:val="0064297C"/>
    <w:rsid w:val="00656548"/>
    <w:rsid w:val="00711BFE"/>
    <w:rsid w:val="007255F7"/>
    <w:rsid w:val="007451BF"/>
    <w:rsid w:val="00760340"/>
    <w:rsid w:val="00760EE7"/>
    <w:rsid w:val="007757F1"/>
    <w:rsid w:val="00786EEC"/>
    <w:rsid w:val="007B43D9"/>
    <w:rsid w:val="007C3AB9"/>
    <w:rsid w:val="00830008"/>
    <w:rsid w:val="00846464"/>
    <w:rsid w:val="008A433E"/>
    <w:rsid w:val="008C0A30"/>
    <w:rsid w:val="008C0F69"/>
    <w:rsid w:val="00931B1F"/>
    <w:rsid w:val="009503F9"/>
    <w:rsid w:val="00993ED6"/>
    <w:rsid w:val="009A26B0"/>
    <w:rsid w:val="009E237D"/>
    <w:rsid w:val="009E5428"/>
    <w:rsid w:val="009E5797"/>
    <w:rsid w:val="009E73C8"/>
    <w:rsid w:val="009F4F87"/>
    <w:rsid w:val="009F66EB"/>
    <w:rsid w:val="00A707E1"/>
    <w:rsid w:val="00A728C8"/>
    <w:rsid w:val="00A828C5"/>
    <w:rsid w:val="00A97ED2"/>
    <w:rsid w:val="00AA1A36"/>
    <w:rsid w:val="00AF250D"/>
    <w:rsid w:val="00B049E6"/>
    <w:rsid w:val="00B12BAD"/>
    <w:rsid w:val="00B1349F"/>
    <w:rsid w:val="00B264F9"/>
    <w:rsid w:val="00B51501"/>
    <w:rsid w:val="00B81A56"/>
    <w:rsid w:val="00B94A0D"/>
    <w:rsid w:val="00BC1D46"/>
    <w:rsid w:val="00BD2120"/>
    <w:rsid w:val="00C37C6B"/>
    <w:rsid w:val="00C576CC"/>
    <w:rsid w:val="00C7709F"/>
    <w:rsid w:val="00C95DF7"/>
    <w:rsid w:val="00CA5FEF"/>
    <w:rsid w:val="00D357FC"/>
    <w:rsid w:val="00D542D8"/>
    <w:rsid w:val="00D67B5C"/>
    <w:rsid w:val="00D7616F"/>
    <w:rsid w:val="00DB7EC0"/>
    <w:rsid w:val="00DD5B79"/>
    <w:rsid w:val="00DF6FF7"/>
    <w:rsid w:val="00E04B3B"/>
    <w:rsid w:val="00E21272"/>
    <w:rsid w:val="00E225D4"/>
    <w:rsid w:val="00E3754A"/>
    <w:rsid w:val="00E75BDE"/>
    <w:rsid w:val="00E75CDB"/>
    <w:rsid w:val="00E9173D"/>
    <w:rsid w:val="00F30C59"/>
    <w:rsid w:val="00F4338D"/>
    <w:rsid w:val="00F56A3C"/>
    <w:rsid w:val="00F76571"/>
    <w:rsid w:val="00F85F76"/>
    <w:rsid w:val="00FD6567"/>
    <w:rsid w:val="00FD7171"/>
    <w:rsid w:val="00FF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CFF0"/>
  <w15:docId w15:val="{B00FCF92-929A-4A2B-BD76-463D675D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9146">
      <w:bodyDiv w:val="1"/>
      <w:marLeft w:val="0"/>
      <w:marRight w:val="0"/>
      <w:marTop w:val="0"/>
      <w:marBottom w:val="0"/>
      <w:divBdr>
        <w:top w:val="none" w:sz="0" w:space="0" w:color="auto"/>
        <w:left w:val="none" w:sz="0" w:space="0" w:color="auto"/>
        <w:bottom w:val="none" w:sz="0" w:space="0" w:color="auto"/>
        <w:right w:val="none" w:sz="0" w:space="0" w:color="auto"/>
      </w:divBdr>
    </w:div>
    <w:div w:id="270629424">
      <w:bodyDiv w:val="1"/>
      <w:marLeft w:val="0"/>
      <w:marRight w:val="0"/>
      <w:marTop w:val="0"/>
      <w:marBottom w:val="0"/>
      <w:divBdr>
        <w:top w:val="none" w:sz="0" w:space="0" w:color="auto"/>
        <w:left w:val="none" w:sz="0" w:space="0" w:color="auto"/>
        <w:bottom w:val="none" w:sz="0" w:space="0" w:color="auto"/>
        <w:right w:val="none" w:sz="0" w:space="0" w:color="auto"/>
      </w:divBdr>
    </w:div>
    <w:div w:id="1183785918">
      <w:bodyDiv w:val="1"/>
      <w:marLeft w:val="0"/>
      <w:marRight w:val="0"/>
      <w:marTop w:val="0"/>
      <w:marBottom w:val="0"/>
      <w:divBdr>
        <w:top w:val="none" w:sz="0" w:space="0" w:color="auto"/>
        <w:left w:val="none" w:sz="0" w:space="0" w:color="auto"/>
        <w:bottom w:val="none" w:sz="0" w:space="0" w:color="auto"/>
        <w:right w:val="none" w:sz="0" w:space="0" w:color="auto"/>
      </w:divBdr>
    </w:div>
    <w:div w:id="20336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Pages>
  <Words>15809</Words>
  <Characters>90114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dist2</cp:lastModifiedBy>
  <cp:revision>46</cp:revision>
  <cp:lastPrinted>2019-10-01T06:17:00Z</cp:lastPrinted>
  <dcterms:created xsi:type="dcterms:W3CDTF">2019-10-01T06:18:00Z</dcterms:created>
  <dcterms:modified xsi:type="dcterms:W3CDTF">2022-03-19T08:20:00Z</dcterms:modified>
</cp:coreProperties>
</file>