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255CEF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«Б.1.В.ДВ.7.2 Профессиональная этика и этикет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426AD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26AD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2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26AD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«Профессиональная этика и этикет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66B7" w:rsidRPr="00D566B7">
        <w:rPr>
          <w:sz w:val="24"/>
          <w:szCs w:val="24"/>
        </w:rPr>
        <w:t>38.03.01 Экономика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426AD7" w:rsidRPr="00426AD7">
        <w:rPr>
          <w:sz w:val="28"/>
          <w:szCs w:val="28"/>
        </w:rPr>
        <w:t>за</w:t>
      </w:r>
      <w:r w:rsidR="008D7778" w:rsidRPr="0042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этика и этикет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26AD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2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деятельности организаций, р</w:t>
      </w:r>
      <w:r w:rsidR="00027055">
        <w:rPr>
          <w:sz w:val="28"/>
          <w:szCs w:val="28"/>
        </w:rPr>
        <w:t>у</w:t>
      </w:r>
      <w:r w:rsidR="00027055">
        <w:rPr>
          <w:sz w:val="28"/>
          <w:szCs w:val="28"/>
        </w:rPr>
        <w:t>ководителей; сущности вербального, невербального дистанционного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ний; манипуляции в общении; управления общением; правил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ношений; этикета делового человека и деловых отношений.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A3B0B" w:rsidRDefault="008A3B0B" w:rsidP="008A3B0B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 изучение сущности и особенностей профессиональной этики и этикета, делового общения; основных требований  в реализации общепринятых норм профессиональной этики и этикета в  процессе профессиональной деятельности; обучение механизмам профессионального взаимодействия и преодоления конфликтов в процессе делового  общения; знакомство с разнообразием  моделей, основных принципов этики деловых отношений.</w:t>
      </w:r>
    </w:p>
    <w:p w:rsidR="008A3B0B" w:rsidRDefault="008A3B0B" w:rsidP="008A3B0B">
      <w:pPr>
        <w:pStyle w:val="ReportMain"/>
        <w:suppressAutoHyphens/>
        <w:jc w:val="both"/>
        <w:rPr>
          <w:b/>
        </w:rPr>
      </w:pPr>
      <w:r>
        <w:rPr>
          <w:b/>
        </w:rPr>
        <w:t xml:space="preserve">         Задачи: 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 xml:space="preserve">сформировать представление о сущности этики и этикета деловых отношений общения как социально-психологическом механизме взаимодействия; 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раскрыть содержание, специфику, структуру основных требований формирования норм делового общения;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сформировать умение пользоваться основными способами и приёмами деловой коммуникации; соблюдения норм профессиональной этики и этикета</w:t>
      </w:r>
    </w:p>
    <w:p w:rsidR="008A3B0B" w:rsidRDefault="008A3B0B" w:rsidP="008A3B0B">
      <w:pPr>
        <w:pStyle w:val="ReportHead"/>
        <w:suppressAutoHyphens/>
        <w:rPr>
          <w:sz w:val="24"/>
        </w:rPr>
      </w:pPr>
      <w:r>
        <w:t xml:space="preserve">      -  развить навыки норм профессиональной этики и этикета  в контексте  реализации   определенных форм и видов делового общения</w:t>
      </w:r>
    </w:p>
    <w:p w:rsidR="008A3B0B" w:rsidRDefault="008A3B0B" w:rsidP="008A3B0B">
      <w:pPr>
        <w:pStyle w:val="ReportHead"/>
        <w:suppressAutoHyphens/>
        <w:jc w:val="left"/>
        <w:rPr>
          <w:sz w:val="24"/>
        </w:rPr>
      </w:pPr>
    </w:p>
    <w:p w:rsidR="008A3B0B" w:rsidRDefault="008A3B0B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Default="001970F6" w:rsidP="001970F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tbl>
      <w:tblPr>
        <w:tblW w:w="11061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886"/>
        <w:gridCol w:w="3175"/>
      </w:tblGrid>
      <w:tr w:rsidR="001970F6" w:rsidTr="001970F6">
        <w:trPr>
          <w:tblHeader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rPr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этносов, социальных групп и индивидуальных психологических особенностей личности.</w:t>
            </w:r>
          </w:p>
          <w:p w:rsidR="001970F6" w:rsidRDefault="001970F6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</w:pPr>
            <w:r>
              <w:t>ОК-5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rPr>
                <w:szCs w:val="24"/>
              </w:rPr>
              <w:t xml:space="preserve"> способы сбора научной информации;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основы математической и статистической обработки исследуемого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риала; методику работы с современными электронно-вычислительными машинами и ПК; методы обработки данных, необходимых для решения профессиональных задач. </w:t>
            </w:r>
          </w:p>
          <w:p w:rsidR="001970F6" w:rsidRDefault="001970F6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Уметь: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осуществлять сбор, обработку и анализ информационных данных;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>анализировать данные, необходимые для решения тех или иных профе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сиональных задач  </w:t>
            </w:r>
          </w:p>
          <w:p w:rsidR="001970F6" w:rsidRDefault="001970F6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Владеть: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технологией сбора первичной и вторичной научной информации;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 методами обработки данных, необходимых для решения профессионал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ных задач, навыками выполнения соответствующих аналитических отчетов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методами сбора данных для выполнения информационного обзора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</w:pPr>
            <w:r>
              <w:t>ПК-7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.</w:t>
      </w:r>
    </w:p>
    <w:tbl>
      <w:tblPr>
        <w:tblpPr w:leftFromText="180" w:rightFromText="180" w:vertAnchor="text" w:horzAnchor="margin" w:tblpXSpec="center" w:tblpY="11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93A08" w:rsidTr="00B93A08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B93A08" w:rsidTr="00B93A08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</w:tr>
      <w:tr w:rsidR="00B93A08" w:rsidTr="00B93A08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333814" w:rsidRDefault="00333814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-выполнение эссе</w:t>
            </w:r>
          </w:p>
          <w:p w:rsidR="00F67ABC" w:rsidRDefault="00F67ABC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-подготовка сообщений</w:t>
            </w:r>
          </w:p>
          <w:p w:rsidR="00F67ABC" w:rsidRDefault="00F67ABC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-индивидуальных творческих заданий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коллоквиумам;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рубежному контролю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740F3A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EC16CB" w:rsidRDefault="00EC16CB" w:rsidP="00EC16C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EC16CB" w:rsidRDefault="00EC16CB" w:rsidP="00EC16CB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EC16CB" w:rsidRDefault="00EC16CB" w:rsidP="00EC16CB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EC16CB" w:rsidTr="00EC16CB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EC16CB" w:rsidTr="00EC16CB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CB" w:rsidRDefault="00EC16C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EC16CB" w:rsidTr="00EC16C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EC16CB" w:rsidTr="00EC16C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12,25</w:t>
            </w:r>
          </w:p>
        </w:tc>
      </w:tr>
      <w:tr w:rsidR="00EC16CB" w:rsidTr="00EC16C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EC16CB" w:rsidTr="00EC16C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EC16CB" w:rsidTr="00EC16C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EC16CB" w:rsidTr="00EC16C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95,75</w:t>
            </w:r>
          </w:p>
        </w:tc>
      </w:tr>
      <w:tr w:rsidR="00EC16CB" w:rsidTr="00EC16CB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  <w:i/>
              </w:rPr>
            </w:pPr>
          </w:p>
          <w:p w:rsidR="00EC16CB" w:rsidRDefault="00EC16CB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EC16CB" w:rsidRDefault="00EC16CB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C16CB" w:rsidRDefault="00EC16CB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EC16CB" w:rsidRDefault="00EC16CB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EC16CB" w:rsidRDefault="00EC16CB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C16CB" w:rsidTr="00EC16C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озвучиваются в аудитории на практическом </w:t>
      </w:r>
      <w:r w:rsidRPr="00BF6771">
        <w:rPr>
          <w:sz w:val="28"/>
          <w:szCs w:val="28"/>
        </w:rPr>
        <w:lastRenderedPageBreak/>
        <w:t>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lastRenderedPageBreak/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нимании учебного материала следует обратиться к другим источникам, где </w:t>
      </w:r>
      <w:r>
        <w:rPr>
          <w:sz w:val="28"/>
          <w:szCs w:val="28"/>
        </w:rPr>
        <w:lastRenderedPageBreak/>
        <w:t>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1C4FB9" w:rsidRDefault="001C4FB9" w:rsidP="001C4FB9">
      <w:pPr>
        <w:pStyle w:val="ReportMain"/>
        <w:keepNext/>
        <w:suppressAutoHyphens/>
        <w:spacing w:before="360" w:after="360"/>
        <w:outlineLvl w:val="1"/>
        <w:rPr>
          <w:b/>
        </w:rPr>
      </w:pPr>
      <w:r>
        <w:rPr>
          <w:b/>
        </w:rPr>
        <w:t>4.3 Практические заняти</w:t>
      </w:r>
      <w:proofErr w:type="gramStart"/>
      <w:r>
        <w:rPr>
          <w:b/>
        </w:rPr>
        <w:t>я(</w:t>
      </w:r>
      <w:proofErr w:type="gramEnd"/>
      <w:r>
        <w:rPr>
          <w:b/>
        </w:rPr>
        <w:t>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C4FB9" w:rsidTr="001C4FB9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Закономерности межличностных отношений.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Этические проблемы деловых отношений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Культура речи в деловом общении.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Этика использования средств выразительности деловой речи.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Нормы этичного поведения руководителя.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Этика решения спорных вопросов, конфликтных ситуаций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Этикет и имидж делового человека.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Этикет деловых приемов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Pr="00972AEC" w:rsidRDefault="0076448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1C4FB9">
        <w:rPr>
          <w:rFonts w:eastAsia="Times New Roman"/>
          <w:szCs w:val="22"/>
        </w:rPr>
        <w:t>Закономерности межличностных отношений</w:t>
      </w:r>
    </w:p>
    <w:p w:rsidR="001C4FB9" w:rsidRDefault="00AC1419" w:rsidP="001C4FB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Pr="001C4FB9" w:rsidRDefault="001C4FB9" w:rsidP="001C4FB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Сущность этики межличностных</w:t>
      </w:r>
      <w:r w:rsidR="00764484" w:rsidRPr="00764484">
        <w:t xml:space="preserve"> отношений. Основные п</w:t>
      </w:r>
      <w:r>
        <w:t>ринципы этики межличн</w:t>
      </w:r>
      <w:r>
        <w:t>о</w:t>
      </w:r>
      <w:r>
        <w:t xml:space="preserve">стных </w:t>
      </w:r>
      <w:r w:rsidR="00EA6824">
        <w:t>отношений: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="00764484" w:rsidRPr="00764484">
        <w:t xml:space="preserve"> Зак</w:t>
      </w:r>
      <w:r w:rsidR="00764484" w:rsidRPr="00764484">
        <w:t>о</w:t>
      </w:r>
      <w:r w:rsidR="00764484" w:rsidRPr="00764484">
        <w:lastRenderedPageBreak/>
        <w:t>номерности межличностных отнош</w:t>
      </w:r>
      <w:r>
        <w:t>ений. Этические проблемы межличностных</w:t>
      </w:r>
      <w:r w:rsidR="00764484" w:rsidRPr="00764484">
        <w:t xml:space="preserve"> отнош</w:t>
      </w:r>
      <w:r w:rsidR="00764484" w:rsidRPr="00764484">
        <w:t>е</w:t>
      </w:r>
      <w:r w:rsidR="00764484" w:rsidRPr="00764484">
        <w:t>ний</w:t>
      </w:r>
      <w:r w:rsidR="00764484"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1C4FB9">
        <w:rPr>
          <w:rFonts w:eastAsia="Times New Roman"/>
        </w:rPr>
        <w:t>Этические проблемы деловых отношений</w:t>
      </w:r>
      <w:r w:rsidR="00EA6824">
        <w:rPr>
          <w:rFonts w:eastAsia="Times New Roman"/>
        </w:rPr>
        <w:t>.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EA6824" w:rsidRPr="00ED5AEC">
        <w:rPr>
          <w:rFonts w:ascii="Calibri" w:eastAsia="Times New Roman" w:hAnsi="Calibri"/>
        </w:rPr>
        <w:t xml:space="preserve"> нормы учений Конфуция, Сократа. Общепринятые нравстве</w:t>
      </w:r>
      <w:r w:rsidR="00EA6824" w:rsidRPr="00ED5AEC">
        <w:rPr>
          <w:rFonts w:ascii="Calibri" w:eastAsia="Times New Roman" w:hAnsi="Calibri"/>
        </w:rPr>
        <w:t>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культура и личностные качества субъекта о</w:t>
      </w:r>
      <w:r w:rsidR="004A5E0B">
        <w:rPr>
          <w:rFonts w:ascii="Calibri" w:eastAsia="Times New Roman" w:hAnsi="Calibri"/>
        </w:rPr>
        <w:t>б</w:t>
      </w:r>
      <w:r w:rsidR="004A5E0B">
        <w:rPr>
          <w:rFonts w:ascii="Calibri" w:eastAsia="Times New Roman" w:hAnsi="Calibri"/>
        </w:rPr>
        <w:t>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ния. Показатели культуры речи в деловом общении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E63C25"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E63C25">
        <w:rPr>
          <w:rFonts w:eastAsia="Times New Roman"/>
          <w:szCs w:val="22"/>
        </w:rPr>
        <w:t>Этика использования средств выразительности деловой речи.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ED5AEC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D5AEC">
        <w:rPr>
          <w:rFonts w:ascii="Calibri" w:eastAsia="Times New Roman" w:hAnsi="Calibri"/>
        </w:rPr>
        <w:t>Отличие общения как такового и делового общения</w:t>
      </w:r>
      <w:r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беседа, деловые переговоры, деловое совещание, публичное выступление, 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E63C25"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ED5AEC">
        <w:rPr>
          <w:rFonts w:eastAsia="Times New Roman"/>
        </w:rPr>
        <w:t>Культура речи в деловом общении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CD1FB8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CD1FB8">
        <w:rPr>
          <w:rFonts w:ascii="Calibri" w:eastAsia="Times New Roman" w:hAnsi="Calibri"/>
        </w:rPr>
        <w:lastRenderedPageBreak/>
        <w:t xml:space="preserve">Показатели культуры речи: искренность и </w:t>
      </w:r>
      <w:r>
        <w:rPr>
          <w:rFonts w:ascii="Calibri" w:eastAsia="Times New Roman" w:hAnsi="Calibri"/>
        </w:rPr>
        <w:t>продуманность в выборе слова; аргуме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тированность в высказываниях; эмоциональная окраска акта речи. Демократичность 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ля и манеры речи. Чувство такта в ходе беседы даже полемического характера. Умение слушать собеседника.</w:t>
      </w:r>
      <w:r w:rsidR="003F477C">
        <w:rPr>
          <w:rFonts w:ascii="Calibri" w:eastAsia="Times New Roman" w:hAnsi="Calibri"/>
        </w:rPr>
        <w:t xml:space="preserve"> Диалог с аудиторией. Умение отвечать на вопросы слушателей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E63C25"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3F477C">
        <w:rPr>
          <w:rFonts w:eastAsia="Times New Roman"/>
        </w:rPr>
        <w:t>Этика использования средств выразительности деловой речи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Pr="003F477C" w:rsidRDefault="003F477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Варьирование тональности выступления. Выделение главных мыслей. Постановка риторических вопросов. Использование форм диалога. Включение образных сравнений, поговорок и прочего. Использование примеров. Применение повторов.</w:t>
      </w:r>
      <w:r w:rsidR="00D8062E">
        <w:rPr>
          <w:rFonts w:ascii="Calibri" w:eastAsia="Times New Roman" w:hAnsi="Calibri"/>
        </w:rPr>
        <w:t xml:space="preserve"> Демонстрация заинтересованности и убежденности.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3F477C">
        <w:t xml:space="preserve"> компетенции ПК-7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E63C25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D8062E">
        <w:t xml:space="preserve"> </w:t>
      </w:r>
      <w:r w:rsidR="00E63C25">
        <w:rPr>
          <w:rFonts w:eastAsia="Times New Roman"/>
        </w:rPr>
        <w:t>Нормы этичного поведения руководителя</w:t>
      </w:r>
      <w:r w:rsidR="00E63C25">
        <w:t xml:space="preserve"> 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D8062E" w:rsidRDefault="00E63C25" w:rsidP="0044391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63C25">
        <w:rPr>
          <w:rFonts w:ascii="Calibri" w:eastAsia="Times New Roman" w:hAnsi="Calibri"/>
        </w:rPr>
        <w:t>Выполнение</w:t>
      </w:r>
      <w:r>
        <w:rPr>
          <w:rFonts w:ascii="Calibri" w:eastAsia="Times New Roman" w:hAnsi="Calibri"/>
        </w:rPr>
        <w:t xml:space="preserve"> руководителем задач координационного характера: представител</w:t>
      </w:r>
      <w:r>
        <w:rPr>
          <w:rFonts w:ascii="Calibri" w:eastAsia="Times New Roman" w:hAnsi="Calibri"/>
        </w:rPr>
        <w:t>ь</w:t>
      </w:r>
      <w:r>
        <w:rPr>
          <w:rFonts w:ascii="Calibri" w:eastAsia="Times New Roman" w:hAnsi="Calibri"/>
        </w:rPr>
        <w:t>ской,</w:t>
      </w:r>
      <w:r w:rsidR="0044391D">
        <w:rPr>
          <w:rFonts w:ascii="Calibri" w:eastAsia="Times New Roman" w:hAnsi="Calibri"/>
        </w:rPr>
        <w:t xml:space="preserve"> мотивационной, консультативной. Владение руководителем психологическими нормами в общении.</w:t>
      </w:r>
      <w:r w:rsidRPr="00E63C25">
        <w:rPr>
          <w:rFonts w:ascii="Calibri" w:eastAsia="Times New Roman" w:hAnsi="Calibri"/>
        </w:rPr>
        <w:t xml:space="preserve"> </w:t>
      </w:r>
      <w:r w:rsidR="002A4342">
        <w:t xml:space="preserve"> </w:t>
      </w:r>
      <w:r w:rsidR="00D8062E">
        <w:rPr>
          <w:rFonts w:eastAsia="Times New Roman"/>
        </w:rPr>
        <w:t>Правила подготовки и проведения деловой беседы. Правила подг</w:t>
      </w:r>
      <w:r w:rsidR="00D8062E">
        <w:rPr>
          <w:rFonts w:eastAsia="Times New Roman"/>
        </w:rPr>
        <w:t>о</w:t>
      </w:r>
      <w:r w:rsidR="00D8062E">
        <w:rPr>
          <w:rFonts w:eastAsia="Times New Roman"/>
        </w:rPr>
        <w:t>товки и проведения служебных совещаний. Правила проведения переговоров с деловыми партнерами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44391D">
        <w:rPr>
          <w:rFonts w:eastAsia="Times New Roman"/>
        </w:rPr>
        <w:t xml:space="preserve">Этикет и имидж делового человека 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4391D" w:rsidRPr="0044391D" w:rsidRDefault="0044391D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4391D">
        <w:rPr>
          <w:rFonts w:ascii="Calibri" w:eastAsia="Times New Roman" w:hAnsi="Calibri"/>
        </w:rPr>
        <w:t>Имидж как комплексное явление. Правильные модели поведения</w:t>
      </w:r>
      <w:r>
        <w:rPr>
          <w:rFonts w:ascii="Calibri" w:eastAsia="Times New Roman" w:hAnsi="Calibri"/>
        </w:rPr>
        <w:t>, критерии их в</w:t>
      </w:r>
      <w:r>
        <w:rPr>
          <w:rFonts w:ascii="Calibri" w:eastAsia="Times New Roman" w:hAnsi="Calibri"/>
        </w:rPr>
        <w:t>ы</w:t>
      </w:r>
      <w:r>
        <w:rPr>
          <w:rFonts w:ascii="Calibri" w:eastAsia="Times New Roman" w:hAnsi="Calibri"/>
        </w:rPr>
        <w:t>бора. Деловой этикет. Неофициальны</w:t>
      </w:r>
      <w:proofErr w:type="gramStart"/>
      <w:r>
        <w:rPr>
          <w:rFonts w:ascii="Calibri" w:eastAsia="Times New Roman" w:hAnsi="Calibri"/>
        </w:rPr>
        <w:t>й(</w:t>
      </w:r>
      <w:proofErr w:type="gramEnd"/>
      <w:r>
        <w:rPr>
          <w:rFonts w:ascii="Calibri" w:eastAsia="Times New Roman" w:hAnsi="Calibri"/>
        </w:rPr>
        <w:t xml:space="preserve">светский) этикет </w:t>
      </w:r>
    </w:p>
    <w:p w:rsidR="00BC2584" w:rsidRDefault="00BC2584" w:rsidP="00D8062E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44391D">
        <w:rPr>
          <w:rFonts w:eastAsia="Times New Roman"/>
        </w:rPr>
        <w:t>Этикет деловых приемов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60A7B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B3419C">
        <w:rPr>
          <w:rFonts w:ascii="Calibri" w:eastAsia="Times New Roman" w:hAnsi="Calibri"/>
        </w:rPr>
        <w:t>Выбор средств</w:t>
      </w:r>
      <w:r w:rsidR="00C26642">
        <w:rPr>
          <w:rFonts w:ascii="Calibri" w:eastAsia="Times New Roman" w:hAnsi="Calibri"/>
        </w:rPr>
        <w:t xml:space="preserve"> приемов и переговоров</w:t>
      </w:r>
      <w:r>
        <w:rPr>
          <w:rFonts w:ascii="Calibri" w:eastAsia="Times New Roman" w:hAnsi="Calibri"/>
          <w:b/>
        </w:rPr>
        <w:t>.</w:t>
      </w:r>
      <w:r w:rsidR="00B3419C">
        <w:rPr>
          <w:rFonts w:ascii="Calibri" w:eastAsia="Times New Roman" w:hAnsi="Calibri"/>
          <w:b/>
        </w:rPr>
        <w:t xml:space="preserve"> </w:t>
      </w:r>
      <w:r w:rsidR="00B3419C" w:rsidRPr="00B3419C">
        <w:rPr>
          <w:rFonts w:ascii="Calibri" w:eastAsia="Times New Roman" w:hAnsi="Calibri"/>
        </w:rPr>
        <w:t>Установление контакта между сторонами.</w:t>
      </w:r>
      <w:r w:rsidR="00B3419C">
        <w:rPr>
          <w:rFonts w:ascii="Calibri" w:eastAsia="Times New Roman" w:hAnsi="Calibri"/>
        </w:rPr>
        <w:t xml:space="preserve"> Сбор и анализ необходимой для переговоров информации. Разработка плана перегов</w:t>
      </w:r>
      <w:r w:rsidR="00B3419C">
        <w:rPr>
          <w:rFonts w:ascii="Calibri" w:eastAsia="Times New Roman" w:hAnsi="Calibri"/>
        </w:rPr>
        <w:t>о</w:t>
      </w:r>
      <w:r w:rsidR="00B3419C">
        <w:rPr>
          <w:rFonts w:ascii="Calibri" w:eastAsia="Times New Roman" w:hAnsi="Calibri"/>
        </w:rPr>
        <w:t>ров. Формирование атмосферы взаимного доверия. Стадии ведения переговоров: подг</w:t>
      </w:r>
      <w:r w:rsidR="00B3419C">
        <w:rPr>
          <w:rFonts w:ascii="Calibri" w:eastAsia="Times New Roman" w:hAnsi="Calibri"/>
        </w:rPr>
        <w:t>о</w:t>
      </w:r>
      <w:r w:rsidR="00B3419C">
        <w:rPr>
          <w:rFonts w:ascii="Calibri" w:eastAsia="Times New Roman" w:hAnsi="Calibri"/>
        </w:rPr>
        <w:t>товка переговоров, процесс переговоров, достижение согласия Подходы ведения перег</w:t>
      </w:r>
      <w:r w:rsidR="00B3419C">
        <w:rPr>
          <w:rFonts w:ascii="Calibri" w:eastAsia="Times New Roman" w:hAnsi="Calibri"/>
        </w:rPr>
        <w:t>о</w:t>
      </w:r>
      <w:r w:rsidR="00B3419C">
        <w:rPr>
          <w:rFonts w:ascii="Calibri" w:eastAsia="Times New Roman" w:hAnsi="Calibri"/>
        </w:rPr>
        <w:t>воров: мягкий подход, жесткий подход, принципиальный подхо</w:t>
      </w:r>
      <w:proofErr w:type="gramStart"/>
      <w:r w:rsidR="00B3419C">
        <w:rPr>
          <w:rFonts w:ascii="Calibri" w:eastAsia="Times New Roman" w:hAnsi="Calibri"/>
        </w:rPr>
        <w:t>д(</w:t>
      </w:r>
      <w:proofErr w:type="gramEnd"/>
      <w:r w:rsidR="00B3419C">
        <w:rPr>
          <w:rFonts w:ascii="Calibri" w:eastAsia="Times New Roman" w:hAnsi="Calibri"/>
        </w:rPr>
        <w:t xml:space="preserve"> с учетом интересов сторон)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B3419C">
        <w:t xml:space="preserve"> компетенции ПК-7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lastRenderedPageBreak/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5.2 Дополнительная литература</w:t>
      </w:r>
    </w:p>
    <w:p w:rsidR="00471DF4" w:rsidRDefault="00471DF4" w:rsidP="00471D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Антонов, Е. С.  Методика преподавания русского языка: </w:t>
      </w:r>
      <w:proofErr w:type="spellStart"/>
      <w:r>
        <w:rPr>
          <w:sz w:val="24"/>
          <w:szCs w:val="24"/>
        </w:rPr>
        <w:t>коммуникативно-деятельностный</w:t>
      </w:r>
      <w:proofErr w:type="spellEnd"/>
      <w:r>
        <w:rPr>
          <w:sz w:val="24"/>
          <w:szCs w:val="24"/>
        </w:rPr>
        <w:t xml:space="preserve"> подход: учебное пособие / Е. С. Антонов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КНОРУС, 2007. - 464 с - ISBN 978-5-85971-609-8.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[Электронный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B9" w:rsidRDefault="001C4FB9" w:rsidP="00817BE6">
      <w:pPr>
        <w:spacing w:after="0" w:line="240" w:lineRule="auto"/>
      </w:pPr>
      <w:r>
        <w:separator/>
      </w:r>
    </w:p>
  </w:endnote>
  <w:endnote w:type="continuationSeparator" w:id="0">
    <w:p w:rsidR="001C4FB9" w:rsidRDefault="001C4FB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C4FB9" w:rsidRDefault="00A60AEA">
        <w:pPr>
          <w:pStyle w:val="a7"/>
          <w:jc w:val="center"/>
        </w:pPr>
        <w:fldSimple w:instr="PAGE   \* MERGEFORMAT">
          <w:r w:rsidR="00426AD7">
            <w:rPr>
              <w:noProof/>
            </w:rPr>
            <w:t>3</w:t>
          </w:r>
        </w:fldSimple>
      </w:p>
    </w:sdtContent>
  </w:sdt>
  <w:p w:rsidR="001C4FB9" w:rsidRDefault="001C4F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B9" w:rsidRDefault="001C4FB9" w:rsidP="00817BE6">
      <w:pPr>
        <w:spacing w:after="0" w:line="240" w:lineRule="auto"/>
      </w:pPr>
      <w:r>
        <w:separator/>
      </w:r>
    </w:p>
  </w:footnote>
  <w:footnote w:type="continuationSeparator" w:id="0">
    <w:p w:rsidR="001C4FB9" w:rsidRDefault="001C4FB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7218"/>
    <w:rsid w:val="00067BE2"/>
    <w:rsid w:val="00074BB1"/>
    <w:rsid w:val="000A6FB5"/>
    <w:rsid w:val="000C51FE"/>
    <w:rsid w:val="000E6D5B"/>
    <w:rsid w:val="000E76F8"/>
    <w:rsid w:val="000E7BB6"/>
    <w:rsid w:val="000F6DC6"/>
    <w:rsid w:val="001335BA"/>
    <w:rsid w:val="001478CF"/>
    <w:rsid w:val="00151C92"/>
    <w:rsid w:val="001575FA"/>
    <w:rsid w:val="00163B1E"/>
    <w:rsid w:val="001970F6"/>
    <w:rsid w:val="001A1CB5"/>
    <w:rsid w:val="001A6D1C"/>
    <w:rsid w:val="001B1A33"/>
    <w:rsid w:val="001C4FB9"/>
    <w:rsid w:val="001C60C5"/>
    <w:rsid w:val="001D7710"/>
    <w:rsid w:val="001E0C46"/>
    <w:rsid w:val="001F6427"/>
    <w:rsid w:val="001F7CB6"/>
    <w:rsid w:val="00226CDC"/>
    <w:rsid w:val="002424BE"/>
    <w:rsid w:val="00252D95"/>
    <w:rsid w:val="00255CEF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26AD7"/>
    <w:rsid w:val="0044391D"/>
    <w:rsid w:val="00464917"/>
    <w:rsid w:val="00471DF4"/>
    <w:rsid w:val="00477D55"/>
    <w:rsid w:val="00481AA9"/>
    <w:rsid w:val="0048716F"/>
    <w:rsid w:val="0049342A"/>
    <w:rsid w:val="00496FDC"/>
    <w:rsid w:val="004A5E0B"/>
    <w:rsid w:val="004C473C"/>
    <w:rsid w:val="004D7C28"/>
    <w:rsid w:val="004E31B6"/>
    <w:rsid w:val="0050038B"/>
    <w:rsid w:val="00521281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A3B0B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A2754"/>
    <w:rsid w:val="009C3876"/>
    <w:rsid w:val="009F2D05"/>
    <w:rsid w:val="00A062B2"/>
    <w:rsid w:val="00A156E1"/>
    <w:rsid w:val="00A42528"/>
    <w:rsid w:val="00A60AEA"/>
    <w:rsid w:val="00A628A9"/>
    <w:rsid w:val="00A73AA6"/>
    <w:rsid w:val="00A91AD6"/>
    <w:rsid w:val="00A9504F"/>
    <w:rsid w:val="00AA516C"/>
    <w:rsid w:val="00AB5865"/>
    <w:rsid w:val="00AC1419"/>
    <w:rsid w:val="00AF3812"/>
    <w:rsid w:val="00AF726C"/>
    <w:rsid w:val="00B07C18"/>
    <w:rsid w:val="00B212B6"/>
    <w:rsid w:val="00B3419C"/>
    <w:rsid w:val="00B37660"/>
    <w:rsid w:val="00B55747"/>
    <w:rsid w:val="00B70C03"/>
    <w:rsid w:val="00B7266B"/>
    <w:rsid w:val="00B80AC3"/>
    <w:rsid w:val="00B93A08"/>
    <w:rsid w:val="00B95395"/>
    <w:rsid w:val="00B97885"/>
    <w:rsid w:val="00BC2584"/>
    <w:rsid w:val="00BD025A"/>
    <w:rsid w:val="00BD3C36"/>
    <w:rsid w:val="00BE1369"/>
    <w:rsid w:val="00BE2DBF"/>
    <w:rsid w:val="00C00B55"/>
    <w:rsid w:val="00C021A9"/>
    <w:rsid w:val="00C07CA2"/>
    <w:rsid w:val="00C26642"/>
    <w:rsid w:val="00C53504"/>
    <w:rsid w:val="00C57AA9"/>
    <w:rsid w:val="00C70920"/>
    <w:rsid w:val="00C70F7A"/>
    <w:rsid w:val="00C83122"/>
    <w:rsid w:val="00C92FDE"/>
    <w:rsid w:val="00CA2AEC"/>
    <w:rsid w:val="00CA3E82"/>
    <w:rsid w:val="00CD1FB8"/>
    <w:rsid w:val="00CE2CD7"/>
    <w:rsid w:val="00D124EE"/>
    <w:rsid w:val="00D21FDD"/>
    <w:rsid w:val="00D47098"/>
    <w:rsid w:val="00D52225"/>
    <w:rsid w:val="00D52B47"/>
    <w:rsid w:val="00D549EA"/>
    <w:rsid w:val="00D566B7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63C25"/>
    <w:rsid w:val="00E7570F"/>
    <w:rsid w:val="00E847AC"/>
    <w:rsid w:val="00E84A4D"/>
    <w:rsid w:val="00E85676"/>
    <w:rsid w:val="00EA0389"/>
    <w:rsid w:val="00EA3D32"/>
    <w:rsid w:val="00EA6824"/>
    <w:rsid w:val="00EC16CB"/>
    <w:rsid w:val="00EC45E6"/>
    <w:rsid w:val="00ED5AEC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7AC9-DBE2-4F1D-8039-758380EB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27</Pages>
  <Words>8121</Words>
  <Characters>46292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74</cp:revision>
  <dcterms:created xsi:type="dcterms:W3CDTF">2016-10-09T16:26:00Z</dcterms:created>
  <dcterms:modified xsi:type="dcterms:W3CDTF">2019-12-07T16:20:00Z</dcterms:modified>
</cp:coreProperties>
</file>