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BC" w:rsidRPr="009A0931" w:rsidRDefault="009B72BC" w:rsidP="009A0931">
      <w:pPr>
        <w:suppressLineNumbers/>
        <w:spacing w:after="0" w:line="240" w:lineRule="auto"/>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МИНИСТЕРСТВО </w:t>
      </w:r>
      <w:r w:rsidR="00D464A6">
        <w:rPr>
          <w:rFonts w:ascii="Times New Roman" w:eastAsia="Times New Roman" w:hAnsi="Times New Roman" w:cs="Times New Roman"/>
          <w:sz w:val="28"/>
          <w:szCs w:val="28"/>
        </w:rPr>
        <w:t xml:space="preserve">НАУКИ И ВЫСШЕГО </w:t>
      </w:r>
      <w:r w:rsidRPr="009A0931">
        <w:rPr>
          <w:rFonts w:ascii="Times New Roman" w:eastAsia="Times New Roman" w:hAnsi="Times New Roman" w:cs="Times New Roman"/>
          <w:sz w:val="28"/>
          <w:szCs w:val="28"/>
        </w:rPr>
        <w:t>ОБРАЗОВАНИЯ РОССИЙСКОЙ ФЕДЕРАЦИИ</w:t>
      </w:r>
    </w:p>
    <w:p w:rsidR="009B72BC" w:rsidRPr="009A0931" w:rsidRDefault="009B72BC" w:rsidP="009A0931">
      <w:pPr>
        <w:suppressLineNumbers/>
        <w:spacing w:after="0" w:line="240" w:lineRule="auto"/>
        <w:jc w:val="center"/>
        <w:rPr>
          <w:rFonts w:ascii="Times New Roman" w:eastAsia="Times New Roman" w:hAnsi="Times New Roman" w:cs="Times New Roman"/>
          <w:sz w:val="28"/>
          <w:szCs w:val="28"/>
        </w:rPr>
      </w:pPr>
    </w:p>
    <w:p w:rsidR="009B72BC" w:rsidRPr="009A0931" w:rsidRDefault="009B72BC" w:rsidP="009A0931">
      <w:pPr>
        <w:suppressLineNumbers/>
        <w:spacing w:after="0" w:line="240" w:lineRule="auto"/>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Бузулукский гуманитарно-технологический институт (филиал) </w:t>
      </w:r>
    </w:p>
    <w:p w:rsidR="009B72BC" w:rsidRPr="009A0931" w:rsidRDefault="009B72BC" w:rsidP="009A0931">
      <w:pPr>
        <w:suppressLineNumbers/>
        <w:spacing w:after="0" w:line="240" w:lineRule="auto"/>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9B72BC" w:rsidRPr="009A0931" w:rsidRDefault="009B72BC" w:rsidP="009A0931">
      <w:pPr>
        <w:suppressLineNumbers/>
        <w:spacing w:after="0" w:line="240" w:lineRule="auto"/>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высшего образования</w:t>
      </w:r>
    </w:p>
    <w:p w:rsidR="009B72BC" w:rsidRPr="009A0931" w:rsidRDefault="009B72BC" w:rsidP="009A0931">
      <w:pPr>
        <w:suppressLineNumbers/>
        <w:spacing w:after="0" w:line="240" w:lineRule="auto"/>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«Оренбургский государственный университет»</w:t>
      </w:r>
    </w:p>
    <w:p w:rsidR="009B72BC" w:rsidRPr="009A0931" w:rsidRDefault="009B72BC" w:rsidP="009A0931">
      <w:pPr>
        <w:suppressLineNumbers/>
        <w:spacing w:after="0" w:line="240" w:lineRule="auto"/>
        <w:jc w:val="center"/>
        <w:rPr>
          <w:rFonts w:ascii="Times New Roman" w:eastAsia="Times New Roman" w:hAnsi="Times New Roman" w:cs="Times New Roman"/>
          <w:sz w:val="28"/>
          <w:szCs w:val="28"/>
        </w:rPr>
      </w:pPr>
    </w:p>
    <w:p w:rsidR="009B72BC" w:rsidRPr="009A0931" w:rsidRDefault="009B72BC" w:rsidP="009A0931">
      <w:pPr>
        <w:suppressLineNumbers/>
        <w:spacing w:after="0" w:line="240" w:lineRule="auto"/>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Кафедра биоэкологии и техносферной безопасности </w:t>
      </w:r>
    </w:p>
    <w:p w:rsidR="009B72BC" w:rsidRPr="009A0931" w:rsidRDefault="009B72BC" w:rsidP="009A0931">
      <w:pPr>
        <w:suppressLineNumbers/>
        <w:spacing w:after="0" w:line="240" w:lineRule="auto"/>
        <w:ind w:firstLine="851"/>
        <w:jc w:val="center"/>
        <w:rPr>
          <w:rFonts w:ascii="Times New Roman" w:eastAsia="Times New Roman" w:hAnsi="Times New Roman" w:cs="Times New Roman"/>
          <w:sz w:val="28"/>
          <w:szCs w:val="28"/>
          <w:highlight w:val="yellow"/>
        </w:rPr>
      </w:pPr>
    </w:p>
    <w:p w:rsidR="009B72BC" w:rsidRPr="009A0931" w:rsidRDefault="009B72BC" w:rsidP="009A0931">
      <w:pPr>
        <w:suppressLineNumbers/>
        <w:spacing w:after="0" w:line="240" w:lineRule="auto"/>
        <w:ind w:firstLine="851"/>
        <w:jc w:val="center"/>
        <w:rPr>
          <w:rFonts w:ascii="Times New Roman" w:eastAsia="Times New Roman" w:hAnsi="Times New Roman" w:cs="Times New Roman"/>
          <w:sz w:val="28"/>
          <w:szCs w:val="28"/>
          <w:highlight w:val="yellow"/>
        </w:rPr>
      </w:pPr>
    </w:p>
    <w:p w:rsidR="009B72BC" w:rsidRPr="009A0931" w:rsidRDefault="009B72BC" w:rsidP="009A0931">
      <w:pPr>
        <w:suppressLineNumbers/>
        <w:spacing w:after="0" w:line="240" w:lineRule="auto"/>
        <w:ind w:firstLine="851"/>
        <w:jc w:val="center"/>
        <w:rPr>
          <w:rFonts w:ascii="Times New Roman" w:eastAsia="Times New Roman" w:hAnsi="Times New Roman" w:cs="Times New Roman"/>
          <w:sz w:val="28"/>
          <w:szCs w:val="28"/>
          <w:highlight w:val="yellow"/>
        </w:rPr>
      </w:pPr>
    </w:p>
    <w:p w:rsidR="009B72BC" w:rsidRPr="009A0931" w:rsidRDefault="009B72BC" w:rsidP="009A0931">
      <w:pPr>
        <w:suppressLineNumbers/>
        <w:spacing w:after="0" w:line="240" w:lineRule="auto"/>
        <w:ind w:firstLine="851"/>
        <w:jc w:val="center"/>
        <w:rPr>
          <w:rFonts w:ascii="Times New Roman" w:eastAsia="Times New Roman" w:hAnsi="Times New Roman" w:cs="Times New Roman"/>
          <w:sz w:val="28"/>
          <w:szCs w:val="28"/>
          <w:highlight w:val="yellow"/>
        </w:rPr>
      </w:pPr>
    </w:p>
    <w:p w:rsidR="009B72BC" w:rsidRPr="009A0931" w:rsidRDefault="009B72BC" w:rsidP="009A0931">
      <w:pPr>
        <w:spacing w:after="0" w:line="240" w:lineRule="auto"/>
        <w:jc w:val="center"/>
        <w:rPr>
          <w:rFonts w:ascii="Times New Roman" w:eastAsia="Times New Roman" w:hAnsi="Times New Roman" w:cs="Times New Roman"/>
          <w:sz w:val="28"/>
          <w:szCs w:val="28"/>
          <w:highlight w:val="yellow"/>
        </w:rPr>
      </w:pPr>
    </w:p>
    <w:p w:rsidR="009B72BC" w:rsidRPr="009A0931" w:rsidRDefault="009B72BC" w:rsidP="009A0931">
      <w:pPr>
        <w:spacing w:after="0" w:line="240" w:lineRule="auto"/>
        <w:jc w:val="center"/>
        <w:rPr>
          <w:rFonts w:ascii="Times New Roman" w:eastAsia="Times New Roman" w:hAnsi="Times New Roman" w:cs="Times New Roman"/>
          <w:sz w:val="28"/>
          <w:szCs w:val="28"/>
          <w:highlight w:val="yellow"/>
        </w:rPr>
      </w:pPr>
    </w:p>
    <w:p w:rsidR="009B72BC" w:rsidRPr="009A0931" w:rsidRDefault="009B72BC" w:rsidP="009A0931">
      <w:pPr>
        <w:spacing w:after="0" w:line="240" w:lineRule="auto"/>
        <w:jc w:val="center"/>
        <w:rPr>
          <w:rFonts w:ascii="Times New Roman" w:eastAsia="Times New Roman" w:hAnsi="Times New Roman" w:cs="Times New Roman"/>
          <w:sz w:val="32"/>
          <w:szCs w:val="28"/>
        </w:rPr>
      </w:pPr>
      <w:r w:rsidRPr="009A0931">
        <w:rPr>
          <w:rFonts w:ascii="Times New Roman" w:eastAsia="Times New Roman" w:hAnsi="Times New Roman" w:cs="Times New Roman"/>
          <w:sz w:val="32"/>
          <w:szCs w:val="28"/>
        </w:rPr>
        <w:t>Фонд</w:t>
      </w:r>
    </w:p>
    <w:p w:rsidR="009B72BC" w:rsidRPr="009A0931" w:rsidRDefault="009B72BC" w:rsidP="009A0931">
      <w:pPr>
        <w:spacing w:after="0" w:line="240" w:lineRule="auto"/>
        <w:jc w:val="center"/>
        <w:rPr>
          <w:rFonts w:ascii="Times New Roman" w:eastAsia="Times New Roman" w:hAnsi="Times New Roman" w:cs="Times New Roman"/>
          <w:sz w:val="32"/>
          <w:szCs w:val="28"/>
        </w:rPr>
      </w:pPr>
      <w:r w:rsidRPr="009A0931">
        <w:rPr>
          <w:rFonts w:ascii="Times New Roman" w:eastAsia="Times New Roman" w:hAnsi="Times New Roman" w:cs="Times New Roman"/>
          <w:sz w:val="32"/>
          <w:szCs w:val="28"/>
        </w:rPr>
        <w:t xml:space="preserve">оценочных средств </w:t>
      </w:r>
    </w:p>
    <w:p w:rsidR="009B72BC" w:rsidRPr="009A0931" w:rsidRDefault="009B72BC" w:rsidP="009A0931">
      <w:pPr>
        <w:spacing w:after="0" w:line="240" w:lineRule="auto"/>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по дисциплине «</w:t>
      </w:r>
      <w:r w:rsidR="009A0931" w:rsidRPr="009A0931">
        <w:rPr>
          <w:rFonts w:ascii="Times New Roman" w:eastAsia="Times New Roman" w:hAnsi="Times New Roman" w:cs="Times New Roman"/>
          <w:sz w:val="28"/>
          <w:szCs w:val="28"/>
        </w:rPr>
        <w:t>Б.1.В.ДВ.6.1 Антропология</w:t>
      </w:r>
      <w:r w:rsidRPr="009A0931">
        <w:rPr>
          <w:rFonts w:ascii="Times New Roman" w:eastAsia="Times New Roman" w:hAnsi="Times New Roman" w:cs="Times New Roman"/>
          <w:sz w:val="28"/>
          <w:szCs w:val="28"/>
        </w:rPr>
        <w:t>»</w:t>
      </w:r>
    </w:p>
    <w:p w:rsidR="009B72BC" w:rsidRPr="009A0931" w:rsidRDefault="009B72BC" w:rsidP="009A0931">
      <w:pPr>
        <w:suppressLineNumbers/>
        <w:spacing w:after="0" w:line="240" w:lineRule="auto"/>
        <w:ind w:firstLine="851"/>
        <w:jc w:val="center"/>
        <w:rPr>
          <w:rFonts w:ascii="Times New Roman" w:eastAsia="Times New Roman" w:hAnsi="Times New Roman" w:cs="Times New Roman"/>
          <w:sz w:val="28"/>
          <w:szCs w:val="28"/>
          <w:highlight w:val="yellow"/>
        </w:rPr>
      </w:pPr>
    </w:p>
    <w:p w:rsidR="00B41F7F" w:rsidRPr="009A0931" w:rsidRDefault="00B41F7F" w:rsidP="009A0931">
      <w:pPr>
        <w:suppressAutoHyphens/>
        <w:spacing w:after="0" w:line="240" w:lineRule="auto"/>
        <w:jc w:val="center"/>
        <w:rPr>
          <w:rFonts w:ascii="Times New Roman" w:eastAsia="Arial Unicode MS" w:hAnsi="Times New Roman" w:cs="Times New Roman"/>
          <w:sz w:val="28"/>
          <w:szCs w:val="28"/>
        </w:rPr>
      </w:pPr>
      <w:r w:rsidRPr="009A0931">
        <w:rPr>
          <w:rFonts w:ascii="Times New Roman" w:eastAsia="Arial Unicode MS" w:hAnsi="Times New Roman" w:cs="Times New Roman"/>
          <w:sz w:val="28"/>
          <w:szCs w:val="28"/>
        </w:rPr>
        <w:t>Уровень высшего образования</w:t>
      </w:r>
    </w:p>
    <w:p w:rsidR="00B41F7F" w:rsidRPr="009A0931" w:rsidRDefault="00B41F7F" w:rsidP="009A0931">
      <w:pPr>
        <w:suppressAutoHyphens/>
        <w:spacing w:after="0" w:line="240" w:lineRule="auto"/>
        <w:jc w:val="center"/>
        <w:rPr>
          <w:rFonts w:ascii="Times New Roman" w:eastAsia="Arial Unicode MS" w:hAnsi="Times New Roman" w:cs="Times New Roman"/>
          <w:sz w:val="24"/>
          <w:szCs w:val="24"/>
        </w:rPr>
      </w:pPr>
      <w:r w:rsidRPr="009A0931">
        <w:rPr>
          <w:rFonts w:ascii="Times New Roman" w:eastAsia="Arial Unicode MS" w:hAnsi="Times New Roman" w:cs="Times New Roman"/>
          <w:sz w:val="24"/>
          <w:szCs w:val="24"/>
        </w:rPr>
        <w:t>БАКАЛАВРИАТ</w:t>
      </w:r>
    </w:p>
    <w:p w:rsidR="00B41F7F" w:rsidRPr="009A0931" w:rsidRDefault="00B41F7F" w:rsidP="009A0931">
      <w:pPr>
        <w:suppressAutoHyphens/>
        <w:spacing w:after="0" w:line="240" w:lineRule="auto"/>
        <w:jc w:val="center"/>
        <w:rPr>
          <w:rFonts w:ascii="Times New Roman" w:eastAsia="Arial Unicode MS" w:hAnsi="Times New Roman" w:cs="Times New Roman"/>
          <w:sz w:val="24"/>
          <w:szCs w:val="24"/>
        </w:rPr>
      </w:pPr>
      <w:r w:rsidRPr="009A0931">
        <w:rPr>
          <w:rFonts w:ascii="Times New Roman" w:eastAsia="Arial Unicode MS" w:hAnsi="Times New Roman" w:cs="Times New Roman"/>
          <w:sz w:val="24"/>
          <w:szCs w:val="24"/>
        </w:rPr>
        <w:t>Направление подготовки</w:t>
      </w:r>
    </w:p>
    <w:p w:rsidR="00B41F7F" w:rsidRPr="009A0931" w:rsidRDefault="00B41F7F" w:rsidP="009A0931">
      <w:pPr>
        <w:pStyle w:val="ReportHead"/>
        <w:widowControl w:val="0"/>
        <w:rPr>
          <w:i/>
          <w:sz w:val="24"/>
          <w:szCs w:val="24"/>
          <w:u w:val="single"/>
        </w:rPr>
      </w:pPr>
      <w:r w:rsidRPr="009A0931">
        <w:rPr>
          <w:i/>
          <w:sz w:val="24"/>
          <w:szCs w:val="24"/>
          <w:u w:val="single"/>
        </w:rPr>
        <w:t>06.03.01 Биология</w:t>
      </w:r>
    </w:p>
    <w:p w:rsidR="00B41F7F" w:rsidRPr="009A0931" w:rsidRDefault="00B41F7F" w:rsidP="009A0931">
      <w:pPr>
        <w:suppressAutoHyphens/>
        <w:spacing w:after="0" w:line="240" w:lineRule="auto"/>
        <w:jc w:val="center"/>
        <w:rPr>
          <w:rFonts w:ascii="Times New Roman" w:hAnsi="Times New Roman" w:cs="Times New Roman"/>
          <w:i/>
          <w:sz w:val="24"/>
          <w:szCs w:val="24"/>
          <w:u w:val="single"/>
        </w:rPr>
      </w:pPr>
    </w:p>
    <w:p w:rsidR="00B41F7F" w:rsidRPr="009A0931" w:rsidRDefault="00B41F7F" w:rsidP="009A0931">
      <w:pPr>
        <w:suppressAutoHyphens/>
        <w:spacing w:after="0" w:line="240" w:lineRule="auto"/>
        <w:jc w:val="center"/>
        <w:rPr>
          <w:rFonts w:ascii="Times New Roman" w:eastAsia="Arial Unicode MS" w:hAnsi="Times New Roman" w:cs="Times New Roman"/>
          <w:sz w:val="24"/>
          <w:szCs w:val="24"/>
          <w:vertAlign w:val="superscript"/>
        </w:rPr>
      </w:pPr>
      <w:r w:rsidRPr="009A0931">
        <w:rPr>
          <w:rFonts w:ascii="Times New Roman" w:eastAsia="Arial Unicode MS" w:hAnsi="Times New Roman" w:cs="Times New Roman"/>
          <w:sz w:val="24"/>
          <w:szCs w:val="24"/>
          <w:vertAlign w:val="superscript"/>
        </w:rPr>
        <w:t>(код и наименование направления подготовки)</w:t>
      </w:r>
    </w:p>
    <w:p w:rsidR="00B41F7F" w:rsidRPr="009A0931" w:rsidRDefault="00B41F7F" w:rsidP="009A0931">
      <w:pPr>
        <w:pStyle w:val="ReportHead"/>
        <w:widowControl w:val="0"/>
        <w:rPr>
          <w:i/>
          <w:sz w:val="24"/>
          <w:szCs w:val="24"/>
          <w:u w:val="single"/>
        </w:rPr>
      </w:pPr>
      <w:r w:rsidRPr="009A0931">
        <w:rPr>
          <w:i/>
          <w:sz w:val="24"/>
          <w:szCs w:val="24"/>
          <w:u w:val="single"/>
        </w:rPr>
        <w:t>Биоэкология</w:t>
      </w:r>
    </w:p>
    <w:p w:rsidR="00B41F7F" w:rsidRPr="009A0931" w:rsidRDefault="00B41F7F" w:rsidP="009A0931">
      <w:pPr>
        <w:suppressAutoHyphens/>
        <w:spacing w:after="0" w:line="240" w:lineRule="auto"/>
        <w:jc w:val="center"/>
        <w:rPr>
          <w:rFonts w:ascii="Times New Roman" w:eastAsia="Arial Unicode MS" w:hAnsi="Times New Roman" w:cs="Times New Roman"/>
          <w:sz w:val="24"/>
          <w:szCs w:val="24"/>
          <w:vertAlign w:val="superscript"/>
        </w:rPr>
      </w:pPr>
      <w:r w:rsidRPr="009A0931">
        <w:rPr>
          <w:rFonts w:ascii="Times New Roman" w:eastAsia="Arial Unicode MS" w:hAnsi="Times New Roman" w:cs="Times New Roman"/>
          <w:sz w:val="24"/>
          <w:szCs w:val="24"/>
          <w:vertAlign w:val="superscript"/>
        </w:rPr>
        <w:t xml:space="preserve"> (наименование направленности (профиля) образовательной программы)</w:t>
      </w:r>
    </w:p>
    <w:p w:rsidR="00B41F7F" w:rsidRPr="009A0931" w:rsidRDefault="00B41F7F" w:rsidP="009A0931">
      <w:pPr>
        <w:suppressAutoHyphens/>
        <w:spacing w:after="0" w:line="240" w:lineRule="auto"/>
        <w:jc w:val="center"/>
        <w:rPr>
          <w:rFonts w:ascii="Times New Roman" w:eastAsia="Arial Unicode MS" w:hAnsi="Times New Roman" w:cs="Times New Roman"/>
          <w:sz w:val="24"/>
          <w:szCs w:val="24"/>
        </w:rPr>
      </w:pPr>
    </w:p>
    <w:p w:rsidR="00B41F7F" w:rsidRPr="009A0931" w:rsidRDefault="00B41F7F" w:rsidP="009A0931">
      <w:pPr>
        <w:suppressAutoHyphens/>
        <w:spacing w:after="0" w:line="240" w:lineRule="auto"/>
        <w:jc w:val="center"/>
        <w:rPr>
          <w:rFonts w:ascii="Times New Roman" w:eastAsia="Arial Unicode MS" w:hAnsi="Times New Roman" w:cs="Times New Roman"/>
          <w:sz w:val="24"/>
          <w:szCs w:val="24"/>
        </w:rPr>
      </w:pPr>
      <w:r w:rsidRPr="009A0931">
        <w:rPr>
          <w:rFonts w:ascii="Times New Roman" w:eastAsia="Arial Unicode MS" w:hAnsi="Times New Roman" w:cs="Times New Roman"/>
          <w:sz w:val="24"/>
          <w:szCs w:val="24"/>
        </w:rPr>
        <w:t>Квалификация</w:t>
      </w:r>
    </w:p>
    <w:p w:rsidR="00B41F7F" w:rsidRPr="009A0931" w:rsidRDefault="00B41F7F" w:rsidP="009A0931">
      <w:pPr>
        <w:pStyle w:val="ReportHead"/>
        <w:widowControl w:val="0"/>
        <w:rPr>
          <w:i/>
          <w:sz w:val="24"/>
          <w:szCs w:val="24"/>
          <w:u w:val="single"/>
        </w:rPr>
      </w:pPr>
      <w:r w:rsidRPr="009A0931">
        <w:rPr>
          <w:i/>
          <w:sz w:val="24"/>
          <w:szCs w:val="24"/>
          <w:u w:val="single"/>
        </w:rPr>
        <w:t>Бакалавр</w:t>
      </w:r>
    </w:p>
    <w:p w:rsidR="00B41F7F" w:rsidRPr="009A0931" w:rsidRDefault="00B41F7F" w:rsidP="009A0931">
      <w:pPr>
        <w:suppressAutoHyphens/>
        <w:spacing w:after="0" w:line="240" w:lineRule="auto"/>
        <w:jc w:val="center"/>
        <w:rPr>
          <w:rFonts w:ascii="Times New Roman" w:eastAsia="Arial Unicode MS" w:hAnsi="Times New Roman" w:cs="Times New Roman"/>
          <w:sz w:val="24"/>
          <w:szCs w:val="24"/>
        </w:rPr>
      </w:pPr>
      <w:r w:rsidRPr="009A0931">
        <w:rPr>
          <w:rFonts w:ascii="Times New Roman" w:eastAsia="Arial Unicode MS" w:hAnsi="Times New Roman" w:cs="Times New Roman"/>
          <w:sz w:val="24"/>
          <w:szCs w:val="24"/>
        </w:rPr>
        <w:t>Форма обучения</w:t>
      </w:r>
    </w:p>
    <w:p w:rsidR="00B41F7F" w:rsidRPr="009A0931" w:rsidRDefault="00D464A6" w:rsidP="009A0931">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Очно-заочная</w:t>
      </w:r>
    </w:p>
    <w:p w:rsidR="00B41F7F" w:rsidRPr="009A0931" w:rsidRDefault="00B41F7F" w:rsidP="009A0931">
      <w:pPr>
        <w:spacing w:after="0" w:line="240" w:lineRule="auto"/>
        <w:rPr>
          <w:rFonts w:ascii="Times New Roman" w:eastAsia="Times New Roman" w:hAnsi="Times New Roman" w:cs="Times New Roman"/>
          <w:sz w:val="28"/>
          <w:szCs w:val="28"/>
        </w:rPr>
      </w:pPr>
    </w:p>
    <w:p w:rsidR="00B41F7F" w:rsidRPr="009A0931" w:rsidRDefault="00B41F7F" w:rsidP="009A0931">
      <w:pPr>
        <w:spacing w:after="0" w:line="240" w:lineRule="auto"/>
        <w:rPr>
          <w:rFonts w:ascii="Times New Roman" w:eastAsia="Times New Roman" w:hAnsi="Times New Roman" w:cs="Times New Roman"/>
          <w:sz w:val="28"/>
          <w:szCs w:val="28"/>
        </w:rPr>
      </w:pPr>
    </w:p>
    <w:p w:rsidR="00B41F7F" w:rsidRPr="009A0931" w:rsidRDefault="00B41F7F" w:rsidP="009A0931">
      <w:pPr>
        <w:spacing w:after="0" w:line="240" w:lineRule="auto"/>
        <w:rPr>
          <w:rFonts w:ascii="Times New Roman" w:eastAsia="Times New Roman" w:hAnsi="Times New Roman" w:cs="Times New Roman"/>
          <w:sz w:val="28"/>
          <w:szCs w:val="28"/>
        </w:rPr>
      </w:pPr>
    </w:p>
    <w:p w:rsidR="00B41F7F" w:rsidRPr="009A0931" w:rsidRDefault="00B41F7F" w:rsidP="009A0931">
      <w:pPr>
        <w:spacing w:after="0" w:line="240" w:lineRule="auto"/>
        <w:rPr>
          <w:rFonts w:ascii="Times New Roman" w:eastAsia="Times New Roman" w:hAnsi="Times New Roman" w:cs="Times New Roman"/>
          <w:sz w:val="28"/>
          <w:szCs w:val="28"/>
        </w:rPr>
      </w:pPr>
    </w:p>
    <w:p w:rsidR="00B41F7F" w:rsidRPr="009A0931" w:rsidRDefault="00B41F7F" w:rsidP="009A0931">
      <w:pPr>
        <w:spacing w:after="0" w:line="240" w:lineRule="auto"/>
        <w:rPr>
          <w:rFonts w:ascii="Times New Roman" w:eastAsia="Times New Roman" w:hAnsi="Times New Roman" w:cs="Times New Roman"/>
          <w:sz w:val="28"/>
          <w:szCs w:val="28"/>
        </w:rPr>
      </w:pPr>
    </w:p>
    <w:p w:rsidR="00B41F7F" w:rsidRPr="009A0931" w:rsidRDefault="00B41F7F" w:rsidP="009A0931">
      <w:pPr>
        <w:spacing w:after="0" w:line="240" w:lineRule="auto"/>
        <w:rPr>
          <w:rFonts w:ascii="Times New Roman" w:eastAsia="Times New Roman" w:hAnsi="Times New Roman" w:cs="Times New Roman"/>
          <w:sz w:val="28"/>
          <w:szCs w:val="28"/>
        </w:rPr>
      </w:pPr>
    </w:p>
    <w:p w:rsidR="00B41F7F" w:rsidRPr="009A0931" w:rsidRDefault="00B41F7F" w:rsidP="009A0931">
      <w:pPr>
        <w:spacing w:after="0" w:line="240" w:lineRule="auto"/>
        <w:rPr>
          <w:rFonts w:ascii="Times New Roman" w:eastAsia="Times New Roman" w:hAnsi="Times New Roman" w:cs="Times New Roman"/>
          <w:sz w:val="28"/>
          <w:szCs w:val="28"/>
        </w:rPr>
      </w:pPr>
    </w:p>
    <w:p w:rsidR="00B41F7F" w:rsidRDefault="00B41F7F" w:rsidP="009A0931">
      <w:pPr>
        <w:spacing w:after="0" w:line="240" w:lineRule="auto"/>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Бузулук, 201</w:t>
      </w:r>
      <w:r w:rsidR="00D464A6">
        <w:rPr>
          <w:rFonts w:ascii="Times New Roman" w:eastAsia="Times New Roman" w:hAnsi="Times New Roman" w:cs="Times New Roman"/>
          <w:sz w:val="28"/>
          <w:szCs w:val="28"/>
        </w:rPr>
        <w:t>9</w:t>
      </w:r>
    </w:p>
    <w:p w:rsidR="00C1026B" w:rsidRDefault="00C1026B" w:rsidP="009A0931">
      <w:pPr>
        <w:spacing w:after="0" w:line="240" w:lineRule="auto"/>
        <w:jc w:val="center"/>
        <w:rPr>
          <w:rFonts w:ascii="Times New Roman" w:eastAsia="Times New Roman" w:hAnsi="Times New Roman" w:cs="Times New Roman"/>
          <w:sz w:val="28"/>
          <w:szCs w:val="28"/>
        </w:rPr>
      </w:pPr>
    </w:p>
    <w:p w:rsidR="00C1026B" w:rsidRDefault="00C1026B" w:rsidP="009A0931">
      <w:pPr>
        <w:spacing w:after="0" w:line="240" w:lineRule="auto"/>
        <w:jc w:val="center"/>
        <w:rPr>
          <w:rFonts w:ascii="Times New Roman" w:eastAsia="Times New Roman" w:hAnsi="Times New Roman" w:cs="Times New Roman"/>
          <w:sz w:val="28"/>
          <w:szCs w:val="28"/>
        </w:rPr>
      </w:pPr>
    </w:p>
    <w:p w:rsidR="00C1026B" w:rsidRDefault="00C1026B" w:rsidP="009A0931">
      <w:pPr>
        <w:spacing w:after="0" w:line="240" w:lineRule="auto"/>
        <w:jc w:val="center"/>
        <w:rPr>
          <w:rFonts w:ascii="Times New Roman" w:eastAsia="Times New Roman" w:hAnsi="Times New Roman" w:cs="Times New Roman"/>
          <w:sz w:val="28"/>
          <w:szCs w:val="28"/>
        </w:rPr>
      </w:pPr>
    </w:p>
    <w:p w:rsidR="00C1026B" w:rsidRDefault="00C1026B" w:rsidP="009A0931">
      <w:pPr>
        <w:spacing w:after="0" w:line="240" w:lineRule="auto"/>
        <w:jc w:val="center"/>
        <w:rPr>
          <w:rFonts w:ascii="Times New Roman" w:eastAsia="Times New Roman" w:hAnsi="Times New Roman" w:cs="Times New Roman"/>
          <w:sz w:val="28"/>
          <w:szCs w:val="28"/>
        </w:rPr>
      </w:pPr>
    </w:p>
    <w:p w:rsidR="00C1026B" w:rsidRDefault="00C1026B" w:rsidP="009A0931">
      <w:pPr>
        <w:spacing w:after="0" w:line="240" w:lineRule="auto"/>
        <w:jc w:val="center"/>
        <w:rPr>
          <w:rFonts w:ascii="Times New Roman" w:eastAsia="Times New Roman" w:hAnsi="Times New Roman" w:cs="Times New Roman"/>
          <w:sz w:val="28"/>
          <w:szCs w:val="28"/>
        </w:rPr>
      </w:pPr>
    </w:p>
    <w:p w:rsidR="00C1026B" w:rsidRDefault="00C1026B" w:rsidP="009A0931">
      <w:pPr>
        <w:spacing w:after="0" w:line="240" w:lineRule="auto"/>
        <w:jc w:val="center"/>
        <w:rPr>
          <w:rFonts w:ascii="Times New Roman" w:eastAsia="Times New Roman" w:hAnsi="Times New Roman" w:cs="Times New Roman"/>
          <w:sz w:val="28"/>
          <w:szCs w:val="28"/>
        </w:rPr>
      </w:pPr>
    </w:p>
    <w:p w:rsidR="00C1026B" w:rsidRDefault="00C1026B" w:rsidP="009A0931">
      <w:pPr>
        <w:spacing w:after="0" w:line="240" w:lineRule="auto"/>
        <w:jc w:val="center"/>
        <w:rPr>
          <w:rFonts w:ascii="Times New Roman" w:eastAsia="Times New Roman" w:hAnsi="Times New Roman" w:cs="Times New Roman"/>
          <w:sz w:val="28"/>
          <w:szCs w:val="28"/>
        </w:rPr>
      </w:pPr>
    </w:p>
    <w:p w:rsidR="00C1026B" w:rsidRPr="009A0931" w:rsidRDefault="00C1026B" w:rsidP="009A0931">
      <w:pPr>
        <w:spacing w:after="0" w:line="240" w:lineRule="auto"/>
        <w:jc w:val="center"/>
        <w:rPr>
          <w:rFonts w:ascii="Times New Roman" w:eastAsia="Times New Roman" w:hAnsi="Times New Roman" w:cs="Times New Roman"/>
          <w:sz w:val="28"/>
          <w:szCs w:val="28"/>
        </w:rPr>
      </w:pPr>
    </w:p>
    <w:p w:rsidR="009A0931" w:rsidRPr="009A0931" w:rsidRDefault="009A0931" w:rsidP="009A0931">
      <w:pPr>
        <w:widowControl w:val="0"/>
        <w:spacing w:after="0" w:line="240" w:lineRule="auto"/>
        <w:ind w:firstLine="850"/>
        <w:jc w:val="both"/>
        <w:rPr>
          <w:rFonts w:ascii="Times New Roman" w:eastAsia="Calibri" w:hAnsi="Times New Roman" w:cs="Times New Roman"/>
          <w:sz w:val="24"/>
          <w:szCs w:val="20"/>
        </w:rPr>
      </w:pPr>
      <w:r w:rsidRPr="009A0931">
        <w:rPr>
          <w:rFonts w:ascii="Times New Roman" w:eastAsia="Calibri" w:hAnsi="Times New Roman" w:cs="Times New Roman"/>
          <w:sz w:val="24"/>
          <w:szCs w:val="20"/>
        </w:rPr>
        <w:t>Фонд оценочных средств рассмотрен и утвержден на заседании кафедры</w:t>
      </w:r>
    </w:p>
    <w:p w:rsidR="009A0931" w:rsidRPr="009A0931" w:rsidRDefault="009A0931" w:rsidP="009A0931">
      <w:pPr>
        <w:widowControl w:val="0"/>
        <w:spacing w:after="0" w:line="240" w:lineRule="auto"/>
        <w:ind w:firstLine="850"/>
        <w:rPr>
          <w:rFonts w:ascii="Times New Roman" w:eastAsia="Calibri" w:hAnsi="Times New Roman" w:cs="Times New Roman"/>
          <w:sz w:val="24"/>
          <w:szCs w:val="20"/>
        </w:rPr>
      </w:pPr>
    </w:p>
    <w:p w:rsidR="009A0931" w:rsidRPr="009A0931" w:rsidRDefault="009A0931" w:rsidP="009A0931">
      <w:pPr>
        <w:widowControl w:val="0"/>
        <w:tabs>
          <w:tab w:val="left" w:pos="10432"/>
        </w:tabs>
        <w:spacing w:after="0" w:line="240" w:lineRule="auto"/>
        <w:jc w:val="both"/>
        <w:rPr>
          <w:rFonts w:ascii="Times New Roman" w:eastAsia="Calibri" w:hAnsi="Times New Roman" w:cs="Times New Roman"/>
          <w:sz w:val="24"/>
          <w:szCs w:val="20"/>
          <w:u w:val="single"/>
        </w:rPr>
      </w:pPr>
      <w:r w:rsidRPr="009A0931">
        <w:rPr>
          <w:rFonts w:ascii="Times New Roman" w:eastAsia="Calibri" w:hAnsi="Times New Roman" w:cs="Times New Roman"/>
          <w:sz w:val="24"/>
          <w:szCs w:val="20"/>
          <w:u w:val="single"/>
        </w:rPr>
        <w:t>Кафедра биоэкологии и техносферной безопасности</w:t>
      </w:r>
      <w:r w:rsidRPr="009A0931">
        <w:rPr>
          <w:rFonts w:ascii="Times New Roman" w:eastAsia="Calibri" w:hAnsi="Times New Roman" w:cs="Times New Roman"/>
          <w:sz w:val="24"/>
          <w:szCs w:val="20"/>
          <w:u w:val="single"/>
        </w:rPr>
        <w:tab/>
      </w:r>
    </w:p>
    <w:p w:rsidR="009A0931" w:rsidRPr="009A0931" w:rsidRDefault="009A0931" w:rsidP="009A0931">
      <w:pPr>
        <w:widowControl w:val="0"/>
        <w:tabs>
          <w:tab w:val="left" w:pos="10432"/>
        </w:tabs>
        <w:spacing w:after="0" w:line="240" w:lineRule="auto"/>
        <w:jc w:val="center"/>
        <w:rPr>
          <w:rFonts w:ascii="Times New Roman" w:eastAsia="Calibri" w:hAnsi="Times New Roman" w:cs="Times New Roman"/>
          <w:i/>
          <w:sz w:val="24"/>
          <w:szCs w:val="20"/>
          <w:vertAlign w:val="superscript"/>
        </w:rPr>
      </w:pPr>
      <w:r w:rsidRPr="009A0931">
        <w:rPr>
          <w:rFonts w:ascii="Times New Roman" w:eastAsia="Calibri" w:hAnsi="Times New Roman" w:cs="Times New Roman"/>
          <w:i/>
          <w:sz w:val="24"/>
          <w:szCs w:val="20"/>
          <w:vertAlign w:val="superscript"/>
        </w:rPr>
        <w:t>наименование кафедры</w:t>
      </w:r>
    </w:p>
    <w:p w:rsidR="009A0931" w:rsidRPr="009A0931" w:rsidRDefault="009A0931" w:rsidP="009A0931">
      <w:pPr>
        <w:widowControl w:val="0"/>
        <w:tabs>
          <w:tab w:val="left" w:pos="10432"/>
        </w:tabs>
        <w:spacing w:after="0" w:line="240" w:lineRule="auto"/>
        <w:jc w:val="both"/>
        <w:rPr>
          <w:rFonts w:ascii="Times New Roman" w:eastAsia="Calibri" w:hAnsi="Times New Roman" w:cs="Times New Roman"/>
          <w:sz w:val="24"/>
          <w:szCs w:val="20"/>
        </w:rPr>
      </w:pPr>
      <w:r w:rsidRPr="009A0931">
        <w:rPr>
          <w:rFonts w:ascii="Times New Roman" w:eastAsia="Calibri" w:hAnsi="Times New Roman" w:cs="Times New Roman"/>
          <w:sz w:val="24"/>
          <w:szCs w:val="20"/>
        </w:rPr>
        <w:t>протокол № ________от «___» __________ 20__г.</w:t>
      </w:r>
    </w:p>
    <w:p w:rsidR="009A0931" w:rsidRPr="009A0931" w:rsidRDefault="009A0931" w:rsidP="009A0931">
      <w:pPr>
        <w:widowControl w:val="0"/>
        <w:tabs>
          <w:tab w:val="left" w:pos="10432"/>
        </w:tabs>
        <w:spacing w:after="0" w:line="240" w:lineRule="auto"/>
        <w:jc w:val="both"/>
        <w:rPr>
          <w:rFonts w:ascii="Times New Roman" w:eastAsia="Calibri" w:hAnsi="Times New Roman" w:cs="Times New Roman"/>
          <w:sz w:val="24"/>
          <w:szCs w:val="20"/>
        </w:rPr>
      </w:pPr>
    </w:p>
    <w:p w:rsidR="009A0931" w:rsidRPr="009A0931" w:rsidRDefault="009A0931" w:rsidP="009A0931">
      <w:pPr>
        <w:tabs>
          <w:tab w:val="left" w:pos="10432"/>
        </w:tabs>
        <w:suppressAutoHyphens/>
        <w:spacing w:after="0" w:line="240" w:lineRule="auto"/>
        <w:jc w:val="both"/>
        <w:rPr>
          <w:rFonts w:ascii="Times New Roman" w:eastAsia="Calibri" w:hAnsi="Times New Roman" w:cs="Times New Roman"/>
          <w:i/>
          <w:sz w:val="24"/>
          <w:szCs w:val="20"/>
          <w:vertAlign w:val="superscript"/>
        </w:rPr>
      </w:pPr>
      <w:r w:rsidRPr="009A0931">
        <w:rPr>
          <w:rFonts w:ascii="Times New Roman" w:eastAsia="Calibri" w:hAnsi="Times New Roman" w:cs="Times New Roman"/>
          <w:sz w:val="24"/>
          <w:szCs w:val="20"/>
        </w:rPr>
        <w:t>Первый заместитель директора по УР</w:t>
      </w:r>
      <w:r w:rsidRPr="009A0931">
        <w:rPr>
          <w:rFonts w:ascii="Times New Roman" w:eastAsia="Calibri" w:hAnsi="Times New Roman" w:cs="Times New Roman"/>
          <w:i/>
          <w:sz w:val="24"/>
          <w:szCs w:val="20"/>
        </w:rPr>
        <w:t>________________________</w:t>
      </w:r>
      <w:r w:rsidRPr="009A0931">
        <w:rPr>
          <w:rFonts w:ascii="Times New Roman" w:eastAsia="Calibri" w:hAnsi="Times New Roman" w:cs="Times New Roman"/>
          <w:i/>
          <w:sz w:val="24"/>
          <w:szCs w:val="20"/>
          <w:u w:val="single"/>
        </w:rPr>
        <w:t>Е.В. Фролова</w:t>
      </w:r>
      <w:r w:rsidRPr="009A0931">
        <w:rPr>
          <w:rFonts w:ascii="Times New Roman" w:eastAsia="Calibri" w:hAnsi="Times New Roman" w:cs="Times New Roman"/>
          <w:sz w:val="24"/>
          <w:szCs w:val="20"/>
          <w:u w:val="single"/>
        </w:rPr>
        <w:tab/>
      </w:r>
    </w:p>
    <w:p w:rsidR="009A0931" w:rsidRPr="009A0931" w:rsidRDefault="009A0931" w:rsidP="009A0931">
      <w:pPr>
        <w:tabs>
          <w:tab w:val="left" w:pos="10432"/>
        </w:tabs>
        <w:suppressAutoHyphens/>
        <w:spacing w:after="0" w:line="240" w:lineRule="auto"/>
        <w:jc w:val="both"/>
        <w:rPr>
          <w:rFonts w:ascii="Times New Roman" w:eastAsia="Calibri" w:hAnsi="Times New Roman" w:cs="Times New Roman"/>
          <w:i/>
          <w:sz w:val="24"/>
          <w:szCs w:val="20"/>
          <w:vertAlign w:val="superscript"/>
        </w:rPr>
      </w:pPr>
      <w:r w:rsidRPr="009A0931">
        <w:rPr>
          <w:rFonts w:ascii="Times New Roman" w:eastAsia="Calibri" w:hAnsi="Times New Roman" w:cs="Times New Roman"/>
          <w:i/>
          <w:sz w:val="24"/>
          <w:szCs w:val="20"/>
          <w:vertAlign w:val="superscript"/>
        </w:rPr>
        <w:t xml:space="preserve">                                                                                                             подпись                        расшифровка подписи</w:t>
      </w:r>
    </w:p>
    <w:p w:rsidR="009A0931" w:rsidRPr="009A0931" w:rsidRDefault="009A0931" w:rsidP="009A0931">
      <w:pPr>
        <w:widowControl w:val="0"/>
        <w:tabs>
          <w:tab w:val="center" w:pos="6378"/>
          <w:tab w:val="left" w:pos="10432"/>
        </w:tabs>
        <w:spacing w:after="0" w:line="240" w:lineRule="auto"/>
        <w:jc w:val="both"/>
        <w:rPr>
          <w:rFonts w:ascii="Times New Roman" w:eastAsia="Calibri" w:hAnsi="Times New Roman" w:cs="Times New Roman"/>
          <w:i/>
          <w:sz w:val="24"/>
          <w:szCs w:val="20"/>
        </w:rPr>
      </w:pPr>
      <w:r w:rsidRPr="009A0931">
        <w:rPr>
          <w:rFonts w:ascii="Times New Roman" w:eastAsia="Calibri" w:hAnsi="Times New Roman" w:cs="Times New Roman"/>
          <w:i/>
          <w:sz w:val="24"/>
          <w:szCs w:val="20"/>
        </w:rPr>
        <w:t>Исполнители:</w:t>
      </w:r>
    </w:p>
    <w:p w:rsidR="009A0931" w:rsidRPr="009A0931" w:rsidRDefault="009A0931" w:rsidP="009A0931">
      <w:pPr>
        <w:widowControl w:val="0"/>
        <w:tabs>
          <w:tab w:val="left" w:pos="10432"/>
        </w:tabs>
        <w:spacing w:after="0" w:line="240" w:lineRule="auto"/>
        <w:jc w:val="both"/>
        <w:rPr>
          <w:rFonts w:ascii="Times New Roman" w:eastAsia="Calibri" w:hAnsi="Times New Roman" w:cs="Times New Roman"/>
          <w:sz w:val="24"/>
          <w:szCs w:val="20"/>
        </w:rPr>
      </w:pPr>
      <w:r w:rsidRPr="009A0931">
        <w:rPr>
          <w:rFonts w:ascii="Times New Roman" w:eastAsia="Calibri" w:hAnsi="Times New Roman" w:cs="Times New Roman"/>
          <w:sz w:val="24"/>
          <w:szCs w:val="20"/>
        </w:rPr>
        <w:t>________________________________________________________________________________</w:t>
      </w:r>
    </w:p>
    <w:p w:rsidR="009A0931" w:rsidRPr="009A0931" w:rsidRDefault="009A0931" w:rsidP="009A0931">
      <w:pPr>
        <w:widowControl w:val="0"/>
        <w:tabs>
          <w:tab w:val="left" w:pos="10432"/>
        </w:tabs>
        <w:spacing w:after="0" w:line="240" w:lineRule="auto"/>
        <w:jc w:val="both"/>
        <w:rPr>
          <w:rFonts w:ascii="Times New Roman" w:eastAsia="Calibri" w:hAnsi="Times New Roman" w:cs="Times New Roman"/>
          <w:i/>
          <w:sz w:val="24"/>
          <w:szCs w:val="20"/>
          <w:vertAlign w:val="superscript"/>
        </w:rPr>
      </w:pPr>
      <w:r w:rsidRPr="009A0931">
        <w:rPr>
          <w:rFonts w:ascii="Times New Roman" w:eastAsia="Calibri" w:hAnsi="Times New Roman" w:cs="Times New Roman"/>
          <w:i/>
          <w:sz w:val="24"/>
          <w:szCs w:val="20"/>
          <w:vertAlign w:val="superscript"/>
        </w:rPr>
        <w:t xml:space="preserve">                                         должность                                         подпись                        расшифровка подписи</w:t>
      </w:r>
    </w:p>
    <w:p w:rsidR="009A0931" w:rsidRPr="009A0931" w:rsidRDefault="009A0931" w:rsidP="009A0931">
      <w:pPr>
        <w:widowControl w:val="0"/>
        <w:tabs>
          <w:tab w:val="left" w:pos="10432"/>
        </w:tabs>
        <w:spacing w:after="0" w:line="240" w:lineRule="auto"/>
        <w:jc w:val="both"/>
        <w:rPr>
          <w:rFonts w:ascii="Times New Roman" w:eastAsia="Calibri" w:hAnsi="Times New Roman" w:cs="Times New Roman"/>
          <w:sz w:val="24"/>
          <w:szCs w:val="20"/>
          <w:u w:val="single"/>
        </w:rPr>
      </w:pPr>
      <w:r w:rsidRPr="009A0931">
        <w:rPr>
          <w:rFonts w:ascii="Times New Roman" w:eastAsia="Calibri" w:hAnsi="Times New Roman" w:cs="Times New Roman"/>
          <w:sz w:val="24"/>
          <w:szCs w:val="20"/>
          <w:u w:val="single"/>
        </w:rPr>
        <w:tab/>
      </w:r>
    </w:p>
    <w:p w:rsidR="009A0931" w:rsidRPr="009A0931" w:rsidRDefault="009A0931" w:rsidP="009A0931">
      <w:pPr>
        <w:widowControl w:val="0"/>
        <w:tabs>
          <w:tab w:val="left" w:pos="10432"/>
        </w:tabs>
        <w:spacing w:after="0" w:line="240" w:lineRule="auto"/>
        <w:jc w:val="both"/>
        <w:rPr>
          <w:rFonts w:ascii="Times New Roman" w:eastAsia="Calibri" w:hAnsi="Times New Roman" w:cs="Times New Roman"/>
          <w:i/>
          <w:sz w:val="24"/>
          <w:szCs w:val="20"/>
          <w:vertAlign w:val="superscript"/>
        </w:rPr>
      </w:pPr>
      <w:r w:rsidRPr="009A0931">
        <w:rPr>
          <w:rFonts w:ascii="Times New Roman" w:eastAsia="Calibri" w:hAnsi="Times New Roman" w:cs="Times New Roman"/>
          <w:i/>
          <w:sz w:val="24"/>
          <w:szCs w:val="20"/>
          <w:vertAlign w:val="superscript"/>
        </w:rPr>
        <w:t xml:space="preserve">                                         должность                                         подпись                        расшифровка подписи</w:t>
      </w: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p w:rsidR="009A0931" w:rsidRPr="009A0931" w:rsidRDefault="009A0931" w:rsidP="009A0931">
      <w:pPr>
        <w:spacing w:after="0" w:line="240" w:lineRule="auto"/>
        <w:ind w:firstLine="850"/>
        <w:rPr>
          <w:rFonts w:ascii="Times New Roman" w:eastAsia="Calibri" w:hAnsi="Times New Roman" w:cs="Times New Roman"/>
          <w:sz w:val="24"/>
          <w:szCs w:val="20"/>
        </w:rPr>
      </w:pPr>
    </w:p>
    <w:tbl>
      <w:tblPr>
        <w:tblW w:w="10399" w:type="dxa"/>
        <w:tblLayout w:type="fixed"/>
        <w:tblCellMar>
          <w:left w:w="51" w:type="dxa"/>
          <w:right w:w="51" w:type="dxa"/>
        </w:tblCellMar>
        <w:tblLook w:val="0000" w:firstRow="0" w:lastRow="0" w:firstColumn="0" w:lastColumn="0" w:noHBand="0" w:noVBand="0"/>
      </w:tblPr>
      <w:tblGrid>
        <w:gridCol w:w="6855"/>
        <w:gridCol w:w="3544"/>
      </w:tblGrid>
      <w:tr w:rsidR="009A0931" w:rsidRPr="009A0931" w:rsidTr="006A3B95">
        <w:tc>
          <w:tcPr>
            <w:tcW w:w="6855" w:type="dxa"/>
            <w:shd w:val="clear" w:color="auto" w:fill="auto"/>
          </w:tcPr>
          <w:p w:rsidR="009A0931" w:rsidRPr="009A0931" w:rsidRDefault="009A0931" w:rsidP="009A0931">
            <w:pPr>
              <w:spacing w:after="0" w:line="240" w:lineRule="auto"/>
              <w:rPr>
                <w:rFonts w:ascii="Times New Roman" w:eastAsia="Calibri" w:hAnsi="Times New Roman" w:cs="Times New Roman"/>
                <w:sz w:val="24"/>
              </w:rPr>
            </w:pPr>
          </w:p>
        </w:tc>
        <w:tc>
          <w:tcPr>
            <w:tcW w:w="3544" w:type="dxa"/>
            <w:shd w:val="clear" w:color="auto" w:fill="auto"/>
          </w:tcPr>
          <w:p w:rsidR="009A0931" w:rsidRPr="009A0931" w:rsidRDefault="009A0931" w:rsidP="00D464A6">
            <w:pPr>
              <w:spacing w:after="0" w:line="240" w:lineRule="auto"/>
              <w:rPr>
                <w:rFonts w:ascii="Times New Roman" w:eastAsia="Calibri" w:hAnsi="Times New Roman" w:cs="Times New Roman"/>
                <w:sz w:val="24"/>
              </w:rPr>
            </w:pPr>
            <w:r w:rsidRPr="009A0931">
              <w:rPr>
                <w:rFonts w:ascii="Times New Roman" w:eastAsia="Calibri" w:hAnsi="Times New Roman" w:cs="Times New Roman"/>
                <w:sz w:val="24"/>
              </w:rPr>
              <w:t>© Садыкова Н. Н., 201</w:t>
            </w:r>
            <w:r w:rsidR="00D464A6">
              <w:rPr>
                <w:rFonts w:ascii="Times New Roman" w:eastAsia="Calibri" w:hAnsi="Times New Roman" w:cs="Times New Roman"/>
                <w:sz w:val="24"/>
              </w:rPr>
              <w:t>9</w:t>
            </w:r>
          </w:p>
        </w:tc>
      </w:tr>
      <w:tr w:rsidR="009A0931" w:rsidRPr="009A0931" w:rsidTr="006A3B95">
        <w:tc>
          <w:tcPr>
            <w:tcW w:w="6855" w:type="dxa"/>
            <w:shd w:val="clear" w:color="auto" w:fill="auto"/>
          </w:tcPr>
          <w:p w:rsidR="009A0931" w:rsidRPr="009A0931" w:rsidRDefault="009A0931" w:rsidP="009A0931">
            <w:pPr>
              <w:spacing w:after="0" w:line="240" w:lineRule="auto"/>
              <w:rPr>
                <w:rFonts w:ascii="Times New Roman" w:eastAsia="Calibri" w:hAnsi="Times New Roman" w:cs="Times New Roman"/>
                <w:sz w:val="24"/>
              </w:rPr>
            </w:pPr>
          </w:p>
        </w:tc>
        <w:tc>
          <w:tcPr>
            <w:tcW w:w="3544" w:type="dxa"/>
            <w:shd w:val="clear" w:color="auto" w:fill="auto"/>
          </w:tcPr>
          <w:p w:rsidR="009A0931" w:rsidRPr="009A0931" w:rsidRDefault="009A0931" w:rsidP="00D464A6">
            <w:pPr>
              <w:spacing w:after="0" w:line="240" w:lineRule="auto"/>
              <w:rPr>
                <w:rFonts w:ascii="Times New Roman" w:eastAsia="Calibri" w:hAnsi="Times New Roman" w:cs="Times New Roman"/>
                <w:sz w:val="24"/>
              </w:rPr>
            </w:pPr>
            <w:r w:rsidRPr="009A0931">
              <w:rPr>
                <w:rFonts w:ascii="Times New Roman" w:eastAsia="Calibri" w:hAnsi="Times New Roman" w:cs="Times New Roman"/>
                <w:sz w:val="24"/>
              </w:rPr>
              <w:t>© БГТИ (филиал) ОГУ, 201</w:t>
            </w:r>
            <w:r w:rsidR="00D464A6">
              <w:rPr>
                <w:rFonts w:ascii="Times New Roman" w:eastAsia="Calibri" w:hAnsi="Times New Roman" w:cs="Times New Roman"/>
                <w:sz w:val="24"/>
              </w:rPr>
              <w:t>9</w:t>
            </w:r>
          </w:p>
        </w:tc>
      </w:tr>
    </w:tbl>
    <w:p w:rsidR="00357468" w:rsidRPr="009A0931" w:rsidRDefault="00357468" w:rsidP="009A0931">
      <w:pPr>
        <w:spacing w:after="0" w:line="240" w:lineRule="auto"/>
        <w:ind w:left="100"/>
        <w:jc w:val="center"/>
        <w:rPr>
          <w:rFonts w:ascii="Times New Roman" w:eastAsia="Times New Roman" w:hAnsi="Times New Roman" w:cs="Times New Roman"/>
          <w:sz w:val="28"/>
          <w:szCs w:val="28"/>
        </w:rPr>
      </w:pPr>
    </w:p>
    <w:p w:rsidR="009A0931" w:rsidRPr="009A0931" w:rsidRDefault="009A0931" w:rsidP="009A0931">
      <w:pPr>
        <w:spacing w:after="0" w:line="240" w:lineRule="auto"/>
        <w:ind w:left="100"/>
        <w:jc w:val="center"/>
        <w:rPr>
          <w:rFonts w:ascii="Times New Roman" w:eastAsia="Times New Roman" w:hAnsi="Times New Roman" w:cs="Times New Roman"/>
          <w:sz w:val="28"/>
          <w:szCs w:val="28"/>
        </w:rPr>
      </w:pPr>
    </w:p>
    <w:p w:rsidR="009A0931" w:rsidRPr="009A0931" w:rsidRDefault="009A0931" w:rsidP="009A0931">
      <w:pPr>
        <w:spacing w:after="0" w:line="240" w:lineRule="auto"/>
        <w:ind w:left="100"/>
        <w:jc w:val="center"/>
        <w:rPr>
          <w:rFonts w:ascii="Times New Roman" w:eastAsia="Times New Roman" w:hAnsi="Times New Roman" w:cs="Times New Roman"/>
          <w:sz w:val="28"/>
          <w:szCs w:val="28"/>
        </w:rPr>
      </w:pPr>
    </w:p>
    <w:p w:rsidR="007148E1" w:rsidRPr="009A0931" w:rsidRDefault="007148E1" w:rsidP="009A0931">
      <w:pPr>
        <w:pStyle w:val="ReportMain"/>
        <w:suppressAutoHyphens/>
        <w:jc w:val="both"/>
      </w:pPr>
    </w:p>
    <w:p w:rsidR="004829E3" w:rsidRPr="009A0931" w:rsidRDefault="004829E3" w:rsidP="009A0931">
      <w:pPr>
        <w:keepNext/>
        <w:suppressAutoHyphens/>
        <w:spacing w:after="0" w:line="240" w:lineRule="auto"/>
        <w:ind w:firstLine="709"/>
        <w:jc w:val="both"/>
        <w:outlineLvl w:val="0"/>
        <w:rPr>
          <w:rFonts w:ascii="Times New Roman" w:hAnsi="Times New Roman" w:cs="Times New Roman"/>
          <w:sz w:val="28"/>
          <w:szCs w:val="28"/>
        </w:rPr>
      </w:pPr>
      <w:r w:rsidRPr="009A0931">
        <w:rPr>
          <w:rFonts w:ascii="Times New Roman" w:hAnsi="Times New Roman" w:cs="Times New Roman"/>
          <w:sz w:val="28"/>
          <w:szCs w:val="28"/>
        </w:rPr>
        <w:lastRenderedPageBreak/>
        <w:t>Требования к результатам обучения по дисциплине</w:t>
      </w:r>
    </w:p>
    <w:p w:rsidR="004829E3" w:rsidRDefault="004829E3" w:rsidP="009A0931">
      <w:pPr>
        <w:suppressAutoHyphens/>
        <w:spacing w:after="0" w:line="240" w:lineRule="auto"/>
        <w:ind w:firstLine="709"/>
        <w:jc w:val="both"/>
        <w:rPr>
          <w:rFonts w:ascii="Times New Roman" w:hAnsi="Times New Roman" w:cs="Times New Roman"/>
          <w:sz w:val="28"/>
          <w:szCs w:val="28"/>
        </w:rPr>
      </w:pPr>
      <w:r w:rsidRPr="009A0931">
        <w:rPr>
          <w:rFonts w:ascii="Times New Roman" w:hAnsi="Times New Roman" w:cs="Times New Roman"/>
          <w:sz w:val="28"/>
          <w:szCs w:val="28"/>
        </w:rPr>
        <w:t>Процесс изучения дисциплины направлен на формирование следующих результатов обучения</w:t>
      </w:r>
    </w:p>
    <w:p w:rsidR="001066DE" w:rsidRDefault="001066DE" w:rsidP="009A0931">
      <w:pPr>
        <w:suppressAutoHyphens/>
        <w:spacing w:after="0" w:line="240" w:lineRule="auto"/>
        <w:ind w:firstLine="709"/>
        <w:jc w:val="both"/>
        <w:rPr>
          <w:rFonts w:ascii="Times New Roman" w:hAnsi="Times New Roman" w:cs="Times New Roman"/>
          <w:sz w:val="28"/>
          <w:szCs w:val="28"/>
        </w:rPr>
      </w:pPr>
      <w:bookmarkStart w:id="0" w:name="_GoBack"/>
      <w:bookmarkEnd w:id="0"/>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0"/>
        <w:gridCol w:w="2835"/>
        <w:gridCol w:w="4111"/>
      </w:tblGrid>
      <w:tr w:rsidR="006A3B95" w:rsidRPr="001B7F08" w:rsidTr="001066DE">
        <w:trPr>
          <w:tblHeader/>
        </w:trPr>
        <w:tc>
          <w:tcPr>
            <w:tcW w:w="3170" w:type="dxa"/>
            <w:shd w:val="clear" w:color="auto" w:fill="auto"/>
            <w:vAlign w:val="center"/>
          </w:tcPr>
          <w:p w:rsidR="006A3B95" w:rsidRPr="0074514D" w:rsidRDefault="006A3B95" w:rsidP="006A3B95">
            <w:pPr>
              <w:pStyle w:val="ReportMain"/>
              <w:suppressAutoHyphens/>
              <w:jc w:val="center"/>
            </w:pPr>
            <w:r w:rsidRPr="0074514D">
              <w:t>Формируемые компетенции</w:t>
            </w:r>
          </w:p>
        </w:tc>
        <w:tc>
          <w:tcPr>
            <w:tcW w:w="2835" w:type="dxa"/>
            <w:shd w:val="clear" w:color="auto" w:fill="auto"/>
            <w:vAlign w:val="center"/>
          </w:tcPr>
          <w:p w:rsidR="006A3B95" w:rsidRPr="0074514D" w:rsidRDefault="006A3B95" w:rsidP="006A3B95">
            <w:pPr>
              <w:pStyle w:val="ReportMain"/>
              <w:suppressAutoHyphens/>
              <w:jc w:val="center"/>
            </w:pPr>
            <w:r w:rsidRPr="0074514D">
              <w:t>Планируемые результаты обучения по дисциплине, характеризующие этапы формирования компетенций</w:t>
            </w:r>
          </w:p>
        </w:tc>
        <w:tc>
          <w:tcPr>
            <w:tcW w:w="4111" w:type="dxa"/>
            <w:shd w:val="clear" w:color="auto" w:fill="auto"/>
            <w:vAlign w:val="center"/>
          </w:tcPr>
          <w:p w:rsidR="006A3B95" w:rsidRPr="0074514D" w:rsidRDefault="006A3B95" w:rsidP="006A3B95">
            <w:pPr>
              <w:pStyle w:val="ReportMain"/>
              <w:suppressAutoHyphens/>
              <w:jc w:val="center"/>
            </w:pPr>
            <w:r w:rsidRPr="0074514D">
              <w:t>Виды оценочных средств/</w:t>
            </w:r>
          </w:p>
          <w:p w:rsidR="006A3B95" w:rsidRPr="0074514D" w:rsidRDefault="006A3B95" w:rsidP="006A3B95">
            <w:pPr>
              <w:pStyle w:val="ReportMain"/>
              <w:suppressAutoHyphens/>
              <w:jc w:val="center"/>
            </w:pPr>
            <w:r w:rsidRPr="0074514D">
              <w:t>шифр раздела в данном документе</w:t>
            </w:r>
          </w:p>
        </w:tc>
      </w:tr>
      <w:tr w:rsidR="006A3B95" w:rsidRPr="001B7F08" w:rsidTr="001066DE">
        <w:tc>
          <w:tcPr>
            <w:tcW w:w="3170" w:type="dxa"/>
            <w:vMerge w:val="restart"/>
            <w:shd w:val="clear" w:color="auto" w:fill="auto"/>
          </w:tcPr>
          <w:p w:rsidR="006A3B95" w:rsidRPr="006A3B95" w:rsidRDefault="006A3B95" w:rsidP="006A3B95">
            <w:pPr>
              <w:suppressAutoHyphens/>
              <w:spacing w:after="0" w:line="240" w:lineRule="auto"/>
              <w:rPr>
                <w:rFonts w:ascii="Times New Roman" w:hAnsi="Times New Roman" w:cs="Times New Roman"/>
                <w:sz w:val="24"/>
                <w:szCs w:val="20"/>
              </w:rPr>
            </w:pPr>
            <w:r w:rsidRPr="006A3B95">
              <w:rPr>
                <w:rFonts w:ascii="Times New Roman" w:hAnsi="Times New Roman" w:cs="Times New Roman"/>
                <w:sz w:val="24"/>
                <w:szCs w:val="20"/>
              </w:rP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2835" w:type="dxa"/>
            <w:shd w:val="clear" w:color="auto" w:fill="auto"/>
          </w:tcPr>
          <w:p w:rsidR="006A3B95" w:rsidRPr="006A3B95" w:rsidRDefault="006A3B95" w:rsidP="006A3B95">
            <w:pPr>
              <w:pStyle w:val="ReportMain"/>
              <w:jc w:val="both"/>
              <w:rPr>
                <w:szCs w:val="20"/>
              </w:rPr>
            </w:pPr>
            <w:r w:rsidRPr="006A3B95">
              <w:rPr>
                <w:szCs w:val="20"/>
                <w:u w:val="single"/>
              </w:rPr>
              <w:t>Знать:</w:t>
            </w:r>
          </w:p>
          <w:p w:rsidR="006A3B95" w:rsidRPr="006A3B95" w:rsidRDefault="006A3B95" w:rsidP="006A3B95">
            <w:pPr>
              <w:pStyle w:val="ReportMain"/>
              <w:jc w:val="both"/>
              <w:rPr>
                <w:szCs w:val="20"/>
              </w:rPr>
            </w:pPr>
            <w:r w:rsidRPr="006A3B95">
              <w:rPr>
                <w:szCs w:val="20"/>
              </w:rPr>
              <w:t>приемы и методы составления научно-технических отчетов;</w:t>
            </w:r>
          </w:p>
          <w:p w:rsidR="006A3B95" w:rsidRPr="006A3B95" w:rsidRDefault="006A3B95" w:rsidP="006A3B95">
            <w:pPr>
              <w:pStyle w:val="ReportMain"/>
              <w:suppressAutoHyphens/>
              <w:rPr>
                <w:szCs w:val="20"/>
              </w:rPr>
            </w:pPr>
          </w:p>
          <w:p w:rsidR="006A3B95" w:rsidRPr="006A3B95" w:rsidRDefault="006A3B95" w:rsidP="006A3B95">
            <w:pPr>
              <w:suppressAutoHyphens/>
              <w:spacing w:after="0" w:line="240" w:lineRule="auto"/>
              <w:jc w:val="both"/>
              <w:rPr>
                <w:rFonts w:ascii="Times New Roman" w:hAnsi="Times New Roman" w:cs="Times New Roman"/>
                <w:sz w:val="24"/>
                <w:szCs w:val="20"/>
              </w:rPr>
            </w:pPr>
          </w:p>
        </w:tc>
        <w:tc>
          <w:tcPr>
            <w:tcW w:w="4111" w:type="dxa"/>
            <w:shd w:val="clear" w:color="auto" w:fill="auto"/>
          </w:tcPr>
          <w:p w:rsidR="006A3B95" w:rsidRPr="0074514D" w:rsidRDefault="006A3B95" w:rsidP="006A3B95">
            <w:pPr>
              <w:pStyle w:val="ReportMain"/>
              <w:suppressAutoHyphens/>
            </w:pPr>
            <w:r w:rsidRPr="0074514D">
              <w:rPr>
                <w:b/>
              </w:rPr>
              <w:t>Блок A –</w:t>
            </w:r>
            <w:r w:rsidRPr="0074514D">
              <w:t xml:space="preserve"> задания репродуктивного уровня</w:t>
            </w:r>
          </w:p>
          <w:p w:rsidR="006A3B95" w:rsidRPr="0074514D" w:rsidRDefault="006A3B95" w:rsidP="006A3B95">
            <w:pPr>
              <w:pStyle w:val="ReportMain"/>
              <w:suppressAutoHyphens/>
              <w:rPr>
                <w:i/>
              </w:rPr>
            </w:pPr>
            <w:r w:rsidRPr="0074514D">
              <w:rPr>
                <w:i/>
              </w:rPr>
              <w:t>Тестирование, вопросы для опроса</w:t>
            </w:r>
          </w:p>
        </w:tc>
      </w:tr>
      <w:tr w:rsidR="006A3B95" w:rsidRPr="001B7F08" w:rsidTr="001066DE">
        <w:tc>
          <w:tcPr>
            <w:tcW w:w="3170" w:type="dxa"/>
            <w:vMerge/>
            <w:shd w:val="clear" w:color="auto" w:fill="auto"/>
          </w:tcPr>
          <w:p w:rsidR="006A3B95" w:rsidRPr="006A3B95" w:rsidRDefault="006A3B95" w:rsidP="006A3B95">
            <w:pPr>
              <w:pStyle w:val="ReportMain"/>
              <w:suppressAutoHyphens/>
              <w:rPr>
                <w:szCs w:val="24"/>
              </w:rPr>
            </w:pPr>
          </w:p>
        </w:tc>
        <w:tc>
          <w:tcPr>
            <w:tcW w:w="2835" w:type="dxa"/>
            <w:shd w:val="clear" w:color="auto" w:fill="auto"/>
          </w:tcPr>
          <w:p w:rsidR="006A3B95" w:rsidRPr="006A3B95" w:rsidRDefault="006A3B95" w:rsidP="006A3B95">
            <w:pPr>
              <w:pStyle w:val="ReportMain"/>
              <w:jc w:val="both"/>
              <w:rPr>
                <w:szCs w:val="20"/>
              </w:rPr>
            </w:pPr>
            <w:r w:rsidRPr="006A3B95">
              <w:rPr>
                <w:szCs w:val="20"/>
                <w:u w:val="single"/>
              </w:rPr>
              <w:t>Уметь:</w:t>
            </w:r>
          </w:p>
          <w:p w:rsidR="006A3B95" w:rsidRPr="006A3B95" w:rsidRDefault="006A3B95" w:rsidP="006A3B95">
            <w:pPr>
              <w:pStyle w:val="ReportMain"/>
              <w:jc w:val="both"/>
              <w:rPr>
                <w:szCs w:val="20"/>
              </w:rPr>
            </w:pPr>
            <w:r w:rsidRPr="006A3B95">
              <w:rPr>
                <w:szCs w:val="20"/>
              </w:rPr>
              <w:t>анализировать информацию, полученную в результате полевых и лабораторных биологических исследований;</w:t>
            </w:r>
          </w:p>
          <w:p w:rsidR="006A3B95" w:rsidRPr="006A3B95" w:rsidRDefault="006A3B95" w:rsidP="006A3B95">
            <w:pPr>
              <w:pStyle w:val="ReportMain"/>
              <w:suppressAutoHyphens/>
              <w:rPr>
                <w:b/>
                <w:szCs w:val="24"/>
                <w:u w:val="single"/>
              </w:rPr>
            </w:pPr>
          </w:p>
        </w:tc>
        <w:tc>
          <w:tcPr>
            <w:tcW w:w="4111" w:type="dxa"/>
            <w:shd w:val="clear" w:color="auto" w:fill="auto"/>
          </w:tcPr>
          <w:p w:rsidR="006A3B95" w:rsidRPr="0074514D" w:rsidRDefault="006A3B95" w:rsidP="006A3B95">
            <w:pPr>
              <w:pStyle w:val="ReportMain"/>
              <w:suppressAutoHyphens/>
            </w:pPr>
            <w:r w:rsidRPr="0074514D">
              <w:rPr>
                <w:b/>
              </w:rPr>
              <w:t>Блок B –</w:t>
            </w:r>
            <w:r w:rsidRPr="0074514D">
              <w:t xml:space="preserve"> задания реконструктивного уровня</w:t>
            </w:r>
          </w:p>
          <w:p w:rsidR="006A3B95" w:rsidRPr="0074514D" w:rsidRDefault="006A3B95" w:rsidP="006A3B95">
            <w:pPr>
              <w:pStyle w:val="ReportMain"/>
              <w:suppressAutoHyphens/>
              <w:rPr>
                <w:i/>
              </w:rPr>
            </w:pPr>
            <w:r w:rsidRPr="0074514D">
              <w:rPr>
                <w:i/>
              </w:rPr>
              <w:t>Практические задания</w:t>
            </w:r>
          </w:p>
        </w:tc>
      </w:tr>
      <w:tr w:rsidR="006A3B95" w:rsidRPr="001B7F08" w:rsidTr="001066DE">
        <w:tc>
          <w:tcPr>
            <w:tcW w:w="3170" w:type="dxa"/>
            <w:vMerge/>
            <w:shd w:val="clear" w:color="auto" w:fill="auto"/>
          </w:tcPr>
          <w:p w:rsidR="006A3B95" w:rsidRPr="006A3B95" w:rsidRDefault="006A3B95" w:rsidP="006A3B95">
            <w:pPr>
              <w:pStyle w:val="ReportMain"/>
              <w:suppressAutoHyphens/>
              <w:rPr>
                <w:szCs w:val="24"/>
              </w:rPr>
            </w:pPr>
          </w:p>
        </w:tc>
        <w:tc>
          <w:tcPr>
            <w:tcW w:w="2835" w:type="dxa"/>
            <w:shd w:val="clear" w:color="auto" w:fill="auto"/>
          </w:tcPr>
          <w:p w:rsidR="006A3B95" w:rsidRPr="006A3B95" w:rsidRDefault="006A3B95" w:rsidP="006A3B95">
            <w:pPr>
              <w:pStyle w:val="ReportMain"/>
              <w:jc w:val="both"/>
              <w:rPr>
                <w:szCs w:val="20"/>
              </w:rPr>
            </w:pPr>
            <w:r w:rsidRPr="006A3B95">
              <w:rPr>
                <w:szCs w:val="20"/>
                <w:u w:val="single"/>
              </w:rPr>
              <w:t>Владеть:</w:t>
            </w:r>
          </w:p>
          <w:p w:rsidR="006A3B95" w:rsidRPr="006A3B95" w:rsidRDefault="006A3B95" w:rsidP="006A3B95">
            <w:pPr>
              <w:pStyle w:val="ReportMain"/>
              <w:suppressAutoHyphens/>
              <w:rPr>
                <w:szCs w:val="24"/>
              </w:rPr>
            </w:pPr>
            <w:r w:rsidRPr="006A3B95">
              <w:rPr>
                <w:szCs w:val="20"/>
              </w:rPr>
              <w:t>навыками анализа информации, полученной в результате полевых и лабораторных биологических исследований.</w:t>
            </w:r>
          </w:p>
        </w:tc>
        <w:tc>
          <w:tcPr>
            <w:tcW w:w="4111" w:type="dxa"/>
            <w:shd w:val="clear" w:color="auto" w:fill="auto"/>
          </w:tcPr>
          <w:p w:rsidR="006A3B95" w:rsidRPr="0074514D" w:rsidRDefault="006A3B95" w:rsidP="006A3B95">
            <w:pPr>
              <w:pStyle w:val="ReportMain"/>
              <w:suppressAutoHyphens/>
            </w:pPr>
            <w:r w:rsidRPr="0074514D">
              <w:rPr>
                <w:b/>
              </w:rPr>
              <w:t>Блок C –</w:t>
            </w:r>
            <w:r w:rsidRPr="0074514D">
              <w:t xml:space="preserve"> задания практико-ориентированного и/или исследовательского уровня</w:t>
            </w:r>
          </w:p>
          <w:p w:rsidR="006A3B95" w:rsidRPr="0074514D" w:rsidRDefault="006A3B95" w:rsidP="006A3B95">
            <w:pPr>
              <w:pStyle w:val="ReportMain"/>
              <w:suppressAutoHyphens/>
              <w:rPr>
                <w:i/>
              </w:rPr>
            </w:pPr>
            <w:r w:rsidRPr="0074514D">
              <w:rPr>
                <w:i/>
              </w:rPr>
              <w:t>Комплексные практические  задания</w:t>
            </w:r>
          </w:p>
        </w:tc>
      </w:tr>
    </w:tbl>
    <w:p w:rsidR="006A3B95" w:rsidRDefault="006A3B95" w:rsidP="009A0931">
      <w:pPr>
        <w:suppressAutoHyphens/>
        <w:spacing w:after="0" w:line="240" w:lineRule="auto"/>
        <w:ind w:firstLine="709"/>
        <w:jc w:val="both"/>
        <w:rPr>
          <w:rFonts w:ascii="Times New Roman" w:hAnsi="Times New Roman" w:cs="Times New Roman"/>
          <w:sz w:val="28"/>
          <w:szCs w:val="28"/>
        </w:rPr>
      </w:pPr>
    </w:p>
    <w:p w:rsidR="006F6E16" w:rsidRPr="009A0931" w:rsidRDefault="006F6E16" w:rsidP="009A0931">
      <w:pPr>
        <w:suppressAutoHyphens/>
        <w:spacing w:after="0" w:line="240" w:lineRule="auto"/>
        <w:jc w:val="both"/>
        <w:rPr>
          <w:rFonts w:ascii="Times New Roman" w:eastAsia="Times New Roman" w:hAnsi="Times New Roman" w:cs="Times New Roman"/>
          <w:sz w:val="28"/>
          <w:szCs w:val="28"/>
        </w:rPr>
        <w:sectPr w:rsidR="006F6E16" w:rsidRPr="009A0931" w:rsidSect="001066DE">
          <w:footerReference w:type="default" r:id="rId8"/>
          <w:footnotePr>
            <w:numFmt w:val="chicago"/>
          </w:footnotePr>
          <w:pgSz w:w="11906" w:h="16838"/>
          <w:pgMar w:top="1134" w:right="1134" w:bottom="1134" w:left="1134" w:header="709" w:footer="709" w:gutter="0"/>
          <w:cols w:space="720"/>
          <w:docGrid w:linePitch="299"/>
        </w:sectPr>
      </w:pPr>
    </w:p>
    <w:p w:rsidR="004829E3" w:rsidRPr="009A0931" w:rsidRDefault="004829E3" w:rsidP="009A0931">
      <w:pPr>
        <w:spacing w:after="0" w:line="240" w:lineRule="auto"/>
        <w:rPr>
          <w:rFonts w:ascii="Times New Roman" w:eastAsia="Times New Roman" w:hAnsi="Times New Roman" w:cs="Times New Roman"/>
          <w:sz w:val="28"/>
          <w:szCs w:val="28"/>
          <w:highlight w:val="cyan"/>
        </w:rPr>
      </w:pPr>
    </w:p>
    <w:p w:rsidR="004829E3" w:rsidRPr="009A0931" w:rsidRDefault="004829E3" w:rsidP="009A0931">
      <w:pPr>
        <w:spacing w:after="0" w:line="240" w:lineRule="auto"/>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Оценочные средства</w:t>
      </w:r>
    </w:p>
    <w:p w:rsidR="004829E3" w:rsidRDefault="004829E3" w:rsidP="009A0931">
      <w:pPr>
        <w:spacing w:after="0" w:line="240" w:lineRule="auto"/>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Блок А</w:t>
      </w:r>
    </w:p>
    <w:p w:rsidR="006A3B95" w:rsidRPr="009A0931" w:rsidRDefault="006A3B95" w:rsidP="009A093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Тестовые задания:</w:t>
      </w:r>
    </w:p>
    <w:p w:rsidR="004B39F9" w:rsidRPr="009A0931" w:rsidRDefault="00B41F7F" w:rsidP="009A0931">
      <w:pPr>
        <w:spacing w:after="0" w:line="240" w:lineRule="auto"/>
        <w:jc w:val="center"/>
        <w:rPr>
          <w:rFonts w:ascii="Times New Roman" w:eastAsia="Times New Roman" w:hAnsi="Times New Roman" w:cs="Times New Roman"/>
          <w:sz w:val="32"/>
          <w:szCs w:val="28"/>
        </w:rPr>
      </w:pPr>
      <w:r w:rsidRPr="009A0931">
        <w:rPr>
          <w:rFonts w:ascii="Times New Roman" w:eastAsia="Times New Roman" w:hAnsi="Times New Roman" w:cs="Times New Roman"/>
          <w:sz w:val="28"/>
          <w:szCs w:val="28"/>
        </w:rPr>
        <w:t>Раздел № 1 Введение в курс «Антропология»</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B41F7F" w:rsidRPr="009A0931">
        <w:rPr>
          <w:rFonts w:ascii="Times New Roman" w:eastAsia="Times New Roman" w:hAnsi="Times New Roman" w:cs="Times New Roman"/>
          <w:sz w:val="28"/>
          <w:szCs w:val="28"/>
        </w:rPr>
        <w:t>.1</w:t>
      </w:r>
      <w:r w:rsidRPr="009A0931">
        <w:rPr>
          <w:rFonts w:ascii="Times New Roman" w:eastAsia="Times New Roman" w:hAnsi="Times New Roman" w:cs="Times New Roman"/>
          <w:sz w:val="28"/>
          <w:szCs w:val="28"/>
        </w:rPr>
        <w:t xml:space="preserve"> Мартином разработаны научные основы</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1)соматологии;</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2)краниометрии;</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антропометрии;</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4)мерологии;</w:t>
      </w:r>
    </w:p>
    <w:p w:rsidR="0033294B"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5)этнологии.</w:t>
      </w:r>
    </w:p>
    <w:p w:rsidR="00567E04" w:rsidRPr="009A0931" w:rsidRDefault="00B41F7F"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1.2 </w:t>
      </w:r>
      <w:r w:rsidR="00567E04" w:rsidRPr="009A0931">
        <w:rPr>
          <w:rFonts w:ascii="Times New Roman" w:eastAsia="Times New Roman" w:hAnsi="Times New Roman" w:cs="Times New Roman"/>
          <w:sz w:val="28"/>
          <w:szCs w:val="28"/>
        </w:rPr>
        <w:t>Антропология включает</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1)пять основных разделов;</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три основных раздела;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3)два основных раздела;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4)четыре основных раздела;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5)шесть основных разделов.</w:t>
      </w:r>
    </w:p>
    <w:p w:rsidR="00567E04" w:rsidRPr="009A0931" w:rsidRDefault="00B41F7F"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 xml:space="preserve">3Официальным годом рождения антропологии в </w:t>
      </w:r>
      <w:r w:rsidR="00641CAF" w:rsidRPr="009A0931">
        <w:rPr>
          <w:rFonts w:ascii="Times New Roman" w:eastAsia="Times New Roman" w:hAnsi="Times New Roman" w:cs="Times New Roman"/>
          <w:sz w:val="28"/>
          <w:szCs w:val="28"/>
        </w:rPr>
        <w:t>Р</w:t>
      </w:r>
      <w:r w:rsidR="00567E04" w:rsidRPr="009A0931">
        <w:rPr>
          <w:rFonts w:ascii="Times New Roman" w:eastAsia="Times New Roman" w:hAnsi="Times New Roman" w:cs="Times New Roman"/>
          <w:sz w:val="28"/>
          <w:szCs w:val="28"/>
        </w:rPr>
        <w:t>оссии считают</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1)1812г.</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1864г.</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3)1919г.</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4)1842г.</w:t>
      </w:r>
    </w:p>
    <w:p w:rsidR="0033294B"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5)1880г.</w:t>
      </w:r>
    </w:p>
    <w:p w:rsidR="00567E04" w:rsidRPr="009A0931" w:rsidRDefault="00B41F7F"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4П.Кампер разработал методику</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1)остеометрии;</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краниометрии;</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3)антропометрии;</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4)соматометрии.</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5)биометрии</w:t>
      </w:r>
    </w:p>
    <w:p w:rsidR="00567E04" w:rsidRPr="009A0931" w:rsidRDefault="00B41F7F"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 </w:t>
      </w:r>
      <w:r w:rsidR="00567E04" w:rsidRPr="009A0931">
        <w:rPr>
          <w:rFonts w:ascii="Times New Roman" w:eastAsia="Times New Roman" w:hAnsi="Times New Roman" w:cs="Times New Roman"/>
          <w:sz w:val="28"/>
          <w:szCs w:val="28"/>
        </w:rPr>
        <w:t>5Комплексный подход в антропологических исследованиях предложен</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1)А.П.Богдановым;</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2)П.Брока;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3)П.Кампером;</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Д. Н. Анучиным;</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5)К.М.Бэром.</w:t>
      </w:r>
    </w:p>
    <w:p w:rsidR="00567E04" w:rsidRPr="009A0931" w:rsidRDefault="00B41F7F"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6Американская антропология включает дисциплины все, кроме</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1)физической;</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социальной;</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3)археологической;</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4)культурной;</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5)лингвистической.</w:t>
      </w:r>
    </w:p>
    <w:p w:rsidR="00567E04" w:rsidRPr="009A0931" w:rsidRDefault="00B41F7F"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7Соматология изучает все, кроме</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1)строение человеческого тела в целом;</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ископаемые формы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3)вариации роста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4)вариации массы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5)пропорции тела человека.</w:t>
      </w:r>
    </w:p>
    <w:p w:rsidR="00567E04" w:rsidRPr="009A0931" w:rsidRDefault="00B41F7F"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8Расоведение исследует все, кроме</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1)формирование рас;</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2)происхождение народов;</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3)расселение народов;</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4)степень родства народов;</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историю становления человеческого общества.</w:t>
      </w:r>
    </w:p>
    <w:p w:rsidR="00567E04" w:rsidRPr="009A0931" w:rsidRDefault="00B41F7F"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9Морфология изучает все, кроме</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1)физическое развитие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2)конституции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3)половозрастную изменчивость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4)этнотерриториальную изменчивость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эволюцию человека.</w:t>
      </w:r>
    </w:p>
    <w:p w:rsidR="00567E04" w:rsidRPr="009A0931" w:rsidRDefault="00B41F7F"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10Антропогенез исследует все, кроме</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1)происхождение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2)эволюционную анатомию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3)эволюцию предшественников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происхождение народов;</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5)историю становления человеческого общества.</w:t>
      </w:r>
    </w:p>
    <w:p w:rsidR="00567E04" w:rsidRPr="009A0931" w:rsidRDefault="00B41F7F"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11Согласно классификации Валуа антропология подразделяется на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общую, специальную, зоологическую;</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2)общую, специальную;</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3)специальную, зоологическую;</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4)зоологическую, социальную;</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5)общую, зоологическую.</w:t>
      </w:r>
    </w:p>
    <w:p w:rsidR="00567E04" w:rsidRPr="009A0931" w:rsidRDefault="00FF728A"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12Философская антропология наука о</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сущности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2)мировоззрении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3)культуре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4)развитии человека;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5)становлении человека.</w:t>
      </w:r>
    </w:p>
    <w:p w:rsidR="00567E04" w:rsidRPr="009A0931" w:rsidRDefault="00FF728A"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13Мерология изучает вариации</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органов;</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2)костей;</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3)черепа;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4)тела в целом;</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5)конечностей.</w:t>
      </w:r>
    </w:p>
    <w:p w:rsidR="00567E04" w:rsidRPr="009A0931" w:rsidRDefault="00FF728A"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14 Соматология исследует изменчивость строения</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1)органов;</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2)костей;</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3)черепа;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тела в целом;</w:t>
      </w:r>
    </w:p>
    <w:p w:rsidR="0033294B"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5)конечностей.</w:t>
      </w:r>
    </w:p>
    <w:p w:rsidR="00567E04" w:rsidRPr="009A0931" w:rsidRDefault="00FF728A"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15Современная антропология изучает человека как феномен</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1)биологический;</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2)исторический;</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3)социальный;</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биосоциальный;</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5)расовый.</w:t>
      </w:r>
    </w:p>
    <w:p w:rsidR="00567E04" w:rsidRPr="009A0931" w:rsidRDefault="00FF728A"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16Расоведение изучает</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1)вариации телесных особенностей;</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2)формирование рас;</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3)происхождение народов;</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формирование рас, происхождение, расселение народов;</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5)расселение народов.</w:t>
      </w:r>
    </w:p>
    <w:p w:rsidR="00567E04" w:rsidRPr="009A0931" w:rsidRDefault="00FF728A"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w:t>
      </w:r>
      <w:r w:rsidR="00567E04" w:rsidRPr="009A0931">
        <w:rPr>
          <w:rFonts w:ascii="Times New Roman" w:eastAsia="Times New Roman" w:hAnsi="Times New Roman" w:cs="Times New Roman"/>
          <w:sz w:val="28"/>
          <w:szCs w:val="28"/>
        </w:rPr>
        <w:t>17С</w:t>
      </w:r>
      <w:r w:rsidR="00B42275" w:rsidRPr="009A0931">
        <w:rPr>
          <w:rFonts w:ascii="Times New Roman" w:eastAsia="Times New Roman" w:hAnsi="Times New Roman" w:cs="Times New Roman"/>
          <w:sz w:val="28"/>
          <w:szCs w:val="28"/>
        </w:rPr>
        <w:t xml:space="preserve">тановлению антропологии в </w:t>
      </w:r>
      <w:r w:rsidRPr="009A0931">
        <w:rPr>
          <w:rFonts w:ascii="Times New Roman" w:eastAsia="Times New Roman" w:hAnsi="Times New Roman" w:cs="Times New Roman"/>
          <w:sz w:val="28"/>
          <w:szCs w:val="28"/>
          <w:lang w:val="en-US"/>
        </w:rPr>
        <w:t>XIX</w:t>
      </w:r>
      <w:r w:rsidR="00B42275" w:rsidRPr="009A0931">
        <w:rPr>
          <w:rFonts w:ascii="Times New Roman" w:eastAsia="Times New Roman" w:hAnsi="Times New Roman" w:cs="Times New Roman"/>
          <w:sz w:val="28"/>
          <w:szCs w:val="28"/>
        </w:rPr>
        <w:t xml:space="preserve">в. и начале </w:t>
      </w:r>
      <w:r w:rsidRPr="009A0931">
        <w:rPr>
          <w:rFonts w:ascii="Times New Roman" w:eastAsia="Times New Roman" w:hAnsi="Times New Roman" w:cs="Times New Roman"/>
          <w:sz w:val="28"/>
          <w:szCs w:val="28"/>
          <w:lang w:val="en-US"/>
        </w:rPr>
        <w:t>XX</w:t>
      </w:r>
      <w:r w:rsidR="00B42275" w:rsidRPr="009A0931">
        <w:rPr>
          <w:rFonts w:ascii="Times New Roman" w:eastAsia="Times New Roman" w:hAnsi="Times New Roman" w:cs="Times New Roman"/>
          <w:sz w:val="28"/>
          <w:szCs w:val="28"/>
        </w:rPr>
        <w:t>в. способствовали</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1)технический прогресс</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2)этнографические выставки</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3)разработка эволюционного учения, методик исследования</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4)развитие эволюционного учения, генетики</w:t>
      </w:r>
      <w:r w:rsidR="00B42275" w:rsidRPr="009A0931">
        <w:rPr>
          <w:rFonts w:ascii="Times New Roman" w:eastAsia="Times New Roman" w:hAnsi="Times New Roman" w:cs="Times New Roman"/>
          <w:sz w:val="28"/>
          <w:szCs w:val="28"/>
        </w:rPr>
        <w:t>;</w:t>
      </w:r>
    </w:p>
    <w:p w:rsidR="0033294B"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5)разработка методики антропологических исследований</w:t>
      </w:r>
      <w:r w:rsidR="00B42275" w:rsidRPr="009A0931">
        <w:rPr>
          <w:rFonts w:ascii="Times New Roman" w:eastAsia="Times New Roman" w:hAnsi="Times New Roman" w:cs="Times New Roman"/>
          <w:sz w:val="28"/>
          <w:szCs w:val="28"/>
        </w:rPr>
        <w:t>.</w:t>
      </w:r>
    </w:p>
    <w:p w:rsidR="00567E04" w:rsidRPr="009A0931" w:rsidRDefault="00FF728A"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1.18 </w:t>
      </w:r>
      <w:r w:rsidR="00567E04" w:rsidRPr="009A0931">
        <w:rPr>
          <w:rFonts w:ascii="Times New Roman" w:eastAsia="Times New Roman" w:hAnsi="Times New Roman" w:cs="Times New Roman"/>
          <w:sz w:val="28"/>
          <w:szCs w:val="28"/>
        </w:rPr>
        <w:t>П</w:t>
      </w:r>
      <w:r w:rsidR="00B42275" w:rsidRPr="009A0931">
        <w:rPr>
          <w:rFonts w:ascii="Times New Roman" w:eastAsia="Times New Roman" w:hAnsi="Times New Roman" w:cs="Times New Roman"/>
          <w:sz w:val="28"/>
          <w:szCs w:val="28"/>
        </w:rPr>
        <w:t>рямой метод датирования</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1)геохронологический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2)масс-спектрографический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3)гляциологический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4)биостратиграфический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5)археологический</w:t>
      </w:r>
      <w:r w:rsidR="00B42275" w:rsidRPr="009A0931">
        <w:rPr>
          <w:rFonts w:ascii="Times New Roman" w:eastAsia="Times New Roman" w:hAnsi="Times New Roman" w:cs="Times New Roman"/>
          <w:sz w:val="28"/>
          <w:szCs w:val="28"/>
        </w:rPr>
        <w:t>.</w:t>
      </w:r>
    </w:p>
    <w:p w:rsidR="00567E04" w:rsidRPr="009A0931" w:rsidRDefault="00FF728A"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1.19</w:t>
      </w:r>
      <w:r w:rsidR="00567E04" w:rsidRPr="009A0931">
        <w:rPr>
          <w:rFonts w:ascii="Times New Roman" w:eastAsia="Times New Roman" w:hAnsi="Times New Roman" w:cs="Times New Roman"/>
          <w:sz w:val="28"/>
          <w:szCs w:val="28"/>
        </w:rPr>
        <w:t>К</w:t>
      </w:r>
      <w:r w:rsidR="00B42275" w:rsidRPr="009A0931">
        <w:rPr>
          <w:rFonts w:ascii="Times New Roman" w:eastAsia="Times New Roman" w:hAnsi="Times New Roman" w:cs="Times New Roman"/>
          <w:sz w:val="28"/>
          <w:szCs w:val="28"/>
        </w:rPr>
        <w:t>освенный метод датирования</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1)термолюминесцентный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2)гляциологический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3)палеомагнитный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4)радиоуглеродный</w:t>
      </w:r>
      <w:r w:rsidR="00B42275" w:rsidRPr="009A0931">
        <w:rPr>
          <w:rFonts w:ascii="Times New Roman" w:eastAsia="Times New Roman" w:hAnsi="Times New Roman" w:cs="Times New Roman"/>
          <w:sz w:val="28"/>
          <w:szCs w:val="28"/>
        </w:rPr>
        <w:t>;</w:t>
      </w:r>
    </w:p>
    <w:p w:rsidR="0033294B"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5)масс-спектрографический</w:t>
      </w:r>
      <w:r w:rsidR="00B42275" w:rsidRPr="009A0931">
        <w:rPr>
          <w:rFonts w:ascii="Times New Roman" w:eastAsia="Times New Roman" w:hAnsi="Times New Roman" w:cs="Times New Roman"/>
          <w:sz w:val="28"/>
          <w:szCs w:val="28"/>
        </w:rPr>
        <w:t>.</w:t>
      </w:r>
    </w:p>
    <w:p w:rsidR="00567E04" w:rsidRPr="009A0931" w:rsidRDefault="00FF728A"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1.20 </w:t>
      </w:r>
      <w:r w:rsidR="00567E04" w:rsidRPr="009A0931">
        <w:rPr>
          <w:rFonts w:ascii="Times New Roman" w:eastAsia="Times New Roman" w:hAnsi="Times New Roman" w:cs="Times New Roman"/>
          <w:sz w:val="28"/>
          <w:szCs w:val="28"/>
        </w:rPr>
        <w:t>Р</w:t>
      </w:r>
      <w:r w:rsidR="00B42275" w:rsidRPr="009A0931">
        <w:rPr>
          <w:rFonts w:ascii="Times New Roman" w:eastAsia="Times New Roman" w:hAnsi="Times New Roman" w:cs="Times New Roman"/>
          <w:sz w:val="28"/>
          <w:szCs w:val="28"/>
        </w:rPr>
        <w:t>адиометрический метод датирования</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1)термолюминесцентный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2)гляциологический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3)биостратиграфический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4)калий-аргоновыечасы</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5)геохронологический</w:t>
      </w:r>
      <w:r w:rsidR="00B42275" w:rsidRPr="009A0931">
        <w:rPr>
          <w:rFonts w:ascii="Times New Roman" w:eastAsia="Times New Roman" w:hAnsi="Times New Roman" w:cs="Times New Roman"/>
          <w:sz w:val="28"/>
          <w:szCs w:val="28"/>
        </w:rPr>
        <w:t>.</w:t>
      </w:r>
    </w:p>
    <w:p w:rsidR="00567E04" w:rsidRPr="009A0931" w:rsidRDefault="00FF728A"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1.21</w:t>
      </w:r>
      <w:r w:rsidR="00B42275" w:rsidRPr="009A0931">
        <w:rPr>
          <w:rFonts w:ascii="Times New Roman" w:eastAsia="Times New Roman" w:hAnsi="Times New Roman" w:cs="Times New Roman"/>
          <w:sz w:val="28"/>
          <w:szCs w:val="28"/>
        </w:rPr>
        <w:t xml:space="preserve"> Физико</w:t>
      </w:r>
      <w:r w:rsidR="00CF37E9" w:rsidRPr="009A0931">
        <w:rPr>
          <w:rFonts w:ascii="Times New Roman" w:eastAsia="Times New Roman" w:hAnsi="Times New Roman" w:cs="Times New Roman"/>
          <w:sz w:val="28"/>
          <w:szCs w:val="28"/>
        </w:rPr>
        <w:t>-</w:t>
      </w:r>
      <w:r w:rsidR="00B42275" w:rsidRPr="009A0931">
        <w:rPr>
          <w:rFonts w:ascii="Times New Roman" w:eastAsia="Times New Roman" w:hAnsi="Times New Roman" w:cs="Times New Roman"/>
          <w:sz w:val="28"/>
          <w:szCs w:val="28"/>
        </w:rPr>
        <w:t>химический метод датирования</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1)термолюминесцентный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2)гляциологический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3)биостратиграфический</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4)калий-аргоновыечасы</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5)геохронологический</w:t>
      </w:r>
      <w:r w:rsidR="00B42275" w:rsidRPr="009A0931">
        <w:rPr>
          <w:rFonts w:ascii="Times New Roman" w:eastAsia="Times New Roman" w:hAnsi="Times New Roman" w:cs="Times New Roman"/>
          <w:sz w:val="28"/>
          <w:szCs w:val="28"/>
        </w:rPr>
        <w:t>.</w:t>
      </w:r>
    </w:p>
    <w:p w:rsidR="00567E04" w:rsidRPr="009A0931" w:rsidRDefault="00FF728A"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1.22 </w:t>
      </w:r>
      <w:r w:rsidR="00567E04" w:rsidRPr="009A0931">
        <w:rPr>
          <w:rFonts w:ascii="Times New Roman" w:eastAsia="Times New Roman" w:hAnsi="Times New Roman" w:cs="Times New Roman"/>
          <w:sz w:val="28"/>
          <w:szCs w:val="28"/>
        </w:rPr>
        <w:t>П</w:t>
      </w:r>
      <w:r w:rsidR="00B42275" w:rsidRPr="009A0931">
        <w:rPr>
          <w:rFonts w:ascii="Times New Roman" w:eastAsia="Times New Roman" w:hAnsi="Times New Roman" w:cs="Times New Roman"/>
          <w:sz w:val="28"/>
          <w:szCs w:val="28"/>
        </w:rPr>
        <w:t>ериод полураспада радиоизотопов является физической основой метода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1)калий-аргоновыечасы</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2)термолюминесцентного</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3)геохронологического</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4)гляциологического</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5)радиоуглеродного</w:t>
      </w:r>
      <w:r w:rsidR="00B42275" w:rsidRPr="009A0931">
        <w:rPr>
          <w:rFonts w:ascii="Times New Roman" w:eastAsia="Times New Roman" w:hAnsi="Times New Roman" w:cs="Times New Roman"/>
          <w:sz w:val="28"/>
          <w:szCs w:val="28"/>
        </w:rPr>
        <w:t>.</w:t>
      </w:r>
    </w:p>
    <w:p w:rsidR="00567E04" w:rsidRPr="009A0931" w:rsidRDefault="00FF728A"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 xml:space="preserve">1.23 </w:t>
      </w:r>
      <w:r w:rsidR="00B42275" w:rsidRPr="009A0931">
        <w:rPr>
          <w:rFonts w:ascii="Times New Roman" w:eastAsia="Times New Roman" w:hAnsi="Times New Roman" w:cs="Times New Roman"/>
          <w:sz w:val="28"/>
          <w:szCs w:val="28"/>
        </w:rPr>
        <w:t>Чередование оледенения и межледниковья является основой метода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1)калий-аргоновыечасы</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2)термолюминесцентного</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3)геохронологического</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4)гляциологического</w:t>
      </w:r>
      <w:r w:rsidR="00B42275"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5)радиоуглеродного</w:t>
      </w:r>
      <w:r w:rsidR="00B42275" w:rsidRPr="009A0931">
        <w:rPr>
          <w:rFonts w:ascii="Times New Roman" w:eastAsia="Times New Roman" w:hAnsi="Times New Roman" w:cs="Times New Roman"/>
          <w:sz w:val="28"/>
          <w:szCs w:val="28"/>
        </w:rPr>
        <w:t>.</w:t>
      </w:r>
    </w:p>
    <w:p w:rsidR="00567E04"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1.24</w:t>
      </w:r>
      <w:r w:rsidR="00FC36C8" w:rsidRPr="009A0931">
        <w:rPr>
          <w:rFonts w:ascii="Times New Roman" w:eastAsia="Times New Roman" w:hAnsi="Times New Roman" w:cs="Times New Roman"/>
          <w:sz w:val="28"/>
          <w:szCs w:val="28"/>
        </w:rPr>
        <w:t>Анализ вулканических пород является основой метода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1)калий-аргоновыечасы</w:t>
      </w:r>
      <w:r w:rsidR="00FC36C8"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2)термолюминесцентного</w:t>
      </w:r>
      <w:r w:rsidR="00FC36C8"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3)геохронологического</w:t>
      </w:r>
      <w:r w:rsidR="00FC36C8"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4)гляциологического</w:t>
      </w:r>
      <w:r w:rsidR="00FC36C8"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5)радиоуглеродного</w:t>
      </w:r>
      <w:r w:rsidR="00FC36C8" w:rsidRPr="009A0931">
        <w:rPr>
          <w:rFonts w:ascii="Times New Roman" w:eastAsia="Times New Roman" w:hAnsi="Times New Roman" w:cs="Times New Roman"/>
          <w:sz w:val="28"/>
          <w:szCs w:val="28"/>
        </w:rPr>
        <w:t>.</w:t>
      </w:r>
    </w:p>
    <w:p w:rsidR="00567E04"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1.25</w:t>
      </w:r>
      <w:r w:rsidR="00567E04" w:rsidRPr="009A0931">
        <w:rPr>
          <w:rFonts w:ascii="Times New Roman" w:eastAsia="Times New Roman" w:hAnsi="Times New Roman" w:cs="Times New Roman"/>
          <w:sz w:val="28"/>
          <w:szCs w:val="28"/>
        </w:rPr>
        <w:t xml:space="preserve"> С</w:t>
      </w:r>
      <w:r w:rsidR="00FC36C8" w:rsidRPr="009A0931">
        <w:rPr>
          <w:rFonts w:ascii="Times New Roman" w:eastAsia="Times New Roman" w:hAnsi="Times New Roman" w:cs="Times New Roman"/>
          <w:sz w:val="28"/>
          <w:szCs w:val="28"/>
        </w:rPr>
        <w:t>пособность к свечению минералов является основой метода</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1)калий-аргоновыечасы</w:t>
      </w:r>
      <w:r w:rsidR="00FC36C8"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2)термолюминесцентного</w:t>
      </w:r>
      <w:r w:rsidR="00FC36C8"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3)геохронологического</w:t>
      </w:r>
      <w:r w:rsidR="00FC36C8"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4)гляциологического</w:t>
      </w:r>
      <w:r w:rsidR="00FC36C8" w:rsidRPr="009A0931">
        <w:rPr>
          <w:rFonts w:ascii="Times New Roman" w:eastAsia="Times New Roman" w:hAnsi="Times New Roman" w:cs="Times New Roman"/>
          <w:sz w:val="28"/>
          <w:szCs w:val="28"/>
        </w:rPr>
        <w:t>;</w:t>
      </w:r>
    </w:p>
    <w:p w:rsidR="0066533F"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5)радиоуглеродного</w:t>
      </w:r>
      <w:r w:rsidR="00FC36C8" w:rsidRPr="009A0931">
        <w:rPr>
          <w:rFonts w:ascii="Times New Roman" w:eastAsia="Times New Roman" w:hAnsi="Times New Roman" w:cs="Times New Roman"/>
          <w:sz w:val="28"/>
          <w:szCs w:val="28"/>
        </w:rPr>
        <w:t>.</w:t>
      </w:r>
    </w:p>
    <w:p w:rsidR="00567E04"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1.26</w:t>
      </w:r>
      <w:r w:rsidR="00567E04" w:rsidRPr="009A0931">
        <w:rPr>
          <w:rFonts w:ascii="Times New Roman" w:eastAsia="Times New Roman" w:hAnsi="Times New Roman" w:cs="Times New Roman"/>
          <w:sz w:val="28"/>
          <w:szCs w:val="28"/>
        </w:rPr>
        <w:t>К</w:t>
      </w:r>
      <w:r w:rsidR="009D5046" w:rsidRPr="009A0931">
        <w:rPr>
          <w:rFonts w:ascii="Times New Roman" w:eastAsia="Times New Roman" w:hAnsi="Times New Roman" w:cs="Times New Roman"/>
          <w:sz w:val="28"/>
          <w:szCs w:val="28"/>
        </w:rPr>
        <w:t>задачам возрастной антропологии относится изучение:</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1)экологических особенностей процесса развития человека</w:t>
      </w:r>
      <w:r w:rsidR="009D5046"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2)индивидуально-типологическихособенностей человека</w:t>
      </w:r>
      <w:r w:rsidR="009D5046"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3)биологического сходства и различия географических рас современного человека</w:t>
      </w:r>
      <w:r w:rsidR="009D5046" w:rsidRPr="009A0931">
        <w:rPr>
          <w:rFonts w:ascii="Times New Roman" w:eastAsia="Times New Roman" w:hAnsi="Times New Roman" w:cs="Times New Roman"/>
          <w:sz w:val="28"/>
          <w:szCs w:val="28"/>
        </w:rPr>
        <w:t>;</w:t>
      </w:r>
    </w:p>
    <w:p w:rsidR="00567E04" w:rsidRPr="009A0931" w:rsidRDefault="00567E04"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4)биологических проявлений полового диморфизма</w:t>
      </w:r>
      <w:r w:rsidR="009D5046" w:rsidRPr="009A0931">
        <w:rPr>
          <w:rFonts w:ascii="Times New Roman" w:eastAsia="Times New Roman" w:hAnsi="Times New Roman" w:cs="Times New Roman"/>
          <w:sz w:val="28"/>
          <w:szCs w:val="28"/>
        </w:rPr>
        <w:t>.</w:t>
      </w:r>
    </w:p>
    <w:p w:rsidR="00CF37E9" w:rsidRPr="009A0931" w:rsidRDefault="00CF37E9" w:rsidP="009A0931">
      <w:pPr>
        <w:keepNext/>
        <w:spacing w:after="0" w:line="240" w:lineRule="auto"/>
        <w:ind w:firstLine="567"/>
        <w:outlineLvl w:val="3"/>
        <w:rPr>
          <w:rFonts w:ascii="Times New Roman" w:hAnsi="Times New Roman" w:cs="Times New Roman"/>
          <w:sz w:val="28"/>
          <w:szCs w:val="28"/>
        </w:rPr>
      </w:pPr>
      <w:r w:rsidRPr="009A0931">
        <w:rPr>
          <w:rFonts w:ascii="Times New Roman" w:eastAsia="Times New Roman" w:hAnsi="Times New Roman" w:cs="Times New Roman"/>
          <w:sz w:val="28"/>
          <w:szCs w:val="28"/>
        </w:rPr>
        <w:t xml:space="preserve">Раздел № </w:t>
      </w:r>
      <w:r w:rsidRPr="009A0931">
        <w:rPr>
          <w:rFonts w:ascii="Times New Roman" w:eastAsia="Times New Roman" w:hAnsi="Times New Roman" w:cs="Times New Roman"/>
          <w:bCs/>
          <w:sz w:val="28"/>
          <w:szCs w:val="28"/>
        </w:rPr>
        <w:t xml:space="preserve">2 </w:t>
      </w:r>
      <w:r w:rsidRPr="009A0931">
        <w:rPr>
          <w:rFonts w:ascii="Times New Roman" w:hAnsi="Times New Roman" w:cs="Times New Roman"/>
          <w:sz w:val="28"/>
          <w:szCs w:val="28"/>
        </w:rPr>
        <w:t>Основы ауксологии. Основы конституционологии.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 В морфологии человека выделяют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характерологию, мерологию;</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мерологию, этнологию;</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соматологию, мерологию;</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этнологию, соматологию;</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аксиологию, соматологию.</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2.2  Наибольшая степень морфологического сходства обнаруживается между человеком 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гориллой;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гиббоном;</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шимпанзе;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орангутангом.</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2.3  Тринадцать пар ребер имеют высшие обезьяны, кроме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орангутанга;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шимпанзе;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гориллы;</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гиббона.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2.4 Из физиологических изгибов позвоночного столба у высших обезьян менее всего выражен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поясничный лордоз;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грудной кифоз;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3) шейный лордоз;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крестцовый кифоз.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2.5 Неотъемлемым «атрибутом» ночного образа жизни обезьян является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длинный хвост;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хорошо развитое обоняние;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большие глаза;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развитая древесная локомоция.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2.6 Сходными чертами человека и высших обезьян являются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гетеродонтия и дифиодонтия;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сезонность размножения и большая плодовитость;</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лиссэнцефалия;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наличие вибрисс и подшерстка.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2.7  Стрепсиринией называется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округлые ноздри, открывающиеся на обволошенную верхнюю губу;</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наличие вибрисс на лице;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редукция обонятельного анализатора;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изогнутые ноздри, открывающиеся на голую верхнюю губу.</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2.8  Гаплоринией называется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редукция обонятельного анализатора;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изогнутые ноздри, открывающиеся на голую верхнюю губу;</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наличие подшерстка;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округлые ноздри, открывающиеся на обволошенную верхнюю губу.</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2.9 Закономерности роста и развития в норме и при патологических состояниях изучает: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мерология;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ауксология;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конституциология;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соматология.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2.10 Процесс индивидуального развития носит название: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филогенез;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антропогенез;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онтогенез;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анагенез.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2.11 Ростовой скачок отмечается: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в первый год жизни;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в 6-8 лет;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в 13-15 лет;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в 18-20 лет.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2.12 Способность стабилизировать ход развития, возвращаться к предопределенной кривой роста называется: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ростовым скачком;</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канализированием развития;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наверстывающим ростом;</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 критическим периодом развития. </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2.13 Прогрессивная стадия развития характеризуется: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продольным ростом тела;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2) увеличением жирового слоя;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падением веса тела;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стабильным уровнем функциональных показателей.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2.14 Стабильная стадия развития характеризуется: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продольным ростом тела;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снижением функциональных показателей;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падением веса тела;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нарастанием веса тела.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2.15 К периоду первого детства относится возраст: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1-3года;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4-7 лет;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8-11 лет;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до 1 года.</w:t>
      </w:r>
    </w:p>
    <w:p w:rsidR="00CF37E9" w:rsidRPr="009A0931" w:rsidRDefault="00CF37E9" w:rsidP="009A0931">
      <w:pPr>
        <w:spacing w:after="0" w:line="240" w:lineRule="auto"/>
        <w:ind w:firstLine="567"/>
        <w:rPr>
          <w:rFonts w:ascii="Times New Roman" w:hAnsi="Times New Roman" w:cs="Times New Roman"/>
          <w:sz w:val="28"/>
        </w:rPr>
      </w:pPr>
      <w:r w:rsidRPr="009A0931">
        <w:rPr>
          <w:rFonts w:ascii="Times New Roman" w:eastAsia="Times New Roman" w:hAnsi="Times New Roman" w:cs="Times New Roman"/>
          <w:sz w:val="28"/>
        </w:rPr>
        <w:t xml:space="preserve">Раздел № </w:t>
      </w:r>
      <w:r w:rsidRPr="009A0931">
        <w:rPr>
          <w:rFonts w:ascii="Times New Roman" w:eastAsia="Times New Roman" w:hAnsi="Times New Roman" w:cs="Times New Roman"/>
          <w:bCs/>
          <w:sz w:val="28"/>
        </w:rPr>
        <w:t xml:space="preserve"> 3 </w:t>
      </w:r>
      <w:r w:rsidRPr="009A0931">
        <w:rPr>
          <w:rFonts w:ascii="Times New Roman" w:hAnsi="Times New Roman" w:cs="Times New Roman"/>
          <w:sz w:val="28"/>
        </w:rPr>
        <w:t>Основы исторической антропологии. Антропогенез.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 Антропогенез освещает проблемы</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происхождения, эволюции человека;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мобильности человека;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эволюции человека;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обитания на определенной территории;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формирования рас.</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3.2 Основные разделы биологической антропологии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морфология человека, расоведение;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антропогенез, эвристика;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морфология человека, расоведение, антропогенез;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морфология человека, антропогенез;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антропогенез, аксиология.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3.3 Вид </w:t>
      </w:r>
      <w:r w:rsidRPr="009A0931">
        <w:rPr>
          <w:rFonts w:ascii="Times New Roman" w:eastAsia="Times New Roman" w:hAnsi="Times New Roman" w:cs="Times New Roman"/>
          <w:i/>
          <w:sz w:val="28"/>
          <w:szCs w:val="28"/>
        </w:rPr>
        <w:t>Homosapiens</w:t>
      </w:r>
      <w:r w:rsidRPr="009A0931">
        <w:rPr>
          <w:rFonts w:ascii="Times New Roman" w:eastAsia="Times New Roman" w:hAnsi="Times New Roman" w:cs="Times New Roman"/>
          <w:sz w:val="28"/>
          <w:szCs w:val="28"/>
        </w:rPr>
        <w:t xml:space="preserve"> относится к отряду</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млекопитающих;</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приматов;</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панголин;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неполнозубых;</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даманов.</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3.4 Вид </w:t>
      </w:r>
      <w:r w:rsidRPr="009A0931">
        <w:rPr>
          <w:rFonts w:ascii="Times New Roman" w:eastAsia="Times New Roman" w:hAnsi="Times New Roman" w:cs="Times New Roman"/>
          <w:i/>
          <w:sz w:val="28"/>
          <w:szCs w:val="28"/>
        </w:rPr>
        <w:t>Homosapiens</w:t>
      </w:r>
      <w:r w:rsidRPr="009A0931">
        <w:rPr>
          <w:rFonts w:ascii="Times New Roman" w:eastAsia="Times New Roman" w:hAnsi="Times New Roman" w:cs="Times New Roman"/>
          <w:sz w:val="28"/>
          <w:szCs w:val="28"/>
        </w:rPr>
        <w:t xml:space="preserve"> относится к типу</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позвоночные;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черепные;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хордовые;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полухордовые;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камптозои.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3.5 Вид </w:t>
      </w:r>
      <w:r w:rsidRPr="009A0931">
        <w:rPr>
          <w:rFonts w:ascii="Times New Roman" w:eastAsia="Times New Roman" w:hAnsi="Times New Roman" w:cs="Times New Roman"/>
          <w:i/>
          <w:sz w:val="28"/>
          <w:szCs w:val="28"/>
        </w:rPr>
        <w:t>Homosapiens</w:t>
      </w:r>
      <w:r w:rsidRPr="009A0931">
        <w:rPr>
          <w:rFonts w:ascii="Times New Roman" w:eastAsia="Times New Roman" w:hAnsi="Times New Roman" w:cs="Times New Roman"/>
          <w:sz w:val="28"/>
          <w:szCs w:val="28"/>
        </w:rPr>
        <w:t>появился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в каменно-угольныйпериод;</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в девонский период;</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в эпоху плейстоцена;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в эпоху голоцен;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в эпоху миоцен.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3.6 «Человек разумный» называется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lang w:val="en-US"/>
        </w:rPr>
      </w:pPr>
      <w:r w:rsidRPr="009A0931">
        <w:rPr>
          <w:rFonts w:ascii="Times New Roman" w:eastAsia="Times New Roman" w:hAnsi="Times New Roman" w:cs="Times New Roman"/>
          <w:sz w:val="28"/>
          <w:szCs w:val="28"/>
          <w:lang w:val="en-US"/>
        </w:rPr>
        <w:t xml:space="preserve">1) </w:t>
      </w:r>
      <w:r w:rsidRPr="009A0931">
        <w:rPr>
          <w:rFonts w:ascii="Times New Roman" w:eastAsia="Times New Roman" w:hAnsi="Times New Roman" w:cs="Times New Roman"/>
          <w:i/>
          <w:sz w:val="28"/>
          <w:szCs w:val="28"/>
          <w:lang w:val="en-US"/>
        </w:rPr>
        <w:t>Homo habilis;</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lang w:val="en-US"/>
        </w:rPr>
      </w:pPr>
      <w:r w:rsidRPr="009A0931">
        <w:rPr>
          <w:rFonts w:ascii="Times New Roman" w:eastAsia="Times New Roman" w:hAnsi="Times New Roman" w:cs="Times New Roman"/>
          <w:sz w:val="28"/>
          <w:szCs w:val="28"/>
          <w:lang w:val="en-US"/>
        </w:rPr>
        <w:lastRenderedPageBreak/>
        <w:t xml:space="preserve">2) </w:t>
      </w:r>
      <w:r w:rsidRPr="009A0931">
        <w:rPr>
          <w:rFonts w:ascii="Times New Roman" w:eastAsia="Times New Roman" w:hAnsi="Times New Roman" w:cs="Times New Roman"/>
          <w:i/>
          <w:sz w:val="28"/>
          <w:szCs w:val="28"/>
          <w:lang w:val="en-US"/>
        </w:rPr>
        <w:t>Homo erectus;</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lang w:val="en-US"/>
        </w:rPr>
      </w:pPr>
      <w:r w:rsidRPr="009A0931">
        <w:rPr>
          <w:rFonts w:ascii="Times New Roman" w:eastAsia="Times New Roman" w:hAnsi="Times New Roman" w:cs="Times New Roman"/>
          <w:sz w:val="28"/>
          <w:szCs w:val="28"/>
          <w:lang w:val="en-US"/>
        </w:rPr>
        <w:t xml:space="preserve">3) </w:t>
      </w:r>
      <w:r w:rsidRPr="009A0931">
        <w:rPr>
          <w:rFonts w:ascii="Times New Roman" w:eastAsia="Times New Roman" w:hAnsi="Times New Roman" w:cs="Times New Roman"/>
          <w:i/>
          <w:sz w:val="28"/>
          <w:szCs w:val="28"/>
          <w:lang w:val="en-US"/>
        </w:rPr>
        <w:t>Homo sapiens;</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lang w:val="en-US"/>
        </w:rPr>
      </w:pPr>
      <w:r w:rsidRPr="009A0931">
        <w:rPr>
          <w:rFonts w:ascii="Times New Roman" w:eastAsia="Times New Roman" w:hAnsi="Times New Roman" w:cs="Times New Roman"/>
          <w:sz w:val="28"/>
          <w:szCs w:val="28"/>
          <w:lang w:val="en-US"/>
        </w:rPr>
        <w:t xml:space="preserve">4) </w:t>
      </w:r>
      <w:r w:rsidRPr="009A0931">
        <w:rPr>
          <w:rFonts w:ascii="Times New Roman" w:eastAsia="Times New Roman" w:hAnsi="Times New Roman" w:cs="Times New Roman"/>
          <w:i/>
          <w:sz w:val="28"/>
          <w:szCs w:val="28"/>
          <w:lang w:val="en-US"/>
        </w:rPr>
        <w:t>Homo neanderthalensis;</w:t>
      </w:r>
    </w:p>
    <w:p w:rsidR="00CF37E9" w:rsidRPr="009A0931" w:rsidRDefault="00CF37E9" w:rsidP="009A0931">
      <w:pPr>
        <w:spacing w:after="0" w:line="240" w:lineRule="auto"/>
        <w:ind w:firstLine="567"/>
        <w:jc w:val="both"/>
        <w:rPr>
          <w:rFonts w:ascii="Times New Roman" w:eastAsia="Times New Roman" w:hAnsi="Times New Roman" w:cs="Times New Roman"/>
          <w:i/>
          <w:sz w:val="28"/>
          <w:szCs w:val="28"/>
          <w:lang w:val="en-US"/>
        </w:rPr>
      </w:pPr>
      <w:r w:rsidRPr="009A0931">
        <w:rPr>
          <w:rFonts w:ascii="Times New Roman" w:eastAsia="Times New Roman" w:hAnsi="Times New Roman" w:cs="Times New Roman"/>
          <w:sz w:val="28"/>
          <w:szCs w:val="28"/>
          <w:lang w:val="en-US"/>
        </w:rPr>
        <w:t xml:space="preserve">5) </w:t>
      </w:r>
      <w:r w:rsidRPr="009A0931">
        <w:rPr>
          <w:rFonts w:ascii="Times New Roman" w:eastAsia="Times New Roman" w:hAnsi="Times New Roman" w:cs="Times New Roman"/>
          <w:i/>
          <w:sz w:val="28"/>
          <w:szCs w:val="28"/>
          <w:lang w:val="en-US"/>
        </w:rPr>
        <w:t>Homo rhodesiensis.</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lang w:val="en-US"/>
        </w:rPr>
      </w:pPr>
      <w:r w:rsidRPr="009A0931">
        <w:rPr>
          <w:rFonts w:ascii="Times New Roman" w:eastAsia="Times New Roman" w:hAnsi="Times New Roman" w:cs="Times New Roman"/>
          <w:sz w:val="28"/>
          <w:szCs w:val="28"/>
          <w:lang w:val="en-US"/>
        </w:rPr>
        <w:t xml:space="preserve">3.7 </w:t>
      </w:r>
      <w:r w:rsidRPr="009A0931">
        <w:rPr>
          <w:rFonts w:ascii="Times New Roman" w:eastAsia="Times New Roman" w:hAnsi="Times New Roman" w:cs="Times New Roman"/>
          <w:sz w:val="28"/>
          <w:szCs w:val="28"/>
        </w:rPr>
        <w:t>Кайнозойскаяэравключаетпериод</w:t>
      </w:r>
    </w:p>
    <w:p w:rsidR="00CF37E9" w:rsidRPr="006A3B95" w:rsidRDefault="00CF37E9" w:rsidP="009A0931">
      <w:pPr>
        <w:spacing w:after="0" w:line="240" w:lineRule="auto"/>
        <w:ind w:firstLine="567"/>
        <w:jc w:val="both"/>
        <w:rPr>
          <w:rFonts w:ascii="Times New Roman" w:eastAsia="Times New Roman" w:hAnsi="Times New Roman" w:cs="Times New Roman"/>
          <w:sz w:val="28"/>
          <w:szCs w:val="28"/>
          <w:lang w:val="en-US"/>
        </w:rPr>
      </w:pPr>
      <w:r w:rsidRPr="006A3B95">
        <w:rPr>
          <w:rFonts w:ascii="Times New Roman" w:eastAsia="Times New Roman" w:hAnsi="Times New Roman" w:cs="Times New Roman"/>
          <w:sz w:val="28"/>
          <w:szCs w:val="28"/>
          <w:lang w:val="en-US"/>
        </w:rPr>
        <w:t xml:space="preserve">1) </w:t>
      </w:r>
      <w:r w:rsidRPr="009A0931">
        <w:rPr>
          <w:rFonts w:ascii="Times New Roman" w:eastAsia="Times New Roman" w:hAnsi="Times New Roman" w:cs="Times New Roman"/>
          <w:sz w:val="28"/>
          <w:szCs w:val="28"/>
        </w:rPr>
        <w:t>третичный</w:t>
      </w:r>
      <w:r w:rsidRPr="006A3B95">
        <w:rPr>
          <w:rFonts w:ascii="Times New Roman" w:eastAsia="Times New Roman" w:hAnsi="Times New Roman" w:cs="Times New Roman"/>
          <w:sz w:val="28"/>
          <w:szCs w:val="28"/>
          <w:lang w:val="en-US"/>
        </w:rPr>
        <w:t>;</w:t>
      </w:r>
    </w:p>
    <w:p w:rsidR="00CF37E9" w:rsidRPr="00D464A6" w:rsidRDefault="00CF37E9" w:rsidP="009A0931">
      <w:pPr>
        <w:spacing w:after="0" w:line="240" w:lineRule="auto"/>
        <w:ind w:firstLine="567"/>
        <w:jc w:val="both"/>
        <w:rPr>
          <w:rFonts w:ascii="Times New Roman" w:eastAsia="Times New Roman" w:hAnsi="Times New Roman" w:cs="Times New Roman"/>
          <w:sz w:val="28"/>
          <w:szCs w:val="28"/>
          <w:lang w:val="en-US"/>
        </w:rPr>
      </w:pPr>
      <w:r w:rsidRPr="00D464A6">
        <w:rPr>
          <w:rFonts w:ascii="Times New Roman" w:eastAsia="Times New Roman" w:hAnsi="Times New Roman" w:cs="Times New Roman"/>
          <w:sz w:val="28"/>
          <w:szCs w:val="28"/>
          <w:lang w:val="en-US"/>
        </w:rPr>
        <w:t xml:space="preserve">2) </w:t>
      </w:r>
      <w:r w:rsidRPr="009A0931">
        <w:rPr>
          <w:rFonts w:ascii="Times New Roman" w:eastAsia="Times New Roman" w:hAnsi="Times New Roman" w:cs="Times New Roman"/>
          <w:sz w:val="28"/>
          <w:szCs w:val="28"/>
        </w:rPr>
        <w:t>меловой</w:t>
      </w:r>
      <w:r w:rsidRPr="00D464A6">
        <w:rPr>
          <w:rFonts w:ascii="Times New Roman" w:eastAsia="Times New Roman" w:hAnsi="Times New Roman" w:cs="Times New Roman"/>
          <w:sz w:val="28"/>
          <w:szCs w:val="28"/>
          <w:lang w:val="en-US"/>
        </w:rPr>
        <w:t>;</w:t>
      </w:r>
    </w:p>
    <w:p w:rsidR="00CF37E9" w:rsidRPr="001066DE" w:rsidRDefault="00CF37E9" w:rsidP="009A0931">
      <w:pPr>
        <w:spacing w:after="0" w:line="240" w:lineRule="auto"/>
        <w:ind w:firstLine="567"/>
        <w:jc w:val="both"/>
        <w:rPr>
          <w:rFonts w:ascii="Times New Roman" w:eastAsia="Times New Roman" w:hAnsi="Times New Roman" w:cs="Times New Roman"/>
          <w:sz w:val="28"/>
          <w:szCs w:val="28"/>
          <w:lang w:val="en-US"/>
        </w:rPr>
      </w:pPr>
      <w:r w:rsidRPr="001066DE">
        <w:rPr>
          <w:rFonts w:ascii="Times New Roman" w:eastAsia="Times New Roman" w:hAnsi="Times New Roman" w:cs="Times New Roman"/>
          <w:sz w:val="28"/>
          <w:szCs w:val="28"/>
          <w:lang w:val="en-US"/>
        </w:rPr>
        <w:t xml:space="preserve">3) </w:t>
      </w:r>
      <w:r w:rsidRPr="009A0931">
        <w:rPr>
          <w:rFonts w:ascii="Times New Roman" w:eastAsia="Times New Roman" w:hAnsi="Times New Roman" w:cs="Times New Roman"/>
          <w:sz w:val="28"/>
          <w:szCs w:val="28"/>
        </w:rPr>
        <w:t>пермский</w:t>
      </w:r>
      <w:r w:rsidRPr="001066DE">
        <w:rPr>
          <w:rFonts w:ascii="Times New Roman" w:eastAsia="Times New Roman" w:hAnsi="Times New Roman" w:cs="Times New Roman"/>
          <w:sz w:val="28"/>
          <w:szCs w:val="28"/>
          <w:lang w:val="en-US"/>
        </w:rPr>
        <w:t>;</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кембрийский;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девонский.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3.8 Четвертичный период кайнозойской эры включает эпоху</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миоцена;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плейстоцена;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палеоцена;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олигоцена;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эоцена.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3.9 Млекопитающие появились на земле в эпоху</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палеоцена;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эоцена;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миоцен;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плиоцен;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плейстоцена.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3.10 Млекопитающие появились на земле в период</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третичный;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четвертичный;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кембрийский;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каменноугольный;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5)меловой.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3.11 Гренландский ледниковый щит появился в период</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третичный;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четвертичный;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кембрийский;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каменноугольный;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меловой.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3.12 Четвертичный период кайнозойской эры начался </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5млн. лет назад;</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2млн. лет назад;</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1млн. лет назад;</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0,5млн. лет назад;</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5) 4млн. лет назад.</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3.13 К низшим приматам относятся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семейство долгопятообразных;</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семейство игрункообразных;</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семейство цепкохвостых;</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семейство павианообразных.</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3.14 К высшим приматам относятся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1) семейство лемурообразных;</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семейство тупайиформов;</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семейство индриобразных;</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африканские понгиды.</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3.14  Для низших обезьян характерен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дневной образ жизни;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продолжительный период детства;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древесный тип локомоции;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жестово-мимическийтип коммуникации.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3.15 Для нервной системы высших обезьян характерна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лиссэнцефалия;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гирэнцефалия;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доминантно-палочковыйтип строения сетчатки;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примитивная микроструктура коры.</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3.16  В строении лица высших обезьян выделяют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наличие осязательных волос (вибрисс);</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стрепсиринию;</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гаплоринию;</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наличие слуховых капсул.</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3.17  Вид </w:t>
      </w:r>
      <w:r w:rsidRPr="009A0931">
        <w:rPr>
          <w:rFonts w:ascii="Times New Roman" w:eastAsia="Times New Roman" w:hAnsi="Times New Roman" w:cs="Times New Roman"/>
          <w:i/>
          <w:sz w:val="28"/>
          <w:szCs w:val="28"/>
        </w:rPr>
        <w:t>Homosapiens</w:t>
      </w:r>
      <w:r w:rsidRPr="009A0931">
        <w:rPr>
          <w:rFonts w:ascii="Times New Roman" w:eastAsia="Times New Roman" w:hAnsi="Times New Roman" w:cs="Times New Roman"/>
          <w:sz w:val="28"/>
          <w:szCs w:val="28"/>
        </w:rPr>
        <w:t xml:space="preserve"> относится к</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широконосым обезьянам;</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узконосым обезьянам;</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костистым обезьянам;</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цепкохвостым обезьянам.</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3.18 Только для человека характерно</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отсутствие сезонности размножения;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наличие клыков;</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замена когтей ногтями;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развитие второй сигнальной системы.</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3.19 Основоположником симиальной теории антропогенеза является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Ж.-Б.Ламарк;</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Ч. Дарвин;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И. И. Шмальгаузен;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К. Линней.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3.20  Основной движущей силой антропогенеза в симиальной теории Ч. Дарвин считал</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климато-географические условия среды;</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различные виды естественного отбора;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трудовую деятельность;</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развитие речи.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3.21 </w:t>
      </w:r>
      <w:r w:rsidRPr="009A0931">
        <w:rPr>
          <w:rFonts w:ascii="Times New Roman" w:eastAsia="Times New Roman" w:hAnsi="Times New Roman" w:cs="Times New Roman"/>
          <w:i/>
          <w:sz w:val="28"/>
          <w:szCs w:val="28"/>
        </w:rPr>
        <w:t>HomoErectus</w:t>
      </w:r>
      <w:r w:rsidRPr="009A0931">
        <w:rPr>
          <w:rFonts w:ascii="Times New Roman" w:eastAsia="Times New Roman" w:hAnsi="Times New Roman" w:cs="Times New Roman"/>
          <w:sz w:val="28"/>
          <w:szCs w:val="28"/>
        </w:rPr>
        <w:t xml:space="preserve"> появились</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в каменно-угольный период;</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в девонский период;</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в эпоху плейстоцена;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в эпоху голоцена.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3.22  Наиболее вероятной прародиной человечества считается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1) Юго-Восточная Африка;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Северная Африка;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Западная Европа;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Средняя Азия.</w:t>
      </w:r>
    </w:p>
    <w:p w:rsidR="00CF37E9" w:rsidRPr="001066DE" w:rsidRDefault="00CF37E9" w:rsidP="009A0931">
      <w:pPr>
        <w:spacing w:after="0" w:line="240" w:lineRule="auto"/>
        <w:ind w:firstLine="567"/>
        <w:jc w:val="both"/>
        <w:rPr>
          <w:rFonts w:ascii="Times New Roman" w:eastAsia="Times New Roman" w:hAnsi="Times New Roman" w:cs="Times New Roman"/>
          <w:sz w:val="28"/>
          <w:szCs w:val="28"/>
        </w:rPr>
      </w:pPr>
      <w:r w:rsidRPr="001066DE">
        <w:rPr>
          <w:rFonts w:ascii="Times New Roman" w:eastAsia="Times New Roman" w:hAnsi="Times New Roman" w:cs="Times New Roman"/>
          <w:sz w:val="28"/>
          <w:szCs w:val="28"/>
        </w:rPr>
        <w:t>3.33 «</w:t>
      </w:r>
      <w:r w:rsidRPr="009A0931">
        <w:rPr>
          <w:rFonts w:ascii="Times New Roman" w:eastAsia="Times New Roman" w:hAnsi="Times New Roman" w:cs="Times New Roman"/>
          <w:sz w:val="28"/>
          <w:szCs w:val="28"/>
        </w:rPr>
        <w:t>Человек</w:t>
      </w:r>
      <w:r w:rsidRPr="001066DE">
        <w:rPr>
          <w:rFonts w:ascii="Times New Roman" w:eastAsia="Times New Roman" w:hAnsi="Times New Roman" w:cs="Times New Roman"/>
          <w:sz w:val="28"/>
          <w:szCs w:val="28"/>
        </w:rPr>
        <w:t xml:space="preserve"> </w:t>
      </w:r>
      <w:r w:rsidRPr="009A0931">
        <w:rPr>
          <w:rFonts w:ascii="Times New Roman" w:eastAsia="Times New Roman" w:hAnsi="Times New Roman" w:cs="Times New Roman"/>
          <w:sz w:val="28"/>
          <w:szCs w:val="28"/>
        </w:rPr>
        <w:t>умелый</w:t>
      </w:r>
      <w:r w:rsidRPr="001066DE">
        <w:rPr>
          <w:rFonts w:ascii="Times New Roman" w:eastAsia="Times New Roman" w:hAnsi="Times New Roman" w:cs="Times New Roman"/>
          <w:sz w:val="28"/>
          <w:szCs w:val="28"/>
        </w:rPr>
        <w:t xml:space="preserve">» </w:t>
      </w:r>
      <w:r w:rsidRPr="009A0931">
        <w:rPr>
          <w:rFonts w:ascii="Times New Roman" w:eastAsia="Times New Roman" w:hAnsi="Times New Roman" w:cs="Times New Roman"/>
          <w:sz w:val="28"/>
          <w:szCs w:val="28"/>
        </w:rPr>
        <w:t>называется</w:t>
      </w:r>
    </w:p>
    <w:p w:rsidR="00CF37E9" w:rsidRPr="001066DE" w:rsidRDefault="00CF37E9" w:rsidP="009A0931">
      <w:pPr>
        <w:spacing w:after="0" w:line="240" w:lineRule="auto"/>
        <w:ind w:firstLine="567"/>
        <w:jc w:val="both"/>
        <w:rPr>
          <w:rFonts w:ascii="Times New Roman" w:eastAsia="Times New Roman" w:hAnsi="Times New Roman" w:cs="Times New Roman"/>
          <w:sz w:val="28"/>
          <w:szCs w:val="28"/>
        </w:rPr>
      </w:pPr>
      <w:r w:rsidRPr="001066DE">
        <w:rPr>
          <w:rFonts w:ascii="Times New Roman" w:eastAsia="Times New Roman" w:hAnsi="Times New Roman" w:cs="Times New Roman"/>
          <w:sz w:val="28"/>
          <w:szCs w:val="28"/>
        </w:rPr>
        <w:t xml:space="preserve">1) </w:t>
      </w:r>
      <w:r w:rsidRPr="009A0931">
        <w:rPr>
          <w:rFonts w:ascii="Times New Roman" w:eastAsia="Times New Roman" w:hAnsi="Times New Roman" w:cs="Times New Roman"/>
          <w:i/>
          <w:sz w:val="28"/>
          <w:szCs w:val="28"/>
          <w:lang w:val="en-US"/>
        </w:rPr>
        <w:t>homoerectus</w:t>
      </w:r>
      <w:r w:rsidRPr="001066DE">
        <w:rPr>
          <w:rFonts w:ascii="Times New Roman" w:eastAsia="Times New Roman" w:hAnsi="Times New Roman" w:cs="Times New Roman"/>
          <w:i/>
          <w:sz w:val="28"/>
          <w:szCs w:val="28"/>
        </w:rPr>
        <w:t>;</w:t>
      </w:r>
    </w:p>
    <w:p w:rsidR="00CF37E9" w:rsidRPr="001066DE" w:rsidRDefault="00CF37E9" w:rsidP="009A0931">
      <w:pPr>
        <w:spacing w:after="0" w:line="240" w:lineRule="auto"/>
        <w:ind w:firstLine="567"/>
        <w:jc w:val="both"/>
        <w:rPr>
          <w:rFonts w:ascii="Times New Roman" w:eastAsia="Times New Roman" w:hAnsi="Times New Roman" w:cs="Times New Roman"/>
          <w:sz w:val="28"/>
          <w:szCs w:val="28"/>
        </w:rPr>
      </w:pPr>
      <w:r w:rsidRPr="001066DE">
        <w:rPr>
          <w:rFonts w:ascii="Times New Roman" w:eastAsia="Times New Roman" w:hAnsi="Times New Roman" w:cs="Times New Roman"/>
          <w:sz w:val="28"/>
          <w:szCs w:val="28"/>
        </w:rPr>
        <w:t xml:space="preserve">2) </w:t>
      </w:r>
      <w:r w:rsidRPr="009A0931">
        <w:rPr>
          <w:rFonts w:ascii="Times New Roman" w:eastAsia="Times New Roman" w:hAnsi="Times New Roman" w:cs="Times New Roman"/>
          <w:i/>
          <w:sz w:val="28"/>
          <w:szCs w:val="28"/>
          <w:lang w:val="en-US"/>
        </w:rPr>
        <w:t>homoneandertalensis</w:t>
      </w:r>
      <w:r w:rsidRPr="001066DE">
        <w:rPr>
          <w:rFonts w:ascii="Times New Roman" w:eastAsia="Times New Roman" w:hAnsi="Times New Roman" w:cs="Times New Roman"/>
          <w:i/>
          <w:sz w:val="28"/>
          <w:szCs w:val="28"/>
        </w:rPr>
        <w:t>;</w:t>
      </w:r>
    </w:p>
    <w:p w:rsidR="00CF37E9" w:rsidRPr="001066DE" w:rsidRDefault="00CF37E9" w:rsidP="009A0931">
      <w:pPr>
        <w:spacing w:after="0" w:line="240" w:lineRule="auto"/>
        <w:ind w:firstLine="567"/>
        <w:jc w:val="both"/>
        <w:rPr>
          <w:rFonts w:ascii="Times New Roman" w:eastAsia="Times New Roman" w:hAnsi="Times New Roman" w:cs="Times New Roman"/>
          <w:sz w:val="28"/>
          <w:szCs w:val="28"/>
        </w:rPr>
      </w:pPr>
      <w:r w:rsidRPr="001066DE">
        <w:rPr>
          <w:rFonts w:ascii="Times New Roman" w:eastAsia="Times New Roman" w:hAnsi="Times New Roman" w:cs="Times New Roman"/>
          <w:sz w:val="28"/>
          <w:szCs w:val="28"/>
        </w:rPr>
        <w:t xml:space="preserve">3) </w:t>
      </w:r>
      <w:r w:rsidRPr="009A0931">
        <w:rPr>
          <w:rFonts w:ascii="Times New Roman" w:eastAsia="Times New Roman" w:hAnsi="Times New Roman" w:cs="Times New Roman"/>
          <w:i/>
          <w:sz w:val="28"/>
          <w:szCs w:val="28"/>
          <w:lang w:val="en-US"/>
        </w:rPr>
        <w:t>homosapiens</w:t>
      </w:r>
      <w:r w:rsidRPr="001066DE">
        <w:rPr>
          <w:rFonts w:ascii="Times New Roman" w:eastAsia="Times New Roman" w:hAnsi="Times New Roman" w:cs="Times New Roman"/>
          <w:i/>
          <w:sz w:val="28"/>
          <w:szCs w:val="28"/>
        </w:rPr>
        <w:t>;</w:t>
      </w:r>
    </w:p>
    <w:p w:rsidR="00CF37E9" w:rsidRPr="001066DE" w:rsidRDefault="00CF37E9" w:rsidP="009A0931">
      <w:pPr>
        <w:spacing w:after="0" w:line="240" w:lineRule="auto"/>
        <w:ind w:firstLine="567"/>
        <w:jc w:val="both"/>
        <w:rPr>
          <w:rFonts w:ascii="Times New Roman" w:eastAsia="Times New Roman" w:hAnsi="Times New Roman" w:cs="Times New Roman"/>
          <w:i/>
          <w:sz w:val="28"/>
          <w:szCs w:val="28"/>
        </w:rPr>
      </w:pPr>
      <w:r w:rsidRPr="001066DE">
        <w:rPr>
          <w:rFonts w:ascii="Times New Roman" w:eastAsia="Times New Roman" w:hAnsi="Times New Roman" w:cs="Times New Roman"/>
          <w:sz w:val="28"/>
          <w:szCs w:val="28"/>
        </w:rPr>
        <w:t xml:space="preserve">4) </w:t>
      </w:r>
      <w:r w:rsidRPr="009A0931">
        <w:rPr>
          <w:rFonts w:ascii="Times New Roman" w:eastAsia="Times New Roman" w:hAnsi="Times New Roman" w:cs="Times New Roman"/>
          <w:i/>
          <w:sz w:val="28"/>
          <w:szCs w:val="28"/>
          <w:lang w:val="en-US"/>
        </w:rPr>
        <w:t>homohabilis</w:t>
      </w:r>
      <w:r w:rsidRPr="001066DE">
        <w:rPr>
          <w:rFonts w:ascii="Times New Roman" w:eastAsia="Times New Roman" w:hAnsi="Times New Roman" w:cs="Times New Roman"/>
          <w:i/>
          <w:sz w:val="28"/>
          <w:szCs w:val="28"/>
        </w:rPr>
        <w:t>.</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3.34  «Человек прямоходящий» называется</w:t>
      </w:r>
    </w:p>
    <w:p w:rsidR="00CF37E9" w:rsidRPr="001066DE" w:rsidRDefault="00CF37E9" w:rsidP="009A0931">
      <w:pPr>
        <w:spacing w:after="0" w:line="240" w:lineRule="auto"/>
        <w:ind w:firstLine="567"/>
        <w:jc w:val="both"/>
        <w:rPr>
          <w:rFonts w:ascii="Times New Roman" w:eastAsia="Times New Roman" w:hAnsi="Times New Roman" w:cs="Times New Roman"/>
          <w:sz w:val="28"/>
          <w:szCs w:val="28"/>
          <w:lang w:val="en-US"/>
        </w:rPr>
      </w:pPr>
      <w:r w:rsidRPr="001066DE">
        <w:rPr>
          <w:rFonts w:ascii="Times New Roman" w:eastAsia="Times New Roman" w:hAnsi="Times New Roman" w:cs="Times New Roman"/>
          <w:sz w:val="28"/>
          <w:szCs w:val="28"/>
          <w:lang w:val="en-US"/>
        </w:rPr>
        <w:t xml:space="preserve">1) </w:t>
      </w:r>
      <w:r w:rsidRPr="009A0931">
        <w:rPr>
          <w:rFonts w:ascii="Times New Roman" w:eastAsia="Times New Roman" w:hAnsi="Times New Roman" w:cs="Times New Roman"/>
          <w:i/>
          <w:sz w:val="28"/>
          <w:szCs w:val="28"/>
          <w:lang w:val="en-US"/>
        </w:rPr>
        <w:t>homoneandertalensis</w:t>
      </w:r>
      <w:r w:rsidRPr="001066DE">
        <w:rPr>
          <w:rFonts w:ascii="Times New Roman" w:eastAsia="Times New Roman" w:hAnsi="Times New Roman" w:cs="Times New Roman"/>
          <w:i/>
          <w:sz w:val="28"/>
          <w:szCs w:val="28"/>
          <w:lang w:val="en-US"/>
        </w:rPr>
        <w:t>;</w:t>
      </w:r>
    </w:p>
    <w:p w:rsidR="00CF37E9" w:rsidRPr="001066DE" w:rsidRDefault="00CF37E9" w:rsidP="009A0931">
      <w:pPr>
        <w:spacing w:after="0" w:line="240" w:lineRule="auto"/>
        <w:ind w:firstLine="567"/>
        <w:jc w:val="both"/>
        <w:rPr>
          <w:rFonts w:ascii="Times New Roman" w:eastAsia="Times New Roman" w:hAnsi="Times New Roman" w:cs="Times New Roman"/>
          <w:sz w:val="28"/>
          <w:szCs w:val="28"/>
          <w:lang w:val="en-US"/>
        </w:rPr>
      </w:pPr>
      <w:r w:rsidRPr="001066DE">
        <w:rPr>
          <w:rFonts w:ascii="Times New Roman" w:eastAsia="Times New Roman" w:hAnsi="Times New Roman" w:cs="Times New Roman"/>
          <w:sz w:val="28"/>
          <w:szCs w:val="28"/>
          <w:lang w:val="en-US"/>
        </w:rPr>
        <w:t xml:space="preserve">2) </w:t>
      </w:r>
      <w:r w:rsidRPr="009A0931">
        <w:rPr>
          <w:rFonts w:ascii="Times New Roman" w:eastAsia="Times New Roman" w:hAnsi="Times New Roman" w:cs="Times New Roman"/>
          <w:i/>
          <w:sz w:val="28"/>
          <w:szCs w:val="28"/>
          <w:lang w:val="en-US"/>
        </w:rPr>
        <w:t>homo</w:t>
      </w:r>
      <w:r w:rsidRPr="001066DE">
        <w:rPr>
          <w:rFonts w:ascii="Times New Roman" w:eastAsia="Times New Roman" w:hAnsi="Times New Roman" w:cs="Times New Roman"/>
          <w:i/>
          <w:sz w:val="28"/>
          <w:szCs w:val="28"/>
          <w:lang w:val="en-US"/>
        </w:rPr>
        <w:t xml:space="preserve"> </w:t>
      </w:r>
      <w:r w:rsidRPr="009A0931">
        <w:rPr>
          <w:rFonts w:ascii="Times New Roman" w:eastAsia="Times New Roman" w:hAnsi="Times New Roman" w:cs="Times New Roman"/>
          <w:i/>
          <w:sz w:val="28"/>
          <w:szCs w:val="28"/>
          <w:lang w:val="en-US"/>
        </w:rPr>
        <w:t>sapiens</w:t>
      </w:r>
      <w:r w:rsidRPr="001066DE">
        <w:rPr>
          <w:rFonts w:ascii="Times New Roman" w:eastAsia="Times New Roman" w:hAnsi="Times New Roman" w:cs="Times New Roman"/>
          <w:i/>
          <w:sz w:val="28"/>
          <w:szCs w:val="28"/>
          <w:lang w:val="en-US"/>
        </w:rPr>
        <w:t>;</w:t>
      </w:r>
    </w:p>
    <w:p w:rsidR="00CF37E9" w:rsidRPr="001066DE" w:rsidRDefault="00CF37E9" w:rsidP="009A0931">
      <w:pPr>
        <w:spacing w:after="0" w:line="240" w:lineRule="auto"/>
        <w:ind w:firstLine="567"/>
        <w:jc w:val="both"/>
        <w:rPr>
          <w:rFonts w:ascii="Times New Roman" w:eastAsia="Times New Roman" w:hAnsi="Times New Roman" w:cs="Times New Roman"/>
          <w:sz w:val="28"/>
          <w:szCs w:val="28"/>
          <w:lang w:val="en-US"/>
        </w:rPr>
      </w:pPr>
      <w:r w:rsidRPr="001066DE">
        <w:rPr>
          <w:rFonts w:ascii="Times New Roman" w:eastAsia="Times New Roman" w:hAnsi="Times New Roman" w:cs="Times New Roman"/>
          <w:sz w:val="28"/>
          <w:szCs w:val="28"/>
          <w:lang w:val="en-US"/>
        </w:rPr>
        <w:t xml:space="preserve">3) </w:t>
      </w:r>
      <w:r w:rsidRPr="009A0931">
        <w:rPr>
          <w:rFonts w:ascii="Times New Roman" w:eastAsia="Times New Roman" w:hAnsi="Times New Roman" w:cs="Times New Roman"/>
          <w:i/>
          <w:sz w:val="28"/>
          <w:szCs w:val="28"/>
          <w:lang w:val="en-US"/>
        </w:rPr>
        <w:t>homohabilis</w:t>
      </w:r>
      <w:r w:rsidRPr="001066DE">
        <w:rPr>
          <w:rFonts w:ascii="Times New Roman" w:eastAsia="Times New Roman" w:hAnsi="Times New Roman" w:cs="Times New Roman"/>
          <w:i/>
          <w:sz w:val="28"/>
          <w:szCs w:val="28"/>
          <w:lang w:val="en-US"/>
        </w:rPr>
        <w:t>;</w:t>
      </w:r>
    </w:p>
    <w:p w:rsidR="00CF37E9" w:rsidRPr="001066DE" w:rsidRDefault="00CF37E9" w:rsidP="009A0931">
      <w:pPr>
        <w:spacing w:after="0" w:line="240" w:lineRule="auto"/>
        <w:ind w:firstLine="567"/>
        <w:jc w:val="both"/>
        <w:rPr>
          <w:rFonts w:ascii="Times New Roman" w:eastAsia="Times New Roman" w:hAnsi="Times New Roman" w:cs="Times New Roman"/>
          <w:i/>
          <w:sz w:val="28"/>
          <w:szCs w:val="28"/>
          <w:lang w:val="en-US"/>
        </w:rPr>
      </w:pPr>
      <w:r w:rsidRPr="001066DE">
        <w:rPr>
          <w:rFonts w:ascii="Times New Roman" w:eastAsia="Times New Roman" w:hAnsi="Times New Roman" w:cs="Times New Roman"/>
          <w:sz w:val="28"/>
          <w:szCs w:val="28"/>
          <w:lang w:val="en-US"/>
        </w:rPr>
        <w:t xml:space="preserve">4) </w:t>
      </w:r>
      <w:r w:rsidRPr="009A0931">
        <w:rPr>
          <w:rFonts w:ascii="Times New Roman" w:eastAsia="Times New Roman" w:hAnsi="Times New Roman" w:cs="Times New Roman"/>
          <w:i/>
          <w:sz w:val="28"/>
          <w:szCs w:val="28"/>
          <w:lang w:val="en-US"/>
        </w:rPr>
        <w:t>homo</w:t>
      </w:r>
      <w:r w:rsidRPr="001066DE">
        <w:rPr>
          <w:rFonts w:ascii="Times New Roman" w:eastAsia="Times New Roman" w:hAnsi="Times New Roman" w:cs="Times New Roman"/>
          <w:i/>
          <w:sz w:val="28"/>
          <w:szCs w:val="28"/>
          <w:lang w:val="en-US"/>
        </w:rPr>
        <w:t xml:space="preserve"> </w:t>
      </w:r>
      <w:r w:rsidRPr="009A0931">
        <w:rPr>
          <w:rFonts w:ascii="Times New Roman" w:eastAsia="Times New Roman" w:hAnsi="Times New Roman" w:cs="Times New Roman"/>
          <w:i/>
          <w:sz w:val="28"/>
          <w:szCs w:val="28"/>
          <w:lang w:val="en-US"/>
        </w:rPr>
        <w:t>erectus</w:t>
      </w:r>
      <w:r w:rsidRPr="001066DE">
        <w:rPr>
          <w:rFonts w:ascii="Times New Roman" w:eastAsia="Times New Roman" w:hAnsi="Times New Roman" w:cs="Times New Roman"/>
          <w:i/>
          <w:sz w:val="28"/>
          <w:szCs w:val="28"/>
          <w:lang w:val="en-US"/>
        </w:rPr>
        <w:t>.</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3.35  Тип объединений древнейших гоминид, имеющих зачатки производственных отношений называется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гоминизация;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филэргон;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социогенез;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цефализация.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3.36  Процесс очеловечивания обезьяны в ходе эволюции называется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гоминизация;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социализация;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филэргон;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антропогенез.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3.37  В эволюции человека имеют значение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движущий и половой отбор;</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стабилизирующий и дизруптивный отбор;</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направленный отбор;</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все виды естественного отбора.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3.38  Ф. Вайденрайхом была предложена теория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симиальная;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моноцентризма;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полицентризма;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трудовая.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3.39 Обработка орудий труда простым раскалыванием камня на две части характерна для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Олдувайской культуры;</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каменной культуры Мустье;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Шандидунской популяции;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Костенковско-Стрелецкой культуры.</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3.40  Первыми прямоходящими предками человека были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дриопитеки;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питекантропы;</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австралопитеки;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рамапитеки.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3.41  Архантроп, обитавший в Европе, называется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яванский человек;</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удабдопитек;</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гейдельбергский человек;</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синантроп.</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3.42  Объем головного мозга неандертальского человека составлял</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350-500см</w:t>
      </w:r>
      <w:r w:rsidRPr="009A0931">
        <w:rPr>
          <w:rFonts w:ascii="Times New Roman" w:eastAsia="Times New Roman" w:hAnsi="Times New Roman" w:cs="Times New Roman"/>
          <w:sz w:val="28"/>
          <w:szCs w:val="28"/>
          <w:vertAlign w:val="superscript"/>
        </w:rPr>
        <w:t>3</w:t>
      </w:r>
      <w:r w:rsidRPr="009A0931">
        <w:rPr>
          <w:rFonts w:ascii="Times New Roman" w:eastAsia="Times New Roman" w:hAnsi="Times New Roman" w:cs="Times New Roman"/>
          <w:sz w:val="28"/>
          <w:szCs w:val="28"/>
        </w:rPr>
        <w:t>;</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500-800см</w:t>
      </w:r>
      <w:r w:rsidRPr="009A0931">
        <w:rPr>
          <w:rFonts w:ascii="Times New Roman" w:eastAsia="Times New Roman" w:hAnsi="Times New Roman" w:cs="Times New Roman"/>
          <w:sz w:val="28"/>
          <w:szCs w:val="28"/>
          <w:vertAlign w:val="superscript"/>
        </w:rPr>
        <w:t>3</w:t>
      </w:r>
      <w:r w:rsidRPr="009A0931">
        <w:rPr>
          <w:rFonts w:ascii="Times New Roman" w:eastAsia="Times New Roman" w:hAnsi="Times New Roman" w:cs="Times New Roman"/>
          <w:sz w:val="28"/>
          <w:szCs w:val="28"/>
        </w:rPr>
        <w:t>;</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900-1200см</w:t>
      </w:r>
      <w:r w:rsidRPr="009A0931">
        <w:rPr>
          <w:rFonts w:ascii="Times New Roman" w:eastAsia="Times New Roman" w:hAnsi="Times New Roman" w:cs="Times New Roman"/>
          <w:sz w:val="28"/>
          <w:szCs w:val="28"/>
          <w:vertAlign w:val="superscript"/>
        </w:rPr>
        <w:t>3</w:t>
      </w:r>
      <w:r w:rsidRPr="009A0931">
        <w:rPr>
          <w:rFonts w:ascii="Times New Roman" w:eastAsia="Times New Roman" w:hAnsi="Times New Roman" w:cs="Times New Roman"/>
          <w:sz w:val="28"/>
          <w:szCs w:val="28"/>
        </w:rPr>
        <w:t>;</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1200-1400см</w:t>
      </w:r>
      <w:r w:rsidRPr="009A0931">
        <w:rPr>
          <w:rFonts w:ascii="Times New Roman" w:eastAsia="Times New Roman" w:hAnsi="Times New Roman" w:cs="Times New Roman"/>
          <w:sz w:val="28"/>
          <w:szCs w:val="28"/>
          <w:vertAlign w:val="superscript"/>
        </w:rPr>
        <w:t>3</w:t>
      </w:r>
      <w:r w:rsidRPr="009A0931">
        <w:rPr>
          <w:rFonts w:ascii="Times New Roman" w:eastAsia="Times New Roman" w:hAnsi="Times New Roman" w:cs="Times New Roman"/>
          <w:sz w:val="28"/>
          <w:szCs w:val="28"/>
        </w:rPr>
        <w:t>.</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3.43 Сформированный облик современного человека характерен для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кроманьонского человека;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яванского человека;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гейдельбергского человека;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неандертальского человека.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3.44 Первым представителем рода Homo является</w:t>
      </w:r>
    </w:p>
    <w:p w:rsidR="00CF37E9" w:rsidRPr="001066DE" w:rsidRDefault="00CF37E9" w:rsidP="009A0931">
      <w:pPr>
        <w:spacing w:after="0" w:line="240" w:lineRule="auto"/>
        <w:ind w:firstLine="567"/>
        <w:jc w:val="both"/>
        <w:rPr>
          <w:rFonts w:ascii="Times New Roman" w:eastAsia="Times New Roman" w:hAnsi="Times New Roman" w:cs="Times New Roman"/>
          <w:sz w:val="28"/>
          <w:szCs w:val="28"/>
          <w:lang w:val="en-US"/>
        </w:rPr>
      </w:pPr>
      <w:r w:rsidRPr="001066DE">
        <w:rPr>
          <w:rFonts w:ascii="Times New Roman" w:eastAsia="Times New Roman" w:hAnsi="Times New Roman" w:cs="Times New Roman"/>
          <w:sz w:val="28"/>
          <w:szCs w:val="28"/>
          <w:lang w:val="en-US"/>
        </w:rPr>
        <w:t xml:space="preserve">1) </w:t>
      </w:r>
      <w:r w:rsidRPr="009A0931">
        <w:rPr>
          <w:rFonts w:ascii="Times New Roman" w:eastAsia="Times New Roman" w:hAnsi="Times New Roman" w:cs="Times New Roman"/>
          <w:i/>
          <w:sz w:val="28"/>
          <w:szCs w:val="28"/>
          <w:lang w:val="en-US"/>
        </w:rPr>
        <w:t>homoneandertalensis</w:t>
      </w:r>
      <w:r w:rsidRPr="001066DE">
        <w:rPr>
          <w:rFonts w:ascii="Times New Roman" w:eastAsia="Times New Roman" w:hAnsi="Times New Roman" w:cs="Times New Roman"/>
          <w:i/>
          <w:sz w:val="28"/>
          <w:szCs w:val="28"/>
          <w:lang w:val="en-US"/>
        </w:rPr>
        <w:t>;</w:t>
      </w:r>
    </w:p>
    <w:p w:rsidR="00CF37E9" w:rsidRPr="001066DE" w:rsidRDefault="00CF37E9" w:rsidP="009A0931">
      <w:pPr>
        <w:spacing w:after="0" w:line="240" w:lineRule="auto"/>
        <w:ind w:firstLine="567"/>
        <w:jc w:val="both"/>
        <w:rPr>
          <w:rFonts w:ascii="Times New Roman" w:eastAsia="Times New Roman" w:hAnsi="Times New Roman" w:cs="Times New Roman"/>
          <w:sz w:val="28"/>
          <w:szCs w:val="28"/>
          <w:lang w:val="en-US"/>
        </w:rPr>
      </w:pPr>
      <w:r w:rsidRPr="001066DE">
        <w:rPr>
          <w:rFonts w:ascii="Times New Roman" w:eastAsia="Times New Roman" w:hAnsi="Times New Roman" w:cs="Times New Roman"/>
          <w:sz w:val="28"/>
          <w:szCs w:val="28"/>
          <w:lang w:val="en-US"/>
        </w:rPr>
        <w:t xml:space="preserve">2) </w:t>
      </w:r>
      <w:r w:rsidRPr="009A0931">
        <w:rPr>
          <w:rFonts w:ascii="Times New Roman" w:eastAsia="Times New Roman" w:hAnsi="Times New Roman" w:cs="Times New Roman"/>
          <w:i/>
          <w:sz w:val="28"/>
          <w:szCs w:val="28"/>
          <w:lang w:val="en-US"/>
        </w:rPr>
        <w:t>homohabilis</w:t>
      </w:r>
      <w:r w:rsidRPr="001066DE">
        <w:rPr>
          <w:rFonts w:ascii="Times New Roman" w:eastAsia="Times New Roman" w:hAnsi="Times New Roman" w:cs="Times New Roman"/>
          <w:i/>
          <w:sz w:val="28"/>
          <w:szCs w:val="28"/>
          <w:lang w:val="en-US"/>
        </w:rPr>
        <w:t>;</w:t>
      </w:r>
    </w:p>
    <w:p w:rsidR="00CF37E9" w:rsidRPr="001066DE" w:rsidRDefault="00CF37E9" w:rsidP="009A0931">
      <w:pPr>
        <w:spacing w:after="0" w:line="240" w:lineRule="auto"/>
        <w:ind w:firstLine="567"/>
        <w:jc w:val="both"/>
        <w:rPr>
          <w:rFonts w:ascii="Times New Roman" w:eastAsia="Times New Roman" w:hAnsi="Times New Roman" w:cs="Times New Roman"/>
          <w:sz w:val="28"/>
          <w:szCs w:val="28"/>
          <w:lang w:val="en-US"/>
        </w:rPr>
      </w:pPr>
      <w:r w:rsidRPr="001066DE">
        <w:rPr>
          <w:rFonts w:ascii="Times New Roman" w:eastAsia="Times New Roman" w:hAnsi="Times New Roman" w:cs="Times New Roman"/>
          <w:sz w:val="28"/>
          <w:szCs w:val="28"/>
          <w:lang w:val="en-US"/>
        </w:rPr>
        <w:t xml:space="preserve">3) </w:t>
      </w:r>
      <w:r w:rsidRPr="009A0931">
        <w:rPr>
          <w:rFonts w:ascii="Times New Roman" w:eastAsia="Times New Roman" w:hAnsi="Times New Roman" w:cs="Times New Roman"/>
          <w:i/>
          <w:sz w:val="28"/>
          <w:szCs w:val="28"/>
          <w:lang w:val="en-US"/>
        </w:rPr>
        <w:t>homo</w:t>
      </w:r>
      <w:r w:rsidRPr="001066DE">
        <w:rPr>
          <w:rFonts w:ascii="Times New Roman" w:eastAsia="Times New Roman" w:hAnsi="Times New Roman" w:cs="Times New Roman"/>
          <w:i/>
          <w:sz w:val="28"/>
          <w:szCs w:val="28"/>
          <w:lang w:val="en-US"/>
        </w:rPr>
        <w:t xml:space="preserve"> </w:t>
      </w:r>
      <w:r w:rsidRPr="009A0931">
        <w:rPr>
          <w:rFonts w:ascii="Times New Roman" w:eastAsia="Times New Roman" w:hAnsi="Times New Roman" w:cs="Times New Roman"/>
          <w:i/>
          <w:sz w:val="28"/>
          <w:szCs w:val="28"/>
          <w:lang w:val="en-US"/>
        </w:rPr>
        <w:t>sapiens</w:t>
      </w:r>
      <w:r w:rsidRPr="001066DE">
        <w:rPr>
          <w:rFonts w:ascii="Times New Roman" w:eastAsia="Times New Roman" w:hAnsi="Times New Roman" w:cs="Times New Roman"/>
          <w:i/>
          <w:sz w:val="28"/>
          <w:szCs w:val="28"/>
          <w:lang w:val="en-US"/>
        </w:rPr>
        <w:t>;</w:t>
      </w:r>
    </w:p>
    <w:p w:rsidR="00CF37E9" w:rsidRPr="001066DE" w:rsidRDefault="00CF37E9" w:rsidP="009A0931">
      <w:pPr>
        <w:spacing w:after="0" w:line="240" w:lineRule="auto"/>
        <w:ind w:firstLine="567"/>
        <w:jc w:val="both"/>
        <w:rPr>
          <w:rFonts w:ascii="Times New Roman" w:eastAsia="Times New Roman" w:hAnsi="Times New Roman" w:cs="Times New Roman"/>
          <w:sz w:val="28"/>
          <w:szCs w:val="28"/>
          <w:lang w:val="en-US"/>
        </w:rPr>
      </w:pPr>
      <w:r w:rsidRPr="001066DE">
        <w:rPr>
          <w:rFonts w:ascii="Times New Roman" w:eastAsia="Times New Roman" w:hAnsi="Times New Roman" w:cs="Times New Roman"/>
          <w:sz w:val="28"/>
          <w:szCs w:val="28"/>
          <w:lang w:val="en-US"/>
        </w:rPr>
        <w:t xml:space="preserve">4) </w:t>
      </w:r>
      <w:r w:rsidRPr="009A0931">
        <w:rPr>
          <w:rFonts w:ascii="Times New Roman" w:eastAsia="Times New Roman" w:hAnsi="Times New Roman" w:cs="Times New Roman"/>
          <w:i/>
          <w:sz w:val="28"/>
          <w:szCs w:val="28"/>
          <w:lang w:val="en-US"/>
        </w:rPr>
        <w:t>homoerectus</w:t>
      </w:r>
      <w:r w:rsidRPr="001066DE">
        <w:rPr>
          <w:rFonts w:ascii="Times New Roman" w:eastAsia="Times New Roman" w:hAnsi="Times New Roman" w:cs="Times New Roman"/>
          <w:i/>
          <w:sz w:val="28"/>
          <w:szCs w:val="28"/>
          <w:lang w:val="en-US"/>
        </w:rPr>
        <w:t>.</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3.45 Олдувайская культура была открыта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Д. Джохансоном;</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М. и Л. Лики;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Я. Я. Рогинским;</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Д. Ловенштайном.</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3.46 Согласно шимпанзоидной гипотезе выделение человеческой линии эволюции длилось не более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25 млн. лет;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15 млн. лет;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500 тыс. лет;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4)10 млн. лет.</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3.47 Отряд Приматы впервые выделил:</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Ч. Дарвин;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Ж.-Б.Ламарк;</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К. Линней;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К. Гален.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3.48  Наиболее близким «родственником» человека является: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шимпанзе;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орангутан;</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горилла;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лемур.</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3.49  В основу эволюционной теории Ч.Дарвина легло:</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географическое положение;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естественный отбор;</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климатические условия;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внешнее сходство.</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3.50  Процесс очеловечивания обезьяны называется: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кладогенез;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анагенез;</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гоминизация;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адаптация.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3.51  Какой из признаков не входит в понятие «гоминидной триады»:</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бипедия;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кисть, приспособленная к изготовлению орудий;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высокоразвитый мозг;</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редукция зубо-челюстного аппарата.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3.52  Основной эволюционной предпосылкой антропогенеза явилось:</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прямохождение;</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укрупнение головного мозга;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праворукость;</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противопоставленный большой палец.</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3.53  Назовите самый ранний признак гоминизации: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прогрессивное развитие головного мозга;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освобождение верхней конечности;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формирование членораздельной речи;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бипедия.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3.54 Антропогенез – это:</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процесс развития человека от первобытности до современности;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процесс развития человека от момента рождения до смерти;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процесс развития человека до рождения;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процесс становления человеческого общества.</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3.55  Основным движущим фактором эволюции является: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наследственность;</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мутации;</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общественный строй;</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естественный отбор.</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3.56  К древним людям относятся:</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 австралопитек;</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 синантроп;</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 питекантроп;</w:t>
      </w:r>
    </w:p>
    <w:p w:rsidR="00CF37E9" w:rsidRPr="009A0931" w:rsidRDefault="00CF37E9" w:rsidP="009A0931">
      <w:pPr>
        <w:spacing w:after="0" w:line="240" w:lineRule="auto"/>
        <w:ind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 неандерталец.</w:t>
      </w:r>
    </w:p>
    <w:p w:rsidR="00057F03" w:rsidRPr="009A0931" w:rsidRDefault="00057F03" w:rsidP="009A0931">
      <w:pPr>
        <w:spacing w:after="0" w:line="240" w:lineRule="auto"/>
        <w:ind w:firstLine="567"/>
        <w:rPr>
          <w:rFonts w:ascii="Times New Roman" w:hAnsi="Times New Roman" w:cs="Times New Roman"/>
          <w:sz w:val="28"/>
        </w:rPr>
      </w:pPr>
      <w:r w:rsidRPr="009A0931">
        <w:rPr>
          <w:rFonts w:ascii="Times New Roman" w:eastAsia="Times New Roman" w:hAnsi="Times New Roman" w:cs="Times New Roman"/>
          <w:sz w:val="28"/>
        </w:rPr>
        <w:t xml:space="preserve">Раздел № </w:t>
      </w:r>
      <w:r w:rsidRPr="009A0931">
        <w:rPr>
          <w:rFonts w:ascii="Times New Roman" w:eastAsia="Times New Roman" w:hAnsi="Times New Roman" w:cs="Times New Roman"/>
          <w:bCs/>
          <w:sz w:val="28"/>
        </w:rPr>
        <w:t xml:space="preserve">4  </w:t>
      </w:r>
      <w:r w:rsidRPr="009A0931">
        <w:rPr>
          <w:rFonts w:ascii="Times New Roman" w:hAnsi="Times New Roman" w:cs="Times New Roman"/>
          <w:sz w:val="28"/>
        </w:rPr>
        <w:t>Основы экологии человека. Расоведение (основы этнической антропологии). Антропологический состав народов мира.</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4.1  Численность населения Земли на </w:t>
      </w:r>
      <w:smartTag w:uri="urn:schemas-microsoft-com:office:smarttags" w:element="metricconverter">
        <w:smartTagPr>
          <w:attr w:name="ProductID" w:val="2009 г"/>
        </w:smartTagPr>
        <w:r w:rsidRPr="009A0931">
          <w:rPr>
            <w:rFonts w:ascii="Times New Roman" w:hAnsi="Times New Roman" w:cs="Times New Roman"/>
            <w:color w:val="000000"/>
            <w:sz w:val="28"/>
            <w:szCs w:val="28"/>
          </w:rPr>
          <w:t>2009 г</w:t>
        </w:r>
      </w:smartTag>
      <w:r w:rsidRPr="009A0931">
        <w:rPr>
          <w:rFonts w:ascii="Times New Roman" w:hAnsi="Times New Roman" w:cs="Times New Roman"/>
          <w:color w:val="000000"/>
          <w:sz w:val="28"/>
          <w:szCs w:val="28"/>
        </w:rPr>
        <w:t>. составила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3 млрд.чел. ;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2)  6,8 млрд. чел.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3)  6,5 млрд. чел.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4)  5,5 млрд. чел.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4.2 Уровень урбанизации населения России к </w:t>
      </w:r>
      <w:smartTag w:uri="urn:schemas-microsoft-com:office:smarttags" w:element="metricconverter">
        <w:smartTagPr>
          <w:attr w:name="ProductID" w:val="2009 г"/>
        </w:smartTagPr>
        <w:r w:rsidRPr="009A0931">
          <w:rPr>
            <w:rFonts w:ascii="Times New Roman" w:hAnsi="Times New Roman" w:cs="Times New Roman"/>
            <w:color w:val="000000"/>
            <w:sz w:val="28"/>
            <w:szCs w:val="28"/>
          </w:rPr>
          <w:t>2009 г</w:t>
        </w:r>
      </w:smartTag>
      <w:r w:rsidRPr="009A0931">
        <w:rPr>
          <w:rFonts w:ascii="Times New Roman" w:hAnsi="Times New Roman" w:cs="Times New Roman"/>
          <w:color w:val="000000"/>
          <w:sz w:val="28"/>
          <w:szCs w:val="28"/>
        </w:rPr>
        <w:t>. составил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76 %;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70 %;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40 %;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lastRenderedPageBreak/>
        <w:t>4)    60 %.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4.3  По прогнозам ученых, численность населения в Азии к 2025 году может составить:</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 1,6 млрд. чел.;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 1,3 млрд. чел.;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 4,9 млрд. чел.;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 0,76 млрд. чел.</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4.4  Средняя продолжительность жизни мужчин в России в 2009 году составляла…</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75 лет;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2)   65 лет;</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54 года;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58 лет.</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4.5 В 2009 году население России составило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 100 млн.чел.;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 85 млн.чел.;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 205 млн.чел.;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 142 млн.чел.</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4.6  По определению ВОЗ здоровье человека – это совокупность трех компонентов, а именно: физического, духовного и … благополучия.</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экологического;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культурного;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социального;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материального.</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4.7  Какой фактор </w:t>
      </w:r>
      <w:r w:rsidRPr="009A0931">
        <w:rPr>
          <w:rFonts w:ascii="Times New Roman" w:hAnsi="Times New Roman" w:cs="Times New Roman"/>
          <w:bCs/>
          <w:color w:val="000000"/>
          <w:sz w:val="28"/>
          <w:szCs w:val="28"/>
        </w:rPr>
        <w:t xml:space="preserve">не </w:t>
      </w:r>
      <w:r w:rsidRPr="009A0931">
        <w:rPr>
          <w:rFonts w:ascii="Times New Roman" w:hAnsi="Times New Roman" w:cs="Times New Roman"/>
          <w:color w:val="000000"/>
          <w:sz w:val="28"/>
          <w:szCs w:val="28"/>
        </w:rPr>
        <w:t>формирует генотип ребенка?</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материальные преференции;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хромосомы будущих родителей;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внутриутробное развитие;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предшествующие поколения.</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4.8  Гармоничное эволюционное развитие человека и природы называется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конвергенцией;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корреляцией;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адаптацией;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коэволюцией.</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4.9  Фактор, который </w:t>
      </w:r>
      <w:r w:rsidRPr="009A0931">
        <w:rPr>
          <w:rFonts w:ascii="Times New Roman" w:hAnsi="Times New Roman" w:cs="Times New Roman"/>
          <w:bCs/>
          <w:color w:val="000000"/>
          <w:sz w:val="28"/>
          <w:szCs w:val="28"/>
        </w:rPr>
        <w:t xml:space="preserve">не </w:t>
      </w:r>
      <w:r w:rsidRPr="009A0931">
        <w:rPr>
          <w:rFonts w:ascii="Times New Roman" w:hAnsi="Times New Roman" w:cs="Times New Roman"/>
          <w:color w:val="000000"/>
          <w:sz w:val="28"/>
          <w:szCs w:val="28"/>
        </w:rPr>
        <w:t>играет решающей роли в организации здорового образа жизни человека.</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интеллектуальные способности;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2)   социально – экологические условия;</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3)   хронические болезни;</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личностно – мотивационные особенности.</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4.10 Домашняя пыль, шерсть животных, пыльца растений, лекарственные препараты, химические вещества, а также продукты питания относятся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к экзоаллергенам;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к инфекционным аллергенам;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3)    к аутоаллергенам.</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lastRenderedPageBreak/>
        <w:t>4.11 Химические соединения, способные вызывать злокачественные и доброкачественные новообразования в организме, называются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токсикогенами;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мутагенами;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бластомогенами;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тератогенами.</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4.12  Острые производственные отравления наиболее часто происходят при поступлении токсикантов</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через легкие;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через неповрежденные кожные покровы;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3)   через желудочно- кишечный тракт.</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4.13  Вещества, вызывающие повышенную чувствительность организма к воздействию факторов внешней среды:</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токсины;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аллергены;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3)    канцерогены.</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4.14  Вещества, которые вызывают структурные изменения в тканях печени, называются:</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нейротоксичными;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гепатотосичными;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гематоксичными.</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4.15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профилактическая токсикология;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клиническая токсикология;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3)    теоретическая токсикология.</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4.16  Почему в западной Европе XIV века при последующих эпидемиях чумы процент смертности был ниже?</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изменился возрастной состав населения;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2)    изменился уклад жизни людей;</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стали делать прививки от чумы;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появился иммунитет.</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4.17  Какие организмы могут быть использованы для биоиндикации потребляемой воды?</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эдафобионты;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гигробионты;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гидробионты;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4)    галиобионты.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4.18 Где применяются показатели ЛД50 и ЛД100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гидрологии;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глобальной экологии;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метрологии;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токсикологии.</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4.19  Что </w:t>
      </w:r>
      <w:r w:rsidRPr="009A0931">
        <w:rPr>
          <w:rFonts w:ascii="Times New Roman" w:hAnsi="Times New Roman" w:cs="Times New Roman"/>
          <w:bCs/>
          <w:color w:val="000000"/>
          <w:sz w:val="28"/>
          <w:szCs w:val="28"/>
        </w:rPr>
        <w:t xml:space="preserve">не </w:t>
      </w:r>
      <w:r w:rsidRPr="009A0931">
        <w:rPr>
          <w:rFonts w:ascii="Times New Roman" w:hAnsi="Times New Roman" w:cs="Times New Roman"/>
          <w:color w:val="000000"/>
          <w:sz w:val="28"/>
          <w:szCs w:val="28"/>
        </w:rPr>
        <w:t>относится к признакам адаптации коренных народов Севера?</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lastRenderedPageBreak/>
        <w:t xml:space="preserve">1)    короткие конечности;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больше жироотложение;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чувствительность к токсинам грибов;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больше отношение массы сердца к массе тела.</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4.20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1)    конструктивным;</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стабилизирующим;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3)   деструктивным.</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4.21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ноогенезом;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урбанизацией;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экоцентризмом;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техногенезом.</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4.22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экологическим риском;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экологическим кризисом;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3)   экологической катастрофой.</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4.23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продуцентов;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редуцентов;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3)   консументов.</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4.24 «Парниковый эффект» и разрушение озонового слоя затрагивают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экономически развитые страны;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Россию и СНГ;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страны Европы и Америки;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все страны.</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4.25 Потепление климата на Земле связано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с озоновым экраном;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2)    с «парниковым эффектом</w:t>
      </w:r>
      <w:r w:rsidRPr="009A0931">
        <w:rPr>
          <w:rFonts w:ascii="Times New Roman" w:hAnsi="Times New Roman" w:cs="Times New Roman"/>
          <w:bCs/>
          <w:color w:val="000000"/>
          <w:sz w:val="28"/>
          <w:szCs w:val="28"/>
        </w:rPr>
        <w:t>»</w:t>
      </w:r>
      <w:r w:rsidRPr="009A0931">
        <w:rPr>
          <w:rFonts w:ascii="Times New Roman" w:hAnsi="Times New Roman" w:cs="Times New Roman"/>
          <w:color w:val="000000"/>
          <w:sz w:val="28"/>
          <w:szCs w:val="28"/>
        </w:rPr>
        <w:t xml:space="preserve">;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3)   с появлением смога;</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с Ла-Нинья.</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4.26  Конвенция об охране озонового слоя была принята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1)  в Вене (</w:t>
      </w:r>
      <w:smartTag w:uri="urn:schemas-microsoft-com:office:smarttags" w:element="metricconverter">
        <w:smartTagPr>
          <w:attr w:name="ProductID" w:val="1985 г"/>
        </w:smartTagPr>
        <w:r w:rsidRPr="009A0931">
          <w:rPr>
            <w:rFonts w:ascii="Times New Roman" w:hAnsi="Times New Roman" w:cs="Times New Roman"/>
            <w:color w:val="000000"/>
            <w:sz w:val="28"/>
            <w:szCs w:val="28"/>
          </w:rPr>
          <w:t>1985 г</w:t>
        </w:r>
      </w:smartTag>
      <w:r w:rsidRPr="009A0931">
        <w:rPr>
          <w:rFonts w:ascii="Times New Roman" w:hAnsi="Times New Roman" w:cs="Times New Roman"/>
          <w:color w:val="000000"/>
          <w:sz w:val="28"/>
          <w:szCs w:val="28"/>
        </w:rPr>
        <w:t xml:space="preserve">.);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2)  в Нью-Йорке (</w:t>
      </w:r>
      <w:smartTag w:uri="urn:schemas-microsoft-com:office:smarttags" w:element="metricconverter">
        <w:smartTagPr>
          <w:attr w:name="ProductID" w:val="1997 г"/>
        </w:smartTagPr>
        <w:r w:rsidRPr="009A0931">
          <w:rPr>
            <w:rFonts w:ascii="Times New Roman" w:hAnsi="Times New Roman" w:cs="Times New Roman"/>
            <w:color w:val="000000"/>
            <w:sz w:val="28"/>
            <w:szCs w:val="28"/>
          </w:rPr>
          <w:t>1997 г</w:t>
        </w:r>
      </w:smartTag>
      <w:r w:rsidRPr="009A0931">
        <w:rPr>
          <w:rFonts w:ascii="Times New Roman" w:hAnsi="Times New Roman" w:cs="Times New Roman"/>
          <w:color w:val="000000"/>
          <w:sz w:val="28"/>
          <w:szCs w:val="28"/>
        </w:rPr>
        <w:t xml:space="preserve">.);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в Монреале (</w:t>
      </w:r>
      <w:smartTag w:uri="urn:schemas-microsoft-com:office:smarttags" w:element="metricconverter">
        <w:smartTagPr>
          <w:attr w:name="ProductID" w:val="1987 г"/>
        </w:smartTagPr>
        <w:r w:rsidRPr="009A0931">
          <w:rPr>
            <w:rFonts w:ascii="Times New Roman" w:hAnsi="Times New Roman" w:cs="Times New Roman"/>
            <w:color w:val="000000"/>
            <w:sz w:val="28"/>
            <w:szCs w:val="28"/>
          </w:rPr>
          <w:t>1987 г</w:t>
        </w:r>
      </w:smartTag>
      <w:r w:rsidRPr="009A0931">
        <w:rPr>
          <w:rFonts w:ascii="Times New Roman" w:hAnsi="Times New Roman" w:cs="Times New Roman"/>
          <w:color w:val="000000"/>
          <w:sz w:val="28"/>
          <w:szCs w:val="28"/>
        </w:rPr>
        <w:t>.);</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3)   в Рио-де-Жанейро (</w:t>
      </w:r>
      <w:smartTag w:uri="urn:schemas-microsoft-com:office:smarttags" w:element="metricconverter">
        <w:smartTagPr>
          <w:attr w:name="ProductID" w:val="1992 г"/>
        </w:smartTagPr>
        <w:r w:rsidRPr="009A0931">
          <w:rPr>
            <w:rFonts w:ascii="Times New Roman" w:hAnsi="Times New Roman" w:cs="Times New Roman"/>
            <w:color w:val="000000"/>
            <w:sz w:val="28"/>
            <w:szCs w:val="28"/>
          </w:rPr>
          <w:t>1992 г</w:t>
        </w:r>
      </w:smartTag>
      <w:r w:rsidRPr="009A0931">
        <w:rPr>
          <w:rFonts w:ascii="Times New Roman" w:hAnsi="Times New Roman" w:cs="Times New Roman"/>
          <w:color w:val="000000"/>
          <w:sz w:val="28"/>
          <w:szCs w:val="28"/>
        </w:rPr>
        <w:t>.)</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4.27 Где был подписан протокол, направленный на контроль производства и использования хлорфторуглеродов?</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1)   в Монреале (</w:t>
      </w:r>
      <w:smartTag w:uri="urn:schemas-microsoft-com:office:smarttags" w:element="metricconverter">
        <w:smartTagPr>
          <w:attr w:name="ProductID" w:val="1987 г"/>
        </w:smartTagPr>
        <w:r w:rsidRPr="009A0931">
          <w:rPr>
            <w:rFonts w:ascii="Times New Roman" w:hAnsi="Times New Roman" w:cs="Times New Roman"/>
            <w:color w:val="000000"/>
            <w:sz w:val="28"/>
            <w:szCs w:val="28"/>
          </w:rPr>
          <w:t>1987 г</w:t>
        </w:r>
      </w:smartTag>
      <w:r w:rsidRPr="009A0931">
        <w:rPr>
          <w:rFonts w:ascii="Times New Roman" w:hAnsi="Times New Roman" w:cs="Times New Roman"/>
          <w:color w:val="000000"/>
          <w:sz w:val="28"/>
          <w:szCs w:val="28"/>
        </w:rPr>
        <w:t xml:space="preserve">.);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lastRenderedPageBreak/>
        <w:t>2)   в Риме (</w:t>
      </w:r>
      <w:smartTag w:uri="urn:schemas-microsoft-com:office:smarttags" w:element="metricconverter">
        <w:smartTagPr>
          <w:attr w:name="ProductID" w:val="1996 г"/>
        </w:smartTagPr>
        <w:r w:rsidRPr="009A0931">
          <w:rPr>
            <w:rFonts w:ascii="Times New Roman" w:hAnsi="Times New Roman" w:cs="Times New Roman"/>
            <w:color w:val="000000"/>
            <w:sz w:val="28"/>
            <w:szCs w:val="28"/>
          </w:rPr>
          <w:t>1996 г</w:t>
        </w:r>
      </w:smartTag>
      <w:r w:rsidRPr="009A0931">
        <w:rPr>
          <w:rFonts w:ascii="Times New Roman" w:hAnsi="Times New Roman" w:cs="Times New Roman"/>
          <w:color w:val="000000"/>
          <w:sz w:val="28"/>
          <w:szCs w:val="28"/>
        </w:rPr>
        <w:t xml:space="preserve">.);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3)   в Лондоне (</w:t>
      </w:r>
      <w:smartTag w:uri="urn:schemas-microsoft-com:office:smarttags" w:element="metricconverter">
        <w:smartTagPr>
          <w:attr w:name="ProductID" w:val="1972 г"/>
        </w:smartTagPr>
        <w:r w:rsidRPr="009A0931">
          <w:rPr>
            <w:rFonts w:ascii="Times New Roman" w:hAnsi="Times New Roman" w:cs="Times New Roman"/>
            <w:color w:val="000000"/>
            <w:sz w:val="28"/>
            <w:szCs w:val="28"/>
          </w:rPr>
          <w:t>1972 г</w:t>
        </w:r>
      </w:smartTag>
      <w:r w:rsidRPr="009A0931">
        <w:rPr>
          <w:rFonts w:ascii="Times New Roman" w:hAnsi="Times New Roman" w:cs="Times New Roman"/>
          <w:color w:val="000000"/>
          <w:sz w:val="28"/>
          <w:szCs w:val="28"/>
        </w:rPr>
        <w:t xml:space="preserve">.);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4)   в Париже (</w:t>
      </w:r>
      <w:smartTag w:uri="urn:schemas-microsoft-com:office:smarttags" w:element="metricconverter">
        <w:smartTagPr>
          <w:attr w:name="ProductID" w:val="1992 г"/>
        </w:smartTagPr>
        <w:r w:rsidRPr="009A0931">
          <w:rPr>
            <w:rFonts w:ascii="Times New Roman" w:hAnsi="Times New Roman" w:cs="Times New Roman"/>
            <w:color w:val="000000"/>
            <w:sz w:val="28"/>
            <w:szCs w:val="28"/>
          </w:rPr>
          <w:t>1992 г</w:t>
        </w:r>
      </w:smartTag>
      <w:r w:rsidRPr="009A0931">
        <w:rPr>
          <w:rFonts w:ascii="Times New Roman" w:hAnsi="Times New Roman" w:cs="Times New Roman"/>
          <w:color w:val="000000"/>
          <w:sz w:val="28"/>
          <w:szCs w:val="28"/>
        </w:rPr>
        <w:t>.).</w:t>
      </w:r>
    </w:p>
    <w:p w:rsidR="00057F03" w:rsidRPr="009A0931" w:rsidRDefault="00057F03" w:rsidP="009A0931">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9A0931">
        <w:rPr>
          <w:rFonts w:ascii="Times New Roman" w:hAnsi="Times New Roman" w:cs="Times New Roman"/>
          <w:color w:val="000000"/>
          <w:sz w:val="28"/>
          <w:szCs w:val="28"/>
        </w:rPr>
        <w:t>4.28  В каком году было подписан Киотский протокол по стабилизации выбросов парниковых газов?</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1)    </w:t>
      </w:r>
      <w:smartTag w:uri="urn:schemas-microsoft-com:office:smarttags" w:element="metricconverter">
        <w:smartTagPr>
          <w:attr w:name="ProductID" w:val="1987 г"/>
        </w:smartTagPr>
        <w:r w:rsidRPr="009A0931">
          <w:rPr>
            <w:rFonts w:ascii="Times New Roman" w:hAnsi="Times New Roman" w:cs="Times New Roman"/>
            <w:color w:val="000000"/>
            <w:sz w:val="28"/>
            <w:szCs w:val="28"/>
          </w:rPr>
          <w:t>1987 г</w:t>
        </w:r>
      </w:smartTag>
      <w:r w:rsidRPr="009A0931">
        <w:rPr>
          <w:rFonts w:ascii="Times New Roman" w:hAnsi="Times New Roman" w:cs="Times New Roman"/>
          <w:color w:val="000000"/>
          <w:sz w:val="28"/>
          <w:szCs w:val="28"/>
        </w:rPr>
        <w:t xml:space="preserve">;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2)    </w:t>
      </w:r>
      <w:smartTag w:uri="urn:schemas-microsoft-com:office:smarttags" w:element="metricconverter">
        <w:smartTagPr>
          <w:attr w:name="ProductID" w:val="1997 г"/>
        </w:smartTagPr>
        <w:r w:rsidRPr="009A0931">
          <w:rPr>
            <w:rFonts w:ascii="Times New Roman" w:hAnsi="Times New Roman" w:cs="Times New Roman"/>
            <w:color w:val="000000"/>
            <w:sz w:val="28"/>
            <w:szCs w:val="28"/>
          </w:rPr>
          <w:t>1997 г</w:t>
        </w:r>
      </w:smartTag>
      <w:r w:rsidRPr="009A0931">
        <w:rPr>
          <w:rFonts w:ascii="Times New Roman" w:hAnsi="Times New Roman" w:cs="Times New Roman"/>
          <w:color w:val="000000"/>
          <w:sz w:val="28"/>
          <w:szCs w:val="28"/>
        </w:rPr>
        <w:t xml:space="preserve">;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3)    </w:t>
      </w:r>
      <w:smartTag w:uri="urn:schemas-microsoft-com:office:smarttags" w:element="metricconverter">
        <w:smartTagPr>
          <w:attr w:name="ProductID" w:val="1992 г"/>
        </w:smartTagPr>
        <w:r w:rsidRPr="009A0931">
          <w:rPr>
            <w:rFonts w:ascii="Times New Roman" w:hAnsi="Times New Roman" w:cs="Times New Roman"/>
            <w:color w:val="000000"/>
            <w:sz w:val="28"/>
            <w:szCs w:val="28"/>
          </w:rPr>
          <w:t>1992 г</w:t>
        </w:r>
      </w:smartTag>
      <w:r w:rsidRPr="009A0931">
        <w:rPr>
          <w:rFonts w:ascii="Times New Roman" w:hAnsi="Times New Roman" w:cs="Times New Roman"/>
          <w:color w:val="000000"/>
          <w:sz w:val="28"/>
          <w:szCs w:val="28"/>
        </w:rPr>
        <w:t xml:space="preserve">; </w:t>
      </w:r>
    </w:p>
    <w:p w:rsidR="00057F03" w:rsidRPr="009A0931" w:rsidRDefault="00057F03" w:rsidP="009A0931">
      <w:pPr>
        <w:autoSpaceDE w:val="0"/>
        <w:autoSpaceDN w:val="0"/>
        <w:adjustRightInd w:val="0"/>
        <w:spacing w:after="0" w:line="240" w:lineRule="auto"/>
        <w:ind w:right="-427" w:firstLine="567"/>
        <w:rPr>
          <w:rFonts w:ascii="Times New Roman" w:hAnsi="Times New Roman" w:cs="Times New Roman"/>
          <w:color w:val="000000"/>
          <w:sz w:val="28"/>
          <w:szCs w:val="28"/>
        </w:rPr>
      </w:pPr>
      <w:r w:rsidRPr="009A0931">
        <w:rPr>
          <w:rFonts w:ascii="Times New Roman" w:hAnsi="Times New Roman" w:cs="Times New Roman"/>
          <w:color w:val="000000"/>
          <w:sz w:val="28"/>
          <w:szCs w:val="28"/>
        </w:rPr>
        <w:t xml:space="preserve">4)   </w:t>
      </w:r>
      <w:smartTag w:uri="urn:schemas-microsoft-com:office:smarttags" w:element="metricconverter">
        <w:smartTagPr>
          <w:attr w:name="ProductID" w:val="1985 г"/>
        </w:smartTagPr>
        <w:r w:rsidRPr="009A0931">
          <w:rPr>
            <w:rFonts w:ascii="Times New Roman" w:hAnsi="Times New Roman" w:cs="Times New Roman"/>
            <w:color w:val="000000"/>
            <w:sz w:val="28"/>
            <w:szCs w:val="28"/>
          </w:rPr>
          <w:t>1985 г</w:t>
        </w:r>
      </w:smartTag>
      <w:r w:rsidRPr="009A0931">
        <w:rPr>
          <w:rFonts w:ascii="Times New Roman" w:hAnsi="Times New Roman" w:cs="Times New Roman"/>
          <w:color w:val="000000"/>
          <w:sz w:val="28"/>
          <w:szCs w:val="28"/>
        </w:rPr>
        <w:t>.</w:t>
      </w:r>
    </w:p>
    <w:p w:rsidR="009D5046" w:rsidRPr="009A0931" w:rsidRDefault="006A3B95" w:rsidP="006A3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опроса:</w:t>
      </w:r>
    </w:p>
    <w:p w:rsidR="006A3B95" w:rsidRPr="009A0931" w:rsidRDefault="006A3B95" w:rsidP="006A3B95">
      <w:pPr>
        <w:spacing w:after="0" w:line="240" w:lineRule="auto"/>
        <w:ind w:right="-427" w:firstLine="567"/>
        <w:jc w:val="both"/>
        <w:rPr>
          <w:rFonts w:ascii="Times New Roman" w:eastAsia="Times New Roman" w:hAnsi="Times New Roman" w:cs="Times New Roman"/>
          <w:sz w:val="32"/>
          <w:szCs w:val="28"/>
        </w:rPr>
      </w:pPr>
      <w:r w:rsidRPr="009A0931">
        <w:rPr>
          <w:rFonts w:ascii="Times New Roman" w:eastAsia="Times New Roman" w:hAnsi="Times New Roman" w:cs="Times New Roman"/>
          <w:sz w:val="28"/>
          <w:szCs w:val="28"/>
        </w:rPr>
        <w:t>Раздел № 1 Введение в курс «Антропология»</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w:t>
      </w:r>
      <w:r>
        <w:rPr>
          <w:rFonts w:ascii="Times New Roman" w:hAnsi="Times New Roman" w:cs="Times New Roman"/>
          <w:sz w:val="28"/>
          <w:szCs w:val="28"/>
        </w:rPr>
        <w:t>.1</w:t>
      </w:r>
      <w:r w:rsidRPr="009A0931">
        <w:rPr>
          <w:rFonts w:ascii="Times New Roman" w:hAnsi="Times New Roman" w:cs="Times New Roman"/>
          <w:sz w:val="28"/>
          <w:szCs w:val="28"/>
        </w:rPr>
        <w:t xml:space="preserve"> Предмет Антропологии. Задачи, методы, разделы антропологии. Связь с другими наукам. </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w:t>
      </w:r>
      <w:r>
        <w:rPr>
          <w:rFonts w:ascii="Times New Roman" w:hAnsi="Times New Roman" w:cs="Times New Roman"/>
          <w:sz w:val="28"/>
          <w:szCs w:val="28"/>
        </w:rPr>
        <w:t>.</w:t>
      </w:r>
      <w:r w:rsidRPr="009A0931">
        <w:rPr>
          <w:rFonts w:ascii="Times New Roman" w:hAnsi="Times New Roman" w:cs="Times New Roman"/>
          <w:sz w:val="28"/>
          <w:szCs w:val="28"/>
        </w:rPr>
        <w:t>2 Доказательство животного происхождения человека. Рудименты и атавизмы.</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w:t>
      </w:r>
      <w:r>
        <w:rPr>
          <w:rFonts w:ascii="Times New Roman" w:hAnsi="Times New Roman" w:cs="Times New Roman"/>
          <w:sz w:val="28"/>
          <w:szCs w:val="28"/>
        </w:rPr>
        <w:t>.</w:t>
      </w:r>
      <w:r w:rsidRPr="009A0931">
        <w:rPr>
          <w:rFonts w:ascii="Times New Roman" w:hAnsi="Times New Roman" w:cs="Times New Roman"/>
          <w:sz w:val="28"/>
          <w:szCs w:val="28"/>
        </w:rPr>
        <w:t>3 Место человека в зоологической классификации.</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w:t>
      </w:r>
      <w:r>
        <w:rPr>
          <w:rFonts w:ascii="Times New Roman" w:hAnsi="Times New Roman" w:cs="Times New Roman"/>
          <w:sz w:val="28"/>
          <w:szCs w:val="28"/>
        </w:rPr>
        <w:t>.</w:t>
      </w:r>
      <w:r w:rsidRPr="009A0931">
        <w:rPr>
          <w:rFonts w:ascii="Times New Roman" w:hAnsi="Times New Roman" w:cs="Times New Roman"/>
          <w:sz w:val="28"/>
          <w:szCs w:val="28"/>
        </w:rPr>
        <w:t>4 Черты сходства и отличия обезьяны и человека.</w:t>
      </w:r>
    </w:p>
    <w:p w:rsidR="009D5046" w:rsidRPr="009A0931" w:rsidRDefault="006A3B95" w:rsidP="006A3B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 2 </w:t>
      </w:r>
      <w:r w:rsidRPr="006A3B95">
        <w:rPr>
          <w:rFonts w:ascii="Times New Roman" w:hAnsi="Times New Roman" w:cs="Times New Roman"/>
          <w:sz w:val="28"/>
          <w:szCs w:val="28"/>
        </w:rPr>
        <w:t>Основы ауксологии. Основы конституционологии.</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w:t>
      </w:r>
      <w:r>
        <w:rPr>
          <w:rFonts w:ascii="Times New Roman" w:hAnsi="Times New Roman" w:cs="Times New Roman"/>
          <w:sz w:val="28"/>
          <w:szCs w:val="28"/>
        </w:rPr>
        <w:t>.1</w:t>
      </w:r>
      <w:r w:rsidRPr="009A0931">
        <w:rPr>
          <w:rFonts w:ascii="Times New Roman" w:hAnsi="Times New Roman" w:cs="Times New Roman"/>
          <w:sz w:val="28"/>
          <w:szCs w:val="28"/>
        </w:rPr>
        <w:t xml:space="preserve"> Морфология человека, разделы, методы и предмет.</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w:t>
      </w:r>
      <w:r>
        <w:rPr>
          <w:rFonts w:ascii="Times New Roman" w:hAnsi="Times New Roman" w:cs="Times New Roman"/>
          <w:sz w:val="28"/>
          <w:szCs w:val="28"/>
        </w:rPr>
        <w:t>.2</w:t>
      </w:r>
      <w:r w:rsidRPr="009A0931">
        <w:rPr>
          <w:rFonts w:ascii="Times New Roman" w:hAnsi="Times New Roman" w:cs="Times New Roman"/>
          <w:sz w:val="28"/>
          <w:szCs w:val="28"/>
        </w:rPr>
        <w:t xml:space="preserve"> Закономерности роста и развития.</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w:t>
      </w:r>
      <w:r>
        <w:rPr>
          <w:rFonts w:ascii="Times New Roman" w:hAnsi="Times New Roman" w:cs="Times New Roman"/>
          <w:sz w:val="28"/>
          <w:szCs w:val="28"/>
        </w:rPr>
        <w:t>.3</w:t>
      </w:r>
      <w:r w:rsidRPr="009A0931">
        <w:rPr>
          <w:rFonts w:ascii="Times New Roman" w:hAnsi="Times New Roman" w:cs="Times New Roman"/>
          <w:sz w:val="28"/>
          <w:szCs w:val="28"/>
        </w:rPr>
        <w:t xml:space="preserve"> Онтогенез, периоды онтогенеза, теория онтогенеза.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w:t>
      </w:r>
      <w:r>
        <w:rPr>
          <w:rFonts w:ascii="Times New Roman" w:hAnsi="Times New Roman" w:cs="Times New Roman"/>
          <w:sz w:val="28"/>
          <w:szCs w:val="28"/>
        </w:rPr>
        <w:t>.4</w:t>
      </w:r>
      <w:r w:rsidRPr="009A0931">
        <w:rPr>
          <w:rFonts w:ascii="Times New Roman" w:hAnsi="Times New Roman" w:cs="Times New Roman"/>
          <w:sz w:val="28"/>
          <w:szCs w:val="28"/>
        </w:rPr>
        <w:t xml:space="preserve"> Возрастная периодизация организма.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w:t>
      </w:r>
      <w:r>
        <w:rPr>
          <w:rFonts w:ascii="Times New Roman" w:hAnsi="Times New Roman" w:cs="Times New Roman"/>
          <w:sz w:val="28"/>
          <w:szCs w:val="28"/>
        </w:rPr>
        <w:t>.5</w:t>
      </w:r>
      <w:r w:rsidRPr="009A0931">
        <w:rPr>
          <w:rFonts w:ascii="Times New Roman" w:hAnsi="Times New Roman" w:cs="Times New Roman"/>
          <w:sz w:val="28"/>
          <w:szCs w:val="28"/>
        </w:rPr>
        <w:t xml:space="preserve"> Рост человека: дифференциальность и эквифинальность.</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w:t>
      </w:r>
      <w:r>
        <w:rPr>
          <w:rFonts w:ascii="Times New Roman" w:hAnsi="Times New Roman" w:cs="Times New Roman"/>
          <w:sz w:val="28"/>
          <w:szCs w:val="28"/>
        </w:rPr>
        <w:t>.6</w:t>
      </w:r>
      <w:r w:rsidRPr="009A0931">
        <w:rPr>
          <w:rFonts w:ascii="Times New Roman" w:hAnsi="Times New Roman" w:cs="Times New Roman"/>
          <w:sz w:val="28"/>
          <w:szCs w:val="28"/>
        </w:rPr>
        <w:t xml:space="preserve"> Характеристика новорожденного и ребенка грудного возраста.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w:t>
      </w:r>
      <w:r>
        <w:rPr>
          <w:rFonts w:ascii="Times New Roman" w:hAnsi="Times New Roman" w:cs="Times New Roman"/>
          <w:sz w:val="28"/>
          <w:szCs w:val="28"/>
        </w:rPr>
        <w:t>.7</w:t>
      </w:r>
      <w:r w:rsidRPr="009A0931">
        <w:rPr>
          <w:rFonts w:ascii="Times New Roman" w:hAnsi="Times New Roman" w:cs="Times New Roman"/>
          <w:sz w:val="28"/>
          <w:szCs w:val="28"/>
        </w:rPr>
        <w:t xml:space="preserve"> Раннее и первое детство. </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2.8</w:t>
      </w:r>
      <w:r w:rsidRPr="009A0931">
        <w:rPr>
          <w:rFonts w:ascii="Times New Roman" w:hAnsi="Times New Roman" w:cs="Times New Roman"/>
          <w:sz w:val="28"/>
          <w:szCs w:val="28"/>
        </w:rPr>
        <w:t xml:space="preserve"> Перипубертатный период (характеристика adrenarche и gonadarhe).</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2.9</w:t>
      </w:r>
      <w:r w:rsidRPr="009A0931">
        <w:rPr>
          <w:rFonts w:ascii="Times New Roman" w:hAnsi="Times New Roman" w:cs="Times New Roman"/>
          <w:sz w:val="28"/>
          <w:szCs w:val="28"/>
        </w:rPr>
        <w:t xml:space="preserve"> I и II зрелый возраст и его характеристика.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2.10</w:t>
      </w:r>
      <w:r w:rsidRPr="009A0931">
        <w:rPr>
          <w:rFonts w:ascii="Times New Roman" w:hAnsi="Times New Roman" w:cs="Times New Roman"/>
          <w:sz w:val="28"/>
          <w:szCs w:val="28"/>
        </w:rPr>
        <w:t xml:space="preserve"> Старость как завершающий этап антропогенеза. </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2.11</w:t>
      </w:r>
      <w:r w:rsidRPr="009A0931">
        <w:rPr>
          <w:rFonts w:ascii="Times New Roman" w:hAnsi="Times New Roman" w:cs="Times New Roman"/>
          <w:sz w:val="28"/>
          <w:szCs w:val="28"/>
        </w:rPr>
        <w:t xml:space="preserve"> Акселерация и ретардация развития.</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2.12</w:t>
      </w:r>
      <w:r w:rsidRPr="009A0931">
        <w:rPr>
          <w:rFonts w:ascii="Times New Roman" w:hAnsi="Times New Roman" w:cs="Times New Roman"/>
          <w:sz w:val="28"/>
          <w:szCs w:val="28"/>
        </w:rPr>
        <w:t xml:space="preserve"> Характеристика биологического возраста. </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2.13</w:t>
      </w:r>
      <w:r w:rsidRPr="009A0931">
        <w:rPr>
          <w:rFonts w:ascii="Times New Roman" w:hAnsi="Times New Roman" w:cs="Times New Roman"/>
          <w:sz w:val="28"/>
          <w:szCs w:val="28"/>
        </w:rPr>
        <w:t xml:space="preserve"> Критерии биологического возраста.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2.14</w:t>
      </w:r>
      <w:r w:rsidRPr="009A0931">
        <w:rPr>
          <w:rFonts w:ascii="Times New Roman" w:hAnsi="Times New Roman" w:cs="Times New Roman"/>
          <w:sz w:val="28"/>
          <w:szCs w:val="28"/>
        </w:rPr>
        <w:t xml:space="preserve"> Скелетный возраст.</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2.15</w:t>
      </w:r>
      <w:r w:rsidRPr="009A0931">
        <w:rPr>
          <w:rFonts w:ascii="Times New Roman" w:hAnsi="Times New Roman" w:cs="Times New Roman"/>
          <w:sz w:val="28"/>
          <w:szCs w:val="28"/>
        </w:rPr>
        <w:t xml:space="preserve"> Зубной возраст.</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2.16</w:t>
      </w:r>
      <w:r w:rsidRPr="009A0931">
        <w:rPr>
          <w:rFonts w:ascii="Times New Roman" w:hAnsi="Times New Roman" w:cs="Times New Roman"/>
          <w:sz w:val="28"/>
          <w:szCs w:val="28"/>
        </w:rPr>
        <w:t xml:space="preserve"> Возрастные особенности эндокринной системы.</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2.17</w:t>
      </w:r>
      <w:r w:rsidRPr="009A0931">
        <w:rPr>
          <w:rFonts w:ascii="Times New Roman" w:hAnsi="Times New Roman" w:cs="Times New Roman"/>
          <w:sz w:val="28"/>
          <w:szCs w:val="28"/>
        </w:rPr>
        <w:t xml:space="preserve"> Возрастные изменения половой системы.</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2.18</w:t>
      </w:r>
      <w:r w:rsidRPr="009A0931">
        <w:rPr>
          <w:rFonts w:ascii="Times New Roman" w:hAnsi="Times New Roman" w:cs="Times New Roman"/>
          <w:sz w:val="28"/>
          <w:szCs w:val="28"/>
        </w:rPr>
        <w:t xml:space="preserve"> Половое развитие.</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2.19</w:t>
      </w:r>
      <w:r w:rsidRPr="009A0931">
        <w:rPr>
          <w:rFonts w:ascii="Times New Roman" w:hAnsi="Times New Roman" w:cs="Times New Roman"/>
          <w:sz w:val="28"/>
          <w:szCs w:val="28"/>
        </w:rPr>
        <w:t xml:space="preserve"> Экзогенные факторы, влияющие на рост и развитие человека. </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2.20</w:t>
      </w:r>
      <w:r w:rsidRPr="009A0931">
        <w:rPr>
          <w:rFonts w:ascii="Times New Roman" w:hAnsi="Times New Roman" w:cs="Times New Roman"/>
          <w:sz w:val="28"/>
          <w:szCs w:val="28"/>
        </w:rPr>
        <w:t xml:space="preserve"> Эндогенные факторы, влияющие на рост и развитие человека. Показатель Хольцингера.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2.21</w:t>
      </w:r>
      <w:r w:rsidRPr="009A0931">
        <w:rPr>
          <w:rFonts w:ascii="Times New Roman" w:hAnsi="Times New Roman" w:cs="Times New Roman"/>
          <w:sz w:val="28"/>
          <w:szCs w:val="28"/>
        </w:rPr>
        <w:t xml:space="preserve"> Взаимодействие наследственных и средовых факторов и их влияние на рост и развитие организма.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2.22</w:t>
      </w:r>
      <w:r w:rsidRPr="009A0931">
        <w:rPr>
          <w:rFonts w:ascii="Times New Roman" w:hAnsi="Times New Roman" w:cs="Times New Roman"/>
          <w:sz w:val="28"/>
          <w:szCs w:val="28"/>
        </w:rPr>
        <w:t xml:space="preserve"> Понятие конституции человека. Теории конституции.</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2.23</w:t>
      </w:r>
      <w:r w:rsidRPr="009A0931">
        <w:rPr>
          <w:rFonts w:ascii="Times New Roman" w:hAnsi="Times New Roman" w:cs="Times New Roman"/>
          <w:sz w:val="28"/>
          <w:szCs w:val="28"/>
        </w:rPr>
        <w:t xml:space="preserve"> Схемы конституций человека.</w:t>
      </w:r>
    </w:p>
    <w:p w:rsidR="009B72BC" w:rsidRDefault="006A3B95" w:rsidP="006A3B9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Раздел № 3</w:t>
      </w:r>
      <w:r w:rsidRPr="006A3B95">
        <w:t xml:space="preserve"> </w:t>
      </w:r>
      <w:r w:rsidRPr="006A3B95">
        <w:rPr>
          <w:rFonts w:ascii="Times New Roman" w:hAnsi="Times New Roman" w:cs="Times New Roman"/>
          <w:sz w:val="28"/>
          <w:szCs w:val="28"/>
        </w:rPr>
        <w:t>Основы исторической антропологии. Антропогенез.</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9A0931">
        <w:rPr>
          <w:rFonts w:ascii="Times New Roman" w:hAnsi="Times New Roman" w:cs="Times New Roman"/>
          <w:sz w:val="28"/>
          <w:szCs w:val="28"/>
        </w:rPr>
        <w:t>Отряд приматы и его эволюция.</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9A0931">
        <w:rPr>
          <w:rFonts w:ascii="Times New Roman" w:hAnsi="Times New Roman" w:cs="Times New Roman"/>
          <w:sz w:val="28"/>
          <w:szCs w:val="28"/>
        </w:rPr>
        <w:t xml:space="preserve"> Теория антропогенеза (Ч. Дарвин).</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Pr="009A0931">
        <w:rPr>
          <w:rFonts w:ascii="Times New Roman" w:hAnsi="Times New Roman" w:cs="Times New Roman"/>
          <w:sz w:val="28"/>
          <w:szCs w:val="28"/>
        </w:rPr>
        <w:t xml:space="preserve"> Время и место происхождения (</w:t>
      </w:r>
      <w:r w:rsidRPr="009A0931">
        <w:rPr>
          <w:rFonts w:ascii="Times New Roman" w:hAnsi="Times New Roman" w:cs="Times New Roman"/>
          <w:i/>
          <w:sz w:val="28"/>
          <w:szCs w:val="28"/>
        </w:rPr>
        <w:t>Homosapiens</w:t>
      </w:r>
      <w:r w:rsidRPr="009A0931">
        <w:rPr>
          <w:rFonts w:ascii="Times New Roman" w:hAnsi="Times New Roman" w:cs="Times New Roman"/>
          <w:sz w:val="28"/>
          <w:szCs w:val="28"/>
        </w:rPr>
        <w:t>). Гипотезы моно- и полицентризма.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3.4</w:t>
      </w:r>
      <w:r w:rsidRPr="009A0931">
        <w:rPr>
          <w:rFonts w:ascii="Times New Roman" w:hAnsi="Times New Roman" w:cs="Times New Roman"/>
          <w:sz w:val="28"/>
          <w:szCs w:val="28"/>
        </w:rPr>
        <w:t xml:space="preserve"> Социальные аспекты происхождения человека.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3.5</w:t>
      </w:r>
      <w:r w:rsidRPr="009A0931">
        <w:rPr>
          <w:rFonts w:ascii="Times New Roman" w:hAnsi="Times New Roman" w:cs="Times New Roman"/>
          <w:sz w:val="28"/>
          <w:szCs w:val="28"/>
        </w:rPr>
        <w:t xml:space="preserve">  Факторы антропогенеза.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3.6</w:t>
      </w:r>
      <w:r w:rsidRPr="009A0931">
        <w:rPr>
          <w:rFonts w:ascii="Times New Roman" w:hAnsi="Times New Roman" w:cs="Times New Roman"/>
          <w:sz w:val="28"/>
          <w:szCs w:val="28"/>
        </w:rPr>
        <w:t xml:space="preserve"> Австралопитеки – начальная стадия антропогенеза.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3.7</w:t>
      </w:r>
      <w:r w:rsidRPr="009A0931">
        <w:rPr>
          <w:rFonts w:ascii="Times New Roman" w:hAnsi="Times New Roman" w:cs="Times New Roman"/>
          <w:sz w:val="28"/>
          <w:szCs w:val="28"/>
        </w:rPr>
        <w:t xml:space="preserve"> Образ жизни австралопитеков.</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9A0931">
        <w:rPr>
          <w:rFonts w:ascii="Times New Roman" w:hAnsi="Times New Roman" w:cs="Times New Roman"/>
          <w:sz w:val="28"/>
          <w:szCs w:val="28"/>
        </w:rPr>
        <w:t>Олдувайская культура.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3.9</w:t>
      </w:r>
      <w:r w:rsidRPr="009A0931">
        <w:rPr>
          <w:rFonts w:ascii="Times New Roman" w:hAnsi="Times New Roman" w:cs="Times New Roman"/>
          <w:sz w:val="28"/>
          <w:szCs w:val="28"/>
        </w:rPr>
        <w:t xml:space="preserve"> Питекантроп. Время появления. Сходство и отличие от австралопитека.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9A0931">
        <w:rPr>
          <w:rFonts w:ascii="Times New Roman" w:hAnsi="Times New Roman" w:cs="Times New Roman"/>
          <w:sz w:val="28"/>
          <w:szCs w:val="28"/>
        </w:rPr>
        <w:t>Характеристика архантропов. Образ жизни.</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3.11</w:t>
      </w:r>
      <w:r w:rsidRPr="009A0931">
        <w:rPr>
          <w:rFonts w:ascii="Times New Roman" w:hAnsi="Times New Roman" w:cs="Times New Roman"/>
          <w:sz w:val="28"/>
          <w:szCs w:val="28"/>
        </w:rPr>
        <w:t xml:space="preserve"> Характерные черты </w:t>
      </w:r>
      <w:r w:rsidRPr="009A0931">
        <w:rPr>
          <w:rFonts w:ascii="Times New Roman" w:hAnsi="Times New Roman" w:cs="Times New Roman"/>
          <w:i/>
          <w:sz w:val="28"/>
          <w:szCs w:val="28"/>
        </w:rPr>
        <w:t>Homohabilis.</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3.12</w:t>
      </w:r>
      <w:r w:rsidRPr="009A0931">
        <w:rPr>
          <w:rFonts w:ascii="Times New Roman" w:hAnsi="Times New Roman" w:cs="Times New Roman"/>
          <w:sz w:val="28"/>
          <w:szCs w:val="28"/>
        </w:rPr>
        <w:t xml:space="preserve"> Палеоантропы – древние люди. Внешний облик и характеристика неандертальцев.</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3.13</w:t>
      </w:r>
      <w:r w:rsidRPr="009A0931">
        <w:rPr>
          <w:rFonts w:ascii="Times New Roman" w:hAnsi="Times New Roman" w:cs="Times New Roman"/>
          <w:sz w:val="28"/>
          <w:szCs w:val="28"/>
        </w:rPr>
        <w:t xml:space="preserve"> Образ жизни неандертальца. Ашельская культура.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3.14</w:t>
      </w:r>
      <w:r w:rsidRPr="009A0931">
        <w:rPr>
          <w:rFonts w:ascii="Times New Roman" w:hAnsi="Times New Roman" w:cs="Times New Roman"/>
          <w:sz w:val="28"/>
          <w:szCs w:val="28"/>
        </w:rPr>
        <w:t xml:space="preserve"> Загадка неандертальцев.</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3.15</w:t>
      </w:r>
      <w:r w:rsidRPr="009A0931">
        <w:rPr>
          <w:rFonts w:ascii="Times New Roman" w:hAnsi="Times New Roman" w:cs="Times New Roman"/>
          <w:sz w:val="28"/>
          <w:szCs w:val="28"/>
        </w:rPr>
        <w:t xml:space="preserve"> Неоантропы – люди современного типа.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9A0931">
        <w:rPr>
          <w:rFonts w:ascii="Times New Roman" w:hAnsi="Times New Roman" w:cs="Times New Roman"/>
          <w:sz w:val="28"/>
          <w:szCs w:val="28"/>
        </w:rPr>
        <w:t>Теории происхождения Кроманьонцев.</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3.17</w:t>
      </w:r>
      <w:r w:rsidRPr="009A0931">
        <w:rPr>
          <w:rFonts w:ascii="Times New Roman" w:hAnsi="Times New Roman" w:cs="Times New Roman"/>
          <w:sz w:val="28"/>
          <w:szCs w:val="28"/>
        </w:rPr>
        <w:t xml:space="preserve"> Факторы и критерии гоминизации (трудовая теория Ф. Энгельса).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3.18 </w:t>
      </w:r>
      <w:r w:rsidRPr="009A0931">
        <w:rPr>
          <w:rFonts w:ascii="Times New Roman" w:hAnsi="Times New Roman" w:cs="Times New Roman"/>
          <w:sz w:val="28"/>
          <w:szCs w:val="28"/>
        </w:rPr>
        <w:t xml:space="preserve"> Схема эволюции приматов (по Е.Н. Хрисанфовой).</w:t>
      </w:r>
    </w:p>
    <w:p w:rsidR="006A3B95" w:rsidRDefault="006A3B95" w:rsidP="006A3B95">
      <w:pPr>
        <w:spacing w:after="0" w:line="240" w:lineRule="auto"/>
        <w:ind w:firstLine="709"/>
        <w:jc w:val="both"/>
        <w:rPr>
          <w:rFonts w:ascii="Times New Roman" w:hAnsi="Times New Roman" w:cs="Times New Roman"/>
          <w:sz w:val="28"/>
          <w:szCs w:val="28"/>
        </w:rPr>
      </w:pPr>
      <w:r w:rsidRPr="009A0931">
        <w:rPr>
          <w:rFonts w:ascii="Times New Roman" w:eastAsia="Times New Roman" w:hAnsi="Times New Roman" w:cs="Times New Roman"/>
          <w:sz w:val="28"/>
          <w:szCs w:val="28"/>
        </w:rPr>
        <w:t xml:space="preserve">Раздел № </w:t>
      </w:r>
      <w:r>
        <w:rPr>
          <w:rFonts w:ascii="Times New Roman" w:eastAsia="Times New Roman" w:hAnsi="Times New Roman" w:cs="Times New Roman"/>
          <w:sz w:val="28"/>
          <w:szCs w:val="28"/>
        </w:rPr>
        <w:t xml:space="preserve">4 </w:t>
      </w:r>
      <w:r w:rsidRPr="006A3B95">
        <w:rPr>
          <w:rFonts w:ascii="Times New Roman" w:hAnsi="Times New Roman" w:cs="Times New Roman"/>
          <w:sz w:val="28"/>
          <w:szCs w:val="28"/>
        </w:rPr>
        <w:t>Основы экологии человека. Расоведение (основы этнической антропологии). Антропологический состав народов мира.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4.1</w:t>
      </w:r>
      <w:r w:rsidRPr="009A0931">
        <w:rPr>
          <w:rFonts w:ascii="Times New Roman" w:hAnsi="Times New Roman" w:cs="Times New Roman"/>
          <w:sz w:val="28"/>
          <w:szCs w:val="28"/>
        </w:rPr>
        <w:t xml:space="preserve"> Этническая антропология (расоведение).</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4.2</w:t>
      </w:r>
      <w:r w:rsidRPr="009A0931">
        <w:rPr>
          <w:rFonts w:ascii="Times New Roman" w:hAnsi="Times New Roman" w:cs="Times New Roman"/>
          <w:sz w:val="28"/>
          <w:szCs w:val="28"/>
        </w:rPr>
        <w:t xml:space="preserve"> Видовое единство человека.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4.3</w:t>
      </w:r>
      <w:r w:rsidRPr="009A0931">
        <w:rPr>
          <w:rFonts w:ascii="Times New Roman" w:hAnsi="Times New Roman" w:cs="Times New Roman"/>
          <w:sz w:val="28"/>
          <w:szCs w:val="28"/>
        </w:rPr>
        <w:t xml:space="preserve"> Расовые признаки.</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4.4</w:t>
      </w:r>
      <w:r w:rsidRPr="009A0931">
        <w:rPr>
          <w:rFonts w:ascii="Times New Roman" w:hAnsi="Times New Roman" w:cs="Times New Roman"/>
          <w:sz w:val="28"/>
          <w:szCs w:val="28"/>
        </w:rPr>
        <w:t xml:space="preserve"> Адаптационное значение расовых признаков.</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4.5</w:t>
      </w:r>
      <w:r w:rsidRPr="009A0931">
        <w:rPr>
          <w:rFonts w:ascii="Times New Roman" w:hAnsi="Times New Roman" w:cs="Times New Roman"/>
          <w:sz w:val="28"/>
          <w:szCs w:val="28"/>
        </w:rPr>
        <w:t xml:space="preserve"> Нация и раса.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4.6</w:t>
      </w:r>
      <w:r w:rsidRPr="009A0931">
        <w:rPr>
          <w:rFonts w:ascii="Times New Roman" w:hAnsi="Times New Roman" w:cs="Times New Roman"/>
          <w:sz w:val="28"/>
          <w:szCs w:val="28"/>
        </w:rPr>
        <w:t xml:space="preserve"> Классификация рас.</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4.7</w:t>
      </w:r>
      <w:r w:rsidRPr="009A0931">
        <w:rPr>
          <w:rFonts w:ascii="Times New Roman" w:hAnsi="Times New Roman" w:cs="Times New Roman"/>
          <w:sz w:val="28"/>
          <w:szCs w:val="28"/>
        </w:rPr>
        <w:t xml:space="preserve"> Евразийская раса.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4.8</w:t>
      </w:r>
      <w:r w:rsidRPr="009A0931">
        <w:rPr>
          <w:rFonts w:ascii="Times New Roman" w:hAnsi="Times New Roman" w:cs="Times New Roman"/>
          <w:sz w:val="28"/>
          <w:szCs w:val="28"/>
        </w:rPr>
        <w:t xml:space="preserve"> Азиатско-американская раса.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4.9</w:t>
      </w:r>
      <w:r w:rsidRPr="009A0931">
        <w:rPr>
          <w:rFonts w:ascii="Times New Roman" w:hAnsi="Times New Roman" w:cs="Times New Roman"/>
          <w:sz w:val="28"/>
          <w:szCs w:val="28"/>
        </w:rPr>
        <w:t xml:space="preserve"> Австрало-негроидная раса.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4.10</w:t>
      </w:r>
      <w:r w:rsidRPr="009A0931">
        <w:rPr>
          <w:rFonts w:ascii="Times New Roman" w:hAnsi="Times New Roman" w:cs="Times New Roman"/>
          <w:sz w:val="28"/>
          <w:szCs w:val="28"/>
        </w:rPr>
        <w:t xml:space="preserve"> Теория моно- и полицентризма.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4.11</w:t>
      </w:r>
      <w:r w:rsidRPr="009A0931">
        <w:rPr>
          <w:rFonts w:ascii="Times New Roman" w:hAnsi="Times New Roman" w:cs="Times New Roman"/>
          <w:sz w:val="28"/>
          <w:szCs w:val="28"/>
        </w:rPr>
        <w:t xml:space="preserve"> Факторы расообразования.</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4.12</w:t>
      </w:r>
      <w:r w:rsidRPr="009A0931">
        <w:rPr>
          <w:rFonts w:ascii="Times New Roman" w:hAnsi="Times New Roman" w:cs="Times New Roman"/>
          <w:sz w:val="28"/>
          <w:szCs w:val="28"/>
        </w:rPr>
        <w:t xml:space="preserve"> Критика расизма.</w:t>
      </w:r>
    </w:p>
    <w:p w:rsidR="006A3B95" w:rsidRPr="009A0931" w:rsidRDefault="006A3B95" w:rsidP="006A3B95">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4.13</w:t>
      </w:r>
      <w:r w:rsidRPr="009A0931">
        <w:rPr>
          <w:rFonts w:ascii="Times New Roman" w:hAnsi="Times New Roman" w:cs="Times New Roman"/>
          <w:sz w:val="28"/>
          <w:szCs w:val="28"/>
        </w:rPr>
        <w:t xml:space="preserve"> Этнография. Основные черты этноса.</w:t>
      </w:r>
    </w:p>
    <w:p w:rsidR="006A3B95" w:rsidRPr="009A0931" w:rsidRDefault="006A3B95" w:rsidP="006A3B95">
      <w:pPr>
        <w:spacing w:after="0" w:line="240" w:lineRule="auto"/>
        <w:ind w:firstLine="709"/>
        <w:jc w:val="both"/>
        <w:rPr>
          <w:rFonts w:ascii="Times New Roman" w:eastAsia="Times New Roman" w:hAnsi="Times New Roman" w:cs="Times New Roman"/>
          <w:sz w:val="28"/>
          <w:szCs w:val="28"/>
        </w:rPr>
      </w:pPr>
    </w:p>
    <w:p w:rsidR="0085405F" w:rsidRDefault="009B72BC" w:rsidP="009A0931">
      <w:pPr>
        <w:spacing w:after="0" w:line="240" w:lineRule="auto"/>
        <w:ind w:right="-427" w:firstLine="567"/>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Блок</w:t>
      </w:r>
      <w:r w:rsidR="006A3B95">
        <w:rPr>
          <w:rFonts w:ascii="Times New Roman" w:eastAsia="Times New Roman" w:hAnsi="Times New Roman" w:cs="Times New Roman"/>
          <w:sz w:val="28"/>
          <w:szCs w:val="28"/>
        </w:rPr>
        <w:t xml:space="preserve"> </w:t>
      </w:r>
      <w:r w:rsidR="00897D6C" w:rsidRPr="009A0931">
        <w:rPr>
          <w:rFonts w:ascii="Times New Roman" w:eastAsia="Times New Roman" w:hAnsi="Times New Roman" w:cs="Times New Roman"/>
          <w:sz w:val="28"/>
          <w:szCs w:val="28"/>
        </w:rPr>
        <w:t>В</w:t>
      </w:r>
    </w:p>
    <w:p w:rsidR="006A3B95" w:rsidRPr="009A0931" w:rsidRDefault="006A3B95" w:rsidP="009A0931">
      <w:pPr>
        <w:spacing w:after="0" w:line="240" w:lineRule="auto"/>
        <w:ind w:right="-427"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задания:</w:t>
      </w:r>
    </w:p>
    <w:p w:rsidR="007563D0" w:rsidRPr="009A0931" w:rsidRDefault="007563D0" w:rsidP="009A0931">
      <w:pPr>
        <w:spacing w:after="0" w:line="240" w:lineRule="auto"/>
        <w:ind w:right="-427" w:firstLine="567"/>
        <w:jc w:val="center"/>
        <w:rPr>
          <w:rFonts w:ascii="Times New Roman" w:eastAsia="Times New Roman" w:hAnsi="Times New Roman" w:cs="Times New Roman"/>
          <w:sz w:val="32"/>
          <w:szCs w:val="28"/>
        </w:rPr>
      </w:pPr>
      <w:r w:rsidRPr="009A0931">
        <w:rPr>
          <w:rFonts w:ascii="Times New Roman" w:eastAsia="Times New Roman" w:hAnsi="Times New Roman" w:cs="Times New Roman"/>
          <w:sz w:val="28"/>
          <w:szCs w:val="28"/>
        </w:rPr>
        <w:t>Раздел № 1 Введение в курс «Антропология»</w:t>
      </w:r>
    </w:p>
    <w:p w:rsidR="00F011EF" w:rsidRPr="009A0931" w:rsidRDefault="007563D0" w:rsidP="006A3B95">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1.1 </w:t>
      </w:r>
      <w:r w:rsidR="00F011EF" w:rsidRPr="009A0931">
        <w:rPr>
          <w:rFonts w:ascii="Times New Roman" w:eastAsia="Times New Roman" w:hAnsi="Times New Roman" w:cs="Times New Roman"/>
          <w:sz w:val="28"/>
          <w:szCs w:val="28"/>
        </w:rPr>
        <w:t xml:space="preserve"> Антропология — это:</w:t>
      </w:r>
    </w:p>
    <w:p w:rsidR="003159DA" w:rsidRPr="009A0931" w:rsidRDefault="007563D0"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1.2</w:t>
      </w:r>
      <w:r w:rsidR="003159DA" w:rsidRPr="009A0931">
        <w:rPr>
          <w:rFonts w:ascii="Times New Roman" w:eastAsia="Times New Roman" w:hAnsi="Times New Roman" w:cs="Times New Roman"/>
          <w:sz w:val="28"/>
          <w:szCs w:val="28"/>
        </w:rPr>
        <w:t xml:space="preserve"> Влияние условий труда на биологию человека изучает:</w:t>
      </w:r>
    </w:p>
    <w:p w:rsidR="003159DA" w:rsidRPr="009A0931" w:rsidRDefault="007563D0"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1.3</w:t>
      </w:r>
      <w:r w:rsidR="003159DA" w:rsidRPr="009A0931">
        <w:rPr>
          <w:rFonts w:ascii="Times New Roman" w:eastAsia="Times New Roman" w:hAnsi="Times New Roman" w:cs="Times New Roman"/>
          <w:sz w:val="28"/>
          <w:szCs w:val="28"/>
        </w:rPr>
        <w:t xml:space="preserve"> Возрастная антропология изучает:</w:t>
      </w:r>
    </w:p>
    <w:p w:rsidR="003159DA" w:rsidRPr="009A0931" w:rsidRDefault="007563D0"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1.4</w:t>
      </w:r>
      <w:r w:rsidR="003159DA" w:rsidRPr="009A0931">
        <w:rPr>
          <w:rFonts w:ascii="Times New Roman" w:eastAsia="Times New Roman" w:hAnsi="Times New Roman" w:cs="Times New Roman"/>
          <w:sz w:val="28"/>
          <w:szCs w:val="28"/>
        </w:rPr>
        <w:t xml:space="preserve"> Возрастные изменения человека изучает:</w:t>
      </w:r>
    </w:p>
    <w:p w:rsidR="003159DA" w:rsidRPr="009A0931" w:rsidRDefault="007563D0"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1.5 </w:t>
      </w:r>
      <w:r w:rsidR="003159DA" w:rsidRPr="009A0931">
        <w:rPr>
          <w:rFonts w:ascii="Times New Roman" w:eastAsia="Times New Roman" w:hAnsi="Times New Roman" w:cs="Times New Roman"/>
          <w:sz w:val="28"/>
          <w:szCs w:val="28"/>
        </w:rPr>
        <w:t>Возрастные периоды человека — это время ...</w:t>
      </w:r>
    </w:p>
    <w:p w:rsidR="003159DA" w:rsidRPr="009A0931" w:rsidRDefault="007563D0" w:rsidP="006A3B95">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1.6 </w:t>
      </w:r>
      <w:r w:rsidR="003159DA" w:rsidRPr="009A0931">
        <w:rPr>
          <w:rFonts w:ascii="Times New Roman" w:eastAsia="Times New Roman" w:hAnsi="Times New Roman" w:cs="Times New Roman"/>
          <w:sz w:val="28"/>
          <w:szCs w:val="28"/>
        </w:rPr>
        <w:t xml:space="preserve"> Дифференциация означает:</w:t>
      </w:r>
    </w:p>
    <w:p w:rsidR="003159DA" w:rsidRPr="009A0931" w:rsidRDefault="007563D0"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1.9 </w:t>
      </w:r>
      <w:r w:rsidR="003159DA" w:rsidRPr="009A0931">
        <w:rPr>
          <w:rFonts w:ascii="Times New Roman" w:eastAsia="Times New Roman" w:hAnsi="Times New Roman" w:cs="Times New Roman"/>
          <w:sz w:val="28"/>
          <w:szCs w:val="28"/>
        </w:rPr>
        <w:t xml:space="preserve"> Естественный отбор у приматов происходил в:</w:t>
      </w:r>
    </w:p>
    <w:p w:rsidR="003159DA" w:rsidRPr="009A0931" w:rsidRDefault="007563D0"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1.10</w:t>
      </w:r>
      <w:r w:rsidR="003159DA" w:rsidRPr="009A0931">
        <w:rPr>
          <w:rFonts w:ascii="Times New Roman" w:eastAsia="Times New Roman" w:hAnsi="Times New Roman" w:cs="Times New Roman"/>
          <w:sz w:val="28"/>
          <w:szCs w:val="28"/>
        </w:rPr>
        <w:t xml:space="preserve"> Исследование анатомических особенностей ископаемых костей человека подтвердило первоначальное формирование:</w:t>
      </w:r>
    </w:p>
    <w:p w:rsidR="003159DA" w:rsidRPr="009A0931" w:rsidRDefault="007563D0"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1.11</w:t>
      </w:r>
      <w:r w:rsidR="003159DA" w:rsidRPr="009A0931">
        <w:rPr>
          <w:rFonts w:ascii="Times New Roman" w:eastAsia="Times New Roman" w:hAnsi="Times New Roman" w:cs="Times New Roman"/>
          <w:sz w:val="28"/>
          <w:szCs w:val="28"/>
        </w:rPr>
        <w:t xml:space="preserve"> Исторически возникший вид устойчивой социальной группировки людей — это:</w:t>
      </w:r>
    </w:p>
    <w:p w:rsidR="00F50F73" w:rsidRPr="009A0931" w:rsidRDefault="007563D0" w:rsidP="006A3B95">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1.12</w:t>
      </w:r>
      <w:r w:rsidR="003159DA" w:rsidRPr="009A0931">
        <w:rPr>
          <w:rFonts w:ascii="Times New Roman" w:eastAsia="Times New Roman" w:hAnsi="Times New Roman" w:cs="Times New Roman"/>
          <w:sz w:val="28"/>
          <w:szCs w:val="28"/>
        </w:rPr>
        <w:t xml:space="preserve"> К рудиментарным признакам относятся:</w:t>
      </w:r>
    </w:p>
    <w:p w:rsidR="00EC2AAD" w:rsidRPr="009A0931" w:rsidRDefault="00F50F73"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1.13 </w:t>
      </w:r>
      <w:r w:rsidR="00EC2AAD" w:rsidRPr="009A0931">
        <w:rPr>
          <w:rFonts w:ascii="Times New Roman" w:eastAsia="Times New Roman" w:hAnsi="Times New Roman" w:cs="Times New Roman"/>
          <w:sz w:val="28"/>
          <w:szCs w:val="28"/>
        </w:rPr>
        <w:t xml:space="preserve">Коренное население северных областей земного шара характеризуется: </w:t>
      </w:r>
    </w:p>
    <w:p w:rsidR="00EC2AAD" w:rsidRPr="009A0931" w:rsidRDefault="00F50F73"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1.14 </w:t>
      </w:r>
      <w:r w:rsidR="00EC2AAD" w:rsidRPr="009A0931">
        <w:rPr>
          <w:rFonts w:ascii="Times New Roman" w:eastAsia="Times New Roman" w:hAnsi="Times New Roman" w:cs="Times New Roman"/>
          <w:sz w:val="28"/>
          <w:szCs w:val="28"/>
        </w:rPr>
        <w:t xml:space="preserve">Критерии биологического возраста — это: </w:t>
      </w:r>
    </w:p>
    <w:p w:rsidR="00EC2AAD" w:rsidRPr="009A0931" w:rsidRDefault="00F50F73"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1.15</w:t>
      </w:r>
      <w:r w:rsidR="00EC2AAD" w:rsidRPr="009A0931">
        <w:rPr>
          <w:rFonts w:ascii="Times New Roman" w:eastAsia="Times New Roman" w:hAnsi="Times New Roman" w:cs="Times New Roman"/>
          <w:sz w:val="28"/>
          <w:szCs w:val="28"/>
        </w:rPr>
        <w:t xml:space="preserve"> Морфология человека — раздел </w:t>
      </w:r>
    </w:p>
    <w:p w:rsidR="003F1704" w:rsidRPr="009A0931" w:rsidRDefault="00F50F73"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1.16 </w:t>
      </w:r>
      <w:r w:rsidR="003F1704" w:rsidRPr="009A0931">
        <w:rPr>
          <w:rFonts w:ascii="Times New Roman" w:eastAsia="Times New Roman" w:hAnsi="Times New Roman" w:cs="Times New Roman"/>
          <w:sz w:val="28"/>
          <w:szCs w:val="28"/>
        </w:rPr>
        <w:t xml:space="preserve"> Необходимой предпосылкой существования человека как вида является: </w:t>
      </w:r>
    </w:p>
    <w:p w:rsidR="003F1704" w:rsidRPr="009A0931" w:rsidRDefault="00F50F73"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1.17</w:t>
      </w:r>
      <w:r w:rsidR="003F1704" w:rsidRPr="009A0931">
        <w:rPr>
          <w:rFonts w:ascii="Times New Roman" w:eastAsia="Times New Roman" w:hAnsi="Times New Roman" w:cs="Times New Roman"/>
          <w:sz w:val="28"/>
          <w:szCs w:val="28"/>
        </w:rPr>
        <w:t xml:space="preserve"> Онтогенез человека — это: </w:t>
      </w:r>
    </w:p>
    <w:p w:rsidR="00A74520" w:rsidRPr="009A0931" w:rsidRDefault="00BE3800"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1.18</w:t>
      </w:r>
      <w:r w:rsidR="00AA4D8A" w:rsidRPr="009A0931">
        <w:rPr>
          <w:rFonts w:ascii="Times New Roman" w:eastAsia="Times New Roman" w:hAnsi="Times New Roman" w:cs="Times New Roman"/>
          <w:sz w:val="28"/>
          <w:szCs w:val="28"/>
        </w:rPr>
        <w:t xml:space="preserve"> Предметом изучения морфологии человека являются: </w:t>
      </w:r>
    </w:p>
    <w:p w:rsidR="00A74520" w:rsidRPr="009A0931" w:rsidRDefault="00BE3800"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1.19</w:t>
      </w:r>
      <w:r w:rsidR="00AA4D8A" w:rsidRPr="009A0931">
        <w:rPr>
          <w:rFonts w:ascii="Times New Roman" w:eastAsia="Times New Roman" w:hAnsi="Times New Roman" w:cs="Times New Roman"/>
          <w:sz w:val="28"/>
          <w:szCs w:val="28"/>
        </w:rPr>
        <w:t xml:space="preserve"> Происхождение группы организмов от двух и более предковых групп, не связанных близким родством, — это: </w:t>
      </w:r>
    </w:p>
    <w:p w:rsidR="00A74520" w:rsidRPr="009A0931" w:rsidRDefault="00BE3800"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1.20 </w:t>
      </w:r>
      <w:r w:rsidR="00AA4D8A" w:rsidRPr="009A0931">
        <w:rPr>
          <w:rFonts w:ascii="Times New Roman" w:eastAsia="Times New Roman" w:hAnsi="Times New Roman" w:cs="Times New Roman"/>
          <w:sz w:val="28"/>
          <w:szCs w:val="28"/>
        </w:rPr>
        <w:t xml:space="preserve">Разделами антропологии являются: </w:t>
      </w:r>
    </w:p>
    <w:p w:rsidR="00A74520" w:rsidRPr="009A0931" w:rsidRDefault="00BE3800"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1.21 </w:t>
      </w:r>
      <w:r w:rsidR="00A74520" w:rsidRPr="009A0931">
        <w:rPr>
          <w:rFonts w:ascii="Times New Roman" w:eastAsia="Times New Roman" w:hAnsi="Times New Roman" w:cs="Times New Roman"/>
          <w:sz w:val="28"/>
          <w:szCs w:val="28"/>
        </w:rPr>
        <w:t xml:space="preserve">Секулярный тренд характерен: </w:t>
      </w:r>
    </w:p>
    <w:p w:rsidR="0083244A" w:rsidRPr="009A0931" w:rsidRDefault="00BE3800"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1.22 </w:t>
      </w:r>
      <w:r w:rsidR="0083244A" w:rsidRPr="009A0931">
        <w:rPr>
          <w:rFonts w:ascii="Times New Roman" w:eastAsia="Times New Roman" w:hAnsi="Times New Roman" w:cs="Times New Roman"/>
          <w:sz w:val="28"/>
          <w:szCs w:val="28"/>
        </w:rPr>
        <w:t>Старение — это:</w:t>
      </w:r>
    </w:p>
    <w:p w:rsidR="0083244A"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1.23</w:t>
      </w:r>
      <w:r w:rsidR="0083244A" w:rsidRPr="009A0931">
        <w:rPr>
          <w:rFonts w:ascii="Times New Roman" w:eastAsia="Times New Roman" w:hAnsi="Times New Roman" w:cs="Times New Roman"/>
          <w:sz w:val="28"/>
          <w:szCs w:val="28"/>
        </w:rPr>
        <w:t xml:space="preserve"> Физическое развитие характеризует человека в (во):</w:t>
      </w:r>
    </w:p>
    <w:p w:rsidR="0083244A"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1.24</w:t>
      </w:r>
      <w:r w:rsidR="0083244A" w:rsidRPr="009A0931">
        <w:rPr>
          <w:rFonts w:ascii="Times New Roman" w:eastAsia="Times New Roman" w:hAnsi="Times New Roman" w:cs="Times New Roman"/>
          <w:sz w:val="28"/>
          <w:szCs w:val="28"/>
        </w:rPr>
        <w:t xml:space="preserve"> Физическое развитие человека — это: </w:t>
      </w:r>
    </w:p>
    <w:p w:rsidR="0083244A"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1.25</w:t>
      </w:r>
      <w:r w:rsidR="0083244A" w:rsidRPr="009A0931">
        <w:rPr>
          <w:rFonts w:ascii="Times New Roman" w:eastAsia="Times New Roman" w:hAnsi="Times New Roman" w:cs="Times New Roman"/>
          <w:sz w:val="28"/>
          <w:szCs w:val="28"/>
        </w:rPr>
        <w:t xml:space="preserve"> Этническая антропология изучает: </w:t>
      </w:r>
    </w:p>
    <w:p w:rsidR="0083244A"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1.26 </w:t>
      </w:r>
      <w:r w:rsidR="0083244A" w:rsidRPr="009A0931">
        <w:rPr>
          <w:rFonts w:ascii="Times New Roman" w:eastAsia="Times New Roman" w:hAnsi="Times New Roman" w:cs="Times New Roman"/>
          <w:sz w:val="28"/>
          <w:szCs w:val="28"/>
        </w:rPr>
        <w:t xml:space="preserve"> Этнические процессы тесно связаны с процессами </w:t>
      </w:r>
    </w:p>
    <w:p w:rsidR="0083244A"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1.27</w:t>
      </w:r>
      <w:r w:rsidR="0083244A" w:rsidRPr="009A0931">
        <w:rPr>
          <w:rFonts w:ascii="Times New Roman" w:eastAsia="Times New Roman" w:hAnsi="Times New Roman" w:cs="Times New Roman"/>
          <w:sz w:val="28"/>
          <w:szCs w:val="28"/>
        </w:rPr>
        <w:t xml:space="preserve"> Этнография изучает: </w:t>
      </w:r>
    </w:p>
    <w:p w:rsidR="0083244A"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1.28</w:t>
      </w:r>
      <w:r w:rsidR="0083244A" w:rsidRPr="009A0931">
        <w:rPr>
          <w:rFonts w:ascii="Times New Roman" w:eastAsia="Times New Roman" w:hAnsi="Times New Roman" w:cs="Times New Roman"/>
          <w:sz w:val="28"/>
          <w:szCs w:val="28"/>
        </w:rPr>
        <w:t xml:space="preserve"> Этнография как наука оформилась в: </w:t>
      </w:r>
    </w:p>
    <w:p w:rsidR="0023797F" w:rsidRPr="009A0931" w:rsidRDefault="0023797F" w:rsidP="009A0931">
      <w:pPr>
        <w:keepNext/>
        <w:spacing w:after="0" w:line="240" w:lineRule="auto"/>
        <w:ind w:right="-427"/>
        <w:jc w:val="center"/>
        <w:outlineLvl w:val="3"/>
        <w:rPr>
          <w:rFonts w:ascii="Times New Roman" w:hAnsi="Times New Roman" w:cs="Times New Roman"/>
          <w:sz w:val="28"/>
          <w:szCs w:val="28"/>
        </w:rPr>
      </w:pPr>
      <w:r w:rsidRPr="009A0931">
        <w:rPr>
          <w:rFonts w:ascii="Times New Roman" w:eastAsia="Times New Roman" w:hAnsi="Times New Roman" w:cs="Times New Roman"/>
          <w:sz w:val="28"/>
          <w:szCs w:val="28"/>
        </w:rPr>
        <w:t xml:space="preserve">Раздел № </w:t>
      </w:r>
      <w:r w:rsidRPr="009A0931">
        <w:rPr>
          <w:rFonts w:ascii="Times New Roman" w:eastAsia="Times New Roman" w:hAnsi="Times New Roman" w:cs="Times New Roman"/>
          <w:bCs/>
          <w:sz w:val="28"/>
          <w:szCs w:val="28"/>
        </w:rPr>
        <w:t xml:space="preserve">2 </w:t>
      </w:r>
      <w:r w:rsidRPr="009A0931">
        <w:rPr>
          <w:rFonts w:ascii="Times New Roman" w:hAnsi="Times New Roman" w:cs="Times New Roman"/>
          <w:sz w:val="28"/>
          <w:szCs w:val="28"/>
        </w:rPr>
        <w:t>Основы ауксологии. Основы конституционологии.</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 Акселерация — ускорение биологического и психического созревания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2.2 Астенический тип конституции человека характеризуется: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2.3 Астенический тип Кречмера — это тип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2.4 Биологический возраст определяется по:</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2.5 Биологический возраст человека изучает:</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2.6 Биологический прогресс на стадии питекантропа связан с:</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2.7 Болезни старости концентрируются преимущественно в:</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2.8 Брюшной тип — это тип конституции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2.9 Вторичные половые признаки — это:</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2.10 Градиент роста — это:</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2.11 Дигестивный тип Сиго — это тип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2.12 Клептосомному типу Галанта относятся женщины: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2.13 Кмегалосомному типу Галанта относятся женщины: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2.14 Кмезосомному типу Галанта относятся женщины: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2.15 Каждая стадия классификации возрастных периодов характеризуется: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2.16 Кефало-каудальный (голово-хвостовой) градиент характеризует следующую последовательность ростовых процессов:</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2.17 Климакс — возрастной биологический кризис, присущий</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2.18 Климакс у мужчин длится: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2.19 Конституция человека — это: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2.20 Конституция человека исследуется: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2.21 Координатный подход к конституции человека предполагает: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2.22 Максимум интенсивности всех функций организма приходится на возраст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2.23 Масса тела недоношенных новорожденных меньше</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2.24 Мезоморфия — это тип конституции ...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2.25 Механизмы биологической эволюции видов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2.26 Моно- и полицентризм различаются в вопросе о предке рас на уровне: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2.27 Мускульный тип — это тип конституции ...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2.28 Мускулярный тип Сиго — это тип ...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2.29 Наибольшая интенсивность процесса роста наблюдается в: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2.30 Новорожденность — самый короткий этап жизни, продолжающийся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2.31 Отличительной особенностью периода первого детства является: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2.32 Паспортный возраст исчисляется: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2.33 Первичные половые признаки — это: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2.34 Первыми у человека прорезываются: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2.35 Период второго детства длится с: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2.36 Период нейтрального детства длится: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2.37 Период раннего детства длится с: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2.38 Пикнический тип Кречмера — это тип ...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2.39 Показателем школьной зрелости (ПШЗ) является отношение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2.40 Половое созревание у девочек начинается: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2.41 Постнатальный период характерен для онтогенеза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2.42 Пренатальный период характерен для онтогенеза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2.43 Процессы роста и формирования организма заканчиваются: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2.44 Пубертатный ростовой скачок размеров тела характерен для периода </w:t>
      </w:r>
    </w:p>
    <w:p w:rsidR="0023797F" w:rsidRPr="009A0931" w:rsidRDefault="0023797F" w:rsidP="00761418">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2.45 Рост человека - это: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 2.46 Ростовой скачок — это ускорение роста ...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2.47 Самым ранним признаком старения является: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2.48 Сильное развитие дыхательной системы учитывается в (во):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2.49 Сильное развитие мышечной системы учитывается в (во): </w:t>
      </w:r>
    </w:p>
    <w:p w:rsidR="0023797F" w:rsidRPr="009A0931" w:rsidRDefault="0023797F" w:rsidP="00761418">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2.50 развитие пищеварительной системы учитывается в (во):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 2.51Системой, нейтральной по отношению к риску смерти и очень информативной для определения биологического возраста, является система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2.52 Соматотип — это: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2.53 Схема женских типов конституции включает: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2.54 Схема конституции женщин разработана: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2.55 Схема конституции человека — это: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2.56 Схема типов конституции Кречмера включает: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2.57 Схема типов конституции Сиго включает:</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2.58 Тип конституции Бунака — это: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2.59 Тип роста — это: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2.60 Типологический подход к конституции человека предполагает: </w:t>
      </w:r>
    </w:p>
    <w:p w:rsidR="0023797F" w:rsidRPr="009A0931" w:rsidRDefault="0023797F" w:rsidP="00761418">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2.61 Экзогенные факторы роста и развития человека — это: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 2.62 Эктоморфия — это тип конституции ...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2.63  Эндогенные факторы роста и развития человека — это факторы ...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2.64 Эндоморфия — это тип конституции ...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2.65 Энергетическое старение начинается в возрасте около: </w:t>
      </w:r>
    </w:p>
    <w:p w:rsidR="0023797F" w:rsidRPr="009A0931" w:rsidRDefault="0023797F" w:rsidP="009A0931">
      <w:pPr>
        <w:spacing w:after="0" w:line="240" w:lineRule="auto"/>
        <w:ind w:right="-427" w:firstLine="567"/>
        <w:jc w:val="center"/>
        <w:rPr>
          <w:rFonts w:ascii="Times New Roman" w:hAnsi="Times New Roman" w:cs="Times New Roman"/>
          <w:sz w:val="28"/>
        </w:rPr>
      </w:pPr>
      <w:r w:rsidRPr="009A0931">
        <w:rPr>
          <w:rFonts w:ascii="Times New Roman" w:eastAsia="Times New Roman" w:hAnsi="Times New Roman" w:cs="Times New Roman"/>
          <w:sz w:val="28"/>
        </w:rPr>
        <w:t xml:space="preserve">Раздел № </w:t>
      </w:r>
      <w:r w:rsidRPr="009A0931">
        <w:rPr>
          <w:rFonts w:ascii="Times New Roman" w:eastAsia="Times New Roman" w:hAnsi="Times New Roman" w:cs="Times New Roman"/>
          <w:bCs/>
          <w:sz w:val="28"/>
        </w:rPr>
        <w:t xml:space="preserve"> 3 </w:t>
      </w:r>
      <w:r w:rsidRPr="009A0931">
        <w:rPr>
          <w:rFonts w:ascii="Times New Roman" w:hAnsi="Times New Roman" w:cs="Times New Roman"/>
          <w:sz w:val="28"/>
        </w:rPr>
        <w:t>Основы исторической антропологии. Антропогенез.</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 3.1 Австралопитеки обитали в:</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3.2 Атлетический тип Кречмера — это тип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3.3 Ашельская культура в палеолите соотносится с анатомическим типом</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3.4 Биологические признаки </w:t>
      </w:r>
      <w:r w:rsidRPr="009A0931">
        <w:rPr>
          <w:rFonts w:ascii="Times New Roman" w:eastAsia="Times New Roman" w:hAnsi="Times New Roman" w:cs="Times New Roman"/>
          <w:i/>
          <w:sz w:val="28"/>
          <w:szCs w:val="28"/>
        </w:rPr>
        <w:t>Homosapiens</w:t>
      </w:r>
      <w:r w:rsidRPr="009A0931">
        <w:rPr>
          <w:rFonts w:ascii="Times New Roman" w:eastAsia="Times New Roman" w:hAnsi="Times New Roman" w:cs="Times New Roman"/>
          <w:sz w:val="28"/>
          <w:szCs w:val="28"/>
        </w:rPr>
        <w:t xml:space="preserve"> в настоящее время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3.5 Важным элементом очеловечивания высших обезьян явилось:</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3.6 Внутриутробное развитие доношенных новорожденных длится: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3.7 Возраст </w:t>
      </w:r>
      <w:r w:rsidRPr="009A0931">
        <w:rPr>
          <w:rFonts w:ascii="Times New Roman" w:eastAsia="Times New Roman" w:hAnsi="Times New Roman" w:cs="Times New Roman"/>
          <w:i/>
          <w:sz w:val="28"/>
          <w:szCs w:val="28"/>
        </w:rPr>
        <w:t>Homosapiens</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3.8 Возраст первых питекантропов</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3.9 Дарвиновская теория антропогенеза включает:</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3.10 Древнейший человекоподобный примат называется: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3.11Из перечисленного, местом обитания неандертальцев были:</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Азия;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Африка;</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Европа.</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3.12 Из перечисленного, местом обитания питекантропов были:</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Азия;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Африка;</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Европа.</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3.13 Исследование антропогенеза включает в себя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3.14 К группе приматов с подвижной верхней губой относятся: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3.15 К семейству понгид относятся: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3.16 Линия эволюции высших приматов включает: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3.17 Лобные пазухи отсутствуют у: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3.18 Мустьерская культура относится к: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3.19 Мустьерская культура характерна для: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3.20  Наиболее древним в хронологическом отношении является: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3.21 Наличие подбородочного выступа, уменьшение лицевого отдела — характерный признак черепа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3.22 Научное название древнейшего человекоподобного примата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3.23 Неандертальцы выделывали: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3.24 Неандертальцы представляют собою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3.25 Неоантроп — это: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3.26 Обоснованная теория антропогенеза от высокоразвитой человекообразной обезьяны принадлежит: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3.27 Освоение умеренного пояса произошло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3.28  Основное направление эволюции приматов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3.29 Остроконечник, скребло, рубильце — типичные орудия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3.30 Относительно малая длина руки, сильное развитие отделов мозга, управляющих рукой, большая длина первого пальца — признаки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3.31 Отряд приматов подразделяется на: </w:t>
      </w:r>
    </w:p>
    <w:p w:rsidR="0023797F" w:rsidRPr="009A0931" w:rsidRDefault="0023797F" w:rsidP="00761418">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3.32 Отряд приматов характеризуется: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3.33 Первые погребения тел умерших появились у: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3.34 Питекантропы обладали культурой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3.35 Прародиной всех ископаемых людей является Африка — это: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3.36 Предшественниками </w:t>
      </w:r>
      <w:r w:rsidRPr="009A0931">
        <w:rPr>
          <w:rFonts w:ascii="Times New Roman" w:eastAsia="Times New Roman" w:hAnsi="Times New Roman" w:cs="Times New Roman"/>
          <w:i/>
          <w:sz w:val="28"/>
          <w:szCs w:val="28"/>
        </w:rPr>
        <w:t>Homohabilis</w:t>
      </w:r>
      <w:r w:rsidRPr="009A0931">
        <w:rPr>
          <w:rFonts w:ascii="Times New Roman" w:eastAsia="Times New Roman" w:hAnsi="Times New Roman" w:cs="Times New Roman"/>
          <w:sz w:val="28"/>
          <w:szCs w:val="28"/>
        </w:rPr>
        <w:t xml:space="preserve"> (Человека умелого) были:</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3.37 Приматы характеризуются: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3.38 Самые крупные современные обезьяны — это: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 xml:space="preserve">3.39 Самые ранние дриопитеки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3.40 Седалищные мозоли и защечные мешки — признак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3.41 Семейство гоминид является частью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3.42 Средняя продолжительность жизни кроманьонца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3.43 Строение нижней челюсти питекантропа свидетельствует о: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3.44 Типичное орудие ашеля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3.45 Трудовая деятельность в антропогенезе играет роль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3.46 Формирование большинства признаков, характеризующих расы, связано с эпохой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3.47 Характерная биологическая черта австралопитека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3.48 Человек — примат, характеризующийся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3.49 Человек наиболее сходен с: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3.50 Человек произошел от обезьяны, естественный отбор был основным фактором антропогенеза — основные заключения концепции </w:t>
      </w:r>
    </w:p>
    <w:p w:rsidR="0023797F" w:rsidRPr="009A0931" w:rsidRDefault="0023797F" w:rsidP="009A0931">
      <w:pPr>
        <w:spacing w:after="0" w:line="240" w:lineRule="auto"/>
        <w:ind w:right="-427" w:firstLine="567"/>
        <w:jc w:val="center"/>
        <w:rPr>
          <w:rFonts w:ascii="Times New Roman" w:hAnsi="Times New Roman" w:cs="Times New Roman"/>
          <w:sz w:val="28"/>
        </w:rPr>
      </w:pPr>
      <w:r w:rsidRPr="009A0931">
        <w:rPr>
          <w:rFonts w:ascii="Times New Roman" w:eastAsia="Times New Roman" w:hAnsi="Times New Roman" w:cs="Times New Roman"/>
          <w:sz w:val="28"/>
        </w:rPr>
        <w:t xml:space="preserve">Раздел № </w:t>
      </w:r>
      <w:r w:rsidRPr="009A0931">
        <w:rPr>
          <w:rFonts w:ascii="Times New Roman" w:eastAsia="Times New Roman" w:hAnsi="Times New Roman" w:cs="Times New Roman"/>
          <w:bCs/>
          <w:sz w:val="28"/>
        </w:rPr>
        <w:t xml:space="preserve">4  </w:t>
      </w:r>
      <w:r w:rsidRPr="009A0931">
        <w:rPr>
          <w:rFonts w:ascii="Times New Roman" w:hAnsi="Times New Roman" w:cs="Times New Roman"/>
          <w:sz w:val="28"/>
        </w:rPr>
        <w:t>Основы экологии человека. Расоведение (основы этнической антропологии). Антропологический состав народов мира.</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 Австралийская малая раса входит в состав большой расы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4.2 Адаптивный тип, как норма реакции, независимо возникающая в сходных условиях обитания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4.3 Азиатско-американская (монголоидная) большая раса характеризуется: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4.4 Азиатско-американская раса разделяется на:</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4.5 Американская малая раса входит в состав большой расы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4.6 Антропологический расизм есть констатация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4.7 Ареал меланезийской малой расы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4.8 Ареал распространения балкано-кавказской малой расы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4.9  Ареал распространения дальневосточной малой расы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4.10 Атланто-балтийская малая раса входит в состав большой расы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4.11 Балкано-кавказская малая раса входит в состав большой расы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4.12 Беломорско-балтийская малая раса входит в состав большой расы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4.13 Большая ширина ротовой щели и большая площадь слизистых губ — признак</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4.14 Большие расы в своей классификации выделил:</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4.15 Бушменская малая раса входит в состав большой расы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4.16 Все современные расы имеют одного эволюционного предка — основное положение</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4.17 Дальневосточная малая раса входит в состав</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4.18 Для областей с оптимальным содержанием кальция и фосфора (основными минеральными компонентами кости) отмечаются следующие особенности строения человека:</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4.19 Долгопяты обитают:</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4.20 Евразийская (европеоидная) большая раса характеризуется: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4.21 Защита тропических жителей от перегрева достигается: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4.22 Индо-средиземноморская малая раса входит в состав большой расы</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4.23 К расовым признакам относятся:</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4.24 Количество больших (великих) рас человека</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4.25 Лапоноидная малая раса входит в состав </w:t>
      </w:r>
    </w:p>
    <w:p w:rsidR="0023797F" w:rsidRPr="009A0931" w:rsidRDefault="0023797F" w:rsidP="00761418">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lastRenderedPageBreak/>
        <w:t xml:space="preserve">4.26 Наибольшей изменчивостью антропологических признаков отличается население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4.27 Негрская малая раса входит в состав большой расы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4.28 Океанийскиенегроиды подразделяются на: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4.29 Полицентризм поддерживает идею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4.30 Полицентристская концепция выделяет: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4.31 Пониженное атмосферное давление, недостаток кислорода и некоторых минеральных веществ, холод характерны для: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4.32 Понятие адаптивного типа включает: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4.33 Раса и нация являются: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4.34 Расовые особенности в будущем будут: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4.35 Расовые признаки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4.36 Расовые признаки обладают адаптационным значением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4.37 Расы человека отличаются: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4.38 Расы человека являются подразделениями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4.39 Социальность человека является: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4.40 Среднеевропейская малая раса входит в состав большой расы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4.41 Стандарт цвета кожи имеет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4.42 Факторы расообразования имели значение для биологического изменения людей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4.43 Фашистская доктрина основана на философии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4.44 Число малых рас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4.45 Экваториальная (австрало-негроидная) раса характеризуется: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4.46 Южно-азиатская малая раса входит в состав большой расы </w:t>
      </w:r>
    </w:p>
    <w:p w:rsidR="0023797F" w:rsidRPr="009A0931" w:rsidRDefault="0023797F" w:rsidP="009A0931">
      <w:pPr>
        <w:spacing w:after="0" w:line="240" w:lineRule="auto"/>
        <w:ind w:right="-427" w:firstLine="567"/>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 xml:space="preserve">4.47 Южно-сибирская малая раса входит в состав </w:t>
      </w:r>
    </w:p>
    <w:p w:rsidR="00A13B9F" w:rsidRPr="009A0931" w:rsidRDefault="00A13B9F" w:rsidP="009A0931">
      <w:pPr>
        <w:spacing w:after="0" w:line="240" w:lineRule="auto"/>
        <w:jc w:val="center"/>
        <w:rPr>
          <w:rFonts w:ascii="Times New Roman" w:eastAsia="Times New Roman" w:hAnsi="Times New Roman" w:cs="Times New Roman"/>
          <w:sz w:val="28"/>
          <w:szCs w:val="28"/>
        </w:rPr>
      </w:pPr>
    </w:p>
    <w:p w:rsidR="004829E3" w:rsidRPr="009A0931" w:rsidRDefault="004829E3" w:rsidP="009A0931">
      <w:pPr>
        <w:spacing w:after="0" w:line="240" w:lineRule="auto"/>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Блок</w:t>
      </w:r>
      <w:r w:rsidR="00761418">
        <w:rPr>
          <w:rFonts w:ascii="Times New Roman" w:eastAsia="Times New Roman" w:hAnsi="Times New Roman" w:cs="Times New Roman"/>
          <w:sz w:val="28"/>
          <w:szCs w:val="28"/>
        </w:rPr>
        <w:t xml:space="preserve"> </w:t>
      </w:r>
      <w:r w:rsidR="00897D6C" w:rsidRPr="009A0931">
        <w:rPr>
          <w:rFonts w:ascii="Times New Roman" w:eastAsia="Times New Roman" w:hAnsi="Times New Roman" w:cs="Times New Roman"/>
          <w:sz w:val="28"/>
          <w:szCs w:val="28"/>
        </w:rPr>
        <w:t>С</w:t>
      </w:r>
    </w:p>
    <w:p w:rsidR="00A13B9F" w:rsidRPr="009A0931" w:rsidRDefault="00761418" w:rsidP="009A093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Комплексные практические задания:</w:t>
      </w:r>
    </w:p>
    <w:p w:rsidR="00A13B9F" w:rsidRPr="009A0931" w:rsidRDefault="00A13B9F" w:rsidP="009A0931">
      <w:pPr>
        <w:spacing w:after="0" w:line="240" w:lineRule="auto"/>
        <w:jc w:val="center"/>
        <w:rPr>
          <w:rFonts w:ascii="Times New Roman" w:eastAsia="Times New Roman" w:hAnsi="Times New Roman" w:cs="Times New Roman"/>
          <w:sz w:val="32"/>
          <w:szCs w:val="28"/>
        </w:rPr>
      </w:pPr>
      <w:r w:rsidRPr="009A0931">
        <w:rPr>
          <w:rFonts w:ascii="Times New Roman" w:eastAsia="Times New Roman" w:hAnsi="Times New Roman" w:cs="Times New Roman"/>
          <w:sz w:val="28"/>
          <w:szCs w:val="28"/>
        </w:rPr>
        <w:t>Раздел № 1 Введение в курс «Антропология»</w:t>
      </w:r>
    </w:p>
    <w:p w:rsidR="00A84D2D" w:rsidRPr="009A0931" w:rsidRDefault="00A84D2D" w:rsidP="009A0931">
      <w:pPr>
        <w:pStyle w:val="a6"/>
        <w:numPr>
          <w:ilvl w:val="0"/>
          <w:numId w:val="36"/>
        </w:numPr>
        <w:tabs>
          <w:tab w:val="clear" w:pos="720"/>
        </w:tabs>
        <w:spacing w:before="0" w:after="0"/>
        <w:ind w:left="0" w:right="-447" w:firstLine="567"/>
        <w:jc w:val="both"/>
        <w:rPr>
          <w:rFonts w:ascii="Times New Roman" w:hAnsi="Times New Roman"/>
          <w:color w:val="000000"/>
          <w:sz w:val="28"/>
          <w:szCs w:val="28"/>
        </w:rPr>
      </w:pPr>
      <w:r w:rsidRPr="009A0931">
        <w:rPr>
          <w:rFonts w:ascii="Times New Roman" w:hAnsi="Times New Roman"/>
          <w:color w:val="000000"/>
          <w:sz w:val="28"/>
          <w:szCs w:val="28"/>
        </w:rPr>
        <w:t>Раскройте предмет и значение антропологии, краткий очерк ее развития, связь с другими науками.</w:t>
      </w:r>
    </w:p>
    <w:p w:rsidR="00A84D2D" w:rsidRPr="009A0931" w:rsidRDefault="00A84D2D" w:rsidP="009A0931">
      <w:pPr>
        <w:pStyle w:val="a6"/>
        <w:numPr>
          <w:ilvl w:val="0"/>
          <w:numId w:val="36"/>
        </w:numPr>
        <w:tabs>
          <w:tab w:val="clear" w:pos="720"/>
          <w:tab w:val="num" w:pos="0"/>
        </w:tabs>
        <w:spacing w:before="0" w:after="0"/>
        <w:ind w:left="0" w:right="-447" w:firstLine="567"/>
        <w:jc w:val="both"/>
        <w:rPr>
          <w:rFonts w:ascii="Times New Roman" w:hAnsi="Times New Roman"/>
          <w:color w:val="000000"/>
          <w:sz w:val="28"/>
          <w:szCs w:val="28"/>
        </w:rPr>
      </w:pPr>
      <w:r w:rsidRPr="009A0931">
        <w:rPr>
          <w:rFonts w:ascii="Times New Roman" w:hAnsi="Times New Roman"/>
          <w:color w:val="000000"/>
          <w:sz w:val="28"/>
          <w:szCs w:val="28"/>
        </w:rPr>
        <w:t>Что такое антропогенез? Каково положение человека в общей системе природы? Дайте сравнительную характеристику особенностей строения человека и животных.</w:t>
      </w:r>
    </w:p>
    <w:p w:rsidR="00A84D2D" w:rsidRPr="009A0931" w:rsidRDefault="00A84D2D" w:rsidP="009A0931">
      <w:pPr>
        <w:pStyle w:val="a6"/>
        <w:numPr>
          <w:ilvl w:val="0"/>
          <w:numId w:val="36"/>
        </w:numPr>
        <w:tabs>
          <w:tab w:val="clear" w:pos="720"/>
          <w:tab w:val="num" w:pos="0"/>
        </w:tabs>
        <w:spacing w:before="0" w:after="0"/>
        <w:ind w:left="0" w:right="-447" w:firstLine="567"/>
        <w:jc w:val="both"/>
        <w:rPr>
          <w:rFonts w:ascii="Times New Roman" w:hAnsi="Times New Roman"/>
          <w:color w:val="000000"/>
          <w:sz w:val="28"/>
          <w:szCs w:val="28"/>
        </w:rPr>
      </w:pPr>
      <w:r w:rsidRPr="009A0931">
        <w:rPr>
          <w:rFonts w:ascii="Times New Roman" w:hAnsi="Times New Roman"/>
          <w:color w:val="000000"/>
          <w:sz w:val="28"/>
          <w:szCs w:val="28"/>
        </w:rPr>
        <w:t>Каково положение человека в системе приматов? Дайте общую морфофизиологическую и эколого-географическую характеристику отряда приматов. Опишите основные этапы эволюции приматов.</w:t>
      </w:r>
    </w:p>
    <w:p w:rsidR="00A13B9F" w:rsidRPr="009A0931" w:rsidRDefault="00A13B9F" w:rsidP="009A0931">
      <w:pPr>
        <w:spacing w:after="0" w:line="240" w:lineRule="auto"/>
        <w:rPr>
          <w:rFonts w:ascii="Times New Roman" w:eastAsia="Times New Roman" w:hAnsi="Times New Roman"/>
        </w:rPr>
      </w:pPr>
    </w:p>
    <w:p w:rsidR="00A13B9F" w:rsidRPr="009A0931" w:rsidRDefault="00A84D2D" w:rsidP="009A0931">
      <w:pPr>
        <w:spacing w:after="0" w:line="240" w:lineRule="auto"/>
        <w:jc w:val="center"/>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Раздел № 2 Основы ауксологии. Основы конституционологии.</w:t>
      </w:r>
    </w:p>
    <w:p w:rsidR="00A13B9F" w:rsidRPr="009A0931" w:rsidRDefault="00A13B9F" w:rsidP="009A0931">
      <w:pPr>
        <w:spacing w:after="0" w:line="240" w:lineRule="auto"/>
        <w:jc w:val="center"/>
        <w:rPr>
          <w:rFonts w:ascii="Times New Roman" w:eastAsia="Times New Roman" w:hAnsi="Times New Roman" w:cs="Times New Roman"/>
          <w:sz w:val="28"/>
          <w:szCs w:val="28"/>
        </w:rPr>
      </w:pPr>
    </w:p>
    <w:p w:rsidR="00A84D2D" w:rsidRPr="009A0931" w:rsidRDefault="00A84D2D" w:rsidP="009A0931">
      <w:pPr>
        <w:pStyle w:val="a6"/>
        <w:numPr>
          <w:ilvl w:val="0"/>
          <w:numId w:val="37"/>
        </w:numPr>
        <w:tabs>
          <w:tab w:val="clear" w:pos="720"/>
          <w:tab w:val="num" w:pos="0"/>
        </w:tabs>
        <w:spacing w:before="0" w:after="0"/>
        <w:ind w:left="0" w:firstLine="567"/>
        <w:jc w:val="both"/>
        <w:rPr>
          <w:rFonts w:ascii="Times New Roman" w:hAnsi="Times New Roman"/>
          <w:color w:val="000000"/>
          <w:sz w:val="28"/>
          <w:szCs w:val="28"/>
        </w:rPr>
      </w:pPr>
      <w:r w:rsidRPr="009A0931">
        <w:rPr>
          <w:rFonts w:ascii="Times New Roman" w:hAnsi="Times New Roman"/>
          <w:color w:val="000000"/>
          <w:sz w:val="28"/>
          <w:szCs w:val="28"/>
        </w:rPr>
        <w:t xml:space="preserve"> Определить форму грудной клетки, спины, живота, ног и стоп студентов в группе.</w:t>
      </w:r>
    </w:p>
    <w:p w:rsidR="00A84D2D" w:rsidRPr="009A0931" w:rsidRDefault="00A84D2D" w:rsidP="009A0931">
      <w:pPr>
        <w:pStyle w:val="a6"/>
        <w:numPr>
          <w:ilvl w:val="0"/>
          <w:numId w:val="37"/>
        </w:numPr>
        <w:tabs>
          <w:tab w:val="clear" w:pos="720"/>
          <w:tab w:val="num" w:pos="0"/>
        </w:tabs>
        <w:spacing w:before="0" w:after="0"/>
        <w:ind w:left="0" w:firstLine="567"/>
        <w:jc w:val="both"/>
        <w:rPr>
          <w:rFonts w:ascii="Times New Roman" w:hAnsi="Times New Roman"/>
          <w:color w:val="000000"/>
          <w:sz w:val="28"/>
          <w:szCs w:val="28"/>
        </w:rPr>
      </w:pPr>
      <w:r w:rsidRPr="009A0931">
        <w:rPr>
          <w:rFonts w:ascii="Times New Roman" w:hAnsi="Times New Roman"/>
          <w:color w:val="000000"/>
          <w:sz w:val="28"/>
          <w:szCs w:val="28"/>
        </w:rPr>
        <w:t>Определить выраженность мышечного компонента, сте</w:t>
      </w:r>
      <w:r w:rsidRPr="009A0931">
        <w:rPr>
          <w:rFonts w:ascii="Times New Roman" w:hAnsi="Times New Roman"/>
          <w:color w:val="000000"/>
          <w:sz w:val="28"/>
          <w:szCs w:val="28"/>
        </w:rPr>
        <w:softHyphen/>
        <w:t>пень развития жироотложения, дать балловую оценку костного компонента.</w:t>
      </w:r>
    </w:p>
    <w:p w:rsidR="00A84D2D" w:rsidRPr="009A0931" w:rsidRDefault="00A84D2D" w:rsidP="009A0931">
      <w:pPr>
        <w:pStyle w:val="a6"/>
        <w:numPr>
          <w:ilvl w:val="0"/>
          <w:numId w:val="37"/>
        </w:numPr>
        <w:tabs>
          <w:tab w:val="clear" w:pos="720"/>
          <w:tab w:val="num" w:pos="0"/>
        </w:tabs>
        <w:spacing w:before="0" w:after="0"/>
        <w:ind w:left="0" w:firstLine="567"/>
        <w:jc w:val="both"/>
        <w:rPr>
          <w:rFonts w:ascii="Times New Roman" w:hAnsi="Times New Roman"/>
          <w:color w:val="000000"/>
          <w:sz w:val="28"/>
          <w:szCs w:val="28"/>
        </w:rPr>
      </w:pPr>
      <w:r w:rsidRPr="009A0931">
        <w:rPr>
          <w:rFonts w:ascii="Times New Roman" w:hAnsi="Times New Roman"/>
          <w:color w:val="000000"/>
          <w:sz w:val="28"/>
          <w:szCs w:val="28"/>
        </w:rPr>
        <w:t>Дать оценку развития жироотложения.</w:t>
      </w:r>
    </w:p>
    <w:p w:rsidR="00A84D2D" w:rsidRPr="009A0931" w:rsidRDefault="00A84D2D" w:rsidP="009A0931">
      <w:pPr>
        <w:pStyle w:val="a6"/>
        <w:numPr>
          <w:ilvl w:val="0"/>
          <w:numId w:val="37"/>
        </w:numPr>
        <w:tabs>
          <w:tab w:val="clear" w:pos="720"/>
          <w:tab w:val="num" w:pos="0"/>
        </w:tabs>
        <w:spacing w:before="0" w:after="0"/>
        <w:ind w:left="0" w:firstLine="567"/>
        <w:jc w:val="both"/>
        <w:rPr>
          <w:rFonts w:ascii="Times New Roman" w:hAnsi="Times New Roman"/>
          <w:color w:val="000000"/>
          <w:sz w:val="28"/>
          <w:szCs w:val="28"/>
        </w:rPr>
      </w:pPr>
      <w:r w:rsidRPr="009A0931">
        <w:rPr>
          <w:rFonts w:ascii="Times New Roman" w:hAnsi="Times New Roman"/>
          <w:color w:val="000000"/>
          <w:sz w:val="28"/>
          <w:szCs w:val="28"/>
        </w:rPr>
        <w:t>Охарактеризовать развитие костной системы.</w:t>
      </w:r>
    </w:p>
    <w:p w:rsidR="00A84D2D" w:rsidRDefault="00A84D2D" w:rsidP="009A0931">
      <w:pPr>
        <w:pStyle w:val="a6"/>
        <w:numPr>
          <w:ilvl w:val="0"/>
          <w:numId w:val="37"/>
        </w:numPr>
        <w:tabs>
          <w:tab w:val="clear" w:pos="720"/>
          <w:tab w:val="num" w:pos="0"/>
        </w:tabs>
        <w:spacing w:before="0" w:after="0"/>
        <w:ind w:left="0" w:firstLine="567"/>
        <w:jc w:val="both"/>
        <w:rPr>
          <w:rFonts w:ascii="Times New Roman" w:hAnsi="Times New Roman"/>
          <w:color w:val="000000"/>
          <w:sz w:val="28"/>
          <w:szCs w:val="28"/>
        </w:rPr>
      </w:pPr>
      <w:r w:rsidRPr="009A0931">
        <w:rPr>
          <w:rFonts w:ascii="Times New Roman" w:hAnsi="Times New Roman"/>
          <w:color w:val="000000"/>
          <w:sz w:val="28"/>
          <w:szCs w:val="28"/>
        </w:rPr>
        <w:lastRenderedPageBreak/>
        <w:t>Сделать выводы об аномальности или нормальности развития морфологических признаков.</w:t>
      </w:r>
    </w:p>
    <w:p w:rsidR="00761418" w:rsidRPr="009A0931" w:rsidRDefault="00761418" w:rsidP="00761418">
      <w:pPr>
        <w:pStyle w:val="a6"/>
        <w:spacing w:before="0" w:after="0"/>
        <w:ind w:left="567"/>
        <w:jc w:val="both"/>
        <w:rPr>
          <w:rFonts w:ascii="Times New Roman" w:hAnsi="Times New Roman"/>
          <w:color w:val="000000"/>
          <w:sz w:val="28"/>
          <w:szCs w:val="28"/>
        </w:rPr>
      </w:pPr>
    </w:p>
    <w:p w:rsidR="00A13B9F" w:rsidRPr="00761418" w:rsidRDefault="00A13B9F" w:rsidP="00761418">
      <w:pPr>
        <w:spacing w:after="0" w:line="240" w:lineRule="auto"/>
        <w:ind w:firstLine="567"/>
        <w:rPr>
          <w:rFonts w:ascii="Times New Roman" w:hAnsi="Times New Roman" w:cs="Times New Roman"/>
          <w:sz w:val="28"/>
        </w:rPr>
      </w:pPr>
      <w:r w:rsidRPr="009A0931">
        <w:rPr>
          <w:rFonts w:ascii="Times New Roman" w:eastAsia="Times New Roman" w:hAnsi="Times New Roman" w:cs="Times New Roman"/>
          <w:sz w:val="28"/>
        </w:rPr>
        <w:t xml:space="preserve">Раздел № </w:t>
      </w:r>
      <w:r w:rsidRPr="009A0931">
        <w:rPr>
          <w:rFonts w:ascii="Times New Roman" w:eastAsia="Times New Roman" w:hAnsi="Times New Roman" w:cs="Times New Roman"/>
          <w:bCs/>
          <w:sz w:val="28"/>
        </w:rPr>
        <w:t xml:space="preserve"> 3 </w:t>
      </w:r>
      <w:r w:rsidRPr="009A0931">
        <w:rPr>
          <w:rFonts w:ascii="Times New Roman" w:hAnsi="Times New Roman" w:cs="Times New Roman"/>
          <w:sz w:val="28"/>
        </w:rPr>
        <w:t>Основы исторической антропологии. Антропогенез.</w:t>
      </w:r>
    </w:p>
    <w:p w:rsidR="003737C0" w:rsidRPr="009A0931" w:rsidRDefault="003737C0" w:rsidP="009A0931">
      <w:pPr>
        <w:pStyle w:val="a6"/>
        <w:numPr>
          <w:ilvl w:val="0"/>
          <w:numId w:val="39"/>
        </w:numPr>
        <w:tabs>
          <w:tab w:val="clear" w:pos="720"/>
          <w:tab w:val="num" w:pos="0"/>
        </w:tabs>
        <w:spacing w:before="0" w:after="0"/>
        <w:ind w:left="0" w:firstLine="567"/>
        <w:jc w:val="both"/>
        <w:rPr>
          <w:rFonts w:ascii="Times New Roman" w:hAnsi="Times New Roman"/>
          <w:color w:val="000000"/>
          <w:sz w:val="28"/>
          <w:szCs w:val="28"/>
        </w:rPr>
      </w:pPr>
      <w:r w:rsidRPr="009A0931">
        <w:rPr>
          <w:rFonts w:ascii="Times New Roman" w:hAnsi="Times New Roman"/>
          <w:color w:val="000000"/>
          <w:sz w:val="28"/>
          <w:szCs w:val="28"/>
        </w:rPr>
        <w:t>Раскройте теории происхождения человека.</w:t>
      </w:r>
    </w:p>
    <w:p w:rsidR="003737C0" w:rsidRPr="009A0931" w:rsidRDefault="003737C0" w:rsidP="009A0931">
      <w:pPr>
        <w:pStyle w:val="a6"/>
        <w:numPr>
          <w:ilvl w:val="0"/>
          <w:numId w:val="39"/>
        </w:numPr>
        <w:tabs>
          <w:tab w:val="clear" w:pos="720"/>
          <w:tab w:val="num" w:pos="0"/>
        </w:tabs>
        <w:spacing w:before="0" w:after="0"/>
        <w:ind w:left="0" w:firstLine="567"/>
        <w:jc w:val="both"/>
        <w:rPr>
          <w:rFonts w:ascii="Times New Roman" w:hAnsi="Times New Roman"/>
          <w:color w:val="000000"/>
          <w:sz w:val="28"/>
          <w:szCs w:val="28"/>
        </w:rPr>
      </w:pPr>
      <w:r w:rsidRPr="009A0931">
        <w:rPr>
          <w:rFonts w:ascii="Times New Roman" w:hAnsi="Times New Roman"/>
          <w:color w:val="000000"/>
          <w:sz w:val="28"/>
          <w:szCs w:val="28"/>
        </w:rPr>
        <w:t xml:space="preserve"> Раскройте проблему «грани» между первыми гоминидами и их обезьяньими предками. Каков состав семейства гоминид? Ранние гоминиды. Австралопитеки Южной и Восточной Африки, австралопитек афарский.</w:t>
      </w:r>
    </w:p>
    <w:p w:rsidR="003737C0" w:rsidRPr="009A0931" w:rsidRDefault="003737C0" w:rsidP="009A0931">
      <w:pPr>
        <w:pStyle w:val="a6"/>
        <w:numPr>
          <w:ilvl w:val="0"/>
          <w:numId w:val="39"/>
        </w:numPr>
        <w:tabs>
          <w:tab w:val="clear" w:pos="720"/>
          <w:tab w:val="num" w:pos="0"/>
        </w:tabs>
        <w:spacing w:before="0" w:after="0"/>
        <w:ind w:left="0" w:firstLine="567"/>
        <w:jc w:val="both"/>
        <w:rPr>
          <w:rFonts w:ascii="Times New Roman" w:hAnsi="Times New Roman"/>
          <w:color w:val="000000"/>
          <w:sz w:val="28"/>
          <w:szCs w:val="28"/>
        </w:rPr>
      </w:pPr>
      <w:r w:rsidRPr="009A0931">
        <w:rPr>
          <w:rFonts w:ascii="Times New Roman" w:hAnsi="Times New Roman"/>
          <w:color w:val="000000"/>
          <w:sz w:val="28"/>
          <w:szCs w:val="28"/>
        </w:rPr>
        <w:t xml:space="preserve"> Опишите первых представителей рода «человек». </w:t>
      </w:r>
      <w:r w:rsidRPr="009A0931">
        <w:rPr>
          <w:rFonts w:ascii="Times New Roman" w:hAnsi="Times New Roman"/>
          <w:i/>
          <w:iCs/>
          <w:color w:val="000000"/>
          <w:sz w:val="28"/>
          <w:szCs w:val="28"/>
        </w:rPr>
        <w:t>Homohabilis </w:t>
      </w:r>
      <w:r w:rsidRPr="009A0931">
        <w:rPr>
          <w:rFonts w:ascii="Times New Roman" w:hAnsi="Times New Roman"/>
          <w:color w:val="000000"/>
          <w:sz w:val="28"/>
          <w:szCs w:val="28"/>
        </w:rPr>
        <w:t>и древнейшая культура человека (олдувайская). </w:t>
      </w:r>
      <w:r w:rsidRPr="009A0931">
        <w:rPr>
          <w:rFonts w:ascii="Times New Roman" w:hAnsi="Times New Roman"/>
          <w:i/>
          <w:iCs/>
          <w:color w:val="000000"/>
          <w:sz w:val="28"/>
          <w:szCs w:val="28"/>
        </w:rPr>
        <w:t>Homoerectus</w:t>
      </w:r>
      <w:r w:rsidRPr="009A0931">
        <w:rPr>
          <w:rFonts w:ascii="Times New Roman" w:hAnsi="Times New Roman"/>
          <w:color w:val="000000"/>
          <w:sz w:val="28"/>
          <w:szCs w:val="28"/>
        </w:rPr>
        <w:t>. Основные варианты архантропов, их морфологическая и археологическая характеристика.</w:t>
      </w:r>
    </w:p>
    <w:p w:rsidR="00A13B9F" w:rsidRPr="009A0931" w:rsidRDefault="00A13B9F" w:rsidP="009A0931">
      <w:pPr>
        <w:spacing w:after="0" w:line="240" w:lineRule="auto"/>
        <w:rPr>
          <w:rFonts w:ascii="Times New Roman" w:eastAsia="Times New Roman" w:hAnsi="Times New Roman"/>
        </w:rPr>
      </w:pPr>
    </w:p>
    <w:p w:rsidR="00A13B9F" w:rsidRPr="009A0931" w:rsidRDefault="00A13B9F" w:rsidP="009A0931">
      <w:pPr>
        <w:spacing w:after="0" w:line="240" w:lineRule="auto"/>
        <w:rPr>
          <w:rFonts w:ascii="Times New Roman" w:eastAsia="Times New Roman" w:hAnsi="Times New Roman"/>
        </w:rPr>
      </w:pPr>
    </w:p>
    <w:p w:rsidR="00E12A81" w:rsidRPr="00761418" w:rsidRDefault="001506D1" w:rsidP="00761418">
      <w:pPr>
        <w:spacing w:after="0" w:line="240" w:lineRule="auto"/>
        <w:ind w:right="-447" w:firstLine="567"/>
        <w:jc w:val="both"/>
        <w:rPr>
          <w:rFonts w:ascii="Times New Roman" w:eastAsia="Times New Roman" w:hAnsi="Times New Roman"/>
          <w:sz w:val="28"/>
          <w:szCs w:val="28"/>
        </w:rPr>
        <w:sectPr w:rsidR="00E12A81" w:rsidRPr="00761418">
          <w:pgSz w:w="11900" w:h="16840"/>
          <w:pgMar w:top="1240" w:right="1124" w:bottom="466" w:left="1300" w:header="0" w:footer="0" w:gutter="0"/>
          <w:cols w:space="0" w:equalWidth="0">
            <w:col w:w="9480"/>
          </w:cols>
          <w:docGrid w:linePitch="360"/>
        </w:sectPr>
      </w:pPr>
      <w:r w:rsidRPr="009A0931">
        <w:rPr>
          <w:rFonts w:ascii="Times New Roman" w:eastAsia="Times New Roman" w:hAnsi="Times New Roman" w:cs="Times New Roman"/>
          <w:sz w:val="28"/>
          <w:szCs w:val="28"/>
        </w:rPr>
        <w:t xml:space="preserve">Раздел № </w:t>
      </w:r>
      <w:r w:rsidRPr="009A0931">
        <w:rPr>
          <w:rFonts w:ascii="Times New Roman" w:eastAsia="Times New Roman" w:hAnsi="Times New Roman" w:cs="Times New Roman"/>
          <w:bCs/>
          <w:sz w:val="28"/>
          <w:szCs w:val="28"/>
        </w:rPr>
        <w:t xml:space="preserve">4 </w:t>
      </w:r>
      <w:r w:rsidRPr="009A0931">
        <w:rPr>
          <w:rFonts w:ascii="Times New Roman" w:hAnsi="Times New Roman" w:cs="Times New Roman"/>
          <w:sz w:val="28"/>
          <w:szCs w:val="28"/>
        </w:rPr>
        <w:t>Основы экологии человека. Расоведение (основы этнической антропологии). Антропологический состав народов мира</w:t>
      </w:r>
      <w:r w:rsidR="00761418">
        <w:rPr>
          <w:rFonts w:ascii="Times New Roman" w:eastAsia="Times New Roman" w:hAnsi="Times New Roman"/>
          <w:sz w:val="28"/>
          <w:szCs w:val="28"/>
        </w:rPr>
        <w:t xml:space="preserve"> </w:t>
      </w:r>
    </w:p>
    <w:p w:rsidR="00E12A81" w:rsidRPr="009A0931" w:rsidRDefault="00E12A81" w:rsidP="009A0931">
      <w:pPr>
        <w:spacing w:after="0" w:line="240" w:lineRule="auto"/>
        <w:rPr>
          <w:rFonts w:ascii="Times New Roman" w:eastAsia="Times New Roman" w:hAnsi="Times New Roman"/>
        </w:rPr>
      </w:pPr>
    </w:p>
    <w:p w:rsidR="00A84D2D" w:rsidRPr="009A0931" w:rsidRDefault="00A84D2D" w:rsidP="009A0931">
      <w:pPr>
        <w:pStyle w:val="a6"/>
        <w:numPr>
          <w:ilvl w:val="0"/>
          <w:numId w:val="38"/>
        </w:numPr>
        <w:tabs>
          <w:tab w:val="clear" w:pos="720"/>
          <w:tab w:val="num" w:pos="0"/>
        </w:tabs>
        <w:spacing w:before="0" w:after="0"/>
        <w:ind w:left="0" w:firstLine="567"/>
        <w:jc w:val="both"/>
        <w:rPr>
          <w:rFonts w:ascii="Times New Roman" w:hAnsi="Times New Roman"/>
          <w:color w:val="000000"/>
          <w:sz w:val="28"/>
          <w:szCs w:val="28"/>
        </w:rPr>
      </w:pPr>
      <w:r w:rsidRPr="009A0931">
        <w:rPr>
          <w:rFonts w:ascii="Times New Roman" w:hAnsi="Times New Roman"/>
          <w:color w:val="000000"/>
          <w:sz w:val="28"/>
          <w:szCs w:val="28"/>
        </w:rPr>
        <w:t xml:space="preserve"> Определить пигментацию (цвет волос, кожи, цвет глаз) студентов в группе.</w:t>
      </w:r>
    </w:p>
    <w:p w:rsidR="00A84D2D" w:rsidRPr="009A0931" w:rsidRDefault="00A84D2D" w:rsidP="009A0931">
      <w:pPr>
        <w:pStyle w:val="a6"/>
        <w:numPr>
          <w:ilvl w:val="0"/>
          <w:numId w:val="38"/>
        </w:numPr>
        <w:tabs>
          <w:tab w:val="clear" w:pos="720"/>
          <w:tab w:val="num" w:pos="0"/>
        </w:tabs>
        <w:spacing w:before="0" w:after="0"/>
        <w:ind w:left="0" w:firstLine="567"/>
        <w:jc w:val="both"/>
        <w:rPr>
          <w:rFonts w:ascii="Times New Roman" w:hAnsi="Times New Roman"/>
          <w:color w:val="000000"/>
          <w:sz w:val="28"/>
          <w:szCs w:val="28"/>
        </w:rPr>
      </w:pPr>
      <w:r w:rsidRPr="009A0931">
        <w:rPr>
          <w:rFonts w:ascii="Times New Roman" w:hAnsi="Times New Roman"/>
          <w:color w:val="000000"/>
          <w:sz w:val="28"/>
          <w:szCs w:val="28"/>
        </w:rPr>
        <w:t>Определить форму и степень жесткости волос головы (а также развитие бороды для мужчин).</w:t>
      </w:r>
    </w:p>
    <w:p w:rsidR="00A84D2D" w:rsidRPr="009A0931" w:rsidRDefault="00A84D2D" w:rsidP="009A0931">
      <w:pPr>
        <w:pStyle w:val="a6"/>
        <w:widowControl w:val="0"/>
        <w:numPr>
          <w:ilvl w:val="0"/>
          <w:numId w:val="38"/>
        </w:numPr>
        <w:tabs>
          <w:tab w:val="clear" w:pos="720"/>
          <w:tab w:val="num" w:pos="0"/>
        </w:tabs>
        <w:spacing w:before="0" w:after="0"/>
        <w:ind w:left="0" w:firstLine="567"/>
        <w:jc w:val="both"/>
        <w:rPr>
          <w:rFonts w:ascii="Times New Roman" w:hAnsi="Times New Roman"/>
          <w:color w:val="000000"/>
          <w:sz w:val="28"/>
          <w:szCs w:val="28"/>
        </w:rPr>
      </w:pPr>
      <w:r w:rsidRPr="009A0931">
        <w:rPr>
          <w:rFonts w:ascii="Times New Roman" w:hAnsi="Times New Roman"/>
          <w:color w:val="000000"/>
          <w:sz w:val="28"/>
          <w:szCs w:val="28"/>
        </w:rPr>
        <w:t>Описать признаки строения мягких тканей глазничной области, формы носа и области рта.</w:t>
      </w:r>
    </w:p>
    <w:p w:rsidR="00E12A81" w:rsidRPr="009A0931" w:rsidRDefault="00E12A81" w:rsidP="009A0931">
      <w:pPr>
        <w:widowControl w:val="0"/>
        <w:spacing w:after="0" w:line="240" w:lineRule="auto"/>
        <w:jc w:val="center"/>
        <w:rPr>
          <w:rFonts w:ascii="Times New Roman" w:eastAsia="Times New Roman" w:hAnsi="Times New Roman"/>
          <w:sz w:val="18"/>
        </w:rPr>
        <w:sectPr w:rsidR="00E12A81" w:rsidRPr="009A0931">
          <w:type w:val="continuous"/>
          <w:pgSz w:w="11900" w:h="16840"/>
          <w:pgMar w:top="1246" w:right="1124" w:bottom="466" w:left="1300" w:header="0" w:footer="0" w:gutter="0"/>
          <w:cols w:space="0" w:equalWidth="0">
            <w:col w:w="9480"/>
          </w:cols>
          <w:docGrid w:linePitch="360"/>
        </w:sectPr>
      </w:pPr>
    </w:p>
    <w:p w:rsidR="003737C0" w:rsidRPr="009A0931" w:rsidRDefault="003737C0" w:rsidP="009A0931">
      <w:pPr>
        <w:widowControl w:val="0"/>
        <w:spacing w:after="0" w:line="240" w:lineRule="auto"/>
        <w:jc w:val="center"/>
        <w:rPr>
          <w:rFonts w:ascii="Times New Roman" w:hAnsi="Times New Roman" w:cs="Times New Roman"/>
          <w:sz w:val="28"/>
          <w:szCs w:val="20"/>
        </w:rPr>
      </w:pPr>
      <w:bookmarkStart w:id="1" w:name="page283"/>
      <w:bookmarkEnd w:id="1"/>
      <w:r w:rsidRPr="009A0931">
        <w:rPr>
          <w:rFonts w:ascii="Times New Roman" w:hAnsi="Times New Roman" w:cs="Times New Roman"/>
          <w:sz w:val="28"/>
          <w:szCs w:val="20"/>
        </w:rPr>
        <w:lastRenderedPageBreak/>
        <w:t xml:space="preserve">Блок </w:t>
      </w:r>
      <w:r w:rsidRPr="009A0931">
        <w:rPr>
          <w:rFonts w:ascii="Times New Roman" w:hAnsi="Times New Roman" w:cs="Times New Roman"/>
          <w:sz w:val="28"/>
          <w:szCs w:val="20"/>
          <w:lang w:val="en-US"/>
        </w:rPr>
        <w:t>D</w:t>
      </w:r>
    </w:p>
    <w:p w:rsidR="003127BE" w:rsidRPr="009A0931" w:rsidRDefault="003127BE" w:rsidP="009A0931">
      <w:pPr>
        <w:widowControl w:val="0"/>
        <w:spacing w:after="0" w:line="240" w:lineRule="auto"/>
        <w:ind w:right="-427"/>
        <w:jc w:val="both"/>
        <w:rPr>
          <w:rFonts w:ascii="Times New Roman" w:hAnsi="Times New Roman" w:cs="Times New Roman"/>
          <w:sz w:val="28"/>
          <w:szCs w:val="28"/>
        </w:rPr>
      </w:pPr>
    </w:p>
    <w:p w:rsidR="00C62B51" w:rsidRPr="009A0931" w:rsidRDefault="00C62B51" w:rsidP="009A0931">
      <w:pPr>
        <w:widowControl w:val="0"/>
        <w:spacing w:after="0" w:line="240" w:lineRule="auto"/>
        <w:ind w:right="-427" w:firstLine="709"/>
        <w:jc w:val="both"/>
        <w:rPr>
          <w:rFonts w:ascii="Times New Roman" w:eastAsia="Times New Roman" w:hAnsi="Times New Roman" w:cs="Times New Roman"/>
          <w:sz w:val="28"/>
          <w:szCs w:val="28"/>
        </w:rPr>
      </w:pPr>
      <w:r w:rsidRPr="009A0931">
        <w:rPr>
          <w:rFonts w:ascii="Times New Roman" w:eastAsia="Times New Roman" w:hAnsi="Times New Roman" w:cs="Times New Roman"/>
          <w:sz w:val="28"/>
          <w:szCs w:val="28"/>
        </w:rPr>
        <w:t>Экзаменационные вопросы (вопросы к зачету).</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 xml:space="preserve">1 Предмет Антропологии. Задачи, методы, разделы антропологии. Связь с другими наукам. </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 Доказательство животного происхождения человека. Рудименты и атавизмы.</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3 Место человека в зоологической классификации.</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4 Черты сходства и отличия обезьяны и человека.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5 Отряд приматы и его эволюция.</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6 Теория антропогенеза (Ч. Дарвин).</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7 Время и место происхождения (</w:t>
      </w:r>
      <w:r w:rsidRPr="009A0931">
        <w:rPr>
          <w:rFonts w:ascii="Times New Roman" w:hAnsi="Times New Roman" w:cs="Times New Roman"/>
          <w:i/>
          <w:sz w:val="28"/>
          <w:szCs w:val="28"/>
        </w:rPr>
        <w:t>Homosapiens</w:t>
      </w:r>
      <w:r w:rsidRPr="009A0931">
        <w:rPr>
          <w:rFonts w:ascii="Times New Roman" w:hAnsi="Times New Roman" w:cs="Times New Roman"/>
          <w:sz w:val="28"/>
          <w:szCs w:val="28"/>
        </w:rPr>
        <w:t>). Гипотезы моно- и полицентризма.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8 Социальные аспекты происхождения человека.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9  Факторы антропогенеза.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10 Австралопитеки – начальная стадия антропогенеза.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11 Образ жизни австралопитеков.</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12Олдувайская культура.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13 Питекантроп. Время появления. Сходство и отличие от австралопитека.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14Характеристика архантропов. Образ жизни.</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 xml:space="preserve">15 Характерные черты </w:t>
      </w:r>
      <w:r w:rsidRPr="009A0931">
        <w:rPr>
          <w:rFonts w:ascii="Times New Roman" w:hAnsi="Times New Roman" w:cs="Times New Roman"/>
          <w:i/>
          <w:sz w:val="28"/>
          <w:szCs w:val="28"/>
        </w:rPr>
        <w:t>Homohabilis.</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16 Палеоантропы – древние люди. Внешний облик и характеристика неандертальцев.</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17 Образ жизни неандертальца. Ашельская культура.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18 Загадка неандертальцев.</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19 Неоантропы – люди современного типа.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20 Теории происхождения Кроманьонцев.</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21 Факторы и критерии гоминизации (трудовая теория Ф. Энгельса).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22 Схема эволюции приматов (по Е.Н. Хрисанфовой).</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23 Морфология человека, разделы, методы и предмет.</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24 Закономерности роста и развития.</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25 Онтогенез, периоды онтогенеза, теория онтогенеза.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26 Возрастная периодизация организма.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27 Рост человека: дифференциальность и эквифинальность.</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28 Характеристика новорожденного и ребенка грудного возраста.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 xml:space="preserve">29 Раннее и первое детство. </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30 Перипубертатный период (характеристика adrenarche и gonadarhe).</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31 I и II зрелый возраст и его характеристика.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 xml:space="preserve">32 Старость как завершающий этап антропогенеза. </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33 Акселерация и ретардация развития.</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 xml:space="preserve">34 Характеристика биологического возраста. </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35 Критерии биологического возраста.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36 Скелетный возраст.</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37 Зубной возраст.</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38 Возрастные особенности эндокринной системы.</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lastRenderedPageBreak/>
        <w:t>39 Возрастные изменения половой системы.</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40 Половое развитие.</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 xml:space="preserve">41 Экзогенные факторы, влияющие на рост и развитие человека. </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42. Эндогенные факторы, влияющие на рост и развитие человека. Показатель Хольцингера.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43 Взаимодействие наследственных и средовых факторов и их влияние на рост и развитие организма.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44 Понятие конституции человека. Теории конституции.</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45 Схемы конституций человека.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46 Схема Сиго.</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47 Схема Кречмера.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48 Схема Бунака.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49 Схема Галанта.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50 Схема Шелдона.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51 Связь телосложения и психики по схемам Кречмера и Шелдона.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52 Адаптивные черты человека.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53 Географическая изменчивость человека.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54 Этническая антропология (расоведение).</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55 Видовое единство человека.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56 Расовые признаки.</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57 Адаптационное значение расовых признаков.</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58 Нация и раса.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59 Классификация рас.</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60 Евразийская раса.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61 Азиатско-американская раса.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62 Австрало-негроидная раса.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63 Теория моно- и полицентризма.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64 Факторы расообразования.</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65 Критика расизма.</w:t>
      </w:r>
    </w:p>
    <w:p w:rsidR="00C62B51" w:rsidRPr="009A0931" w:rsidRDefault="00C62B51" w:rsidP="009A0931">
      <w:pPr>
        <w:spacing w:after="0" w:line="240" w:lineRule="auto"/>
        <w:ind w:right="-427" w:firstLine="709"/>
        <w:jc w:val="both"/>
        <w:rPr>
          <w:rFonts w:ascii="Times New Roman" w:hAnsi="Times New Roman" w:cs="Times New Roman"/>
          <w:sz w:val="28"/>
          <w:szCs w:val="28"/>
        </w:rPr>
      </w:pPr>
      <w:r w:rsidRPr="009A0931">
        <w:rPr>
          <w:rFonts w:ascii="Times New Roman" w:hAnsi="Times New Roman" w:cs="Times New Roman"/>
          <w:sz w:val="28"/>
          <w:szCs w:val="28"/>
        </w:rPr>
        <w:t>66 Этнография. Основные черты этноса.</w:t>
      </w:r>
    </w:p>
    <w:p w:rsidR="00761418" w:rsidRDefault="00761418" w:rsidP="00761418">
      <w:pPr>
        <w:pStyle w:val="ReportMain"/>
        <w:suppressAutoHyphens/>
        <w:ind w:firstLine="567"/>
        <w:jc w:val="both"/>
        <w:rPr>
          <w:b/>
          <w:sz w:val="28"/>
        </w:rPr>
      </w:pPr>
    </w:p>
    <w:p w:rsidR="00761418" w:rsidRDefault="00761418" w:rsidP="00761418">
      <w:pPr>
        <w:pStyle w:val="ReportMain"/>
        <w:suppressAutoHyphens/>
        <w:ind w:firstLine="567"/>
        <w:jc w:val="both"/>
        <w:rPr>
          <w:b/>
          <w:sz w:val="28"/>
        </w:rPr>
      </w:pPr>
      <w:r>
        <w:rPr>
          <w:b/>
          <w:sz w:val="28"/>
        </w:rPr>
        <w:t>Описание показателей и критериев оценивания компетенций, описание шкал оценивания</w:t>
      </w:r>
    </w:p>
    <w:p w:rsidR="00761418" w:rsidRDefault="00761418" w:rsidP="00761418">
      <w:pPr>
        <w:pStyle w:val="ReportMain"/>
        <w:suppressAutoHyphens/>
        <w:jc w:val="both"/>
        <w:rPr>
          <w:b/>
          <w:sz w:val="28"/>
        </w:rPr>
      </w:pPr>
    </w:p>
    <w:p w:rsidR="00761418" w:rsidRDefault="00761418" w:rsidP="00761418">
      <w:pPr>
        <w:pStyle w:val="ReportMain"/>
        <w:suppressAutoHyphens/>
        <w:ind w:firstLine="567"/>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61418" w:rsidRPr="001B7F08" w:rsidTr="00424B83">
        <w:trPr>
          <w:tblHeader/>
        </w:trPr>
        <w:tc>
          <w:tcPr>
            <w:tcW w:w="2137" w:type="dxa"/>
            <w:shd w:val="clear" w:color="auto" w:fill="auto"/>
            <w:vAlign w:val="center"/>
          </w:tcPr>
          <w:p w:rsidR="00761418" w:rsidRPr="0074514D" w:rsidRDefault="00761418" w:rsidP="00424B83">
            <w:pPr>
              <w:pStyle w:val="ReportMain"/>
              <w:suppressAutoHyphens/>
              <w:jc w:val="center"/>
              <w:rPr>
                <w:i/>
              </w:rPr>
            </w:pPr>
            <w:r w:rsidRPr="0074514D">
              <w:rPr>
                <w:i/>
              </w:rPr>
              <w:t>4-балльная шкала</w:t>
            </w:r>
          </w:p>
        </w:tc>
        <w:tc>
          <w:tcPr>
            <w:tcW w:w="3118" w:type="dxa"/>
            <w:shd w:val="clear" w:color="auto" w:fill="auto"/>
            <w:vAlign w:val="center"/>
          </w:tcPr>
          <w:p w:rsidR="00761418" w:rsidRPr="0074514D" w:rsidRDefault="00761418" w:rsidP="00424B83">
            <w:pPr>
              <w:pStyle w:val="ReportMain"/>
              <w:suppressAutoHyphens/>
              <w:jc w:val="center"/>
              <w:rPr>
                <w:i/>
              </w:rPr>
            </w:pPr>
            <w:r w:rsidRPr="0074514D">
              <w:rPr>
                <w:i/>
              </w:rPr>
              <w:t>Показатели</w:t>
            </w:r>
          </w:p>
        </w:tc>
        <w:tc>
          <w:tcPr>
            <w:tcW w:w="4961" w:type="dxa"/>
            <w:shd w:val="clear" w:color="auto" w:fill="auto"/>
            <w:vAlign w:val="center"/>
          </w:tcPr>
          <w:p w:rsidR="00761418" w:rsidRPr="0074514D" w:rsidRDefault="00761418" w:rsidP="00424B83">
            <w:pPr>
              <w:pStyle w:val="ReportMain"/>
              <w:suppressAutoHyphens/>
              <w:jc w:val="center"/>
              <w:rPr>
                <w:i/>
              </w:rPr>
            </w:pPr>
            <w:r w:rsidRPr="0074514D">
              <w:rPr>
                <w:i/>
              </w:rPr>
              <w:t>Критерии</w:t>
            </w:r>
          </w:p>
        </w:tc>
      </w:tr>
      <w:tr w:rsidR="00761418" w:rsidRPr="001B7F08" w:rsidTr="00424B83">
        <w:tc>
          <w:tcPr>
            <w:tcW w:w="2137" w:type="dxa"/>
            <w:shd w:val="clear" w:color="auto" w:fill="auto"/>
          </w:tcPr>
          <w:p w:rsidR="00761418" w:rsidRPr="0074514D" w:rsidRDefault="00761418" w:rsidP="00424B83">
            <w:pPr>
              <w:pStyle w:val="ReportMain"/>
              <w:rPr>
                <w:i/>
              </w:rPr>
            </w:pPr>
            <w:r w:rsidRPr="0074514D">
              <w:rPr>
                <w:i/>
              </w:rPr>
              <w:t>Отлично</w:t>
            </w:r>
          </w:p>
        </w:tc>
        <w:tc>
          <w:tcPr>
            <w:tcW w:w="3118" w:type="dxa"/>
            <w:vMerge w:val="restart"/>
            <w:shd w:val="clear" w:color="auto" w:fill="auto"/>
          </w:tcPr>
          <w:p w:rsidR="00761418" w:rsidRPr="0074514D" w:rsidRDefault="00761418" w:rsidP="00424B83">
            <w:pPr>
              <w:pStyle w:val="ReportMain"/>
              <w:suppressAutoHyphens/>
              <w:rPr>
                <w:i/>
              </w:rPr>
            </w:pPr>
            <w:r w:rsidRPr="0074514D">
              <w:rPr>
                <w:i/>
              </w:rPr>
              <w:t>1. Полнота выполнения практического задания;</w:t>
            </w:r>
          </w:p>
          <w:p w:rsidR="00761418" w:rsidRPr="0074514D" w:rsidRDefault="00761418" w:rsidP="00424B83">
            <w:pPr>
              <w:pStyle w:val="ReportMain"/>
              <w:suppressAutoHyphens/>
              <w:rPr>
                <w:i/>
              </w:rPr>
            </w:pPr>
            <w:r w:rsidRPr="0074514D">
              <w:rPr>
                <w:i/>
              </w:rPr>
              <w:t>2. Своевременность выполнения задания;</w:t>
            </w:r>
          </w:p>
          <w:p w:rsidR="00761418" w:rsidRPr="0074514D" w:rsidRDefault="00761418" w:rsidP="00424B83">
            <w:pPr>
              <w:pStyle w:val="ReportMain"/>
              <w:suppressAutoHyphens/>
              <w:rPr>
                <w:i/>
              </w:rPr>
            </w:pPr>
            <w:r w:rsidRPr="0074514D">
              <w:rPr>
                <w:i/>
              </w:rPr>
              <w:t>3. Последовательность и рациональность выполнения задания;</w:t>
            </w:r>
          </w:p>
          <w:p w:rsidR="00761418" w:rsidRPr="0074514D" w:rsidRDefault="00761418" w:rsidP="00424B83">
            <w:pPr>
              <w:pStyle w:val="ReportMain"/>
              <w:suppressAutoHyphens/>
              <w:rPr>
                <w:i/>
              </w:rPr>
            </w:pPr>
            <w:r w:rsidRPr="0074514D">
              <w:rPr>
                <w:i/>
              </w:rPr>
              <w:t>4. Самостоятельность решения</w:t>
            </w:r>
            <w:r>
              <w:rPr>
                <w:i/>
              </w:rPr>
              <w:t>.</w:t>
            </w:r>
          </w:p>
        </w:tc>
        <w:tc>
          <w:tcPr>
            <w:tcW w:w="4961" w:type="dxa"/>
            <w:shd w:val="clear" w:color="auto" w:fill="auto"/>
          </w:tcPr>
          <w:p w:rsidR="00761418" w:rsidRPr="0074514D" w:rsidRDefault="00761418" w:rsidP="00424B83">
            <w:pPr>
              <w:pStyle w:val="ReportMain"/>
              <w:suppressAutoHyphens/>
              <w:rPr>
                <w:i/>
              </w:rPr>
            </w:pPr>
            <w:r w:rsidRPr="0074514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61418" w:rsidRPr="001B7F08" w:rsidTr="00424B83">
        <w:tc>
          <w:tcPr>
            <w:tcW w:w="2137" w:type="dxa"/>
            <w:shd w:val="clear" w:color="auto" w:fill="auto"/>
          </w:tcPr>
          <w:p w:rsidR="00761418" w:rsidRPr="0074514D" w:rsidRDefault="00761418" w:rsidP="00424B83">
            <w:pPr>
              <w:pStyle w:val="ReportMain"/>
              <w:rPr>
                <w:i/>
              </w:rPr>
            </w:pPr>
            <w:r w:rsidRPr="0074514D">
              <w:rPr>
                <w:i/>
              </w:rPr>
              <w:t>Хорошо</w:t>
            </w:r>
          </w:p>
        </w:tc>
        <w:tc>
          <w:tcPr>
            <w:tcW w:w="3118" w:type="dxa"/>
            <w:vMerge/>
            <w:shd w:val="clear" w:color="auto" w:fill="auto"/>
          </w:tcPr>
          <w:p w:rsidR="00761418" w:rsidRPr="0074514D" w:rsidRDefault="00761418" w:rsidP="00424B83">
            <w:pPr>
              <w:pStyle w:val="ReportMain"/>
              <w:suppressAutoHyphens/>
              <w:rPr>
                <w:i/>
              </w:rPr>
            </w:pPr>
          </w:p>
        </w:tc>
        <w:tc>
          <w:tcPr>
            <w:tcW w:w="4961" w:type="dxa"/>
            <w:shd w:val="clear" w:color="auto" w:fill="auto"/>
          </w:tcPr>
          <w:p w:rsidR="00761418" w:rsidRPr="0074514D" w:rsidRDefault="00761418" w:rsidP="00424B83">
            <w:pPr>
              <w:pStyle w:val="ReportMain"/>
              <w:suppressAutoHyphens/>
              <w:rPr>
                <w:i/>
              </w:rPr>
            </w:pPr>
            <w:r w:rsidRPr="0074514D">
              <w:rPr>
                <w:i/>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w:t>
            </w:r>
            <w:r w:rsidRPr="0074514D">
              <w:rPr>
                <w:i/>
              </w:rPr>
              <w:lastRenderedPageBreak/>
              <w:t>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61418" w:rsidRPr="001B7F08" w:rsidTr="00424B83">
        <w:tc>
          <w:tcPr>
            <w:tcW w:w="2137" w:type="dxa"/>
            <w:shd w:val="clear" w:color="auto" w:fill="auto"/>
          </w:tcPr>
          <w:p w:rsidR="00761418" w:rsidRPr="0074514D" w:rsidRDefault="00761418" w:rsidP="00424B83">
            <w:pPr>
              <w:pStyle w:val="ReportMain"/>
              <w:rPr>
                <w:i/>
              </w:rPr>
            </w:pPr>
            <w:r w:rsidRPr="0074514D">
              <w:rPr>
                <w:i/>
                <w:sz w:val="22"/>
              </w:rPr>
              <w:t>Удовлетворительно</w:t>
            </w:r>
          </w:p>
        </w:tc>
        <w:tc>
          <w:tcPr>
            <w:tcW w:w="3118" w:type="dxa"/>
            <w:vMerge/>
            <w:shd w:val="clear" w:color="auto" w:fill="auto"/>
          </w:tcPr>
          <w:p w:rsidR="00761418" w:rsidRPr="0074514D" w:rsidRDefault="00761418" w:rsidP="00424B83">
            <w:pPr>
              <w:pStyle w:val="ReportMain"/>
              <w:suppressAutoHyphens/>
              <w:rPr>
                <w:i/>
              </w:rPr>
            </w:pPr>
          </w:p>
        </w:tc>
        <w:tc>
          <w:tcPr>
            <w:tcW w:w="4961" w:type="dxa"/>
            <w:shd w:val="clear" w:color="auto" w:fill="auto"/>
          </w:tcPr>
          <w:p w:rsidR="00761418" w:rsidRPr="0074514D" w:rsidRDefault="00761418" w:rsidP="00424B83">
            <w:pPr>
              <w:pStyle w:val="ReportMain"/>
              <w:suppressAutoHyphens/>
              <w:rPr>
                <w:i/>
              </w:rPr>
            </w:pPr>
            <w:r w:rsidRPr="0074514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61418" w:rsidRPr="001B7F08" w:rsidTr="00424B83">
        <w:tc>
          <w:tcPr>
            <w:tcW w:w="2137" w:type="dxa"/>
            <w:shd w:val="clear" w:color="auto" w:fill="auto"/>
          </w:tcPr>
          <w:p w:rsidR="00761418" w:rsidRPr="0074514D" w:rsidRDefault="00761418" w:rsidP="00424B83">
            <w:pPr>
              <w:pStyle w:val="ReportMain"/>
              <w:rPr>
                <w:i/>
              </w:rPr>
            </w:pPr>
            <w:r w:rsidRPr="0074514D">
              <w:rPr>
                <w:i/>
                <w:sz w:val="20"/>
              </w:rPr>
              <w:t xml:space="preserve">Неудовлетворительно </w:t>
            </w:r>
          </w:p>
        </w:tc>
        <w:tc>
          <w:tcPr>
            <w:tcW w:w="3118" w:type="dxa"/>
            <w:vMerge/>
            <w:shd w:val="clear" w:color="auto" w:fill="auto"/>
          </w:tcPr>
          <w:p w:rsidR="00761418" w:rsidRPr="0074514D" w:rsidRDefault="00761418" w:rsidP="00424B83">
            <w:pPr>
              <w:pStyle w:val="ReportMain"/>
              <w:suppressAutoHyphens/>
              <w:rPr>
                <w:i/>
              </w:rPr>
            </w:pPr>
          </w:p>
        </w:tc>
        <w:tc>
          <w:tcPr>
            <w:tcW w:w="4961" w:type="dxa"/>
            <w:shd w:val="clear" w:color="auto" w:fill="auto"/>
          </w:tcPr>
          <w:p w:rsidR="00761418" w:rsidRPr="0074514D" w:rsidRDefault="00761418" w:rsidP="00424B83">
            <w:pPr>
              <w:pStyle w:val="ReportMain"/>
              <w:suppressAutoHyphens/>
              <w:rPr>
                <w:i/>
              </w:rPr>
            </w:pPr>
            <w:r w:rsidRPr="0074514D">
              <w:rPr>
                <w:i/>
              </w:rPr>
              <w:t>Задание не решено.</w:t>
            </w:r>
          </w:p>
        </w:tc>
      </w:tr>
    </w:tbl>
    <w:p w:rsidR="00761418" w:rsidRDefault="00761418" w:rsidP="00761418">
      <w:pPr>
        <w:pStyle w:val="ReportMain"/>
        <w:suppressAutoHyphens/>
        <w:jc w:val="both"/>
        <w:rPr>
          <w:b/>
          <w:sz w:val="28"/>
        </w:rPr>
      </w:pPr>
    </w:p>
    <w:p w:rsidR="00761418" w:rsidRDefault="00761418" w:rsidP="00761418">
      <w:pPr>
        <w:pStyle w:val="ReportMain"/>
        <w:suppressAutoHyphens/>
        <w:ind w:left="426"/>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61418" w:rsidRPr="001B7F08" w:rsidTr="00424B83">
        <w:trPr>
          <w:tblHeader/>
        </w:trPr>
        <w:tc>
          <w:tcPr>
            <w:tcW w:w="2137" w:type="dxa"/>
            <w:shd w:val="clear" w:color="auto" w:fill="auto"/>
            <w:vAlign w:val="center"/>
          </w:tcPr>
          <w:p w:rsidR="00761418" w:rsidRPr="0074514D" w:rsidRDefault="00761418" w:rsidP="00424B83">
            <w:pPr>
              <w:pStyle w:val="ReportMain"/>
              <w:suppressAutoHyphens/>
              <w:jc w:val="center"/>
              <w:rPr>
                <w:i/>
              </w:rPr>
            </w:pPr>
            <w:r w:rsidRPr="0074514D">
              <w:rPr>
                <w:i/>
              </w:rPr>
              <w:t>4-балльная шкала</w:t>
            </w:r>
          </w:p>
        </w:tc>
        <w:tc>
          <w:tcPr>
            <w:tcW w:w="3118" w:type="dxa"/>
            <w:shd w:val="clear" w:color="auto" w:fill="auto"/>
            <w:vAlign w:val="center"/>
          </w:tcPr>
          <w:p w:rsidR="00761418" w:rsidRPr="0074514D" w:rsidRDefault="00761418" w:rsidP="00424B83">
            <w:pPr>
              <w:pStyle w:val="ReportMain"/>
              <w:suppressAutoHyphens/>
              <w:jc w:val="center"/>
              <w:rPr>
                <w:i/>
              </w:rPr>
            </w:pPr>
            <w:r w:rsidRPr="0074514D">
              <w:rPr>
                <w:i/>
              </w:rPr>
              <w:t>Показатели</w:t>
            </w:r>
          </w:p>
        </w:tc>
        <w:tc>
          <w:tcPr>
            <w:tcW w:w="4961" w:type="dxa"/>
            <w:shd w:val="clear" w:color="auto" w:fill="auto"/>
            <w:vAlign w:val="center"/>
          </w:tcPr>
          <w:p w:rsidR="00761418" w:rsidRPr="0074514D" w:rsidRDefault="00761418" w:rsidP="00424B83">
            <w:pPr>
              <w:pStyle w:val="ReportMain"/>
              <w:suppressAutoHyphens/>
              <w:jc w:val="center"/>
              <w:rPr>
                <w:i/>
              </w:rPr>
            </w:pPr>
            <w:r w:rsidRPr="0074514D">
              <w:rPr>
                <w:i/>
              </w:rPr>
              <w:t>Критерии</w:t>
            </w:r>
          </w:p>
        </w:tc>
      </w:tr>
      <w:tr w:rsidR="00761418" w:rsidRPr="001B7F08" w:rsidTr="00424B83">
        <w:tc>
          <w:tcPr>
            <w:tcW w:w="2137" w:type="dxa"/>
            <w:shd w:val="clear" w:color="auto" w:fill="auto"/>
          </w:tcPr>
          <w:p w:rsidR="00761418" w:rsidRPr="0074514D" w:rsidRDefault="00761418" w:rsidP="00424B83">
            <w:pPr>
              <w:pStyle w:val="ReportMain"/>
              <w:rPr>
                <w:i/>
              </w:rPr>
            </w:pPr>
            <w:r w:rsidRPr="0074514D">
              <w:rPr>
                <w:i/>
              </w:rPr>
              <w:t>Отлично</w:t>
            </w:r>
          </w:p>
        </w:tc>
        <w:tc>
          <w:tcPr>
            <w:tcW w:w="3118" w:type="dxa"/>
            <w:vMerge w:val="restart"/>
            <w:shd w:val="clear" w:color="auto" w:fill="auto"/>
          </w:tcPr>
          <w:p w:rsidR="00761418" w:rsidRPr="0074514D" w:rsidRDefault="00761418" w:rsidP="00424B83">
            <w:pPr>
              <w:pStyle w:val="ReportMain"/>
              <w:suppressAutoHyphens/>
              <w:rPr>
                <w:i/>
              </w:rPr>
            </w:pPr>
            <w:r w:rsidRPr="0074514D">
              <w:rPr>
                <w:i/>
              </w:rPr>
              <w:t>1. Полнота выполнения тестовых заданий;</w:t>
            </w:r>
          </w:p>
          <w:p w:rsidR="00761418" w:rsidRPr="0074514D" w:rsidRDefault="00761418" w:rsidP="00424B83">
            <w:pPr>
              <w:pStyle w:val="ReportMain"/>
              <w:suppressAutoHyphens/>
              <w:rPr>
                <w:i/>
              </w:rPr>
            </w:pPr>
            <w:r w:rsidRPr="0074514D">
              <w:rPr>
                <w:i/>
              </w:rPr>
              <w:t>2. Своевременность выполнения;</w:t>
            </w:r>
          </w:p>
          <w:p w:rsidR="00761418" w:rsidRPr="0074514D" w:rsidRDefault="00761418" w:rsidP="00424B83">
            <w:pPr>
              <w:pStyle w:val="ReportMain"/>
              <w:suppressAutoHyphens/>
              <w:rPr>
                <w:i/>
              </w:rPr>
            </w:pPr>
            <w:r w:rsidRPr="0074514D">
              <w:rPr>
                <w:i/>
              </w:rPr>
              <w:t>3. Правильность ответов на вопросы;</w:t>
            </w:r>
          </w:p>
          <w:p w:rsidR="00761418" w:rsidRPr="0074514D" w:rsidRDefault="00761418" w:rsidP="00424B83">
            <w:pPr>
              <w:pStyle w:val="ReportMain"/>
              <w:suppressAutoHyphens/>
              <w:rPr>
                <w:i/>
              </w:rPr>
            </w:pPr>
            <w:r w:rsidRPr="0074514D">
              <w:rPr>
                <w:i/>
              </w:rPr>
              <w:t>4. Самостоятельность тестирования</w:t>
            </w:r>
            <w:r>
              <w:rPr>
                <w:i/>
              </w:rPr>
              <w:t>.</w:t>
            </w:r>
          </w:p>
        </w:tc>
        <w:tc>
          <w:tcPr>
            <w:tcW w:w="4961" w:type="dxa"/>
            <w:shd w:val="clear" w:color="auto" w:fill="auto"/>
          </w:tcPr>
          <w:p w:rsidR="00761418" w:rsidRPr="0074514D" w:rsidRDefault="00761418" w:rsidP="00424B83">
            <w:pPr>
              <w:pStyle w:val="ReportMain"/>
              <w:suppressAutoHyphens/>
              <w:rPr>
                <w:i/>
              </w:rPr>
            </w:pPr>
            <w:r w:rsidRPr="0074514D">
              <w:rPr>
                <w:i/>
              </w:rPr>
              <w:t xml:space="preserve">Выполнено </w:t>
            </w:r>
            <w:r>
              <w:rPr>
                <w:i/>
              </w:rPr>
              <w:t xml:space="preserve">от 80 до 100 </w:t>
            </w:r>
            <w:r w:rsidRPr="0074514D">
              <w:rPr>
                <w:i/>
              </w:rPr>
              <w:t xml:space="preserve"> % заданий предложенного теста, в заданиях открытого типа дан полный, развернутый ответ на поставленный вопрос.</w:t>
            </w:r>
          </w:p>
        </w:tc>
      </w:tr>
      <w:tr w:rsidR="00761418" w:rsidRPr="001B7F08" w:rsidTr="00424B83">
        <w:tc>
          <w:tcPr>
            <w:tcW w:w="2137" w:type="dxa"/>
            <w:shd w:val="clear" w:color="auto" w:fill="auto"/>
          </w:tcPr>
          <w:p w:rsidR="00761418" w:rsidRPr="0074514D" w:rsidRDefault="00761418" w:rsidP="00424B83">
            <w:pPr>
              <w:pStyle w:val="ReportMain"/>
              <w:rPr>
                <w:i/>
              </w:rPr>
            </w:pPr>
            <w:r w:rsidRPr="0074514D">
              <w:rPr>
                <w:i/>
              </w:rPr>
              <w:t>Хорошо</w:t>
            </w:r>
          </w:p>
        </w:tc>
        <w:tc>
          <w:tcPr>
            <w:tcW w:w="3118" w:type="dxa"/>
            <w:vMerge/>
            <w:shd w:val="clear" w:color="auto" w:fill="auto"/>
          </w:tcPr>
          <w:p w:rsidR="00761418" w:rsidRPr="0074514D" w:rsidRDefault="00761418" w:rsidP="00424B83">
            <w:pPr>
              <w:pStyle w:val="ReportMain"/>
              <w:suppressAutoHyphens/>
              <w:rPr>
                <w:i/>
              </w:rPr>
            </w:pPr>
          </w:p>
        </w:tc>
        <w:tc>
          <w:tcPr>
            <w:tcW w:w="4961" w:type="dxa"/>
            <w:shd w:val="clear" w:color="auto" w:fill="auto"/>
          </w:tcPr>
          <w:p w:rsidR="00761418" w:rsidRPr="0074514D" w:rsidRDefault="00761418" w:rsidP="00424B83">
            <w:pPr>
              <w:pStyle w:val="ReportMain"/>
              <w:suppressAutoHyphens/>
              <w:rPr>
                <w:i/>
              </w:rPr>
            </w:pPr>
            <w:r w:rsidRPr="0074514D">
              <w:rPr>
                <w:i/>
              </w:rPr>
              <w:t xml:space="preserve">Выполнено </w:t>
            </w:r>
            <w:r>
              <w:rPr>
                <w:i/>
              </w:rPr>
              <w:t xml:space="preserve">от 60 до 80 </w:t>
            </w:r>
            <w:r w:rsidRPr="0074514D">
              <w:rPr>
                <w:i/>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61418" w:rsidRPr="001B7F08" w:rsidTr="00424B83">
        <w:tc>
          <w:tcPr>
            <w:tcW w:w="2137" w:type="dxa"/>
            <w:shd w:val="clear" w:color="auto" w:fill="auto"/>
          </w:tcPr>
          <w:p w:rsidR="00761418" w:rsidRPr="0074514D" w:rsidRDefault="00761418" w:rsidP="00424B83">
            <w:pPr>
              <w:pStyle w:val="ReportMain"/>
              <w:rPr>
                <w:i/>
              </w:rPr>
            </w:pPr>
            <w:r w:rsidRPr="0074514D">
              <w:rPr>
                <w:i/>
                <w:sz w:val="22"/>
              </w:rPr>
              <w:t>Удовлетворительно</w:t>
            </w:r>
          </w:p>
        </w:tc>
        <w:tc>
          <w:tcPr>
            <w:tcW w:w="3118" w:type="dxa"/>
            <w:vMerge/>
            <w:shd w:val="clear" w:color="auto" w:fill="auto"/>
          </w:tcPr>
          <w:p w:rsidR="00761418" w:rsidRPr="0074514D" w:rsidRDefault="00761418" w:rsidP="00424B83">
            <w:pPr>
              <w:pStyle w:val="ReportMain"/>
              <w:suppressAutoHyphens/>
              <w:rPr>
                <w:i/>
              </w:rPr>
            </w:pPr>
          </w:p>
        </w:tc>
        <w:tc>
          <w:tcPr>
            <w:tcW w:w="4961" w:type="dxa"/>
            <w:shd w:val="clear" w:color="auto" w:fill="auto"/>
          </w:tcPr>
          <w:p w:rsidR="00761418" w:rsidRPr="0074514D" w:rsidRDefault="00761418" w:rsidP="00424B83">
            <w:pPr>
              <w:pStyle w:val="ReportMain"/>
              <w:suppressAutoHyphens/>
              <w:rPr>
                <w:i/>
              </w:rPr>
            </w:pPr>
            <w:r w:rsidRPr="0074514D">
              <w:rPr>
                <w:i/>
              </w:rPr>
              <w:t xml:space="preserve">Выполнено </w:t>
            </w:r>
            <w:r>
              <w:rPr>
                <w:i/>
              </w:rPr>
              <w:t xml:space="preserve">от 50 до 60 </w:t>
            </w:r>
            <w:r w:rsidRPr="0074514D">
              <w:rPr>
                <w:i/>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61418" w:rsidRPr="001B7F08" w:rsidTr="00424B83">
        <w:tc>
          <w:tcPr>
            <w:tcW w:w="2137" w:type="dxa"/>
            <w:shd w:val="clear" w:color="auto" w:fill="auto"/>
          </w:tcPr>
          <w:p w:rsidR="00761418" w:rsidRPr="0074514D" w:rsidRDefault="00761418" w:rsidP="00424B83">
            <w:pPr>
              <w:pStyle w:val="ReportMain"/>
              <w:rPr>
                <w:i/>
              </w:rPr>
            </w:pPr>
            <w:r w:rsidRPr="0074514D">
              <w:rPr>
                <w:i/>
                <w:sz w:val="20"/>
              </w:rPr>
              <w:t xml:space="preserve">Неудовлетворительно </w:t>
            </w:r>
          </w:p>
        </w:tc>
        <w:tc>
          <w:tcPr>
            <w:tcW w:w="3118" w:type="dxa"/>
            <w:vMerge/>
            <w:shd w:val="clear" w:color="auto" w:fill="auto"/>
          </w:tcPr>
          <w:p w:rsidR="00761418" w:rsidRPr="0074514D" w:rsidRDefault="00761418" w:rsidP="00424B83">
            <w:pPr>
              <w:pStyle w:val="ReportMain"/>
              <w:suppressAutoHyphens/>
              <w:rPr>
                <w:i/>
              </w:rPr>
            </w:pPr>
          </w:p>
        </w:tc>
        <w:tc>
          <w:tcPr>
            <w:tcW w:w="4961" w:type="dxa"/>
            <w:shd w:val="clear" w:color="auto" w:fill="auto"/>
          </w:tcPr>
          <w:p w:rsidR="00761418" w:rsidRPr="0074514D" w:rsidRDefault="00761418" w:rsidP="00424B83">
            <w:pPr>
              <w:pStyle w:val="ReportMain"/>
              <w:suppressAutoHyphens/>
              <w:rPr>
                <w:i/>
              </w:rPr>
            </w:pPr>
            <w:r w:rsidRPr="0074514D">
              <w:rPr>
                <w:i/>
              </w:rPr>
              <w:t xml:space="preserve">Выполнено </w:t>
            </w:r>
            <w:r>
              <w:rPr>
                <w:i/>
              </w:rPr>
              <w:t xml:space="preserve">от 0 до 50 </w:t>
            </w:r>
            <w:r w:rsidRPr="0074514D">
              <w:rPr>
                <w:i/>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61418" w:rsidRPr="00D20B89" w:rsidRDefault="00761418" w:rsidP="00761418">
      <w:pPr>
        <w:spacing w:after="0" w:line="240" w:lineRule="auto"/>
        <w:ind w:right="-427"/>
        <w:jc w:val="both"/>
        <w:rPr>
          <w:rFonts w:ascii="Times New Roman" w:eastAsia="Times New Roman" w:hAnsi="Times New Roman" w:cs="Times New Roman"/>
          <w:sz w:val="28"/>
          <w:szCs w:val="28"/>
        </w:rPr>
      </w:pPr>
    </w:p>
    <w:p w:rsidR="00761418" w:rsidRPr="00D20B89" w:rsidRDefault="00761418" w:rsidP="00761418">
      <w:pPr>
        <w:spacing w:after="0" w:line="240" w:lineRule="auto"/>
        <w:ind w:left="-284" w:right="-427" w:firstLine="567"/>
        <w:jc w:val="both"/>
        <w:rPr>
          <w:rFonts w:ascii="Times New Roman" w:eastAsia="Times New Roman" w:hAnsi="Times New Roman" w:cs="Times New Roman"/>
          <w:sz w:val="28"/>
          <w:szCs w:val="28"/>
        </w:rPr>
      </w:pPr>
    </w:p>
    <w:p w:rsidR="00761418" w:rsidRPr="00110050" w:rsidRDefault="00761418" w:rsidP="0076141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829E3" w:rsidRPr="009A0931" w:rsidRDefault="004829E3" w:rsidP="009A0931">
      <w:pPr>
        <w:spacing w:after="0" w:line="240" w:lineRule="auto"/>
        <w:ind w:right="-427" w:firstLine="567"/>
        <w:jc w:val="center"/>
        <w:rPr>
          <w:rFonts w:ascii="Times New Roman" w:eastAsia="Times New Roman" w:hAnsi="Times New Roman" w:cs="Times New Roman"/>
          <w:sz w:val="28"/>
          <w:szCs w:val="28"/>
        </w:rPr>
      </w:pPr>
    </w:p>
    <w:p w:rsidR="001A23E6" w:rsidRPr="009A0931" w:rsidRDefault="001A23E6" w:rsidP="009A0931">
      <w:pPr>
        <w:pStyle w:val="ReportHead"/>
        <w:suppressAutoHyphens/>
        <w:ind w:right="-427" w:firstLine="567"/>
        <w:jc w:val="both"/>
        <w:rPr>
          <w:rFonts w:eastAsia="Times New Roman"/>
          <w:szCs w:val="28"/>
        </w:rPr>
      </w:pPr>
      <w:r w:rsidRPr="009A0931">
        <w:rPr>
          <w:rFonts w:eastAsia="Times New Roman"/>
          <w:szCs w:val="28"/>
        </w:rPr>
        <w:lastRenderedPageBreak/>
        <w:t xml:space="preserve">Итоговой формой контроля знаний, умений и навыков по дисциплине </w:t>
      </w:r>
      <w:r w:rsidR="00483DE4" w:rsidRPr="009A0931">
        <w:rPr>
          <w:rFonts w:eastAsia="Times New Roman"/>
          <w:szCs w:val="28"/>
        </w:rPr>
        <w:t xml:space="preserve">направления подготовки направления </w:t>
      </w:r>
      <w:r w:rsidR="00211A12" w:rsidRPr="009A0931">
        <w:t>06</w:t>
      </w:r>
      <w:r w:rsidR="00E92FFF" w:rsidRPr="009A0931">
        <w:t xml:space="preserve">.03.01 </w:t>
      </w:r>
      <w:r w:rsidR="00211A12" w:rsidRPr="009A0931">
        <w:t>Биология</w:t>
      </w:r>
      <w:r w:rsidR="00761418">
        <w:t xml:space="preserve"> </w:t>
      </w:r>
      <w:r w:rsidRPr="009A0931">
        <w:rPr>
          <w:rFonts w:eastAsia="Times New Roman"/>
          <w:szCs w:val="28"/>
        </w:rPr>
        <w:t xml:space="preserve">является </w:t>
      </w:r>
      <w:r w:rsidR="00093A69" w:rsidRPr="009A0931">
        <w:rPr>
          <w:rFonts w:eastAsia="Times New Roman"/>
          <w:szCs w:val="28"/>
        </w:rPr>
        <w:t>зачёт.</w:t>
      </w:r>
      <w:r w:rsidR="00761418">
        <w:rPr>
          <w:rFonts w:eastAsia="Times New Roman"/>
          <w:szCs w:val="28"/>
        </w:rPr>
        <w:t xml:space="preserve"> </w:t>
      </w:r>
      <w:r w:rsidR="00093A69" w:rsidRPr="009A0931">
        <w:rPr>
          <w:rFonts w:eastAsia="Times New Roman"/>
          <w:szCs w:val="28"/>
        </w:rPr>
        <w:t xml:space="preserve">Зачёт </w:t>
      </w:r>
      <w:r w:rsidRPr="009A0931">
        <w:rPr>
          <w:rFonts w:eastAsia="Times New Roman"/>
          <w:szCs w:val="28"/>
        </w:rPr>
        <w:t xml:space="preserve">проводится по билетам, которые включают </w:t>
      </w:r>
      <w:r w:rsidR="00093A69" w:rsidRPr="009A0931">
        <w:rPr>
          <w:rFonts w:eastAsia="Times New Roman"/>
          <w:szCs w:val="28"/>
        </w:rPr>
        <w:t>два</w:t>
      </w:r>
      <w:r w:rsidR="00761418">
        <w:rPr>
          <w:rFonts w:eastAsia="Times New Roman"/>
          <w:szCs w:val="28"/>
        </w:rPr>
        <w:t xml:space="preserve"> </w:t>
      </w:r>
      <w:r w:rsidRPr="009A0931">
        <w:rPr>
          <w:rFonts w:eastAsia="Times New Roman"/>
          <w:szCs w:val="28"/>
        </w:rPr>
        <w:t>теоретических вопроса.</w:t>
      </w:r>
    </w:p>
    <w:p w:rsidR="009A0931" w:rsidRPr="00D16E93" w:rsidRDefault="009A0931" w:rsidP="009A0931">
      <w:pPr>
        <w:pStyle w:val="26"/>
        <w:shd w:val="clear" w:color="auto" w:fill="auto"/>
        <w:tabs>
          <w:tab w:val="left" w:pos="993"/>
        </w:tabs>
        <w:spacing w:after="0" w:line="240" w:lineRule="auto"/>
        <w:ind w:right="-427" w:firstLine="709"/>
        <w:jc w:val="both"/>
        <w:rPr>
          <w:sz w:val="28"/>
          <w:szCs w:val="28"/>
        </w:rPr>
      </w:pPr>
      <w:r w:rsidRPr="00D16E93">
        <w:rPr>
          <w:sz w:val="28"/>
          <w:szCs w:val="28"/>
        </w:rPr>
        <w:t>Оценка «зачтено» ставится в следующих случаях:</w:t>
      </w:r>
    </w:p>
    <w:p w:rsidR="009A0931" w:rsidRPr="00D16E93" w:rsidRDefault="009A0931" w:rsidP="009A0931">
      <w:pPr>
        <w:pStyle w:val="26"/>
        <w:shd w:val="clear" w:color="auto" w:fill="auto"/>
        <w:tabs>
          <w:tab w:val="left" w:pos="993"/>
        </w:tabs>
        <w:spacing w:after="0" w:line="240" w:lineRule="auto"/>
        <w:ind w:right="-427"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A0931" w:rsidRPr="00D16E93" w:rsidRDefault="009A0931" w:rsidP="009A0931">
      <w:pPr>
        <w:pStyle w:val="26"/>
        <w:shd w:val="clear" w:color="auto" w:fill="auto"/>
        <w:tabs>
          <w:tab w:val="left" w:pos="993"/>
        </w:tabs>
        <w:spacing w:after="0" w:line="240" w:lineRule="auto"/>
        <w:ind w:right="-427"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A0931" w:rsidRPr="00D16E93" w:rsidRDefault="009A0931" w:rsidP="009A0931">
      <w:pPr>
        <w:pStyle w:val="26"/>
        <w:shd w:val="clear" w:color="auto" w:fill="auto"/>
        <w:tabs>
          <w:tab w:val="left" w:pos="993"/>
        </w:tabs>
        <w:spacing w:after="0" w:line="240" w:lineRule="auto"/>
        <w:ind w:right="-427" w:firstLine="709"/>
        <w:jc w:val="both"/>
        <w:rPr>
          <w:sz w:val="28"/>
          <w:szCs w:val="28"/>
        </w:rPr>
      </w:pPr>
      <w:r w:rsidRPr="00D16E93">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A0931" w:rsidRPr="00D16E93" w:rsidRDefault="009A0931" w:rsidP="009A0931">
      <w:pPr>
        <w:pStyle w:val="26"/>
        <w:shd w:val="clear" w:color="auto" w:fill="auto"/>
        <w:tabs>
          <w:tab w:val="left" w:pos="993"/>
        </w:tabs>
        <w:spacing w:after="0" w:line="240" w:lineRule="auto"/>
        <w:ind w:right="-427" w:firstLine="709"/>
        <w:jc w:val="both"/>
        <w:rPr>
          <w:sz w:val="28"/>
          <w:szCs w:val="28"/>
        </w:rPr>
      </w:pPr>
      <w:r w:rsidRPr="00D16E93">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94AB3" w:rsidRPr="009A0931" w:rsidRDefault="00694AB3" w:rsidP="009A0931">
      <w:pPr>
        <w:spacing w:after="0" w:line="240" w:lineRule="auto"/>
        <w:ind w:left="567" w:right="-427"/>
        <w:jc w:val="both"/>
        <w:rPr>
          <w:rFonts w:ascii="Times New Roman" w:eastAsia="Times New Roman" w:hAnsi="Times New Roman" w:cs="Times New Roman"/>
          <w:sz w:val="28"/>
          <w:szCs w:val="28"/>
        </w:rPr>
      </w:pPr>
    </w:p>
    <w:sectPr w:rsidR="00694AB3" w:rsidRPr="009A0931" w:rsidSect="003F724E">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6C" w:rsidRDefault="003E516C" w:rsidP="00CE176D">
      <w:pPr>
        <w:spacing w:after="0" w:line="240" w:lineRule="auto"/>
      </w:pPr>
      <w:r>
        <w:separator/>
      </w:r>
    </w:p>
  </w:endnote>
  <w:endnote w:type="continuationSeparator" w:id="0">
    <w:p w:rsidR="003E516C" w:rsidRDefault="003E516C"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6A3B95" w:rsidRDefault="00E20568">
        <w:pPr>
          <w:pStyle w:val="ad"/>
          <w:jc w:val="right"/>
        </w:pPr>
        <w:r w:rsidRPr="00CE176D">
          <w:rPr>
            <w:sz w:val="24"/>
          </w:rPr>
          <w:fldChar w:fldCharType="begin"/>
        </w:r>
        <w:r w:rsidR="006A3B95" w:rsidRPr="00CE176D">
          <w:rPr>
            <w:sz w:val="24"/>
          </w:rPr>
          <w:instrText xml:space="preserve"> PAGE   \* MERGEFORMAT </w:instrText>
        </w:r>
        <w:r w:rsidRPr="00CE176D">
          <w:rPr>
            <w:sz w:val="24"/>
          </w:rPr>
          <w:fldChar w:fldCharType="separate"/>
        </w:r>
        <w:r w:rsidR="001066DE">
          <w:rPr>
            <w:noProof/>
            <w:sz w:val="24"/>
          </w:rPr>
          <w:t>4</w:t>
        </w:r>
        <w:r w:rsidRPr="00CE176D">
          <w:rPr>
            <w:sz w:val="24"/>
          </w:rPr>
          <w:fldChar w:fldCharType="end"/>
        </w:r>
      </w:p>
    </w:sdtContent>
  </w:sdt>
  <w:p w:rsidR="006A3B95" w:rsidRDefault="006A3B9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6C" w:rsidRDefault="003E516C" w:rsidP="00CE176D">
      <w:pPr>
        <w:spacing w:after="0" w:line="240" w:lineRule="auto"/>
      </w:pPr>
      <w:r>
        <w:separator/>
      </w:r>
    </w:p>
  </w:footnote>
  <w:footnote w:type="continuationSeparator" w:id="0">
    <w:p w:rsidR="003E516C" w:rsidRDefault="003E516C"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676D35E"/>
    <w:lvl w:ilvl="0" w:tplc="FFFFFFFF">
      <w:numFmt w:val="none"/>
      <w:lvlText w:val=""/>
      <w:lvlJc w:val="left"/>
      <w:pPr>
        <w:tabs>
          <w:tab w:val="num" w:pos="360"/>
        </w:tabs>
      </w:pPr>
    </w:lvl>
    <w:lvl w:ilvl="1" w:tplc="FFFFFFFF">
      <w:numFmt w:val="none"/>
      <w:lvlText w:val=""/>
      <w:lvlJc w:val="left"/>
      <w:pPr>
        <w:tabs>
          <w:tab w:val="num" w:pos="360"/>
        </w:tabs>
      </w:pPr>
    </w:lvl>
    <w:lvl w:ilvl="2" w:tplc="FFFFFFFF">
      <w:start w:val="150732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hybridMultilevel"/>
    <w:tmpl w:val="4C672FC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3" w15:restartNumberingAfterBreak="0">
    <w:nsid w:val="00000004"/>
    <w:multiLevelType w:val="hybridMultilevel"/>
    <w:tmpl w:val="44B8AAE4"/>
    <w:lvl w:ilvl="0" w:tplc="FFFFFFFF">
      <w:start w:val="23"/>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4" w15:restartNumberingAfterBreak="0">
    <w:nsid w:val="00000005"/>
    <w:multiLevelType w:val="hybridMultilevel"/>
    <w:tmpl w:val="67FA6CC6"/>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5" w15:restartNumberingAfterBreak="0">
    <w:nsid w:val="00000006"/>
    <w:multiLevelType w:val="hybridMultilevel"/>
    <w:tmpl w:val="12FCDE5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6" w15:restartNumberingAfterBreak="0">
    <w:nsid w:val="00000007"/>
    <w:multiLevelType w:val="hybridMultilevel"/>
    <w:tmpl w:val="72FCB38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7" w15:restartNumberingAfterBreak="0">
    <w:nsid w:val="00000008"/>
    <w:multiLevelType w:val="hybridMultilevel"/>
    <w:tmpl w:val="C54C686A"/>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15:restartNumberingAfterBreak="0">
    <w:nsid w:val="00000009"/>
    <w:multiLevelType w:val="hybridMultilevel"/>
    <w:tmpl w:val="59B76E2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9" w15:restartNumberingAfterBreak="0">
    <w:nsid w:val="0000000A"/>
    <w:multiLevelType w:val="hybridMultilevel"/>
    <w:tmpl w:val="0678975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10" w15:restartNumberingAfterBreak="0">
    <w:nsid w:val="0000000B"/>
    <w:multiLevelType w:val="hybridMultilevel"/>
    <w:tmpl w:val="6A92EF4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11" w15:restartNumberingAfterBreak="0">
    <w:nsid w:val="0000000C"/>
    <w:multiLevelType w:val="hybridMultilevel"/>
    <w:tmpl w:val="41ED20D6"/>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12" w15:restartNumberingAfterBreak="0">
    <w:nsid w:val="0000000D"/>
    <w:multiLevelType w:val="hybridMultilevel"/>
    <w:tmpl w:val="0E6B3F6A"/>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16777216"/>
      <w:numFmt w:val="decimal"/>
      <w:lvlText w:val="ᜀĀᜀĀ"/>
      <w:lvlJc w:val="left"/>
    </w:lvl>
  </w:abstractNum>
  <w:abstractNum w:abstractNumId="13" w15:restartNumberingAfterBreak="0">
    <w:nsid w:val="0000000E"/>
    <w:multiLevelType w:val="hybridMultilevel"/>
    <w:tmpl w:val="3EB21818"/>
    <w:lvl w:ilvl="0" w:tplc="FFFFFFFF">
      <w:start w:val="385875968"/>
      <w:numFmt w:val="decimal"/>
      <w:lvlText w:val="ĄᜀĀሀĄᜀ"/>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15:restartNumberingAfterBreak="0">
    <w:nsid w:val="0000000F"/>
    <w:multiLevelType w:val="hybridMultilevel"/>
    <w:tmpl w:val="B60A282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5" w15:restartNumberingAfterBreak="0">
    <w:nsid w:val="00000010"/>
    <w:multiLevelType w:val="hybridMultilevel"/>
    <w:tmpl w:val="BEDCB65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15:restartNumberingAfterBreak="0">
    <w:nsid w:val="00000011"/>
    <w:multiLevelType w:val="hybridMultilevel"/>
    <w:tmpl w:val="E95632A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15:restartNumberingAfterBreak="0">
    <w:nsid w:val="00000012"/>
    <w:multiLevelType w:val="hybridMultilevel"/>
    <w:tmpl w:val="7B9EC42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8" w15:restartNumberingAfterBreak="0">
    <w:nsid w:val="00000013"/>
    <w:multiLevelType w:val="hybridMultilevel"/>
    <w:tmpl w:val="C8E2004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9" w15:restartNumberingAfterBreak="0">
    <w:nsid w:val="00000014"/>
    <w:multiLevelType w:val="hybridMultilevel"/>
    <w:tmpl w:val="39DF257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0" w15:restartNumberingAfterBreak="0">
    <w:nsid w:val="00000015"/>
    <w:multiLevelType w:val="hybridMultilevel"/>
    <w:tmpl w:val="A58A1DD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1" w15:restartNumberingAfterBreak="0">
    <w:nsid w:val="00000016"/>
    <w:multiLevelType w:val="hybridMultilevel"/>
    <w:tmpl w:val="8306088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2" w15:restartNumberingAfterBreak="0">
    <w:nsid w:val="00000017"/>
    <w:multiLevelType w:val="hybridMultilevel"/>
    <w:tmpl w:val="D9400E6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3" w15:restartNumberingAfterBreak="0">
    <w:nsid w:val="00000018"/>
    <w:multiLevelType w:val="hybridMultilevel"/>
    <w:tmpl w:val="E2B8683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4" w15:restartNumberingAfterBreak="0">
    <w:nsid w:val="00000019"/>
    <w:multiLevelType w:val="hybridMultilevel"/>
    <w:tmpl w:val="023C049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5" w15:restartNumberingAfterBreak="0">
    <w:nsid w:val="0000001A"/>
    <w:multiLevelType w:val="hybridMultilevel"/>
    <w:tmpl w:val="56C432F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6" w15:restartNumberingAfterBreak="0">
    <w:nsid w:val="041A7F5A"/>
    <w:multiLevelType w:val="hybridMultilevel"/>
    <w:tmpl w:val="79426E5E"/>
    <w:lvl w:ilvl="0" w:tplc="A796CD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04BB1FDF"/>
    <w:multiLevelType w:val="hybridMultilevel"/>
    <w:tmpl w:val="F22621CA"/>
    <w:lvl w:ilvl="0" w:tplc="32A67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AD82C1A"/>
    <w:multiLevelType w:val="hybridMultilevel"/>
    <w:tmpl w:val="D9E2527E"/>
    <w:lvl w:ilvl="0" w:tplc="2304B3C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B12D67"/>
    <w:multiLevelType w:val="multilevel"/>
    <w:tmpl w:val="7856ECB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37BE2BD4"/>
    <w:multiLevelType w:val="hybridMultilevel"/>
    <w:tmpl w:val="4D287F6E"/>
    <w:lvl w:ilvl="0" w:tplc="8DAC6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5B365B"/>
    <w:multiLevelType w:val="multilevel"/>
    <w:tmpl w:val="D8CA74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33B5E0A"/>
    <w:multiLevelType w:val="multilevel"/>
    <w:tmpl w:val="64AA59C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4AAE3BD6"/>
    <w:multiLevelType w:val="multilevel"/>
    <w:tmpl w:val="AAF2A8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FD5622"/>
    <w:multiLevelType w:val="hybridMultilevel"/>
    <w:tmpl w:val="E3D8638C"/>
    <w:lvl w:ilvl="0" w:tplc="C6BCB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2"/>
  </w:num>
  <w:num w:numId="4">
    <w:abstractNumId w:val="28"/>
  </w:num>
  <w:num w:numId="5">
    <w:abstractNumId w:val="27"/>
  </w:num>
  <w:num w:numId="6">
    <w:abstractNumId w:val="40"/>
  </w:num>
  <w:num w:numId="7">
    <w:abstractNumId w:val="2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34"/>
  </w:num>
  <w:num w:numId="37">
    <w:abstractNumId w:val="36"/>
  </w:num>
  <w:num w:numId="38">
    <w:abstractNumId w:val="38"/>
  </w:num>
  <w:num w:numId="39">
    <w:abstractNumId w:val="31"/>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34"/>
    <w:rsid w:val="0001084A"/>
    <w:rsid w:val="000309F1"/>
    <w:rsid w:val="00031EF8"/>
    <w:rsid w:val="0005329F"/>
    <w:rsid w:val="00057F03"/>
    <w:rsid w:val="00060096"/>
    <w:rsid w:val="00064484"/>
    <w:rsid w:val="000662A6"/>
    <w:rsid w:val="00085E16"/>
    <w:rsid w:val="00087AA0"/>
    <w:rsid w:val="00093738"/>
    <w:rsid w:val="00093A69"/>
    <w:rsid w:val="00095DDA"/>
    <w:rsid w:val="000A120D"/>
    <w:rsid w:val="000C1C74"/>
    <w:rsid w:val="000C2149"/>
    <w:rsid w:val="000D7D94"/>
    <w:rsid w:val="000E0986"/>
    <w:rsid w:val="00104533"/>
    <w:rsid w:val="00105157"/>
    <w:rsid w:val="001066DE"/>
    <w:rsid w:val="00110CF0"/>
    <w:rsid w:val="001114DB"/>
    <w:rsid w:val="001120BC"/>
    <w:rsid w:val="001224AF"/>
    <w:rsid w:val="0012308E"/>
    <w:rsid w:val="001506D1"/>
    <w:rsid w:val="001636AB"/>
    <w:rsid w:val="00177A03"/>
    <w:rsid w:val="0019723D"/>
    <w:rsid w:val="001A23E6"/>
    <w:rsid w:val="001C0C73"/>
    <w:rsid w:val="001C622A"/>
    <w:rsid w:val="001E50B8"/>
    <w:rsid w:val="001F1880"/>
    <w:rsid w:val="00203907"/>
    <w:rsid w:val="00203E1C"/>
    <w:rsid w:val="00211A12"/>
    <w:rsid w:val="00212B3B"/>
    <w:rsid w:val="0023797F"/>
    <w:rsid w:val="00247957"/>
    <w:rsid w:val="00253D2B"/>
    <w:rsid w:val="002630F0"/>
    <w:rsid w:val="00275D25"/>
    <w:rsid w:val="002808A3"/>
    <w:rsid w:val="00285503"/>
    <w:rsid w:val="002A727A"/>
    <w:rsid w:val="002D1408"/>
    <w:rsid w:val="002E74D2"/>
    <w:rsid w:val="0030189D"/>
    <w:rsid w:val="00303C4A"/>
    <w:rsid w:val="00311672"/>
    <w:rsid w:val="003127BE"/>
    <w:rsid w:val="003159DA"/>
    <w:rsid w:val="0033294B"/>
    <w:rsid w:val="00340DA5"/>
    <w:rsid w:val="003515B0"/>
    <w:rsid w:val="00357468"/>
    <w:rsid w:val="003737C0"/>
    <w:rsid w:val="00392BF5"/>
    <w:rsid w:val="00396C10"/>
    <w:rsid w:val="003A5341"/>
    <w:rsid w:val="003A5B55"/>
    <w:rsid w:val="003B05A4"/>
    <w:rsid w:val="003B3D63"/>
    <w:rsid w:val="003C1281"/>
    <w:rsid w:val="003C294A"/>
    <w:rsid w:val="003E4C68"/>
    <w:rsid w:val="003E516C"/>
    <w:rsid w:val="003F1704"/>
    <w:rsid w:val="003F185C"/>
    <w:rsid w:val="003F724E"/>
    <w:rsid w:val="00400CF3"/>
    <w:rsid w:val="00420034"/>
    <w:rsid w:val="004249AE"/>
    <w:rsid w:val="00426481"/>
    <w:rsid w:val="00426B25"/>
    <w:rsid w:val="004515D7"/>
    <w:rsid w:val="004563D6"/>
    <w:rsid w:val="00460312"/>
    <w:rsid w:val="004743D6"/>
    <w:rsid w:val="004761EB"/>
    <w:rsid w:val="004829E3"/>
    <w:rsid w:val="00483DE4"/>
    <w:rsid w:val="00485BBC"/>
    <w:rsid w:val="004B39F9"/>
    <w:rsid w:val="004B590C"/>
    <w:rsid w:val="004F06B5"/>
    <w:rsid w:val="005001C0"/>
    <w:rsid w:val="005131DA"/>
    <w:rsid w:val="00520472"/>
    <w:rsid w:val="005238CD"/>
    <w:rsid w:val="00524574"/>
    <w:rsid w:val="0053599F"/>
    <w:rsid w:val="00535E6F"/>
    <w:rsid w:val="00540D48"/>
    <w:rsid w:val="00542CB2"/>
    <w:rsid w:val="005557F8"/>
    <w:rsid w:val="0056511B"/>
    <w:rsid w:val="00567E04"/>
    <w:rsid w:val="00584A24"/>
    <w:rsid w:val="005B2E1C"/>
    <w:rsid w:val="005B42EC"/>
    <w:rsid w:val="005F389B"/>
    <w:rsid w:val="00600B1F"/>
    <w:rsid w:val="0061792D"/>
    <w:rsid w:val="00641CAF"/>
    <w:rsid w:val="006445F0"/>
    <w:rsid w:val="0066533F"/>
    <w:rsid w:val="00672F47"/>
    <w:rsid w:val="00694AB3"/>
    <w:rsid w:val="006A3B95"/>
    <w:rsid w:val="006A55E3"/>
    <w:rsid w:val="006B380D"/>
    <w:rsid w:val="006F1C6E"/>
    <w:rsid w:val="006F6E16"/>
    <w:rsid w:val="00705F85"/>
    <w:rsid w:val="007148E1"/>
    <w:rsid w:val="00717134"/>
    <w:rsid w:val="0073524A"/>
    <w:rsid w:val="007563D0"/>
    <w:rsid w:val="00761418"/>
    <w:rsid w:val="00765D18"/>
    <w:rsid w:val="00775145"/>
    <w:rsid w:val="007A6456"/>
    <w:rsid w:val="007B41EF"/>
    <w:rsid w:val="007C3875"/>
    <w:rsid w:val="007E1210"/>
    <w:rsid w:val="007E18FD"/>
    <w:rsid w:val="007F3C92"/>
    <w:rsid w:val="0082690E"/>
    <w:rsid w:val="0083244A"/>
    <w:rsid w:val="0085405F"/>
    <w:rsid w:val="0087350C"/>
    <w:rsid w:val="00892C70"/>
    <w:rsid w:val="008936C7"/>
    <w:rsid w:val="00897D6C"/>
    <w:rsid w:val="008A4389"/>
    <w:rsid w:val="008B0CC0"/>
    <w:rsid w:val="008D0576"/>
    <w:rsid w:val="008E1C75"/>
    <w:rsid w:val="008E4B38"/>
    <w:rsid w:val="008F6B22"/>
    <w:rsid w:val="0090114D"/>
    <w:rsid w:val="00913981"/>
    <w:rsid w:val="009159F8"/>
    <w:rsid w:val="00917A1E"/>
    <w:rsid w:val="009261AF"/>
    <w:rsid w:val="009334D6"/>
    <w:rsid w:val="00955C33"/>
    <w:rsid w:val="009913A1"/>
    <w:rsid w:val="009A0931"/>
    <w:rsid w:val="009B72BC"/>
    <w:rsid w:val="009D2823"/>
    <w:rsid w:val="009D2D0B"/>
    <w:rsid w:val="009D5046"/>
    <w:rsid w:val="009F1378"/>
    <w:rsid w:val="00A13B9F"/>
    <w:rsid w:val="00A145C3"/>
    <w:rsid w:val="00A17D5B"/>
    <w:rsid w:val="00A2636C"/>
    <w:rsid w:val="00A42B4B"/>
    <w:rsid w:val="00A47DFE"/>
    <w:rsid w:val="00A6117B"/>
    <w:rsid w:val="00A62768"/>
    <w:rsid w:val="00A655AB"/>
    <w:rsid w:val="00A74520"/>
    <w:rsid w:val="00A84D2D"/>
    <w:rsid w:val="00A92BEF"/>
    <w:rsid w:val="00A95A0D"/>
    <w:rsid w:val="00AA4D8A"/>
    <w:rsid w:val="00AA6DAD"/>
    <w:rsid w:val="00AA71F2"/>
    <w:rsid w:val="00AB2038"/>
    <w:rsid w:val="00AB5EB5"/>
    <w:rsid w:val="00AC2119"/>
    <w:rsid w:val="00AC3905"/>
    <w:rsid w:val="00AD0665"/>
    <w:rsid w:val="00AD12C5"/>
    <w:rsid w:val="00AF30CD"/>
    <w:rsid w:val="00B05816"/>
    <w:rsid w:val="00B05A45"/>
    <w:rsid w:val="00B35C80"/>
    <w:rsid w:val="00B4077B"/>
    <w:rsid w:val="00B41F7F"/>
    <w:rsid w:val="00B42275"/>
    <w:rsid w:val="00B87339"/>
    <w:rsid w:val="00BB2520"/>
    <w:rsid w:val="00BC1C72"/>
    <w:rsid w:val="00BC77C8"/>
    <w:rsid w:val="00BD771F"/>
    <w:rsid w:val="00BE0BAB"/>
    <w:rsid w:val="00BE3800"/>
    <w:rsid w:val="00BF7425"/>
    <w:rsid w:val="00C1026B"/>
    <w:rsid w:val="00C16B9F"/>
    <w:rsid w:val="00C455E7"/>
    <w:rsid w:val="00C4762A"/>
    <w:rsid w:val="00C57E96"/>
    <w:rsid w:val="00C62B51"/>
    <w:rsid w:val="00C638EF"/>
    <w:rsid w:val="00C65FDB"/>
    <w:rsid w:val="00C8572E"/>
    <w:rsid w:val="00CA0220"/>
    <w:rsid w:val="00CA7708"/>
    <w:rsid w:val="00CB1D8A"/>
    <w:rsid w:val="00CB59AA"/>
    <w:rsid w:val="00CE176D"/>
    <w:rsid w:val="00CE521D"/>
    <w:rsid w:val="00CF37E9"/>
    <w:rsid w:val="00CF41D0"/>
    <w:rsid w:val="00D06B20"/>
    <w:rsid w:val="00D10FEE"/>
    <w:rsid w:val="00D219AC"/>
    <w:rsid w:val="00D35863"/>
    <w:rsid w:val="00D402F8"/>
    <w:rsid w:val="00D464A6"/>
    <w:rsid w:val="00D531DF"/>
    <w:rsid w:val="00D945DD"/>
    <w:rsid w:val="00DA221B"/>
    <w:rsid w:val="00DA6566"/>
    <w:rsid w:val="00DC20A4"/>
    <w:rsid w:val="00DD7EBD"/>
    <w:rsid w:val="00DF081E"/>
    <w:rsid w:val="00E12A81"/>
    <w:rsid w:val="00E20568"/>
    <w:rsid w:val="00E21A8C"/>
    <w:rsid w:val="00E249A6"/>
    <w:rsid w:val="00E25C94"/>
    <w:rsid w:val="00E47418"/>
    <w:rsid w:val="00E62357"/>
    <w:rsid w:val="00E92FFF"/>
    <w:rsid w:val="00EA65C9"/>
    <w:rsid w:val="00EA6CD8"/>
    <w:rsid w:val="00EB0E92"/>
    <w:rsid w:val="00EB5E97"/>
    <w:rsid w:val="00EC2AAD"/>
    <w:rsid w:val="00ED2667"/>
    <w:rsid w:val="00ED2EFC"/>
    <w:rsid w:val="00EF607C"/>
    <w:rsid w:val="00F011EF"/>
    <w:rsid w:val="00F01989"/>
    <w:rsid w:val="00F05F82"/>
    <w:rsid w:val="00F14B8A"/>
    <w:rsid w:val="00F15F94"/>
    <w:rsid w:val="00F34454"/>
    <w:rsid w:val="00F43BB6"/>
    <w:rsid w:val="00F50F73"/>
    <w:rsid w:val="00F601AA"/>
    <w:rsid w:val="00F824C1"/>
    <w:rsid w:val="00F83909"/>
    <w:rsid w:val="00F84353"/>
    <w:rsid w:val="00F87285"/>
    <w:rsid w:val="00FA31C3"/>
    <w:rsid w:val="00FB433E"/>
    <w:rsid w:val="00FC139D"/>
    <w:rsid w:val="00FC36C8"/>
    <w:rsid w:val="00FD75D5"/>
    <w:rsid w:val="00FF2ACC"/>
    <w:rsid w:val="00FF7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AC42592-594A-4C38-9EAC-E77362A4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uiPriority w:val="99"/>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basedOn w:val="a0"/>
    <w:uiPriority w:val="20"/>
    <w:qFormat/>
    <w:rsid w:val="00B41F7F"/>
    <w:rPr>
      <w:rFonts w:ascii="Times New Roman" w:hAnsi="Times New Roman" w:cs="Times New Roman"/>
      <w:i/>
      <w:iCs/>
    </w:rPr>
  </w:style>
  <w:style w:type="character" w:customStyle="1" w:styleId="25">
    <w:name w:val="Основной текст (2)_"/>
    <w:link w:val="26"/>
    <w:rsid w:val="009A0931"/>
    <w:rPr>
      <w:rFonts w:ascii="Times New Roman" w:eastAsia="Times New Roman" w:hAnsi="Times New Roman"/>
      <w:shd w:val="clear" w:color="auto" w:fill="FFFFFF"/>
    </w:rPr>
  </w:style>
  <w:style w:type="paragraph" w:customStyle="1" w:styleId="26">
    <w:name w:val="Основной текст (2)"/>
    <w:basedOn w:val="a"/>
    <w:link w:val="25"/>
    <w:rsid w:val="009A0931"/>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45256056">
      <w:bodyDiv w:val="1"/>
      <w:marLeft w:val="0"/>
      <w:marRight w:val="0"/>
      <w:marTop w:val="0"/>
      <w:marBottom w:val="0"/>
      <w:divBdr>
        <w:top w:val="none" w:sz="0" w:space="0" w:color="auto"/>
        <w:left w:val="none" w:sz="0" w:space="0" w:color="auto"/>
        <w:bottom w:val="none" w:sz="0" w:space="0" w:color="auto"/>
        <w:right w:val="none" w:sz="0" w:space="0" w:color="auto"/>
      </w:divBdr>
      <w:divsChild>
        <w:div w:id="872498938">
          <w:marLeft w:val="0"/>
          <w:marRight w:val="0"/>
          <w:marTop w:val="75"/>
          <w:marBottom w:val="0"/>
          <w:divBdr>
            <w:top w:val="none" w:sz="0" w:space="0" w:color="auto"/>
            <w:left w:val="none" w:sz="0" w:space="0" w:color="auto"/>
            <w:bottom w:val="none" w:sz="0" w:space="0" w:color="auto"/>
            <w:right w:val="none" w:sz="0" w:space="0" w:color="auto"/>
          </w:divBdr>
          <w:divsChild>
            <w:div w:id="1185482331">
              <w:marLeft w:val="150"/>
              <w:marRight w:val="150"/>
              <w:marTop w:val="0"/>
              <w:marBottom w:val="0"/>
              <w:divBdr>
                <w:top w:val="none" w:sz="0" w:space="0" w:color="auto"/>
                <w:left w:val="none" w:sz="0" w:space="0" w:color="auto"/>
                <w:bottom w:val="none" w:sz="0" w:space="0" w:color="auto"/>
                <w:right w:val="none" w:sz="0" w:space="0" w:color="auto"/>
              </w:divBdr>
            </w:div>
            <w:div w:id="1641839345">
              <w:marLeft w:val="150"/>
              <w:marRight w:val="150"/>
              <w:marTop w:val="0"/>
              <w:marBottom w:val="0"/>
              <w:divBdr>
                <w:top w:val="none" w:sz="0" w:space="0" w:color="auto"/>
                <w:left w:val="none" w:sz="0" w:space="0" w:color="auto"/>
                <w:bottom w:val="none" w:sz="0" w:space="0" w:color="auto"/>
                <w:right w:val="none" w:sz="0" w:space="0" w:color="auto"/>
              </w:divBdr>
            </w:div>
            <w:div w:id="542328207">
              <w:marLeft w:val="150"/>
              <w:marRight w:val="150"/>
              <w:marTop w:val="0"/>
              <w:marBottom w:val="0"/>
              <w:divBdr>
                <w:top w:val="none" w:sz="0" w:space="0" w:color="auto"/>
                <w:left w:val="none" w:sz="0" w:space="0" w:color="auto"/>
                <w:bottom w:val="none" w:sz="0" w:space="0" w:color="auto"/>
                <w:right w:val="none" w:sz="0" w:space="0" w:color="auto"/>
              </w:divBdr>
            </w:div>
            <w:div w:id="3028497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D5F0-ED0D-4902-8359-485ED98E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6565</Words>
  <Characters>37422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cp:revision>
  <cp:lastPrinted>2019-11-06T09:58:00Z</cp:lastPrinted>
  <dcterms:created xsi:type="dcterms:W3CDTF">2020-02-12T14:59:00Z</dcterms:created>
  <dcterms:modified xsi:type="dcterms:W3CDTF">2020-02-12T14:59:00Z</dcterms:modified>
</cp:coreProperties>
</file>