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79" w:rsidRPr="00622448" w:rsidRDefault="00C34A79" w:rsidP="00C34A79">
      <w:pPr>
        <w:pStyle w:val="ReportHead"/>
        <w:suppressAutoHyphens/>
      </w:pPr>
      <w:proofErr w:type="spellStart"/>
      <w:r w:rsidRPr="00622448">
        <w:t>Минобрнауки</w:t>
      </w:r>
      <w:proofErr w:type="spellEnd"/>
      <w:r w:rsidRPr="00622448">
        <w:t xml:space="preserve">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Pr="00C34A79">
        <w:rPr>
          <w:i/>
          <w:sz w:val="32"/>
          <w:szCs w:val="28"/>
        </w:rPr>
        <w:t>Экологические проблемы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proofErr w:type="spellStart"/>
      <w:r w:rsidRPr="00F82264">
        <w:rPr>
          <w:i/>
          <w:szCs w:val="28"/>
          <w:u w:val="single"/>
        </w:rPr>
        <w:t>Биоэкология</w:t>
      </w:r>
      <w:proofErr w:type="spellEnd"/>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CB5F17"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очная</w:t>
      </w:r>
      <w:r w:rsidR="00A17038">
        <w:rPr>
          <w:rFonts w:eastAsia="Arial Unicode MS"/>
          <w:i/>
          <w:sz w:val="28"/>
          <w:szCs w:val="24"/>
          <w:u w:val="single"/>
          <w:lang w:eastAsia="ru-RU"/>
        </w:rPr>
        <w:t xml:space="preserve"> </w:t>
      </w:r>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0A0D9E">
        <w:rPr>
          <w:sz w:val="28"/>
          <w:szCs w:val="28"/>
        </w:rPr>
        <w:t xml:space="preserve"> 201</w:t>
      </w:r>
      <w:r w:rsidR="00210143">
        <w:rPr>
          <w:sz w:val="28"/>
          <w:szCs w:val="28"/>
        </w:rPr>
        <w:t>8</w:t>
      </w:r>
      <w:bookmarkStart w:id="0" w:name="_GoBack"/>
      <w:bookmarkEnd w:id="0"/>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«Экологические проблемы Оренбургской области»</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 xml:space="preserve">Кафедра </w:t>
      </w:r>
      <w:proofErr w:type="spellStart"/>
      <w:r w:rsidRPr="00C34A79">
        <w:rPr>
          <w:u w:val="single"/>
        </w:rPr>
        <w:t>биоэкологии</w:t>
      </w:r>
      <w:proofErr w:type="spellEnd"/>
      <w:r w:rsidRPr="00C34A79">
        <w:rPr>
          <w:u w:val="single"/>
        </w:rPr>
        <w:t xml:space="preserve"> и </w:t>
      </w:r>
      <w:proofErr w:type="spellStart"/>
      <w:r w:rsidRPr="00C34A79">
        <w:rPr>
          <w:u w:val="single"/>
        </w:rPr>
        <w:t>техносферной</w:t>
      </w:r>
      <w:proofErr w:type="spellEnd"/>
      <w:r w:rsidRPr="00C34A79">
        <w:rPr>
          <w:u w:val="single"/>
        </w:rPr>
        <w:t xml:space="preserve">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6C4622" w:rsidRPr="00C34A79" w:rsidRDefault="00A17038" w:rsidP="006C4622">
      <w:pPr>
        <w:suppressAutoHyphens/>
        <w:jc w:val="both"/>
        <w:rPr>
          <w:i/>
          <w:sz w:val="28"/>
          <w:vertAlign w:val="superscript"/>
          <w:lang w:val="x-none" w:eastAsia="x-none"/>
        </w:rPr>
      </w:pPr>
      <w:r w:rsidRPr="00C34A79">
        <w:rPr>
          <w:sz w:val="28"/>
          <w:u w:val="single"/>
        </w:rPr>
        <w:t>Первы</w:t>
      </w:r>
      <w:r w:rsidR="006C4622" w:rsidRPr="00C34A79">
        <w:rPr>
          <w:sz w:val="28"/>
          <w:u w:val="single"/>
        </w:rPr>
        <w:t>й заместитель директора по УР</w:t>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Pr>
          <w:u w:val="single"/>
        </w:rPr>
        <w:t xml:space="preserve">                                </w:t>
      </w:r>
      <w:r w:rsidR="006C4622" w:rsidRPr="00C34A79">
        <w:rPr>
          <w:sz w:val="28"/>
          <w:u w:val="single"/>
        </w:rPr>
        <w:t xml:space="preserve">  </w:t>
      </w:r>
      <w:r w:rsidRPr="00C34A79">
        <w:rPr>
          <w:i/>
          <w:sz w:val="28"/>
          <w:vertAlign w:val="superscript"/>
          <w:lang w:val="x-none" w:eastAsia="x-none"/>
        </w:rPr>
        <w:t xml:space="preserve">                           </w:t>
      </w:r>
      <w:r w:rsidRPr="00C34A79">
        <w:rPr>
          <w:i/>
          <w:sz w:val="28"/>
          <w:vertAlign w:val="superscript"/>
          <w:lang w:eastAsia="x-none"/>
        </w:rPr>
        <w:t xml:space="preserve">        </w:t>
      </w:r>
      <w:r w:rsidRPr="00C34A79">
        <w:rPr>
          <w:i/>
          <w:sz w:val="28"/>
          <w:vertAlign w:val="superscript"/>
          <w:lang w:val="x-none" w:eastAsia="x-none"/>
        </w:rPr>
        <w:t xml:space="preserve">                                                               </w:t>
      </w:r>
    </w:p>
    <w:p w:rsidR="00A17038" w:rsidRPr="00C34A79" w:rsidRDefault="006C4622" w:rsidP="006C4622">
      <w:pPr>
        <w:suppressAutoHyphens/>
        <w:jc w:val="both"/>
        <w:rPr>
          <w:i/>
          <w:sz w:val="28"/>
          <w:vertAlign w:val="superscript"/>
          <w:lang w:val="x-none" w:eastAsia="x-none"/>
        </w:rPr>
      </w:pPr>
      <w:r w:rsidRPr="00C34A79">
        <w:rPr>
          <w:i/>
          <w:sz w:val="28"/>
          <w:vertAlign w:val="superscript"/>
          <w:lang w:eastAsia="x-none"/>
        </w:rPr>
        <w:t xml:space="preserve">                                                                                                                 </w:t>
      </w:r>
      <w:r w:rsidR="00A17038" w:rsidRPr="00C34A79">
        <w:rPr>
          <w:i/>
          <w:sz w:val="28"/>
          <w:vertAlign w:val="superscript"/>
          <w:lang w:val="x-none" w:eastAsia="x-none"/>
        </w:rPr>
        <w:t xml:space="preserve">  подпись                                расшифровка подписи</w:t>
      </w:r>
    </w:p>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283"/>
        <w:gridCol w:w="4664"/>
        <w:gridCol w:w="3474"/>
      </w:tblGrid>
      <w:tr w:rsidR="00C34A79" w:rsidRPr="00AA38F5" w:rsidTr="00C34A79">
        <w:trPr>
          <w:tblHeader/>
        </w:trPr>
        <w:tc>
          <w:tcPr>
            <w:tcW w:w="1095"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Формируемые компетенции</w:t>
            </w:r>
          </w:p>
        </w:tc>
        <w:tc>
          <w:tcPr>
            <w:tcW w:w="2238"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668" w:type="pct"/>
          </w:tcPr>
          <w:p w:rsidR="00C34A79" w:rsidRPr="00622448" w:rsidRDefault="00C34A79" w:rsidP="00C34A79">
            <w:pPr>
              <w:suppressAutoHyphens/>
              <w:jc w:val="center"/>
              <w:rPr>
                <w:sz w:val="24"/>
                <w:szCs w:val="24"/>
                <w:lang w:eastAsia="ru-RU"/>
              </w:rPr>
            </w:pPr>
            <w:r w:rsidRPr="00622448">
              <w:rPr>
                <w:sz w:val="24"/>
                <w:szCs w:val="24"/>
                <w:lang w:eastAsia="ru-RU"/>
              </w:rPr>
              <w:t>Виды оценочных средств/</w:t>
            </w:r>
          </w:p>
          <w:p w:rsidR="00C34A79" w:rsidRPr="00622448" w:rsidRDefault="00C34A79" w:rsidP="00C34A79">
            <w:pPr>
              <w:suppressAutoHyphens/>
              <w:jc w:val="center"/>
              <w:rPr>
                <w:sz w:val="24"/>
                <w:szCs w:val="24"/>
                <w:lang w:eastAsia="ru-RU"/>
              </w:rPr>
            </w:pPr>
            <w:r w:rsidRPr="00622448">
              <w:rPr>
                <w:sz w:val="24"/>
                <w:szCs w:val="24"/>
                <w:lang w:eastAsia="ru-RU"/>
              </w:rPr>
              <w:t>шифр раздела в данном документе</w:t>
            </w:r>
          </w:p>
        </w:tc>
      </w:tr>
      <w:tr w:rsidR="00C34A79" w:rsidRPr="00DA3DD9" w:rsidTr="00C34A79">
        <w:trPr>
          <w:trHeight w:val="2850"/>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ОПК – 13 </w:t>
            </w:r>
          </w:p>
          <w:p w:rsidR="00C34A79" w:rsidRPr="00F753D5" w:rsidRDefault="00C34A79" w:rsidP="00C34A79">
            <w:pPr>
              <w:suppressAutoHyphens/>
              <w:rPr>
                <w:sz w:val="22"/>
                <w:szCs w:val="22"/>
                <w:lang w:eastAsia="ru-RU"/>
              </w:rPr>
            </w:pPr>
            <w:r w:rsidRPr="00F753D5">
              <w:rPr>
                <w:sz w:val="22"/>
                <w:szCs w:val="22"/>
              </w:rPr>
              <w:t>готовность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w:t>
            </w: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rPr>
            </w:pPr>
            <w:r w:rsidRPr="00FB40F9">
              <w:rPr>
                <w:sz w:val="22"/>
                <w:szCs w:val="22"/>
              </w:rPr>
              <w:t>- общие сведения об Оренбургской области;</w:t>
            </w:r>
          </w:p>
          <w:p w:rsidR="00C34A79" w:rsidRPr="00FB40F9" w:rsidRDefault="00C34A79" w:rsidP="00C34A79">
            <w:pPr>
              <w:autoSpaceDE w:val="0"/>
              <w:autoSpaceDN w:val="0"/>
              <w:adjustRightInd w:val="0"/>
              <w:jc w:val="both"/>
              <w:rPr>
                <w:sz w:val="22"/>
                <w:szCs w:val="22"/>
                <w:lang w:eastAsia="ru-RU"/>
              </w:rPr>
            </w:pPr>
            <w:r w:rsidRPr="00FB40F9">
              <w:rPr>
                <w:bCs/>
                <w:sz w:val="22"/>
                <w:szCs w:val="22"/>
              </w:rPr>
              <w:t>- природоохранное законодательство РФ и области;</w:t>
            </w:r>
          </w:p>
          <w:p w:rsidR="00C34A79" w:rsidRPr="00FB40F9" w:rsidRDefault="00C34A79" w:rsidP="00C34A79">
            <w:pPr>
              <w:autoSpaceDE w:val="0"/>
              <w:autoSpaceDN w:val="0"/>
              <w:adjustRightInd w:val="0"/>
              <w:jc w:val="both"/>
              <w:rPr>
                <w:bCs/>
                <w:sz w:val="22"/>
                <w:szCs w:val="22"/>
              </w:rPr>
            </w:pPr>
            <w:r w:rsidRPr="00FB40F9">
              <w:rPr>
                <w:bCs/>
                <w:sz w:val="22"/>
                <w:szCs w:val="22"/>
              </w:rPr>
              <w:t xml:space="preserve">- принципы и основы государственного контроля за соблюдением законодательства об охране </w:t>
            </w:r>
            <w:r w:rsidRPr="00FB40F9">
              <w:rPr>
                <w:sz w:val="22"/>
                <w:szCs w:val="22"/>
              </w:rPr>
              <w:t>природы и природопользования</w:t>
            </w:r>
            <w:r w:rsidRPr="00FB40F9">
              <w:rPr>
                <w:bCs/>
                <w:sz w:val="22"/>
                <w:szCs w:val="22"/>
              </w:rPr>
              <w:t>;</w:t>
            </w:r>
          </w:p>
          <w:p w:rsidR="00C34A79" w:rsidRPr="00FB40F9" w:rsidRDefault="00C34A79" w:rsidP="00C34A79">
            <w:pPr>
              <w:autoSpaceDE w:val="0"/>
              <w:autoSpaceDN w:val="0"/>
              <w:adjustRightInd w:val="0"/>
              <w:jc w:val="both"/>
              <w:rPr>
                <w:bCs/>
                <w:sz w:val="22"/>
                <w:szCs w:val="22"/>
              </w:rPr>
            </w:pPr>
            <w:r w:rsidRPr="00FB40F9">
              <w:rPr>
                <w:bCs/>
                <w:sz w:val="22"/>
                <w:szCs w:val="22"/>
              </w:rPr>
              <w:t>- качественные характеристики природной среды Оренбургской области и проблемы, связанные с сохранением качества экосистем;</w:t>
            </w:r>
          </w:p>
          <w:p w:rsidR="00C34A79" w:rsidRPr="00FB40F9" w:rsidRDefault="00C34A79" w:rsidP="00C34A79">
            <w:pPr>
              <w:autoSpaceDE w:val="0"/>
              <w:autoSpaceDN w:val="0"/>
              <w:adjustRightInd w:val="0"/>
              <w:jc w:val="both"/>
              <w:rPr>
                <w:bCs/>
                <w:sz w:val="22"/>
                <w:szCs w:val="22"/>
              </w:rPr>
            </w:pPr>
            <w:r w:rsidRPr="00FB40F9">
              <w:rPr>
                <w:bCs/>
                <w:sz w:val="22"/>
                <w:szCs w:val="22"/>
              </w:rPr>
              <w:t>- особо охраняемые природные территории области: структура, функции, значение</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w:t>
            </w:r>
            <w:proofErr w:type="gramStart"/>
            <w:r w:rsidRPr="00622448">
              <w:rPr>
                <w:b/>
                <w:sz w:val="24"/>
                <w:szCs w:val="24"/>
              </w:rPr>
              <w:t xml:space="preserve">А </w:t>
            </w:r>
            <w:r w:rsidRPr="00622448">
              <w:rPr>
                <w:b/>
                <w:sz w:val="24"/>
                <w:szCs w:val="24"/>
              </w:rPr>
              <w:sym w:font="Symbol" w:char="F02D"/>
            </w:r>
            <w:r w:rsidRPr="00622448">
              <w:rPr>
                <w:b/>
                <w:sz w:val="24"/>
                <w:szCs w:val="24"/>
              </w:rPr>
              <w:t xml:space="preserve"> </w:t>
            </w:r>
            <w:r w:rsidRPr="00622448">
              <w:rPr>
                <w:sz w:val="24"/>
                <w:szCs w:val="24"/>
              </w:rPr>
              <w:t>задания</w:t>
            </w:r>
            <w:proofErr w:type="gramEnd"/>
            <w:r w:rsidRPr="00622448">
              <w:rPr>
                <w:sz w:val="24"/>
                <w:szCs w:val="24"/>
              </w:rPr>
              <w:t xml:space="preserve">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13"/>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sz w:val="22"/>
                <w:szCs w:val="22"/>
              </w:rPr>
            </w:pPr>
            <w:r w:rsidRPr="00FB40F9">
              <w:rPr>
                <w:sz w:val="22"/>
                <w:szCs w:val="22"/>
                <w:lang w:eastAsia="ru-RU"/>
              </w:rPr>
              <w:t xml:space="preserve">- </w:t>
            </w:r>
            <w:r w:rsidRPr="00FB40F9">
              <w:rPr>
                <w:sz w:val="22"/>
                <w:szCs w:val="22"/>
              </w:rPr>
              <w:t xml:space="preserve">руководствоваться правовыми нормами исследовательских работ и авторского права при использовании и анализе информации относительно Оренбургской области, в том числе информации официальных источников и Государственных докладов об охране окружающей среды по Оренбургской области; </w:t>
            </w:r>
          </w:p>
          <w:p w:rsidR="00C34A79" w:rsidRPr="00FB40F9" w:rsidRDefault="00C34A79" w:rsidP="00C34A79">
            <w:pPr>
              <w:autoSpaceDE w:val="0"/>
              <w:autoSpaceDN w:val="0"/>
              <w:adjustRightInd w:val="0"/>
              <w:rPr>
                <w:sz w:val="22"/>
                <w:szCs w:val="22"/>
                <w:lang w:eastAsia="ru-RU"/>
              </w:rPr>
            </w:pPr>
            <w:r w:rsidRPr="00FB40F9">
              <w:rPr>
                <w:sz w:val="22"/>
                <w:szCs w:val="22"/>
              </w:rPr>
              <w:t>- использовать законодательство Российской Федерации и региона в области охраны природы и природопользования в профессиональной деятельности</w:t>
            </w:r>
            <w:r w:rsidRPr="00FB40F9">
              <w:rPr>
                <w:sz w:val="22"/>
                <w:szCs w:val="22"/>
                <w:lang w:eastAsia="ru-RU"/>
              </w:rPr>
              <w:t>.</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w:t>
            </w:r>
            <w:proofErr w:type="gramStart"/>
            <w:r w:rsidRPr="00622448">
              <w:rPr>
                <w:b/>
                <w:sz w:val="24"/>
                <w:szCs w:val="24"/>
              </w:rPr>
              <w:t xml:space="preserve">В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lang w:eastAsia="en-US"/>
              </w:rPr>
              <w:t xml:space="preserve">- приемами </w:t>
            </w:r>
            <w:r w:rsidRPr="00FB40F9">
              <w:rPr>
                <w:sz w:val="22"/>
                <w:szCs w:val="22"/>
              </w:rPr>
              <w:t>использования правовых норм исследовательских работ и авторского права, а также законодательства Российской Федерации и региона в области охраны природы и природопользования.</w:t>
            </w:r>
          </w:p>
        </w:tc>
        <w:tc>
          <w:tcPr>
            <w:tcW w:w="1668" w:type="pct"/>
          </w:tcPr>
          <w:p w:rsidR="00C34A79" w:rsidRPr="00622448" w:rsidRDefault="00C34A79" w:rsidP="00C34A79">
            <w:pPr>
              <w:suppressAutoHyphens/>
              <w:rPr>
                <w:sz w:val="24"/>
                <w:szCs w:val="24"/>
              </w:rPr>
            </w:pPr>
            <w:r w:rsidRPr="00622448">
              <w:rPr>
                <w:b/>
                <w:sz w:val="24"/>
                <w:szCs w:val="24"/>
              </w:rPr>
              <w:t xml:space="preserve">Блок </w:t>
            </w:r>
            <w:proofErr w:type="gramStart"/>
            <w:r w:rsidRPr="00622448">
              <w:rPr>
                <w:b/>
                <w:sz w:val="24"/>
                <w:szCs w:val="24"/>
              </w:rPr>
              <w:t xml:space="preserve">С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r w:rsidR="00C34A79" w:rsidRPr="00DA3DD9" w:rsidTr="00C34A79">
        <w:trPr>
          <w:trHeight w:val="701"/>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ПК-6 </w:t>
            </w:r>
          </w:p>
          <w:p w:rsidR="00C34A79" w:rsidRPr="00F753D5" w:rsidRDefault="00C34A79" w:rsidP="00C34A79">
            <w:pPr>
              <w:rPr>
                <w:sz w:val="22"/>
                <w:szCs w:val="22"/>
                <w:lang w:eastAsia="ru-RU"/>
              </w:rPr>
            </w:pPr>
            <w:r w:rsidRPr="00F753D5">
              <w:rPr>
                <w:sz w:val="22"/>
                <w:szCs w:val="22"/>
              </w:rPr>
              <w:t>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виды антропогенного воздействия на окружающую</w:t>
            </w:r>
            <w:r w:rsidRPr="00FB40F9">
              <w:rPr>
                <w:b/>
                <w:bCs/>
                <w:sz w:val="22"/>
                <w:szCs w:val="22"/>
                <w:lang w:eastAsia="ru-RU"/>
              </w:rPr>
              <w:t xml:space="preserve"> </w:t>
            </w:r>
            <w:r w:rsidRPr="00FB40F9">
              <w:rPr>
                <w:sz w:val="22"/>
                <w:szCs w:val="22"/>
                <w:lang w:eastAsia="ru-RU"/>
              </w:rPr>
              <w:t>среду Оренбургской области;</w:t>
            </w:r>
          </w:p>
          <w:p w:rsidR="00C34A79" w:rsidRPr="00FB40F9" w:rsidRDefault="00C34A79" w:rsidP="00C34A79">
            <w:pPr>
              <w:rPr>
                <w:sz w:val="22"/>
                <w:szCs w:val="22"/>
              </w:rPr>
            </w:pPr>
            <w:r w:rsidRPr="00FB40F9">
              <w:rPr>
                <w:sz w:val="22"/>
                <w:szCs w:val="22"/>
              </w:rPr>
              <w:t>- основы нормирования загрязнений природной среды и организации мониторинга;</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xml:space="preserve">- </w:t>
            </w:r>
            <w:r w:rsidRPr="00FB40F9">
              <w:rPr>
                <w:sz w:val="22"/>
                <w:szCs w:val="22"/>
              </w:rPr>
              <w:t>динамику заболеваемости населения региона;</w:t>
            </w:r>
          </w:p>
          <w:p w:rsidR="00C34A79" w:rsidRPr="00FB40F9" w:rsidRDefault="00C34A79" w:rsidP="00C34A79">
            <w:pPr>
              <w:autoSpaceDE w:val="0"/>
              <w:autoSpaceDN w:val="0"/>
              <w:adjustRightInd w:val="0"/>
              <w:jc w:val="both"/>
              <w:rPr>
                <w:sz w:val="22"/>
                <w:szCs w:val="22"/>
              </w:rPr>
            </w:pPr>
            <w:r w:rsidRPr="00FB40F9">
              <w:rPr>
                <w:sz w:val="22"/>
                <w:szCs w:val="22"/>
                <w:lang w:eastAsia="ru-RU"/>
              </w:rPr>
              <w:t xml:space="preserve">- </w:t>
            </w:r>
            <w:r w:rsidRPr="00FB40F9">
              <w:rPr>
                <w:sz w:val="22"/>
                <w:szCs w:val="22"/>
              </w:rPr>
              <w:t>структуру органов управления в области ООС;</w:t>
            </w:r>
          </w:p>
          <w:p w:rsidR="00C34A79" w:rsidRPr="00FB40F9" w:rsidRDefault="00C34A79" w:rsidP="00C34A79">
            <w:pPr>
              <w:autoSpaceDE w:val="0"/>
              <w:autoSpaceDN w:val="0"/>
              <w:adjustRightInd w:val="0"/>
              <w:jc w:val="both"/>
              <w:rPr>
                <w:sz w:val="22"/>
                <w:szCs w:val="22"/>
                <w:lang w:eastAsia="ru-RU"/>
              </w:rPr>
            </w:pPr>
            <w:r w:rsidRPr="00FB40F9">
              <w:rPr>
                <w:sz w:val="22"/>
                <w:szCs w:val="22"/>
              </w:rPr>
              <w:t>-</w:t>
            </w:r>
            <w:r w:rsidRPr="00FB40F9">
              <w:rPr>
                <w:sz w:val="22"/>
                <w:szCs w:val="22"/>
                <w:lang w:eastAsia="ru-RU"/>
              </w:rPr>
              <w:t xml:space="preserve"> принципы охраны растительного и животного мира и сохранения биоразнообразия;</w:t>
            </w:r>
          </w:p>
          <w:p w:rsidR="00C34A79" w:rsidRPr="00FB40F9" w:rsidRDefault="00C34A79" w:rsidP="00C34A79">
            <w:pPr>
              <w:rPr>
                <w:sz w:val="22"/>
                <w:szCs w:val="22"/>
              </w:rPr>
            </w:pPr>
            <w:r w:rsidRPr="00FB40F9">
              <w:rPr>
                <w:sz w:val="22"/>
                <w:szCs w:val="22"/>
              </w:rPr>
              <w:t>- государственные доклады о состоянии и об охране окружающей среды Оренбургской области;</w:t>
            </w:r>
          </w:p>
          <w:p w:rsidR="00C34A79" w:rsidRPr="00FB40F9" w:rsidRDefault="00C34A79" w:rsidP="00C34A79">
            <w:pPr>
              <w:rPr>
                <w:sz w:val="22"/>
                <w:szCs w:val="22"/>
              </w:rPr>
            </w:pPr>
            <w:r w:rsidRPr="00FB40F9">
              <w:rPr>
                <w:sz w:val="22"/>
                <w:szCs w:val="22"/>
              </w:rPr>
              <w:t xml:space="preserve">- </w:t>
            </w:r>
            <w:r w:rsidRPr="00FB40F9">
              <w:rPr>
                <w:bCs/>
                <w:sz w:val="22"/>
                <w:szCs w:val="22"/>
              </w:rPr>
              <w:t>основы экологического нормирования и экспертизы и их реализация на территории региона;</w:t>
            </w:r>
          </w:p>
          <w:p w:rsidR="00C34A79" w:rsidRPr="00FB40F9" w:rsidRDefault="00C34A79" w:rsidP="00C34A79">
            <w:pPr>
              <w:rPr>
                <w:sz w:val="22"/>
                <w:szCs w:val="22"/>
              </w:rPr>
            </w:pPr>
            <w:r w:rsidRPr="00FB40F9">
              <w:rPr>
                <w:bCs/>
                <w:sz w:val="22"/>
                <w:szCs w:val="22"/>
              </w:rPr>
              <w:lastRenderedPageBreak/>
              <w:t>- основы государственного регулирования охраны окружающей среды и природопользования области;</w:t>
            </w:r>
          </w:p>
          <w:p w:rsidR="00C34A79" w:rsidRPr="00FB40F9" w:rsidRDefault="00C34A79" w:rsidP="00C34A79">
            <w:pPr>
              <w:rPr>
                <w:sz w:val="22"/>
                <w:szCs w:val="22"/>
              </w:rPr>
            </w:pPr>
            <w:r w:rsidRPr="00FB40F9">
              <w:rPr>
                <w:sz w:val="22"/>
                <w:szCs w:val="22"/>
              </w:rPr>
              <w:t>- федеральные и региональные экологические программы, реализуемые на территории области.</w:t>
            </w:r>
          </w:p>
        </w:tc>
        <w:tc>
          <w:tcPr>
            <w:tcW w:w="1668" w:type="pct"/>
          </w:tcPr>
          <w:p w:rsidR="00C34A79" w:rsidRPr="00622448" w:rsidRDefault="00C34A79" w:rsidP="00C34A79">
            <w:pPr>
              <w:suppressAutoHyphens/>
              <w:jc w:val="both"/>
              <w:rPr>
                <w:sz w:val="24"/>
                <w:szCs w:val="24"/>
              </w:rPr>
            </w:pPr>
            <w:r w:rsidRPr="00622448">
              <w:rPr>
                <w:b/>
                <w:sz w:val="24"/>
                <w:szCs w:val="24"/>
              </w:rPr>
              <w:lastRenderedPageBreak/>
              <w:t xml:space="preserve">Блок </w:t>
            </w:r>
            <w:proofErr w:type="gramStart"/>
            <w:r w:rsidRPr="00622448">
              <w:rPr>
                <w:b/>
                <w:sz w:val="24"/>
                <w:szCs w:val="24"/>
              </w:rPr>
              <w:t xml:space="preserve">А </w:t>
            </w:r>
            <w:r w:rsidRPr="00622448">
              <w:rPr>
                <w:b/>
                <w:sz w:val="24"/>
                <w:szCs w:val="24"/>
              </w:rPr>
              <w:sym w:font="Symbol" w:char="F02D"/>
            </w:r>
            <w:r w:rsidRPr="00622448">
              <w:rPr>
                <w:b/>
                <w:sz w:val="24"/>
                <w:szCs w:val="24"/>
              </w:rPr>
              <w:t xml:space="preserve"> </w:t>
            </w:r>
            <w:r w:rsidRPr="00622448">
              <w:rPr>
                <w:sz w:val="24"/>
                <w:szCs w:val="24"/>
              </w:rPr>
              <w:t>задания</w:t>
            </w:r>
            <w:proofErr w:type="gramEnd"/>
            <w:r w:rsidRPr="00622448">
              <w:rPr>
                <w:sz w:val="24"/>
                <w:szCs w:val="24"/>
              </w:rPr>
              <w:t xml:space="preserve">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color w:val="000000"/>
                <w:sz w:val="22"/>
                <w:szCs w:val="22"/>
              </w:rPr>
            </w:pPr>
            <w:r w:rsidRPr="00FB40F9">
              <w:rPr>
                <w:color w:val="000000"/>
                <w:sz w:val="22"/>
                <w:szCs w:val="22"/>
              </w:rPr>
              <w:t xml:space="preserve">- применять, на примере региона, метод управления природоохранной деятельностью, включающий правовое обеспечение, административные, экономические и экологические методы управления качеством окружающей среды. </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w:t>
            </w:r>
            <w:proofErr w:type="gramStart"/>
            <w:r w:rsidRPr="00622448">
              <w:rPr>
                <w:b/>
                <w:sz w:val="24"/>
                <w:szCs w:val="24"/>
              </w:rPr>
              <w:t xml:space="preserve">В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rPr>
              <w:t xml:space="preserve">- </w:t>
            </w:r>
            <w:r w:rsidRPr="00FB40F9">
              <w:rPr>
                <w:color w:val="000000"/>
                <w:sz w:val="22"/>
                <w:szCs w:val="22"/>
              </w:rPr>
              <w:t>методом управления природоохранной деятельностью, включающим правовое обеспечение, административные, экономические и экологические методы управления качеством окружающей среды</w:t>
            </w:r>
            <w:r w:rsidRPr="00FB40F9">
              <w:rPr>
                <w:sz w:val="22"/>
                <w:szCs w:val="22"/>
              </w:rPr>
              <w:t>.</w:t>
            </w:r>
          </w:p>
        </w:tc>
        <w:tc>
          <w:tcPr>
            <w:tcW w:w="1668" w:type="pct"/>
          </w:tcPr>
          <w:p w:rsidR="00C34A79" w:rsidRPr="00622448" w:rsidRDefault="00C34A79" w:rsidP="00C34A79">
            <w:pPr>
              <w:suppressAutoHyphens/>
              <w:rPr>
                <w:sz w:val="24"/>
                <w:szCs w:val="24"/>
              </w:rPr>
            </w:pPr>
            <w:r w:rsidRPr="00622448">
              <w:rPr>
                <w:b/>
                <w:sz w:val="24"/>
                <w:szCs w:val="24"/>
              </w:rPr>
              <w:t xml:space="preserve">Блок </w:t>
            </w:r>
            <w:proofErr w:type="gramStart"/>
            <w:r w:rsidRPr="00622448">
              <w:rPr>
                <w:b/>
                <w:sz w:val="24"/>
                <w:szCs w:val="24"/>
              </w:rPr>
              <w:t xml:space="preserve">С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852B76">
      <w:pPr>
        <w:pStyle w:val="ReportMain"/>
        <w:keepNext/>
        <w:suppressAutoHyphens/>
        <w:spacing w:after="360"/>
        <w:jc w:val="both"/>
        <w:outlineLvl w:val="0"/>
        <w:rPr>
          <w:b/>
          <w:sz w:val="28"/>
          <w:szCs w:val="28"/>
        </w:rPr>
      </w:pPr>
      <w:r w:rsidRPr="001930B7">
        <w:rPr>
          <w:b/>
          <w:sz w:val="28"/>
          <w:szCs w:val="28"/>
        </w:rPr>
        <w:lastRenderedPageBreak/>
        <w:t xml:space="preserve">Раздел 2. </w:t>
      </w:r>
      <w:r w:rsidR="00852B76">
        <w:rPr>
          <w:b/>
          <w:sz w:val="28"/>
          <w:szCs w:val="28"/>
        </w:rPr>
        <w:t>Оценочные средства</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proofErr w:type="spellStart"/>
      <w:r w:rsidRPr="00A17038">
        <w:rPr>
          <w:rStyle w:val="2TimesNewRoman"/>
          <w:iCs/>
          <w:sz w:val="28"/>
          <w:szCs w:val="28"/>
        </w:rPr>
        <w:t>Предуралъский</w:t>
      </w:r>
      <w:proofErr w:type="spellEnd"/>
      <w:r w:rsidRPr="00A17038">
        <w:rPr>
          <w:rStyle w:val="2TimesNewRoman"/>
          <w:iCs/>
          <w:sz w:val="28"/>
          <w:szCs w:val="28"/>
        </w:rPr>
        <w:t xml:space="preserve">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lastRenderedPageBreak/>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lastRenderedPageBreak/>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 xml:space="preserve">3. </w:t>
      </w:r>
      <w:proofErr w:type="spellStart"/>
      <w:r w:rsidRPr="00A17038">
        <w:rPr>
          <w:sz w:val="28"/>
          <w:szCs w:val="28"/>
        </w:rPr>
        <w:t>климатообразование</w:t>
      </w:r>
      <w:proofErr w:type="spellEnd"/>
    </w:p>
    <w:p w:rsidR="005277BA" w:rsidRPr="00A17038" w:rsidRDefault="005277BA" w:rsidP="00935758">
      <w:pPr>
        <w:spacing w:line="360" w:lineRule="auto"/>
        <w:ind w:left="120" w:right="185"/>
        <w:rPr>
          <w:sz w:val="28"/>
          <w:szCs w:val="28"/>
        </w:rPr>
      </w:pPr>
      <w:r w:rsidRPr="00A17038">
        <w:rPr>
          <w:sz w:val="28"/>
          <w:szCs w:val="28"/>
        </w:rPr>
        <w:lastRenderedPageBreak/>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 xml:space="preserve">1. </w:t>
      </w:r>
      <w:proofErr w:type="gramStart"/>
      <w:r w:rsidRPr="00A17038">
        <w:rPr>
          <w:sz w:val="28"/>
          <w:szCs w:val="28"/>
        </w:rPr>
        <w:t>органо-минеральное</w:t>
      </w:r>
      <w:proofErr w:type="gramEnd"/>
      <w:r w:rsidRPr="00A17038">
        <w:rPr>
          <w:sz w:val="28"/>
          <w:szCs w:val="28"/>
        </w:rPr>
        <w:t xml:space="preserve">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w:t>
      </w:r>
      <w:r w:rsidRPr="00A17038">
        <w:rPr>
          <w:bCs/>
          <w:sz w:val="28"/>
          <w:szCs w:val="28"/>
          <w:bdr w:val="none" w:sz="0" w:space="0" w:color="auto" w:frame="1"/>
          <w:lang w:eastAsia="ru-RU"/>
        </w:rPr>
        <w:lastRenderedPageBreak/>
        <w:t>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w:t>
      </w:r>
      <w:proofErr w:type="spellStart"/>
      <w:r w:rsidRPr="00A17038">
        <w:rPr>
          <w:sz w:val="28"/>
          <w:szCs w:val="28"/>
          <w:lang w:eastAsia="ru-RU"/>
        </w:rPr>
        <w:t>саморегуляции</w:t>
      </w:r>
      <w:proofErr w:type="spellEnd"/>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 xml:space="preserve">Приказ </w:t>
      </w:r>
      <w:proofErr w:type="spellStart"/>
      <w:r w:rsidRPr="00A17038">
        <w:rPr>
          <w:sz w:val="28"/>
          <w:szCs w:val="28"/>
          <w:lang w:eastAsia="ru-RU"/>
        </w:rPr>
        <w:t>Ростехнадзора</w:t>
      </w:r>
      <w:proofErr w:type="spellEnd"/>
      <w:r w:rsidRPr="00A17038">
        <w:rPr>
          <w:sz w:val="28"/>
          <w:szCs w:val="28"/>
          <w:lang w:eastAsia="ru-RU"/>
        </w:rPr>
        <w:t xml:space="preserve">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lastRenderedPageBreak/>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lastRenderedPageBreak/>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w:t>
      </w:r>
      <w:proofErr w:type="spellStart"/>
      <w:r w:rsidRPr="00A17038">
        <w:rPr>
          <w:bCs/>
          <w:sz w:val="28"/>
          <w:szCs w:val="28"/>
          <w:bdr w:val="none" w:sz="0" w:space="0" w:color="auto" w:frame="1"/>
          <w:lang w:eastAsia="ru-RU"/>
        </w:rPr>
        <w:t>ресурсодобывающих</w:t>
      </w:r>
      <w:proofErr w:type="spellEnd"/>
      <w:r w:rsidRPr="00A17038">
        <w:rPr>
          <w:bCs/>
          <w:sz w:val="28"/>
          <w:szCs w:val="28"/>
          <w:bdr w:val="none" w:sz="0" w:space="0" w:color="auto" w:frame="1"/>
          <w:lang w:eastAsia="ru-RU"/>
        </w:rPr>
        <w:t xml:space="preserve">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lastRenderedPageBreak/>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lastRenderedPageBreak/>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proofErr w:type="spellStart"/>
      <w:r w:rsidRPr="00A17038">
        <w:rPr>
          <w:color w:val="000000"/>
          <w:sz w:val="28"/>
          <w:szCs w:val="28"/>
        </w:rPr>
        <w:t>существляется</w:t>
      </w:r>
      <w:proofErr w:type="spellEnd"/>
      <w:r w:rsidRPr="00A17038">
        <w:rPr>
          <w:color w:val="000000"/>
          <w:sz w:val="28"/>
          <w:szCs w:val="28"/>
        </w:rPr>
        <w:t xml:space="preserve">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lastRenderedPageBreak/>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w:t>
      </w:r>
      <w:proofErr w:type="spellStart"/>
      <w:r w:rsidRPr="00A17038">
        <w:rPr>
          <w:color w:val="000000"/>
          <w:sz w:val="28"/>
          <w:szCs w:val="28"/>
        </w:rPr>
        <w:t>ятся</w:t>
      </w:r>
      <w:proofErr w:type="spellEnd"/>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w:t>
      </w:r>
      <w:proofErr w:type="spellStart"/>
      <w:r w:rsidRPr="00A17038">
        <w:rPr>
          <w:color w:val="000000"/>
          <w:sz w:val="28"/>
          <w:szCs w:val="28"/>
        </w:rPr>
        <w:t>недревесных</w:t>
      </w:r>
      <w:proofErr w:type="spellEnd"/>
      <w:r w:rsidRPr="00A17038">
        <w:rPr>
          <w:color w:val="000000"/>
          <w:sz w:val="28"/>
          <w:szCs w:val="28"/>
        </w:rPr>
        <w:t xml:space="preserve">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w:t>
      </w:r>
      <w:proofErr w:type="spellStart"/>
      <w:r w:rsidRPr="00A17038">
        <w:rPr>
          <w:color w:val="000000"/>
          <w:sz w:val="28"/>
          <w:szCs w:val="28"/>
        </w:rPr>
        <w:t>природоресурсных</w:t>
      </w:r>
      <w:proofErr w:type="spellEnd"/>
      <w:r w:rsidRPr="00A17038">
        <w:rPr>
          <w:color w:val="000000"/>
          <w:sz w:val="28"/>
          <w:szCs w:val="28"/>
        </w:rPr>
        <w:t xml:space="preserve">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w:t>
      </w:r>
      <w:proofErr w:type="spellStart"/>
      <w:r w:rsidRPr="00A17038">
        <w:rPr>
          <w:color w:val="000000"/>
          <w:sz w:val="28"/>
          <w:szCs w:val="28"/>
        </w:rPr>
        <w:t>ая</w:t>
      </w:r>
      <w:proofErr w:type="spellEnd"/>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lastRenderedPageBreak/>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5. правильные только </w:t>
      </w:r>
      <w:proofErr w:type="gramStart"/>
      <w:r w:rsidRPr="00A17038">
        <w:rPr>
          <w:color w:val="000000"/>
          <w:sz w:val="28"/>
          <w:szCs w:val="28"/>
        </w:rPr>
        <w:t>варианты</w:t>
      </w:r>
      <w:proofErr w:type="gramEnd"/>
      <w:r w:rsidRPr="00A17038">
        <w:rPr>
          <w:color w:val="000000"/>
          <w:sz w:val="28"/>
          <w:szCs w:val="28"/>
        </w:rPr>
        <w:t xml:space="preserve"> а, б</w:t>
      </w:r>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саморегуляция</w:t>
      </w:r>
      <w:proofErr w:type="spellEnd"/>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В </w:t>
      </w:r>
      <w:proofErr w:type="spellStart"/>
      <w:r w:rsidRPr="00C34A79">
        <w:rPr>
          <w:rFonts w:ascii="Times New Roman" w:hAnsi="Times New Roman" w:cs="Times New Roman"/>
          <w:i w:val="0"/>
          <w:color w:val="000000"/>
          <w:sz w:val="28"/>
          <w:szCs w:val="28"/>
          <w:lang w:bidi="ru-RU"/>
        </w:rPr>
        <w:t>рыбохозяйственных</w:t>
      </w:r>
      <w:proofErr w:type="spellEnd"/>
      <w:r w:rsidRPr="00C34A79">
        <w:rPr>
          <w:rFonts w:ascii="Times New Roman" w:hAnsi="Times New Roman" w:cs="Times New Roman"/>
          <w:i w:val="0"/>
          <w:color w:val="000000"/>
          <w:sz w:val="28"/>
          <w:szCs w:val="28"/>
          <w:lang w:bidi="ru-RU"/>
        </w:rPr>
        <w:t xml:space="preserve">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w:t>
      </w:r>
      <w:proofErr w:type="gramStart"/>
      <w:r w:rsidRPr="00C34A79">
        <w:rPr>
          <w:rFonts w:ascii="Times New Roman" w:hAnsi="Times New Roman" w:cs="Times New Roman"/>
          <w:i w:val="0"/>
          <w:color w:val="000000"/>
          <w:sz w:val="28"/>
          <w:szCs w:val="28"/>
          <w:lang w:bidi="ru-RU"/>
        </w:rPr>
        <w:t>в .</w:t>
      </w:r>
      <w:proofErr w:type="gramEnd"/>
      <w:r w:rsidRPr="00C34A79">
        <w:rPr>
          <w:rFonts w:ascii="Times New Roman" w:hAnsi="Times New Roman" w:cs="Times New Roman"/>
          <w:i w:val="0"/>
          <w:color w:val="000000"/>
          <w:sz w:val="28"/>
          <w:szCs w:val="28"/>
          <w:lang w:bidi="ru-RU"/>
        </w:rPr>
        <w:t xml:space="preserve">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lastRenderedPageBreak/>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t>рыбохозяйственные</w:t>
      </w:r>
      <w:proofErr w:type="spellEnd"/>
      <w:r w:rsidRPr="00C34A79">
        <w:rPr>
          <w:rFonts w:ascii="Times New Roman" w:hAnsi="Times New Roman" w:cs="Times New Roman"/>
          <w:i w:val="0"/>
          <w:color w:val="000000"/>
          <w:sz w:val="28"/>
          <w:szCs w:val="28"/>
          <w:lang w:bidi="ru-RU"/>
        </w:rPr>
        <w:t>,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 xml:space="preserve">рования </w:t>
      </w:r>
      <w:r w:rsidRPr="00C34A79">
        <w:rPr>
          <w:rFonts w:ascii="Times New Roman" w:hAnsi="Times New Roman" w:cs="Times New Roman"/>
          <w:i w:val="0"/>
          <w:color w:val="000000"/>
          <w:sz w:val="28"/>
          <w:szCs w:val="28"/>
          <w:lang w:bidi="ru-RU"/>
        </w:rPr>
        <w:lastRenderedPageBreak/>
        <w:t>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модуль эксплуатационных запасов и величина </w:t>
      </w:r>
      <w:proofErr w:type="spellStart"/>
      <w:r w:rsidRPr="00C34A79">
        <w:rPr>
          <w:rFonts w:ascii="Times New Roman" w:hAnsi="Times New Roman" w:cs="Times New Roman"/>
          <w:i w:val="0"/>
          <w:color w:val="000000"/>
          <w:sz w:val="28"/>
          <w:szCs w:val="28"/>
          <w:lang w:bidi="ru-RU"/>
        </w:rPr>
        <w:t>сработки</w:t>
      </w:r>
      <w:proofErr w:type="spellEnd"/>
      <w:r w:rsidRPr="00C34A79">
        <w:rPr>
          <w:rFonts w:ascii="Times New Roman" w:hAnsi="Times New Roman" w:cs="Times New Roman"/>
          <w:i w:val="0"/>
          <w:color w:val="000000"/>
          <w:sz w:val="28"/>
          <w:szCs w:val="28"/>
          <w:lang w:bidi="ru-RU"/>
        </w:rPr>
        <w:t xml:space="preserve">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градация относительной пораженности и </w:t>
      </w:r>
      <w:proofErr w:type="spellStart"/>
      <w:r w:rsidRPr="00C34A79">
        <w:rPr>
          <w:rFonts w:ascii="Times New Roman" w:hAnsi="Times New Roman" w:cs="Times New Roman"/>
          <w:i w:val="0"/>
          <w:color w:val="000000"/>
          <w:sz w:val="28"/>
          <w:szCs w:val="28"/>
          <w:lang w:bidi="ru-RU"/>
        </w:rPr>
        <w:t>измененности</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t>кларк</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 xml:space="preserve">гих ядохимикатов (в ПДК), содержание </w:t>
      </w:r>
      <w:proofErr w:type="spellStart"/>
      <w:r w:rsidRPr="00C34A79">
        <w:rPr>
          <w:rFonts w:ascii="Times New Roman" w:hAnsi="Times New Roman" w:cs="Times New Roman"/>
          <w:i w:val="0"/>
          <w:color w:val="000000"/>
          <w:sz w:val="28"/>
          <w:szCs w:val="28"/>
          <w:lang w:bidi="ru-RU"/>
        </w:rPr>
        <w:t>полютантов</w:t>
      </w:r>
      <w:proofErr w:type="spellEnd"/>
      <w:r w:rsidRPr="00C34A79">
        <w:rPr>
          <w:rFonts w:ascii="Times New Roman" w:hAnsi="Times New Roman" w:cs="Times New Roman"/>
          <w:i w:val="0"/>
          <w:color w:val="000000"/>
          <w:sz w:val="28"/>
          <w:szCs w:val="28"/>
          <w:lang w:bidi="ru-RU"/>
        </w:rPr>
        <w:t xml:space="preserve">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 xml:space="preserve">муса (в % от первоначального), площадь вторичного засоления почв (в %), глубина </w:t>
      </w:r>
      <w:proofErr w:type="spellStart"/>
      <w:r w:rsidRPr="00C34A79">
        <w:rPr>
          <w:rFonts w:ascii="Times New Roman" w:hAnsi="Times New Roman" w:cs="Times New Roman"/>
          <w:i w:val="0"/>
          <w:color w:val="000000"/>
          <w:sz w:val="28"/>
          <w:szCs w:val="28"/>
          <w:lang w:bidi="ru-RU"/>
        </w:rPr>
        <w:t>смытости</w:t>
      </w:r>
      <w:proofErr w:type="spellEnd"/>
      <w:r w:rsidRPr="00C34A79">
        <w:rPr>
          <w:rFonts w:ascii="Times New Roman" w:hAnsi="Times New Roman" w:cs="Times New Roman"/>
          <w:i w:val="0"/>
          <w:color w:val="000000"/>
          <w:sz w:val="28"/>
          <w:szCs w:val="28"/>
          <w:lang w:bidi="ru-RU"/>
        </w:rPr>
        <w:t xml:space="preserve">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генотоксичность</w:t>
      </w:r>
      <w:proofErr w:type="spellEnd"/>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 xml:space="preserve">биомасса почвенной </w:t>
      </w:r>
      <w:proofErr w:type="spellStart"/>
      <w:r>
        <w:rPr>
          <w:rFonts w:ascii="Times New Roman" w:hAnsi="Times New Roman" w:cs="Times New Roman"/>
          <w:i w:val="0"/>
          <w:color w:val="000000"/>
          <w:sz w:val="28"/>
          <w:szCs w:val="28"/>
          <w:lang w:bidi="ru-RU"/>
        </w:rPr>
        <w:t>мезофауны</w:t>
      </w:r>
      <w:proofErr w:type="spellEnd"/>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proofErr w:type="spellStart"/>
      <w:r w:rsidRPr="00A17038">
        <w:rPr>
          <w:bCs/>
          <w:color w:val="000000"/>
          <w:sz w:val="28"/>
          <w:szCs w:val="28"/>
          <w:lang w:eastAsia="ru-RU"/>
        </w:rPr>
        <w:t>реаклиматизацией</w:t>
      </w:r>
      <w:proofErr w:type="spellEnd"/>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lastRenderedPageBreak/>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lastRenderedPageBreak/>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 xml:space="preserve">18. Статус национального бор был присвоен </w:t>
      </w:r>
      <w:proofErr w:type="spellStart"/>
      <w:r w:rsidRPr="00A17038">
        <w:rPr>
          <w:color w:val="000000"/>
          <w:sz w:val="28"/>
          <w:szCs w:val="28"/>
          <w:lang w:eastAsia="ru-RU"/>
        </w:rPr>
        <w:t>Бузулукскому</w:t>
      </w:r>
      <w:proofErr w:type="spellEnd"/>
      <w:r w:rsidRPr="00A17038">
        <w:rPr>
          <w:color w:val="000000"/>
          <w:sz w:val="28"/>
          <w:szCs w:val="28"/>
          <w:lang w:eastAsia="ru-RU"/>
        </w:rPr>
        <w:t xml:space="preserve">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w:t>
      </w:r>
      <w:proofErr w:type="spellStart"/>
      <w:r w:rsidRPr="00A17038">
        <w:rPr>
          <w:sz w:val="28"/>
          <w:szCs w:val="28"/>
          <w:lang w:eastAsia="ru-RU"/>
        </w:rPr>
        <w:t>эдификатор</w:t>
      </w:r>
      <w:proofErr w:type="spellEnd"/>
      <w:r w:rsidRPr="00A17038">
        <w:rPr>
          <w:sz w:val="28"/>
          <w:szCs w:val="28"/>
          <w:lang w:eastAsia="ru-RU"/>
        </w:rPr>
        <w:t xml:space="preserve">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w:t>
      </w:r>
      <w:proofErr w:type="spellStart"/>
      <w:r w:rsidRPr="00A17038">
        <w:rPr>
          <w:sz w:val="28"/>
          <w:szCs w:val="28"/>
          <w:lang w:eastAsia="ru-RU"/>
        </w:rPr>
        <w:t>эдификатор</w:t>
      </w:r>
      <w:proofErr w:type="spellEnd"/>
      <w:r w:rsidRPr="00A17038">
        <w:rPr>
          <w:sz w:val="28"/>
          <w:szCs w:val="28"/>
          <w:lang w:eastAsia="ru-RU"/>
        </w:rPr>
        <w:t xml:space="preserve"> будет вытеснен другим </w:t>
      </w:r>
      <w:proofErr w:type="spellStart"/>
      <w:r w:rsidRPr="00A17038">
        <w:rPr>
          <w:sz w:val="28"/>
          <w:szCs w:val="28"/>
          <w:lang w:eastAsia="ru-RU"/>
        </w:rPr>
        <w:t>эдификатором</w:t>
      </w:r>
      <w:proofErr w:type="spellEnd"/>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lastRenderedPageBreak/>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 xml:space="preserve">3. участок водной поверхности и воздушного пространства над ним, где располагаются природные комплексы и объекты, которые имеют особое </w:t>
      </w:r>
      <w:r w:rsidRPr="00A17038">
        <w:rPr>
          <w:sz w:val="28"/>
          <w:szCs w:val="28"/>
          <w:lang w:eastAsia="ru-RU"/>
        </w:rPr>
        <w:lastRenderedPageBreak/>
        <w:t>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 xml:space="preserve">1. </w:t>
      </w:r>
      <w:proofErr w:type="spellStart"/>
      <w:r w:rsidRPr="00A17038">
        <w:rPr>
          <w:sz w:val="28"/>
          <w:szCs w:val="28"/>
        </w:rPr>
        <w:t>биомный</w:t>
      </w:r>
      <w:proofErr w:type="spellEnd"/>
    </w:p>
    <w:p w:rsidR="00D672FB" w:rsidRPr="00A17038" w:rsidRDefault="00D672FB" w:rsidP="00935758">
      <w:pPr>
        <w:spacing w:line="360" w:lineRule="auto"/>
        <w:ind w:right="185"/>
        <w:rPr>
          <w:sz w:val="28"/>
          <w:szCs w:val="28"/>
        </w:rPr>
      </w:pPr>
      <w:r w:rsidRPr="00A17038">
        <w:rPr>
          <w:sz w:val="28"/>
          <w:szCs w:val="28"/>
        </w:rPr>
        <w:t xml:space="preserve">2 </w:t>
      </w:r>
      <w:proofErr w:type="spellStart"/>
      <w:r w:rsidRPr="00A17038">
        <w:rPr>
          <w:sz w:val="28"/>
          <w:szCs w:val="28"/>
        </w:rPr>
        <w:t>экосистемный</w:t>
      </w:r>
      <w:proofErr w:type="spellEnd"/>
    </w:p>
    <w:p w:rsidR="00D672FB" w:rsidRPr="00A17038" w:rsidRDefault="00D672FB" w:rsidP="00935758">
      <w:pPr>
        <w:spacing w:line="360" w:lineRule="auto"/>
        <w:rPr>
          <w:sz w:val="28"/>
          <w:szCs w:val="28"/>
        </w:rPr>
      </w:pPr>
      <w:r w:rsidRPr="00A17038">
        <w:rPr>
          <w:sz w:val="28"/>
          <w:szCs w:val="28"/>
        </w:rPr>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lastRenderedPageBreak/>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lastRenderedPageBreak/>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lastRenderedPageBreak/>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A17038">
        <w:rPr>
          <w:sz w:val="28"/>
          <w:szCs w:val="28"/>
        </w:rPr>
        <w:t>экотоксикологического</w:t>
      </w:r>
      <w:proofErr w:type="spellEnd"/>
      <w:r w:rsidRPr="00A17038">
        <w:rPr>
          <w:sz w:val="28"/>
          <w:szCs w:val="28"/>
        </w:rPr>
        <w:t xml:space="preserve"> нормирования отдельных ЗВ, называются </w:t>
      </w:r>
      <w:proofErr w:type="spellStart"/>
      <w:r w:rsidRPr="00A17038">
        <w:rPr>
          <w:sz w:val="28"/>
          <w:szCs w:val="28"/>
        </w:rPr>
        <w:t>био</w:t>
      </w:r>
      <w:proofErr w:type="spellEnd"/>
      <w:r w:rsidRPr="00A17038">
        <w:rPr>
          <w:sz w:val="28"/>
          <w:szCs w:val="28"/>
        </w:rPr>
        <w:t>…</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1. </w:t>
      </w:r>
      <w:proofErr w:type="spellStart"/>
      <w:r w:rsidRPr="00A17038">
        <w:rPr>
          <w:sz w:val="28"/>
          <w:szCs w:val="28"/>
        </w:rPr>
        <w:t>Биоиндикаторный</w:t>
      </w:r>
      <w:proofErr w:type="spellEnd"/>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5. Территория, выполняющая функции экологического барьера и </w:t>
      </w:r>
      <w:proofErr w:type="spellStart"/>
      <w:r w:rsidRPr="00A17038">
        <w:rPr>
          <w:sz w:val="28"/>
          <w:szCs w:val="28"/>
        </w:rPr>
        <w:t>пространственно</w:t>
      </w:r>
      <w:proofErr w:type="spellEnd"/>
      <w:r w:rsidRPr="00A17038">
        <w:rPr>
          <w:sz w:val="28"/>
          <w:szCs w:val="28"/>
        </w:rPr>
        <w:t xml:space="preserve">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lastRenderedPageBreak/>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 xml:space="preserve">3. </w:t>
      </w:r>
      <w:proofErr w:type="spellStart"/>
      <w:r w:rsidRPr="00A17038">
        <w:rPr>
          <w:bCs/>
          <w:sz w:val="28"/>
          <w:szCs w:val="28"/>
        </w:rPr>
        <w:t>экологизация</w:t>
      </w:r>
      <w:proofErr w:type="spellEnd"/>
      <w:r w:rsidRPr="00A17038">
        <w:rPr>
          <w:bCs/>
          <w:sz w:val="28"/>
          <w:szCs w:val="28"/>
        </w:rPr>
        <w:t xml:space="preserve">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3. процессы </w:t>
      </w:r>
      <w:proofErr w:type="spellStart"/>
      <w:r w:rsidRPr="00A17038">
        <w:rPr>
          <w:sz w:val="28"/>
          <w:szCs w:val="28"/>
        </w:rPr>
        <w:t>эвтрофикации</w:t>
      </w:r>
      <w:proofErr w:type="spellEnd"/>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w:t>
      </w:r>
      <w:proofErr w:type="spellStart"/>
      <w:r w:rsidR="009D5A22" w:rsidRPr="00A17038">
        <w:rPr>
          <w:sz w:val="28"/>
          <w:szCs w:val="28"/>
          <w:lang w:eastAsia="ru-RU"/>
        </w:rPr>
        <w:t>ые</w:t>
      </w:r>
      <w:proofErr w:type="spellEnd"/>
      <w:r w:rsidR="009D5A22" w:rsidRPr="00A17038">
        <w:rPr>
          <w:sz w:val="28"/>
          <w:szCs w:val="28"/>
          <w:lang w:eastAsia="ru-RU"/>
        </w:rPr>
        <w:t xml:space="preserve">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 xml:space="preserve">2. температура </w:t>
      </w:r>
      <w:proofErr w:type="spellStart"/>
      <w:r w:rsidRPr="00A17038">
        <w:rPr>
          <w:sz w:val="28"/>
          <w:szCs w:val="28"/>
        </w:rPr>
        <w:t>газовоздушной</w:t>
      </w:r>
      <w:proofErr w:type="spellEnd"/>
      <w:r w:rsidRPr="00A17038">
        <w:rPr>
          <w:sz w:val="28"/>
          <w:szCs w:val="28"/>
        </w:rPr>
        <w:t xml:space="preserve">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w:t>
      </w:r>
      <w:proofErr w:type="spellStart"/>
      <w:r w:rsidRPr="00A17038">
        <w:rPr>
          <w:rFonts w:ascii="Times New Roman" w:hAnsi="Times New Roman" w:cs="Times New Roman"/>
          <w:color w:val="auto"/>
          <w:sz w:val="28"/>
          <w:szCs w:val="28"/>
        </w:rPr>
        <w:t>водоѐмов</w:t>
      </w:r>
      <w:proofErr w:type="spellEnd"/>
      <w:r w:rsidRPr="00A17038">
        <w:rPr>
          <w:rFonts w:ascii="Times New Roman" w:hAnsi="Times New Roman" w:cs="Times New Roman"/>
          <w:color w:val="auto"/>
          <w:sz w:val="28"/>
          <w:szCs w:val="28"/>
        </w:rPr>
        <w:t xml:space="preserve">,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Раса, которая характеризуется прямыми жесткими волосами, уплощенностью лица, сильно выдающимися скулами, наличием </w:t>
      </w:r>
      <w:proofErr w:type="spellStart"/>
      <w:r w:rsidRPr="00A17038">
        <w:rPr>
          <w:color w:val="000000"/>
          <w:sz w:val="28"/>
          <w:szCs w:val="28"/>
        </w:rPr>
        <w:t>эпикантуса</w:t>
      </w:r>
      <w:proofErr w:type="spellEnd"/>
      <w:r w:rsidRPr="00A17038">
        <w:rPr>
          <w:color w:val="000000"/>
          <w:sz w:val="28"/>
          <w:szCs w:val="28"/>
        </w:rPr>
        <w:t>,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европеоиднoй</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коэволюцией</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w:t>
      </w:r>
      <w:proofErr w:type="spellStart"/>
      <w:r w:rsidRPr="00A17038">
        <w:rPr>
          <w:color w:val="000000"/>
          <w:sz w:val="28"/>
          <w:szCs w:val="28"/>
        </w:rPr>
        <w:t>экзоаллергенам</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к </w:t>
      </w:r>
      <w:proofErr w:type="spellStart"/>
      <w:r w:rsidRPr="00A17038">
        <w:rPr>
          <w:color w:val="000000"/>
          <w:sz w:val="28"/>
          <w:szCs w:val="28"/>
        </w:rPr>
        <w:t>аутоаллергенам</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токсикогенами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w:t>
      </w:r>
      <w:proofErr w:type="spellStart"/>
      <w:r w:rsidRPr="00A17038">
        <w:rPr>
          <w:color w:val="000000"/>
          <w:sz w:val="28"/>
          <w:szCs w:val="28"/>
        </w:rPr>
        <w:t>бластомогенами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тератогенами</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w:t>
      </w:r>
      <w:proofErr w:type="spellStart"/>
      <w:r w:rsidRPr="00A17038">
        <w:rPr>
          <w:color w:val="000000"/>
          <w:sz w:val="28"/>
          <w:szCs w:val="28"/>
        </w:rPr>
        <w:t>токсикантов</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12. Направление в токсикологии, занимающееся определением степени опасности вредных веществ и разработкой </w:t>
      </w:r>
      <w:proofErr w:type="spellStart"/>
      <w:r w:rsidRPr="00A17038">
        <w:rPr>
          <w:color w:val="000000"/>
          <w:sz w:val="28"/>
          <w:szCs w:val="28"/>
        </w:rPr>
        <w:t>меропрятий</w:t>
      </w:r>
      <w:proofErr w:type="spellEnd"/>
      <w:r w:rsidRPr="00A17038">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13. Какие организмы могут быть использованы для </w:t>
      </w:r>
      <w:proofErr w:type="spellStart"/>
      <w:r w:rsidRPr="00A17038">
        <w:rPr>
          <w:color w:val="000000"/>
          <w:sz w:val="28"/>
          <w:szCs w:val="28"/>
        </w:rPr>
        <w:t>биоиндикации</w:t>
      </w:r>
      <w:proofErr w:type="spellEnd"/>
      <w:r w:rsidRPr="00A17038">
        <w:rPr>
          <w:color w:val="000000"/>
          <w:sz w:val="28"/>
          <w:szCs w:val="28"/>
        </w:rPr>
        <w:t xml:space="preserve">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эдафобионты</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галиобионты</w:t>
      </w:r>
      <w:proofErr w:type="spellEnd"/>
      <w:r w:rsidRPr="00A17038">
        <w:rPr>
          <w:color w:val="000000"/>
          <w:sz w:val="28"/>
          <w:szCs w:val="28"/>
        </w:rPr>
        <w:t xml:space="preserve">.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t>1. адаптация</w:t>
      </w:r>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коадаптация</w:t>
      </w:r>
      <w:proofErr w:type="spellEnd"/>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дезадаптация</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lastRenderedPageBreak/>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 xml:space="preserve">1. </w:t>
      </w:r>
      <w:proofErr w:type="spellStart"/>
      <w:r w:rsidRPr="00A17038">
        <w:rPr>
          <w:sz w:val="28"/>
          <w:szCs w:val="28"/>
        </w:rPr>
        <w:t>постпримитивный</w:t>
      </w:r>
      <w:proofErr w:type="spellEnd"/>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квазимодерный</w:t>
      </w:r>
      <w:proofErr w:type="spellEnd"/>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постмодерный</w:t>
      </w:r>
      <w:proofErr w:type="spellEnd"/>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 xml:space="preserve">4. зараженный </w:t>
      </w:r>
      <w:proofErr w:type="spellStart"/>
      <w:r w:rsidRPr="00A17038">
        <w:rPr>
          <w:sz w:val="28"/>
          <w:szCs w:val="28"/>
        </w:rPr>
        <w:t>рецепиент</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 xml:space="preserve">23.Причиной развития у человека </w:t>
      </w:r>
      <w:proofErr w:type="spellStart"/>
      <w:r w:rsidRPr="00A17038">
        <w:rPr>
          <w:sz w:val="28"/>
          <w:szCs w:val="28"/>
          <w:lang w:eastAsia="ru-RU"/>
        </w:rPr>
        <w:t>метгемоглобинемии</w:t>
      </w:r>
      <w:proofErr w:type="spellEnd"/>
      <w:r w:rsidRPr="00A17038">
        <w:rPr>
          <w:sz w:val="28"/>
          <w:szCs w:val="28"/>
          <w:lang w:eastAsia="ru-RU"/>
        </w:rPr>
        <w:t xml:space="preserve">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lastRenderedPageBreak/>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 xml:space="preserve">2. </w:t>
      </w:r>
      <w:proofErr w:type="spellStart"/>
      <w:r w:rsidRPr="00A17038">
        <w:rPr>
          <w:bCs/>
          <w:sz w:val="28"/>
          <w:szCs w:val="28"/>
          <w:bdr w:val="none" w:sz="0" w:space="0" w:color="auto" w:frame="1"/>
          <w:lang w:eastAsia="ru-RU"/>
        </w:rPr>
        <w:t>техносферой</w:t>
      </w:r>
      <w:proofErr w:type="spellEnd"/>
      <w:r w:rsidRPr="00A17038">
        <w:rPr>
          <w:sz w:val="28"/>
          <w:szCs w:val="28"/>
          <w:lang w:eastAsia="ru-RU"/>
        </w:rPr>
        <w:br/>
        <w:t>3. социальной сферой</w:t>
      </w:r>
      <w:r w:rsidRPr="00A17038">
        <w:rPr>
          <w:sz w:val="28"/>
          <w:szCs w:val="28"/>
          <w:lang w:eastAsia="ru-RU"/>
        </w:rPr>
        <w:br/>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1. </w:t>
      </w:r>
      <w:proofErr w:type="spellStart"/>
      <w:r w:rsidRPr="00A17038">
        <w:rPr>
          <w:sz w:val="28"/>
          <w:szCs w:val="28"/>
          <w:lang w:eastAsia="ru-RU"/>
        </w:rPr>
        <w:t>Доброславин</w:t>
      </w:r>
      <w:proofErr w:type="spellEnd"/>
      <w:r w:rsidRPr="00A17038">
        <w:rPr>
          <w:sz w:val="28"/>
          <w:szCs w:val="28"/>
          <w:lang w:eastAsia="ru-RU"/>
        </w:rPr>
        <w:t xml:space="preserve">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фотооксиданты</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бензпирен</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 xml:space="preserve">5. </w:t>
      </w:r>
      <w:proofErr w:type="spellStart"/>
      <w:r w:rsidRPr="00A17038">
        <w:rPr>
          <w:sz w:val="28"/>
          <w:szCs w:val="28"/>
        </w:rPr>
        <w:t>вольтамперометрическим</w:t>
      </w:r>
      <w:proofErr w:type="spellEnd"/>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lastRenderedPageBreak/>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 xml:space="preserve">1. </w:t>
      </w:r>
      <w:proofErr w:type="spellStart"/>
      <w:r w:rsidRPr="00A17038">
        <w:rPr>
          <w:sz w:val="28"/>
          <w:szCs w:val="28"/>
        </w:rPr>
        <w:t>хлорфторуглеродов</w:t>
      </w:r>
      <w:proofErr w:type="spellEnd"/>
      <w:r w:rsidRPr="00A17038">
        <w:rPr>
          <w:sz w:val="28"/>
          <w:szCs w:val="28"/>
        </w:rPr>
        <w:t xml:space="preserve">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lastRenderedPageBreak/>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proofErr w:type="spellStart"/>
      <w:r w:rsidRPr="00A17038">
        <w:rPr>
          <w:sz w:val="28"/>
          <w:szCs w:val="28"/>
        </w:rPr>
        <w:t>Подфакельные</w:t>
      </w:r>
      <w:proofErr w:type="spellEnd"/>
      <w:r w:rsidRPr="00A17038">
        <w:rPr>
          <w:sz w:val="28"/>
          <w:szCs w:val="28"/>
        </w:rPr>
        <w:t xml:space="preserve"> посты с на территории Оренбургской области</w:t>
      </w:r>
      <w:r w:rsidRPr="00A17038">
        <w:rPr>
          <w:color w:val="000000"/>
          <w:sz w:val="28"/>
          <w:szCs w:val="28"/>
          <w:shd w:val="clear" w:color="auto" w:fill="FFFFFF"/>
        </w:rPr>
        <w:t xml:space="preserve"> </w:t>
      </w:r>
      <w:proofErr w:type="spellStart"/>
      <w:r w:rsidRPr="00A17038">
        <w:rPr>
          <w:sz w:val="28"/>
          <w:szCs w:val="28"/>
        </w:rPr>
        <w:t>лужат</w:t>
      </w:r>
      <w:proofErr w:type="spellEnd"/>
      <w:r w:rsidRPr="00A17038">
        <w:rPr>
          <w:sz w:val="28"/>
          <w:szCs w:val="28"/>
        </w:rPr>
        <w:t xml:space="preserve"> для наблюдения за</w:t>
      </w:r>
    </w:p>
    <w:p w:rsidR="006E41E3" w:rsidRPr="00A17038" w:rsidRDefault="006E41E3" w:rsidP="006E41E3">
      <w:pPr>
        <w:spacing w:line="360" w:lineRule="auto"/>
        <w:rPr>
          <w:sz w:val="28"/>
          <w:szCs w:val="28"/>
        </w:rPr>
      </w:pPr>
      <w:r w:rsidRPr="00A17038">
        <w:rPr>
          <w:sz w:val="28"/>
          <w:szCs w:val="28"/>
        </w:rPr>
        <w:lastRenderedPageBreak/>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 xml:space="preserve">4. </w:t>
      </w:r>
      <w:proofErr w:type="spellStart"/>
      <w:r w:rsidR="00C01F11" w:rsidRPr="00A17038">
        <w:rPr>
          <w:color w:val="000000"/>
          <w:sz w:val="28"/>
          <w:szCs w:val="28"/>
          <w:shd w:val="clear" w:color="auto" w:fill="FFFFFF"/>
        </w:rPr>
        <w:t>подотрасли</w:t>
      </w:r>
      <w:proofErr w:type="spellEnd"/>
      <w:r w:rsidR="00C01F11" w:rsidRPr="00A17038">
        <w:rPr>
          <w:color w:val="000000"/>
          <w:sz w:val="28"/>
          <w:szCs w:val="28"/>
          <w:shd w:val="clear" w:color="auto" w:fill="FFFFFF"/>
        </w:rPr>
        <w:t xml:space="preserve">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lastRenderedPageBreak/>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1.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 xml:space="preserve">4. на обеспечение экологической безопасности, охрану окружающей среды и </w:t>
      </w:r>
      <w:r w:rsidRPr="00A17038">
        <w:rPr>
          <w:color w:val="000000"/>
          <w:sz w:val="28"/>
          <w:szCs w:val="28"/>
          <w:shd w:val="clear" w:color="auto" w:fill="FFFFFF"/>
        </w:rPr>
        <w:lastRenderedPageBreak/>
        <w:t>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 xml:space="preserve">могут </w:t>
      </w:r>
      <w:r w:rsidRPr="00A17038">
        <w:rPr>
          <w:color w:val="000000"/>
          <w:sz w:val="28"/>
          <w:szCs w:val="28"/>
          <w:shd w:val="clear" w:color="auto" w:fill="FFFFFF"/>
        </w:rPr>
        <w:lastRenderedPageBreak/>
        <w:t>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r>
      <w:r w:rsidRPr="00A17038">
        <w:rPr>
          <w:color w:val="000000"/>
          <w:sz w:val="28"/>
          <w:szCs w:val="28"/>
        </w:rPr>
        <w:lastRenderedPageBreak/>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lastRenderedPageBreak/>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геоэкологический</w:t>
      </w:r>
      <w:proofErr w:type="spellEnd"/>
    </w:p>
    <w:p w:rsidR="00E76FF2" w:rsidRPr="00A17038" w:rsidRDefault="00E76FF2" w:rsidP="00935758">
      <w:pPr>
        <w:spacing w:line="360" w:lineRule="auto"/>
        <w:rPr>
          <w:sz w:val="28"/>
          <w:szCs w:val="28"/>
        </w:rPr>
      </w:pPr>
      <w:r w:rsidRPr="00A17038">
        <w:rPr>
          <w:sz w:val="28"/>
          <w:szCs w:val="28"/>
        </w:rPr>
        <w:lastRenderedPageBreak/>
        <w:t xml:space="preserve">4. </w:t>
      </w:r>
      <w:proofErr w:type="spellStart"/>
      <w:r w:rsidRPr="00A17038">
        <w:rPr>
          <w:sz w:val="28"/>
          <w:szCs w:val="28"/>
        </w:rPr>
        <w:t>геосферный</w:t>
      </w:r>
      <w:proofErr w:type="spellEnd"/>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Госкомэкология</w:t>
      </w:r>
      <w:proofErr w:type="spellEnd"/>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lastRenderedPageBreak/>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4. Какие формы рельефа характерны для различных типов </w:t>
      </w:r>
      <w:proofErr w:type="spellStart"/>
      <w:r w:rsidRPr="0027633F">
        <w:rPr>
          <w:sz w:val="28"/>
          <w:szCs w:val="28"/>
        </w:rPr>
        <w:t>морфоструктуры</w:t>
      </w:r>
      <w:proofErr w:type="spellEnd"/>
      <w:r w:rsidRPr="0027633F">
        <w:rPr>
          <w:sz w:val="28"/>
          <w:szCs w:val="28"/>
        </w:rPr>
        <w:t>?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5. Назовите формы рельефа, характерные для отдельных типов </w:t>
      </w:r>
      <w:proofErr w:type="spellStart"/>
      <w:r w:rsidRPr="0027633F">
        <w:rPr>
          <w:sz w:val="28"/>
          <w:szCs w:val="28"/>
        </w:rPr>
        <w:t>морфоскульптуры</w:t>
      </w:r>
      <w:proofErr w:type="spellEnd"/>
      <w:r w:rsidRPr="0027633F">
        <w:rPr>
          <w:sz w:val="28"/>
          <w:szCs w:val="28"/>
        </w:rPr>
        <w:t xml:space="preserve">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4. Как изменяется степень </w:t>
      </w:r>
      <w:proofErr w:type="spellStart"/>
      <w:r w:rsidRPr="0027633F">
        <w:rPr>
          <w:sz w:val="28"/>
          <w:szCs w:val="28"/>
        </w:rPr>
        <w:t>континентальности</w:t>
      </w:r>
      <w:proofErr w:type="spellEnd"/>
      <w:r w:rsidRPr="0027633F">
        <w:rPr>
          <w:sz w:val="28"/>
          <w:szCs w:val="28"/>
        </w:rPr>
        <w:t xml:space="preserve">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7. Какие неблагоприятные </w:t>
      </w:r>
      <w:proofErr w:type="spellStart"/>
      <w:r w:rsidRPr="0027633F">
        <w:rPr>
          <w:sz w:val="28"/>
          <w:szCs w:val="28"/>
        </w:rPr>
        <w:t>погодно</w:t>
      </w:r>
      <w:proofErr w:type="spellEnd"/>
      <w:r w:rsidRPr="0027633F">
        <w:rPr>
          <w:sz w:val="28"/>
          <w:szCs w:val="28"/>
        </w:rPr>
        <w:t>-климатические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ок</w:t>
            </w:r>
            <w:proofErr w:type="spellEnd"/>
            <w:r w:rsidRPr="005425E9">
              <w:rPr>
                <w:color w:val="000000"/>
                <w:sz w:val="24"/>
                <w:szCs w:val="28"/>
              </w:rPr>
              <w:t>.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lastRenderedPageBreak/>
              <w:t xml:space="preserve">Бол.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Орь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Чаган</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Таналык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Мал.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Салмыш</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Суундук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Кинделя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Губерля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Урта-Буртя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t>23</w:t>
      </w:r>
      <w:r w:rsidRPr="0027633F">
        <w:rPr>
          <w:sz w:val="28"/>
          <w:szCs w:val="28"/>
        </w:rPr>
        <w:t xml:space="preserve">. Имеются ли болота в вашем районе? Расскажите, что вы о них знаете (тип болота, </w:t>
      </w:r>
      <w:proofErr w:type="spellStart"/>
      <w:r w:rsidRPr="0027633F">
        <w:rPr>
          <w:sz w:val="28"/>
          <w:szCs w:val="28"/>
        </w:rPr>
        <w:t>ландшафтообразующее</w:t>
      </w:r>
      <w:proofErr w:type="spellEnd"/>
      <w:r w:rsidRPr="0027633F">
        <w:rPr>
          <w:sz w:val="28"/>
          <w:szCs w:val="28"/>
        </w:rPr>
        <w:t xml:space="preserve">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w:t>
      </w:r>
      <w:proofErr w:type="spellStart"/>
      <w:r w:rsidRPr="0027633F">
        <w:rPr>
          <w:sz w:val="28"/>
          <w:szCs w:val="28"/>
        </w:rPr>
        <w:t>среднегумусные</w:t>
      </w:r>
      <w:proofErr w:type="spellEnd"/>
      <w:r w:rsidRPr="0027633F">
        <w:rPr>
          <w:sz w:val="28"/>
          <w:szCs w:val="28"/>
        </w:rPr>
        <w:t xml:space="preserve">), черноземы южные, темно-каштановые почвы, солонцовые почвы </w:t>
      </w:r>
      <w:r w:rsidRPr="0027633F">
        <w:rPr>
          <w:sz w:val="28"/>
          <w:szCs w:val="28"/>
        </w:rPr>
        <w:lastRenderedPageBreak/>
        <w:t>(географическое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 xml:space="preserve">Подсистема </w:t>
      </w:r>
      <w:proofErr w:type="spellStart"/>
      <w:r w:rsidRPr="00076D5A">
        <w:rPr>
          <w:rStyle w:val="af3"/>
          <w:rFonts w:ascii="Times New Roman" w:hAnsi="Times New Roman" w:cs="Times New Roman"/>
          <w:i w:val="0"/>
          <w:szCs w:val="24"/>
          <w:bdr w:val="none" w:sz="0" w:space="0" w:color="auto" w:frame="1"/>
          <w:shd w:val="clear" w:color="auto" w:fill="FFFFFF"/>
        </w:rPr>
        <w:t>природоресурсного</w:t>
      </w:r>
      <w:proofErr w:type="spellEnd"/>
      <w:r w:rsidRPr="00076D5A">
        <w:rPr>
          <w:rStyle w:val="af3"/>
          <w:rFonts w:ascii="Times New Roman" w:hAnsi="Times New Roman" w:cs="Times New Roman"/>
          <w:i w:val="0"/>
          <w:szCs w:val="24"/>
          <w:bdr w:val="none" w:sz="0" w:space="0" w:color="auto" w:frame="1"/>
          <w:shd w:val="clear" w:color="auto" w:fill="FFFFFF"/>
        </w:rPr>
        <w:t xml:space="preserve">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lastRenderedPageBreak/>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Ириклинское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Сорочинское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xml:space="preserve">.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w:t>
      </w:r>
      <w:proofErr w:type="spellStart"/>
      <w:r w:rsidRPr="0027633F">
        <w:rPr>
          <w:sz w:val="28"/>
          <w:szCs w:val="28"/>
        </w:rPr>
        <w:t>перевыпаса</w:t>
      </w:r>
      <w:proofErr w:type="spellEnd"/>
      <w:r w:rsidRPr="0027633F">
        <w:rPr>
          <w:sz w:val="28"/>
          <w:szCs w:val="28"/>
        </w:rPr>
        <w:t xml:space="preserve"> скота и </w:t>
      </w:r>
      <w:r w:rsidRPr="0027633F">
        <w:rPr>
          <w:sz w:val="28"/>
          <w:szCs w:val="28"/>
        </w:rPr>
        <w:lastRenderedPageBreak/>
        <w:t>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lastRenderedPageBreak/>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Экологические проблемы </w:t>
      </w:r>
      <w:proofErr w:type="spellStart"/>
      <w:r w:rsidRPr="00076D5A">
        <w:rPr>
          <w:sz w:val="28"/>
          <w:szCs w:val="24"/>
        </w:rPr>
        <w:t>Бузулукского</w:t>
      </w:r>
      <w:proofErr w:type="spellEnd"/>
      <w:r w:rsidRPr="00076D5A">
        <w:rPr>
          <w:sz w:val="28"/>
          <w:szCs w:val="24"/>
        </w:rPr>
        <w:t xml:space="preserve">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proofErr w:type="spellStart"/>
      <w:r w:rsidRPr="00076D5A">
        <w:rPr>
          <w:sz w:val="28"/>
          <w:szCs w:val="24"/>
        </w:rPr>
        <w:t>Госэкоконтроль</w:t>
      </w:r>
      <w:proofErr w:type="spellEnd"/>
      <w:r w:rsidRPr="00076D5A">
        <w:rPr>
          <w:sz w:val="28"/>
          <w:szCs w:val="24"/>
        </w:rPr>
        <w:t>.</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lastRenderedPageBreak/>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lastRenderedPageBreak/>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w:t>
      </w:r>
      <w:r w:rsidRPr="00076D5A">
        <w:rPr>
          <w:sz w:val="28"/>
          <w:szCs w:val="28"/>
        </w:rPr>
        <w:lastRenderedPageBreak/>
        <w:t>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3. Опишите рельеф отдельных орографических районов. Выявите характерные для них типы </w:t>
      </w:r>
      <w:proofErr w:type="spellStart"/>
      <w:r w:rsidRPr="00076D5A">
        <w:rPr>
          <w:sz w:val="28"/>
          <w:szCs w:val="28"/>
        </w:rPr>
        <w:t>морфоструктуры</w:t>
      </w:r>
      <w:proofErr w:type="spellEnd"/>
      <w:r w:rsidRPr="00076D5A">
        <w:rPr>
          <w:sz w:val="28"/>
          <w:szCs w:val="28"/>
        </w:rPr>
        <w:t xml:space="preserve"> и </w:t>
      </w:r>
      <w:proofErr w:type="spellStart"/>
      <w:r w:rsidRPr="00076D5A">
        <w:rPr>
          <w:sz w:val="28"/>
          <w:szCs w:val="28"/>
        </w:rPr>
        <w:t>морфоскульптуры</w:t>
      </w:r>
      <w:proofErr w:type="spellEnd"/>
      <w:r w:rsidRPr="00076D5A">
        <w:rPr>
          <w:sz w:val="28"/>
          <w:szCs w:val="28"/>
        </w:rPr>
        <w:t xml:space="preserve">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w:t>
      </w:r>
      <w:proofErr w:type="spellStart"/>
      <w:r w:rsidRPr="00076D5A">
        <w:rPr>
          <w:sz w:val="28"/>
          <w:szCs w:val="28"/>
        </w:rPr>
        <w:t>Накас</w:t>
      </w:r>
      <w:proofErr w:type="spellEnd"/>
      <w:r w:rsidRPr="00076D5A">
        <w:rPr>
          <w:sz w:val="28"/>
          <w:szCs w:val="28"/>
        </w:rPr>
        <w:t xml:space="preserve"> и составляет 667 м. Наиболее пониженная территория расположена в долине реки Урала при выходе ее за пределы государственной границы близ устья реки </w:t>
      </w:r>
      <w:proofErr w:type="spellStart"/>
      <w:r w:rsidRPr="00076D5A">
        <w:rPr>
          <w:sz w:val="28"/>
          <w:szCs w:val="28"/>
        </w:rPr>
        <w:t>Иртека</w:t>
      </w:r>
      <w:proofErr w:type="spellEnd"/>
      <w:r w:rsidRPr="00076D5A">
        <w:rPr>
          <w:sz w:val="28"/>
          <w:szCs w:val="28"/>
        </w:rPr>
        <w:t xml:space="preserve"> и составляет 50 м </w:t>
      </w:r>
      <w:proofErr w:type="spellStart"/>
      <w:r w:rsidRPr="00076D5A">
        <w:rPr>
          <w:sz w:val="28"/>
          <w:szCs w:val="28"/>
        </w:rPr>
        <w:t>абс</w:t>
      </w:r>
      <w:proofErr w:type="spellEnd"/>
      <w:r w:rsidRPr="00076D5A">
        <w:rPr>
          <w:sz w:val="28"/>
          <w:szCs w:val="28"/>
        </w:rPr>
        <w:t xml:space="preserve">. </w:t>
      </w:r>
      <w:proofErr w:type="spellStart"/>
      <w:r w:rsidRPr="00076D5A">
        <w:rPr>
          <w:sz w:val="28"/>
          <w:szCs w:val="28"/>
        </w:rPr>
        <w:t>выс</w:t>
      </w:r>
      <w:proofErr w:type="spellEnd"/>
      <w:r w:rsidRPr="00076D5A">
        <w:rPr>
          <w:sz w:val="28"/>
          <w:szCs w:val="28"/>
        </w:rPr>
        <w:t>.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 xml:space="preserve">3. Комплексы </w:t>
      </w:r>
      <w:proofErr w:type="spellStart"/>
      <w:r w:rsidRPr="00076D5A">
        <w:rPr>
          <w:sz w:val="28"/>
          <w:szCs w:val="28"/>
        </w:rPr>
        <w:t>флювиальных</w:t>
      </w:r>
      <w:proofErr w:type="spellEnd"/>
      <w:r w:rsidRPr="00076D5A">
        <w:rPr>
          <w:sz w:val="28"/>
          <w:szCs w:val="28"/>
        </w:rPr>
        <w:t xml:space="preserve"> </w:t>
      </w:r>
      <w:proofErr w:type="spellStart"/>
      <w:r w:rsidRPr="00076D5A">
        <w:rPr>
          <w:sz w:val="28"/>
          <w:szCs w:val="28"/>
        </w:rPr>
        <w:t>морфоскульптур</w:t>
      </w:r>
      <w:proofErr w:type="spellEnd"/>
      <w:r w:rsidRPr="00076D5A">
        <w:rPr>
          <w:sz w:val="28"/>
          <w:szCs w:val="28"/>
        </w:rPr>
        <w:t xml:space="preserve"> речных долин (террасы и их склоны, поймы с формами рельефа притеррасных, центральных и прирусловых </w:t>
      </w:r>
      <w:r w:rsidRPr="00076D5A">
        <w:rPr>
          <w:sz w:val="28"/>
          <w:szCs w:val="28"/>
        </w:rPr>
        <w:lastRenderedPageBreak/>
        <w:t>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w:t>
      </w:r>
      <w:proofErr w:type="spellStart"/>
      <w:r w:rsidRPr="00076D5A">
        <w:rPr>
          <w:sz w:val="28"/>
          <w:szCs w:val="28"/>
        </w:rPr>
        <w:t>погодно</w:t>
      </w:r>
      <w:proofErr w:type="spellEnd"/>
      <w:r w:rsidRPr="00076D5A">
        <w:rPr>
          <w:sz w:val="28"/>
          <w:szCs w:val="28"/>
        </w:rPr>
        <w:t>-климатические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за январь, июль и за год. По данным 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4. Вычислите индексы (коэффициенты) </w:t>
      </w:r>
      <w:proofErr w:type="spellStart"/>
      <w:r w:rsidRPr="00076D5A">
        <w:rPr>
          <w:sz w:val="28"/>
          <w:szCs w:val="28"/>
        </w:rPr>
        <w:t>континентальности</w:t>
      </w:r>
      <w:proofErr w:type="spellEnd"/>
      <w:r w:rsidRPr="00076D5A">
        <w:rPr>
          <w:sz w:val="28"/>
          <w:szCs w:val="28"/>
        </w:rPr>
        <w:t xml:space="preserve"> климата для пунктов области, представленных в таблице 3 по упрощенной формуле </w:t>
      </w:r>
      <w:proofErr w:type="spellStart"/>
      <w:r w:rsidRPr="00076D5A">
        <w:rPr>
          <w:sz w:val="28"/>
          <w:szCs w:val="28"/>
        </w:rPr>
        <w:t>Цинкера</w:t>
      </w:r>
      <w:proofErr w:type="spellEnd"/>
      <w:r w:rsidRPr="00076D5A">
        <w:rPr>
          <w:sz w:val="28"/>
          <w:szCs w:val="28"/>
        </w:rPr>
        <w:t xml:space="preserve">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Оценку </w:t>
      </w:r>
      <w:proofErr w:type="spellStart"/>
      <w:r w:rsidRPr="00076D5A">
        <w:rPr>
          <w:sz w:val="28"/>
          <w:szCs w:val="28"/>
        </w:rPr>
        <w:t>континентальности</w:t>
      </w:r>
      <w:proofErr w:type="spellEnd"/>
      <w:r w:rsidRPr="00076D5A">
        <w:rPr>
          <w:sz w:val="28"/>
          <w:szCs w:val="28"/>
        </w:rPr>
        <w:t xml:space="preserve">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3 - Оценка климата по </w:t>
      </w:r>
      <w:proofErr w:type="spellStart"/>
      <w:r w:rsidRPr="00076D5A">
        <w:rPr>
          <w:sz w:val="28"/>
          <w:szCs w:val="28"/>
        </w:rPr>
        <w:t>континентальности</w:t>
      </w:r>
      <w:proofErr w:type="spellEnd"/>
      <w:r w:rsidRPr="00076D5A">
        <w:rPr>
          <w:sz w:val="28"/>
          <w:szCs w:val="28"/>
        </w:rPr>
        <w:t xml:space="preserve">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9" o:title=""/>
          </v:shape>
          <o:OLEObject Type="Embed" ProgID="Equation.3" ShapeID="_x0000_i1025" DrawAspect="Content" ObjectID="_1640360459" r:id="rId10"/>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1" o:title=""/>
          </v:shape>
          <o:OLEObject Type="Embed" ProgID="Equation.3" ShapeID="_x0000_i1026" DrawAspect="Content" ObjectID="_1640360460" r:id="rId12"/>
        </w:object>
      </w:r>
      <w:r w:rsidRPr="00076D5A">
        <w:rPr>
          <w:color w:val="000000"/>
          <w:sz w:val="28"/>
          <w:szCs w:val="28"/>
        </w:rPr>
        <w:t xml:space="preserve">                                                    </w:t>
      </w:r>
      <w:proofErr w:type="gramStart"/>
      <w:r w:rsidRPr="00076D5A">
        <w:rPr>
          <w:color w:val="000000"/>
          <w:sz w:val="28"/>
          <w:szCs w:val="28"/>
        </w:rPr>
        <w:t xml:space="preserve">   (</w:t>
      </w:r>
      <w:proofErr w:type="gramEnd"/>
      <w:r w:rsidRPr="00076D5A">
        <w:rPr>
          <w:color w:val="000000"/>
          <w:sz w:val="28"/>
          <w:szCs w:val="28"/>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Безморозный период, 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Вегетационный период, 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Средняя высота 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roofErr w:type="spellStart"/>
            <w:r w:rsidRPr="00076D5A">
              <w:rPr>
                <w:color w:val="000000"/>
                <w:sz w:val="24"/>
                <w:szCs w:val="28"/>
              </w:rPr>
              <w:t>Кваркено</w:t>
            </w:r>
            <w:proofErr w:type="spellEnd"/>
            <w:r w:rsidRPr="00076D5A">
              <w:rPr>
                <w:color w:val="000000"/>
                <w:sz w:val="24"/>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852B76">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5 - Коэффициенты увлажнения и соответствующие им природные зоны (по Д. И. </w:t>
      </w:r>
      <w:proofErr w:type="spellStart"/>
      <w:r w:rsidRPr="00076D5A">
        <w:rPr>
          <w:sz w:val="28"/>
          <w:szCs w:val="28"/>
        </w:rPr>
        <w:t>Шашко</w:t>
      </w:r>
      <w:proofErr w:type="spellEnd"/>
      <w:r w:rsidRPr="00076D5A">
        <w:rPr>
          <w:sz w:val="28"/>
          <w:szCs w:val="28"/>
        </w:rPr>
        <w:t>)</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lastRenderedPageBreak/>
        <w:drawing>
          <wp:inline distT="0" distB="0" distL="0" distR="0" wp14:anchorId="246F5A43" wp14:editId="5EE68E89">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4FC9C69" wp14:editId="6A091FE4">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7B194D0F" wp14:editId="14AE337C">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proofErr w:type="spellStart"/>
            <w:r w:rsidRPr="00076D5A">
              <w:rPr>
                <w:color w:val="000000"/>
                <w:sz w:val="28"/>
                <w:szCs w:val="28"/>
              </w:rPr>
              <w:t>Суховейно</w:t>
            </w:r>
            <w:proofErr w:type="spellEnd"/>
            <w:r w:rsidRPr="00076D5A">
              <w:rPr>
                <w:color w:val="000000"/>
                <w:sz w:val="28"/>
                <w:szCs w:val="28"/>
              </w:rPr>
              <w:t>-засушливая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8. На контурную карту Оренбургской области нанесите основные показатели климата: изотермы января и июля, годовое количество осадков, коэффициенты </w:t>
      </w:r>
      <w:proofErr w:type="spellStart"/>
      <w:r w:rsidRPr="00076D5A">
        <w:rPr>
          <w:sz w:val="28"/>
          <w:szCs w:val="28"/>
        </w:rPr>
        <w:t>континентальности</w:t>
      </w:r>
      <w:proofErr w:type="spellEnd"/>
      <w:r w:rsidRPr="00076D5A">
        <w:rPr>
          <w:sz w:val="28"/>
          <w:szCs w:val="28"/>
        </w:rPr>
        <w:t xml:space="preserve">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79F9D969" wp14:editId="01168849">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587704CD" wp14:editId="690013B9">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11. Выполните ряд упражнений по определению вероятности возникновения заморозков методом профессора </w:t>
      </w:r>
      <w:proofErr w:type="spellStart"/>
      <w:r w:rsidRPr="00076D5A">
        <w:rPr>
          <w:sz w:val="28"/>
          <w:szCs w:val="28"/>
        </w:rPr>
        <w:t>Броунова</w:t>
      </w:r>
      <w:proofErr w:type="spellEnd"/>
      <w:r w:rsidRPr="00076D5A">
        <w:rPr>
          <w:sz w:val="28"/>
          <w:szCs w:val="28"/>
        </w:rPr>
        <w:t xml:space="preserve">, используя график </w:t>
      </w:r>
      <w:proofErr w:type="spellStart"/>
      <w:r w:rsidRPr="00076D5A">
        <w:rPr>
          <w:sz w:val="28"/>
          <w:szCs w:val="28"/>
        </w:rPr>
        <w:t>Броунова</w:t>
      </w:r>
      <w:proofErr w:type="spellEnd"/>
      <w:r w:rsidRPr="00076D5A">
        <w:rPr>
          <w:sz w:val="28"/>
          <w:szCs w:val="28"/>
        </w:rPr>
        <w:t xml:space="preserve">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4301910D" wp14:editId="2E266854">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127D38BB" wp14:editId="68F62C15">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 xml:space="preserve">Рисунок 6 - Разность температур 1° График </w:t>
      </w:r>
      <w:proofErr w:type="spellStart"/>
      <w:r w:rsidRPr="00076D5A">
        <w:rPr>
          <w:b w:val="0"/>
          <w:i w:val="0"/>
          <w:sz w:val="28"/>
          <w:szCs w:val="28"/>
        </w:rPr>
        <w:t>Броунова</w:t>
      </w:r>
      <w:proofErr w:type="spellEnd"/>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 xml:space="preserve">По методу </w:t>
      </w:r>
      <w:proofErr w:type="spellStart"/>
      <w:r w:rsidRPr="00076D5A">
        <w:rPr>
          <w:sz w:val="28"/>
          <w:szCs w:val="28"/>
        </w:rPr>
        <w:t>Броунова</w:t>
      </w:r>
      <w:proofErr w:type="spellEnd"/>
      <w:r w:rsidRPr="00076D5A">
        <w:rPr>
          <w:sz w:val="28"/>
          <w:szCs w:val="28"/>
        </w:rPr>
        <w:t xml:space="preserve">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1" w:name="_Toc535093855"/>
      <w:bookmarkStart w:id="2" w:name="_Toc15520228"/>
      <w:r w:rsidRPr="00076D5A">
        <w:rPr>
          <w:rFonts w:ascii="Times New Roman" w:hAnsi="Times New Roman" w:cs="Times New Roman"/>
          <w:color w:val="000000" w:themeColor="text1"/>
          <w:sz w:val="28"/>
          <w:szCs w:val="28"/>
        </w:rPr>
        <w:t>Методические указания</w:t>
      </w:r>
      <w:bookmarkEnd w:id="1"/>
      <w:bookmarkEnd w:id="2"/>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proofErr w:type="spellStart"/>
      <w:r w:rsidRPr="00076D5A">
        <w:rPr>
          <w:sz w:val="28"/>
          <w:szCs w:val="28"/>
        </w:rPr>
        <w:lastRenderedPageBreak/>
        <w:t>континентальности</w:t>
      </w:r>
      <w:proofErr w:type="spellEnd"/>
      <w:r w:rsidRPr="00076D5A">
        <w:rPr>
          <w:sz w:val="28"/>
          <w:szCs w:val="28"/>
        </w:rPr>
        <w:t xml:space="preserve"> и увлажнения пишутся у крупных пунктов дробью, у которой в числителе - показатель </w:t>
      </w:r>
      <w:proofErr w:type="spellStart"/>
      <w:r w:rsidRPr="00076D5A">
        <w:rPr>
          <w:sz w:val="28"/>
          <w:szCs w:val="28"/>
        </w:rPr>
        <w:t>континентальности</w:t>
      </w:r>
      <w:proofErr w:type="spellEnd"/>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 xml:space="preserve">1. Изучите </w:t>
      </w:r>
      <w:proofErr w:type="spellStart"/>
      <w:r w:rsidRPr="00201F7E">
        <w:rPr>
          <w:rFonts w:eastAsia="TimesNewRoman"/>
          <w:sz w:val="28"/>
          <w:szCs w:val="28"/>
        </w:rPr>
        <w:t>природохранное</w:t>
      </w:r>
      <w:proofErr w:type="spellEnd"/>
      <w:r w:rsidRPr="00201F7E">
        <w:rPr>
          <w:rFonts w:eastAsia="TimesNewRoman"/>
          <w:sz w:val="28"/>
          <w:szCs w:val="28"/>
        </w:rPr>
        <w:t xml:space="preserve">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757EA4" w:rsidRDefault="00757EA4" w:rsidP="00852B76">
      <w:pPr>
        <w:autoSpaceDE w:val="0"/>
        <w:autoSpaceDN w:val="0"/>
        <w:adjustRightInd w:val="0"/>
        <w:spacing w:line="360" w:lineRule="auto"/>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lastRenderedPageBreak/>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xml:space="preserve">.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w:t>
      </w:r>
      <w:proofErr w:type="spellStart"/>
      <w:r w:rsidRPr="0027633F">
        <w:rPr>
          <w:sz w:val="28"/>
          <w:szCs w:val="28"/>
        </w:rPr>
        <w:t>Асекеевском</w:t>
      </w:r>
      <w:proofErr w:type="spellEnd"/>
      <w:r w:rsidRPr="0027633F">
        <w:rPr>
          <w:sz w:val="28"/>
          <w:szCs w:val="28"/>
        </w:rPr>
        <w:t xml:space="preserve"> лесничестве </w:t>
      </w:r>
      <w:proofErr w:type="spellStart"/>
      <w:r w:rsidRPr="0027633F">
        <w:rPr>
          <w:sz w:val="28"/>
          <w:szCs w:val="28"/>
        </w:rPr>
        <w:t>Бугурусланского</w:t>
      </w:r>
      <w:proofErr w:type="spellEnd"/>
      <w:r w:rsidRPr="0027633F">
        <w:rPr>
          <w:sz w:val="28"/>
          <w:szCs w:val="28"/>
        </w:rPr>
        <w:t xml:space="preserve"> района и шиповника коричного в Красноярском лесничестве </w:t>
      </w:r>
      <w:proofErr w:type="spellStart"/>
      <w:r w:rsidRPr="0027633F">
        <w:rPr>
          <w:sz w:val="28"/>
          <w:szCs w:val="28"/>
        </w:rPr>
        <w:t>Илекского</w:t>
      </w:r>
      <w:proofErr w:type="spellEnd"/>
      <w:r w:rsidRPr="0027633F">
        <w:rPr>
          <w:sz w:val="28"/>
          <w:szCs w:val="28"/>
        </w:rPr>
        <w:t xml:space="preserve">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xml:space="preserve">. Изучите </w:t>
      </w:r>
      <w:proofErr w:type="spellStart"/>
      <w:r w:rsidRPr="0027633F">
        <w:rPr>
          <w:sz w:val="28"/>
          <w:szCs w:val="28"/>
        </w:rPr>
        <w:t>ландшафтообразующую</w:t>
      </w:r>
      <w:proofErr w:type="spellEnd"/>
      <w:r w:rsidRPr="0027633F">
        <w:rPr>
          <w:sz w:val="28"/>
          <w:szCs w:val="28"/>
        </w:rPr>
        <w:t xml:space="preserve"> и </w:t>
      </w:r>
      <w:proofErr w:type="spellStart"/>
      <w:r w:rsidRPr="0027633F">
        <w:rPr>
          <w:sz w:val="28"/>
          <w:szCs w:val="28"/>
        </w:rPr>
        <w:t>средообразующую</w:t>
      </w:r>
      <w:proofErr w:type="spellEnd"/>
      <w:r w:rsidRPr="0027633F">
        <w:rPr>
          <w:sz w:val="28"/>
          <w:szCs w:val="28"/>
        </w:rPr>
        <w:t xml:space="preserve"> роль растительного покрова. Определите, какие территории (урочища) вашего района нуждаются в </w:t>
      </w:r>
      <w:proofErr w:type="spellStart"/>
      <w:r w:rsidRPr="0027633F">
        <w:rPr>
          <w:sz w:val="28"/>
          <w:szCs w:val="28"/>
        </w:rPr>
        <w:t>фитомелиорациях</w:t>
      </w:r>
      <w:proofErr w:type="spellEnd"/>
      <w:r w:rsidRPr="0027633F">
        <w:rPr>
          <w:sz w:val="28"/>
          <w:szCs w:val="28"/>
        </w:rPr>
        <w:t xml:space="preserve">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 xml:space="preserve">2. В чем заключается проблема рекультивации </w:t>
      </w:r>
      <w:proofErr w:type="spellStart"/>
      <w:r w:rsidRPr="00201F7E">
        <w:rPr>
          <w:rFonts w:eastAsia="TimesNewRoman"/>
          <w:sz w:val="28"/>
          <w:szCs w:val="28"/>
        </w:rPr>
        <w:t>агроландшафтов</w:t>
      </w:r>
      <w:proofErr w:type="spellEnd"/>
      <w:r w:rsidRPr="00201F7E">
        <w:rPr>
          <w:rFonts w:eastAsia="TimesNewRoman"/>
          <w:sz w:val="28"/>
          <w:szCs w:val="28"/>
        </w:rPr>
        <w:t>.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w:t>
      </w:r>
      <w:proofErr w:type="spellStart"/>
      <w:r w:rsidRPr="000E0B7A">
        <w:rPr>
          <w:rFonts w:eastAsia="TimesNewRoman"/>
          <w:sz w:val="28"/>
          <w:szCs w:val="28"/>
        </w:rPr>
        <w:t>Бузулукского</w:t>
      </w:r>
      <w:proofErr w:type="spellEnd"/>
      <w:r w:rsidRPr="000E0B7A">
        <w:rPr>
          <w:rFonts w:eastAsia="TimesNewRoman"/>
          <w:sz w:val="28"/>
          <w:szCs w:val="28"/>
        </w:rPr>
        <w:t xml:space="preserve">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proofErr w:type="spellStart"/>
      <w:r w:rsidR="0039420C">
        <w:rPr>
          <w:sz w:val="28"/>
          <w:szCs w:val="28"/>
        </w:rPr>
        <w:t>м</w:t>
      </w:r>
      <w:r w:rsidR="0039420C" w:rsidRPr="00DD195A">
        <w:rPr>
          <w:sz w:val="28"/>
          <w:szCs w:val="28"/>
        </w:rPr>
        <w:t>едико</w:t>
      </w:r>
      <w:proofErr w:type="spellEnd"/>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r w:rsidR="00CF4F90">
        <w:rPr>
          <w:color w:val="000000"/>
          <w:sz w:val="28"/>
          <w:szCs w:val="28"/>
          <w:lang w:eastAsia="ru-RU"/>
        </w:rPr>
        <w:t xml:space="preserve"> </w:t>
      </w:r>
      <w:r w:rsidR="00E4206D">
        <w:rPr>
          <w:sz w:val="28"/>
          <w:szCs w:val="28"/>
        </w:rPr>
        <w:t>Предложите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 xml:space="preserve">огически безопасных производств на территории </w:t>
      </w:r>
      <w:proofErr w:type="spellStart"/>
      <w:r w:rsidR="00E4206D">
        <w:rPr>
          <w:sz w:val="28"/>
          <w:szCs w:val="28"/>
        </w:rPr>
        <w:t>Оренбургксой</w:t>
      </w:r>
      <w:proofErr w:type="spellEnd"/>
      <w:r w:rsidR="00E4206D">
        <w:rPr>
          <w:sz w:val="28"/>
          <w:szCs w:val="28"/>
        </w:rPr>
        <w:t xml:space="preserve">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 xml:space="preserve">4 </w:t>
      </w:r>
      <w:r w:rsidR="00CF4F90">
        <w:rPr>
          <w:color w:val="000000"/>
          <w:sz w:val="28"/>
          <w:szCs w:val="28"/>
          <w:lang w:eastAsia="ru-RU"/>
        </w:rPr>
        <w:t xml:space="preserve"> </w:t>
      </w:r>
      <w:r w:rsidRPr="007D747E">
        <w:rPr>
          <w:color w:val="000000"/>
          <w:sz w:val="28"/>
          <w:szCs w:val="28"/>
          <w:lang w:eastAsia="ru-RU"/>
        </w:rPr>
        <w:t xml:space="preserve">В водоеме обнаружено содержание нитратов по азоту 5 мг/л (ПДК=10 мг/л), тринитротолуола 0,3 мг/л (ПДК= = 0,5 мг/л) и толуола 0,1 мг/л (ПДК=0,5 мг/л). </w:t>
      </w:r>
      <w:r w:rsidRPr="007D747E">
        <w:rPr>
          <w:color w:val="000000"/>
          <w:sz w:val="28"/>
          <w:szCs w:val="28"/>
          <w:lang w:eastAsia="ru-RU"/>
        </w:rPr>
        <w:lastRenderedPageBreak/>
        <w:t>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Определите, к каким бассейнам принадлежат следующие реки: Большой Ик, </w:t>
      </w:r>
      <w:proofErr w:type="spellStart"/>
      <w:r w:rsidRPr="00CF4F90">
        <w:rPr>
          <w:sz w:val="28"/>
          <w:szCs w:val="28"/>
        </w:rPr>
        <w:t>Салмыш</w:t>
      </w:r>
      <w:proofErr w:type="spellEnd"/>
      <w:r w:rsidRPr="00CF4F90">
        <w:rPr>
          <w:sz w:val="28"/>
          <w:szCs w:val="28"/>
        </w:rPr>
        <w:t xml:space="preserve">, Кумак, </w:t>
      </w:r>
      <w:proofErr w:type="spellStart"/>
      <w:r w:rsidRPr="00CF4F90">
        <w:rPr>
          <w:sz w:val="28"/>
          <w:szCs w:val="28"/>
        </w:rPr>
        <w:t>Губерля</w:t>
      </w:r>
      <w:proofErr w:type="spellEnd"/>
      <w:r w:rsidRPr="00CF4F90">
        <w:rPr>
          <w:sz w:val="28"/>
          <w:szCs w:val="28"/>
        </w:rPr>
        <w:t xml:space="preserve">, </w:t>
      </w:r>
      <w:proofErr w:type="spellStart"/>
      <w:r w:rsidRPr="00CF4F90">
        <w:rPr>
          <w:sz w:val="28"/>
          <w:szCs w:val="28"/>
        </w:rPr>
        <w:t>Чаган</w:t>
      </w:r>
      <w:proofErr w:type="spellEnd"/>
      <w:r w:rsidRPr="00CF4F90">
        <w:rPr>
          <w:sz w:val="28"/>
          <w:szCs w:val="28"/>
        </w:rPr>
        <w:t xml:space="preserve">, </w:t>
      </w:r>
      <w:proofErr w:type="spellStart"/>
      <w:r w:rsidRPr="00CF4F90">
        <w:rPr>
          <w:sz w:val="28"/>
          <w:szCs w:val="28"/>
        </w:rPr>
        <w:t>Иртек</w:t>
      </w:r>
      <w:proofErr w:type="spellEnd"/>
      <w:r w:rsidRPr="00CF4F90">
        <w:rPr>
          <w:sz w:val="28"/>
          <w:szCs w:val="28"/>
        </w:rPr>
        <w:t xml:space="preserve">, Бузулук, </w:t>
      </w:r>
      <w:proofErr w:type="spellStart"/>
      <w:r w:rsidRPr="00CF4F90">
        <w:rPr>
          <w:sz w:val="28"/>
          <w:szCs w:val="28"/>
        </w:rPr>
        <w:t>Садак</w:t>
      </w:r>
      <w:proofErr w:type="spellEnd"/>
      <w:r w:rsidRPr="00CF4F90">
        <w:rPr>
          <w:sz w:val="28"/>
          <w:szCs w:val="28"/>
        </w:rPr>
        <w:t xml:space="preserve">, </w:t>
      </w:r>
      <w:proofErr w:type="spellStart"/>
      <w:r w:rsidRPr="00CF4F90">
        <w:rPr>
          <w:sz w:val="28"/>
          <w:szCs w:val="28"/>
        </w:rPr>
        <w:t>Донгуз</w:t>
      </w:r>
      <w:proofErr w:type="spellEnd"/>
      <w:r w:rsidRPr="00CF4F90">
        <w:rPr>
          <w:sz w:val="28"/>
          <w:szCs w:val="28"/>
        </w:rPr>
        <w:t xml:space="preserve">, </w:t>
      </w:r>
      <w:proofErr w:type="spellStart"/>
      <w:r w:rsidRPr="00CF4F90">
        <w:rPr>
          <w:sz w:val="28"/>
          <w:szCs w:val="28"/>
        </w:rPr>
        <w:t>Бердянка</w:t>
      </w:r>
      <w:proofErr w:type="spellEnd"/>
      <w:r w:rsidRPr="00CF4F90">
        <w:rPr>
          <w:sz w:val="28"/>
          <w:szCs w:val="28"/>
        </w:rPr>
        <w:t xml:space="preserve">, Черная, </w:t>
      </w:r>
      <w:proofErr w:type="spellStart"/>
      <w:r w:rsidRPr="00CF4F90">
        <w:rPr>
          <w:sz w:val="28"/>
          <w:szCs w:val="28"/>
        </w:rPr>
        <w:t>Буртя</w:t>
      </w:r>
      <w:proofErr w:type="spellEnd"/>
      <w:r w:rsidRPr="00CF4F90">
        <w:rPr>
          <w:sz w:val="28"/>
          <w:szCs w:val="28"/>
        </w:rPr>
        <w:t xml:space="preserve">, </w:t>
      </w:r>
      <w:proofErr w:type="spellStart"/>
      <w:r w:rsidRPr="00CF4F90">
        <w:rPr>
          <w:sz w:val="28"/>
          <w:szCs w:val="28"/>
        </w:rPr>
        <w:t>Янгиз</w:t>
      </w:r>
      <w:proofErr w:type="spellEnd"/>
      <w:r w:rsidRPr="00CF4F90">
        <w:rPr>
          <w:sz w:val="28"/>
          <w:szCs w:val="28"/>
        </w:rPr>
        <w:t xml:space="preserve">, </w:t>
      </w:r>
      <w:proofErr w:type="spellStart"/>
      <w:r w:rsidRPr="00CF4F90">
        <w:rPr>
          <w:sz w:val="28"/>
          <w:szCs w:val="28"/>
        </w:rPr>
        <w:t>Каргалка</w:t>
      </w:r>
      <w:proofErr w:type="spellEnd"/>
      <w:r w:rsidRPr="00CF4F90">
        <w:rPr>
          <w:sz w:val="28"/>
          <w:szCs w:val="28"/>
        </w:rPr>
        <w:t>.</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плодородным типом почвы? Используя почвенную карту, объясните, почему в </w:t>
      </w:r>
      <w:r w:rsidRPr="00CF4F90">
        <w:rPr>
          <w:sz w:val="28"/>
          <w:szCs w:val="28"/>
        </w:rPr>
        <w:lastRenderedPageBreak/>
        <w:t>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w:t>
      </w:r>
      <w:proofErr w:type="spellStart"/>
      <w:r w:rsidRPr="00CF4F90">
        <w:rPr>
          <w:sz w:val="28"/>
          <w:szCs w:val="28"/>
        </w:rPr>
        <w:t>рельефообразования</w:t>
      </w:r>
      <w:proofErr w:type="spellEnd"/>
      <w:r w:rsidRPr="00CF4F90">
        <w:rPr>
          <w:sz w:val="28"/>
          <w:szCs w:val="28"/>
        </w:rPr>
        <w:t xml:space="preserve">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 xml:space="preserve">ематика докладов </w:t>
      </w:r>
      <w:r w:rsidR="00852B76">
        <w:rPr>
          <w:b/>
          <w:sz w:val="28"/>
          <w:szCs w:val="28"/>
        </w:rPr>
        <w:t>с</w:t>
      </w:r>
      <w:r w:rsidR="006C4622" w:rsidRPr="0039420C">
        <w:rPr>
          <w:b/>
          <w:sz w:val="28"/>
          <w:szCs w:val="28"/>
        </w:rPr>
        <w:t xml:space="preserve"> презентац</w:t>
      </w:r>
      <w:r w:rsidR="00852B76">
        <w:rPr>
          <w:b/>
          <w:sz w:val="28"/>
          <w:szCs w:val="28"/>
        </w:rPr>
        <w:t>ией</w:t>
      </w:r>
      <w:r w:rsidR="006C4622" w:rsidRPr="0039420C">
        <w:rPr>
          <w:b/>
          <w:sz w:val="28"/>
          <w:szCs w:val="28"/>
        </w:rPr>
        <w:t>:</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w:t>
      </w:r>
      <w:proofErr w:type="spellStart"/>
      <w:r w:rsidRPr="007B4A3B">
        <w:rPr>
          <w:rFonts w:eastAsia="№Е"/>
          <w:sz w:val="28"/>
          <w:szCs w:val="28"/>
          <w:lang w:eastAsia="ru-RU"/>
        </w:rPr>
        <w:t>Бузулукский</w:t>
      </w:r>
      <w:proofErr w:type="spellEnd"/>
      <w:r w:rsidRPr="007B4A3B">
        <w:rPr>
          <w:rFonts w:eastAsia="№Е"/>
          <w:sz w:val="28"/>
          <w:szCs w:val="28"/>
          <w:lang w:eastAsia="ru-RU"/>
        </w:rPr>
        <w:t xml:space="preserve">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Таловская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Буртинская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Айтуарская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Ащисайская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 xml:space="preserve">Экологические проблемы </w:t>
      </w:r>
      <w:proofErr w:type="spellStart"/>
      <w:r w:rsidRPr="001646F5">
        <w:rPr>
          <w:sz w:val="28"/>
          <w:szCs w:val="28"/>
        </w:rPr>
        <w:t>Бузулукского</w:t>
      </w:r>
      <w:proofErr w:type="spellEnd"/>
      <w:r w:rsidRPr="001646F5">
        <w:rPr>
          <w:sz w:val="28"/>
          <w:szCs w:val="28"/>
        </w:rPr>
        <w:t xml:space="preserve">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CB5F17" w:rsidRDefault="00CB5F17" w:rsidP="00A17038">
      <w:pPr>
        <w:spacing w:line="360" w:lineRule="auto"/>
        <w:jc w:val="center"/>
        <w:rPr>
          <w:sz w:val="28"/>
          <w:szCs w:val="28"/>
        </w:rPr>
      </w:pPr>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Своевременность 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lastRenderedPageBreak/>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lastRenderedPageBreak/>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proofErr w:type="spellStart"/>
            <w:r w:rsidRPr="00237D8C">
              <w:rPr>
                <w:szCs w:val="28"/>
              </w:rPr>
              <w:t>Не</w:t>
            </w:r>
            <w:r>
              <w:rPr>
                <w:szCs w:val="28"/>
              </w:rPr>
              <w:t>зачтено</w:t>
            </w:r>
            <w:proofErr w:type="spellEnd"/>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852B76" w:rsidRDefault="00852B76" w:rsidP="00A17038">
      <w:pPr>
        <w:tabs>
          <w:tab w:val="left" w:pos="993"/>
        </w:tabs>
        <w:ind w:right="181"/>
        <w:jc w:val="both"/>
        <w:rPr>
          <w:sz w:val="28"/>
          <w:szCs w:val="28"/>
        </w:rPr>
      </w:pPr>
    </w:p>
    <w:p w:rsidR="00852B76" w:rsidRDefault="00852B76" w:rsidP="00A17038">
      <w:pPr>
        <w:tabs>
          <w:tab w:val="left" w:pos="993"/>
        </w:tabs>
        <w:ind w:right="181"/>
        <w:jc w:val="both"/>
        <w:rPr>
          <w:sz w:val="28"/>
          <w:szCs w:val="28"/>
        </w:rPr>
      </w:pPr>
    </w:p>
    <w:p w:rsidR="00852B76" w:rsidRDefault="00852B76" w:rsidP="00A17038">
      <w:pPr>
        <w:tabs>
          <w:tab w:val="left" w:pos="993"/>
        </w:tabs>
        <w:ind w:right="181"/>
        <w:jc w:val="both"/>
        <w:rPr>
          <w:sz w:val="28"/>
          <w:szCs w:val="28"/>
        </w:rPr>
      </w:pPr>
    </w:p>
    <w:p w:rsidR="00852B76" w:rsidRDefault="00852B76" w:rsidP="00A17038">
      <w:pPr>
        <w:tabs>
          <w:tab w:val="left" w:pos="993"/>
        </w:tabs>
        <w:ind w:right="181"/>
        <w:jc w:val="both"/>
        <w:rPr>
          <w:sz w:val="28"/>
          <w:szCs w:val="28"/>
        </w:rPr>
      </w:pPr>
    </w:p>
    <w:p w:rsidR="00A17038" w:rsidRDefault="00A17038" w:rsidP="00A17038">
      <w:pPr>
        <w:tabs>
          <w:tab w:val="left" w:pos="993"/>
        </w:tabs>
        <w:ind w:right="181"/>
        <w:jc w:val="both"/>
        <w:rPr>
          <w:sz w:val="28"/>
          <w:szCs w:val="28"/>
        </w:rPr>
      </w:pPr>
      <w:r w:rsidRPr="00237D8C">
        <w:rPr>
          <w:sz w:val="28"/>
          <w:szCs w:val="28"/>
        </w:rPr>
        <w:lastRenderedPageBreak/>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lastRenderedPageBreak/>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lastRenderedPageBreak/>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340C64">
            <w:pPr>
              <w:rPr>
                <w:sz w:val="24"/>
                <w:szCs w:val="28"/>
                <w:lang w:eastAsia="ru-RU"/>
              </w:rPr>
            </w:pPr>
            <w:r w:rsidRPr="00237D8C">
              <w:rPr>
                <w:sz w:val="24"/>
                <w:szCs w:val="28"/>
                <w:lang w:eastAsia="ru-RU"/>
              </w:rPr>
              <w:t>С учетом результативности</w:t>
            </w:r>
            <w:r w:rsidR="00340C64">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5F" w:rsidRDefault="00E17E5F" w:rsidP="00C42C7F">
      <w:r>
        <w:separator/>
      </w:r>
    </w:p>
  </w:endnote>
  <w:endnote w:type="continuationSeparator" w:id="0">
    <w:p w:rsidR="00E17E5F" w:rsidRDefault="00E17E5F"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210143">
          <w:rPr>
            <w:noProof/>
            <w:sz w:val="24"/>
          </w:rPr>
          <w:t>2</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5F" w:rsidRDefault="00E17E5F" w:rsidP="00C42C7F">
      <w:r>
        <w:separator/>
      </w:r>
    </w:p>
  </w:footnote>
  <w:footnote w:type="continuationSeparator" w:id="0">
    <w:p w:rsidR="00E17E5F" w:rsidRDefault="00E17E5F"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15:restartNumberingAfterBreak="0">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15:restartNumberingAfterBreak="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0D9E"/>
    <w:rsid w:val="000A2F00"/>
    <w:rsid w:val="000C35BC"/>
    <w:rsid w:val="000D0A18"/>
    <w:rsid w:val="000E0B7A"/>
    <w:rsid w:val="00145B51"/>
    <w:rsid w:val="001C7A67"/>
    <w:rsid w:val="00201F7E"/>
    <w:rsid w:val="002026EE"/>
    <w:rsid w:val="00210143"/>
    <w:rsid w:val="0021564D"/>
    <w:rsid w:val="00282442"/>
    <w:rsid w:val="00284A44"/>
    <w:rsid w:val="002A6CF3"/>
    <w:rsid w:val="002B6321"/>
    <w:rsid w:val="002C4987"/>
    <w:rsid w:val="002E1E6F"/>
    <w:rsid w:val="002E74CF"/>
    <w:rsid w:val="00330F73"/>
    <w:rsid w:val="003346F9"/>
    <w:rsid w:val="00340C64"/>
    <w:rsid w:val="00345410"/>
    <w:rsid w:val="00352165"/>
    <w:rsid w:val="00366A51"/>
    <w:rsid w:val="0039420C"/>
    <w:rsid w:val="003A489A"/>
    <w:rsid w:val="003B3265"/>
    <w:rsid w:val="003F493F"/>
    <w:rsid w:val="00416F7D"/>
    <w:rsid w:val="00424116"/>
    <w:rsid w:val="00431165"/>
    <w:rsid w:val="00434437"/>
    <w:rsid w:val="004622D9"/>
    <w:rsid w:val="00464470"/>
    <w:rsid w:val="004A191E"/>
    <w:rsid w:val="004E1FB1"/>
    <w:rsid w:val="004F6228"/>
    <w:rsid w:val="00510CA1"/>
    <w:rsid w:val="005277BA"/>
    <w:rsid w:val="00530AC4"/>
    <w:rsid w:val="0057626D"/>
    <w:rsid w:val="005B2E1C"/>
    <w:rsid w:val="005B3159"/>
    <w:rsid w:val="005C0EF9"/>
    <w:rsid w:val="005C6FB4"/>
    <w:rsid w:val="005F0FB0"/>
    <w:rsid w:val="005F16CC"/>
    <w:rsid w:val="005F57E3"/>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C6BEF"/>
    <w:rsid w:val="007D0BFA"/>
    <w:rsid w:val="007D278F"/>
    <w:rsid w:val="00807ADE"/>
    <w:rsid w:val="00816BEB"/>
    <w:rsid w:val="008256EF"/>
    <w:rsid w:val="0083641A"/>
    <w:rsid w:val="008470C8"/>
    <w:rsid w:val="00852B76"/>
    <w:rsid w:val="00854AC9"/>
    <w:rsid w:val="00876B11"/>
    <w:rsid w:val="00877624"/>
    <w:rsid w:val="00886D25"/>
    <w:rsid w:val="00911C32"/>
    <w:rsid w:val="00921B21"/>
    <w:rsid w:val="00924F68"/>
    <w:rsid w:val="00935758"/>
    <w:rsid w:val="00935F72"/>
    <w:rsid w:val="00943E45"/>
    <w:rsid w:val="0099222E"/>
    <w:rsid w:val="009A316D"/>
    <w:rsid w:val="009D5A22"/>
    <w:rsid w:val="00A041AD"/>
    <w:rsid w:val="00A17038"/>
    <w:rsid w:val="00A17211"/>
    <w:rsid w:val="00A21D4F"/>
    <w:rsid w:val="00A62487"/>
    <w:rsid w:val="00A73989"/>
    <w:rsid w:val="00A746D9"/>
    <w:rsid w:val="00A76B1A"/>
    <w:rsid w:val="00A77AC7"/>
    <w:rsid w:val="00AB6549"/>
    <w:rsid w:val="00AE1366"/>
    <w:rsid w:val="00B171B0"/>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672FB"/>
    <w:rsid w:val="00D7655B"/>
    <w:rsid w:val="00DA3DD9"/>
    <w:rsid w:val="00DE337C"/>
    <w:rsid w:val="00DF0453"/>
    <w:rsid w:val="00DF2077"/>
    <w:rsid w:val="00E12E6B"/>
    <w:rsid w:val="00E17E5F"/>
    <w:rsid w:val="00E34E94"/>
    <w:rsid w:val="00E4206D"/>
    <w:rsid w:val="00E5385A"/>
    <w:rsid w:val="00E540BB"/>
    <w:rsid w:val="00E76FF2"/>
    <w:rsid w:val="00EA2948"/>
    <w:rsid w:val="00EC2290"/>
    <w:rsid w:val="00EE4D37"/>
    <w:rsid w:val="00F17DFD"/>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E2462188-F45A-474D-B72D-8F25DCA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3C8E-878E-40A0-B242-4E28BF8B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97</Pages>
  <Words>17444</Words>
  <Characters>99434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17</cp:revision>
  <cp:lastPrinted>2020-01-11T07:49:00Z</cp:lastPrinted>
  <dcterms:created xsi:type="dcterms:W3CDTF">2019-10-03T15:02:00Z</dcterms:created>
  <dcterms:modified xsi:type="dcterms:W3CDTF">2020-01-12T13:55:00Z</dcterms:modified>
</cp:coreProperties>
</file>