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750D1" w:rsidRDefault="00E750D1" w:rsidP="00E750D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«Б.1.Б.18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B81DD1">
        <w:rPr>
          <w:sz w:val="24"/>
        </w:rPr>
        <w:t>9</w:t>
      </w:r>
    </w:p>
    <w:p w:rsidR="00E750D1" w:rsidRDefault="00E750D1" w:rsidP="00E750D1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E750D1" w:rsidRPr="0000650D" w:rsidRDefault="00E750D1" w:rsidP="00E750D1">
      <w:pPr>
        <w:pStyle w:val="af"/>
        <w:ind w:firstLine="0"/>
        <w:jc w:val="both"/>
        <w:rPr>
          <w:b w:val="0"/>
          <w:szCs w:val="28"/>
        </w:rPr>
      </w:pP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</w:t>
      </w:r>
      <w:proofErr w:type="gramStart"/>
      <w:r w:rsidRPr="0000650D">
        <w:rPr>
          <w:b w:val="0"/>
          <w:szCs w:val="28"/>
        </w:rPr>
        <w:t>гуманитарно-технолог</w:t>
      </w:r>
      <w:proofErr w:type="gramEnd"/>
      <w:r w:rsidRPr="0000650D">
        <w:rPr>
          <w:b w:val="0"/>
          <w:szCs w:val="28"/>
        </w:rPr>
        <w:t xml:space="preserve">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B81DD1">
        <w:rPr>
          <w:b w:val="0"/>
          <w:szCs w:val="28"/>
        </w:rPr>
        <w:t>9</w:t>
      </w:r>
      <w:r w:rsidRPr="0000650D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spacing w:line="240" w:lineRule="auto"/>
        <w:rPr>
          <w:rFonts w:eastAsia="Times New Roman"/>
        </w:rPr>
      </w:pPr>
      <w:r>
        <w:rPr>
          <w:rFonts w:eastAsia="Times New Roman"/>
        </w:rPr>
        <w:t>«___»______________201</w:t>
      </w:r>
      <w:r w:rsidR="00B81DD1">
        <w:rPr>
          <w:rFonts w:eastAsia="Times New Roman"/>
        </w:rPr>
        <w:t>9</w:t>
      </w:r>
      <w:bookmarkStart w:id="2" w:name="_GoBack"/>
      <w:bookmarkEnd w:id="2"/>
      <w:r>
        <w:rPr>
          <w:rFonts w:eastAsia="Times New Roman"/>
        </w:rPr>
        <w:t xml:space="preserve"> г.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E1E9E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17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значительно облегчит подготовку к экзаменам и зачетам. Основными </w:t>
      </w:r>
      <w:r w:rsidRPr="006E5E30">
        <w:rPr>
          <w:rFonts w:eastAsia="Times New Roman"/>
          <w:color w:val="000000"/>
        </w:rPr>
        <w:lastRenderedPageBreak/>
        <w:t xml:space="preserve">функциями экзамена, зачета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600B53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9D6AEE" w:rsidRPr="00DC4088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>Объем работы не должен превышать 12-15 страниц печатного</w:t>
      </w:r>
      <w:r>
        <w:rPr>
          <w:rFonts w:eastAsia="Times New Roman"/>
          <w:color w:val="000000"/>
        </w:rPr>
        <w:t xml:space="preserve"> текста.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Краткое содержание, в котором необходимо: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lastRenderedPageBreak/>
        <w:t>Реферат</w:t>
      </w:r>
      <w:r>
        <w:rPr>
          <w:rFonts w:eastAsia="Times New Roman"/>
          <w:color w:val="000000"/>
        </w:rPr>
        <w:t xml:space="preserve">. </w:t>
      </w:r>
      <w:r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 xml:space="preserve">Рефераты в рамках учебного процесса в вузе оцениваются </w:t>
      </w:r>
      <w:proofErr w:type="gramStart"/>
      <w:r w:rsidRPr="00C12A9E">
        <w:rPr>
          <w:rFonts w:eastAsia="Times New Roman"/>
          <w:color w:val="000000"/>
        </w:rPr>
        <w:t>по</w:t>
      </w:r>
      <w:proofErr w:type="gramEnd"/>
      <w:r w:rsidRPr="00C12A9E">
        <w:rPr>
          <w:rFonts w:eastAsia="Times New Roman"/>
          <w:color w:val="000000"/>
        </w:rPr>
        <w:t xml:space="preserve"> следующим основным критериями: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9D6AEE" w:rsidRPr="005F6A5D" w:rsidRDefault="009D6AEE" w:rsidP="009D6AE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lastRenderedPageBreak/>
        <w:t>оформление в соответствии с требованиями ГОСТ.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9D6AEE" w:rsidRPr="005F6A5D" w:rsidRDefault="009D6AEE" w:rsidP="009D6AEE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>
        <w:rPr>
          <w:rFonts w:eastAsia="Times New Roman"/>
          <w:bCs/>
          <w:color w:val="000000"/>
        </w:rPr>
        <w:t>ке сохраняется сквозная.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</w:p>
    <w:p w:rsidR="00B07C53" w:rsidRPr="00D82EE1" w:rsidRDefault="00B07C53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Перечень вопросов к экзамену</w:t>
      </w:r>
      <w:r w:rsidR="00E52D5B">
        <w:rPr>
          <w:rFonts w:eastAsia="Times New Roman"/>
          <w:b/>
          <w:bCs/>
          <w:sz w:val="32"/>
          <w:szCs w:val="32"/>
          <w:lang w:eastAsia="ru-RU"/>
        </w:rPr>
        <w:t xml:space="preserve"> (зачету)</w:t>
      </w:r>
    </w:p>
    <w:p w:rsidR="00B07C53" w:rsidRPr="00D82EE1" w:rsidRDefault="00B07C53" w:rsidP="00B07C53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Определения маркетинга: научные и практические основы.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понятия маркетинга:  нужды, потребности, запросы, товар, обмен, сделка, рынок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Эволюция концепций 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 системы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Принципы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Типы (виды)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Комплекс маркетинга услуг: услуга, цена,  методы распространения, методы стимулирования, физическое окружение, процесс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факторы микросреды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факторы макросреды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Цели, задачи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Направления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Основные источники маркетинговой информации: первичные, вторичные.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Методика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Методы маркетинговых исследований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Понятие рынка, его структуры и инфраструктуры.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Конъюнктура рынка и его оценка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Модель потребительского поведения.  Характеристика потребителей, их мотивации и поведение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Покупательские риски, пути их уменьшения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Целевой маркетинг. Стратегии охвата рынка.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Понятие и цели сегментирования рынка. Принципы сегментации.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Критерии (признаки) сегментации. Сегменты рынка.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Позиционирование услуг на рынке.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Маркетинговое понимание товара. Услуга как товар.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lastRenderedPageBreak/>
        <w:t>Основные характеристики услуги.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proofErr w:type="gramStart"/>
      <w:r w:rsidRPr="00E52D5B">
        <w:rPr>
          <w:rFonts w:eastAsiaTheme="minorEastAsia"/>
          <w:lang w:eastAsia="ru-RU"/>
        </w:rPr>
        <w:t>Товарная</w:t>
      </w:r>
      <w:proofErr w:type="gramEnd"/>
      <w:r w:rsidRPr="00E52D5B">
        <w:rPr>
          <w:rFonts w:eastAsiaTheme="minorEastAsia"/>
          <w:lang w:eastAsia="ru-RU"/>
        </w:rPr>
        <w:t xml:space="preserve"> политики предприятий автосервиса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Товарный ассортимент, товарная номенклатура.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Жизненный цикл товара. Разновидности кривых жизненного цикла товара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Новый товар в маркетинге.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Предпосылки разработки и создания новых услуг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Принципы разработки и создания услуги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Рыночная атрибутика товара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Конкуренция, элементы и методы исследования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Функции конкуренции. Классификация конкуренции.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Конкурентное преимущество. Функции конкуренции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Основные стратегии достижения </w:t>
      </w:r>
      <w:proofErr w:type="gramStart"/>
      <w:r w:rsidRPr="00E52D5B">
        <w:rPr>
          <w:rFonts w:eastAsiaTheme="minorEastAsia"/>
          <w:lang w:eastAsia="ru-RU"/>
        </w:rPr>
        <w:t>конкурентных</w:t>
      </w:r>
      <w:proofErr w:type="gramEnd"/>
      <w:r w:rsidRPr="00E52D5B">
        <w:rPr>
          <w:rFonts w:eastAsiaTheme="minorEastAsia"/>
          <w:lang w:eastAsia="ru-RU"/>
        </w:rPr>
        <w:t xml:space="preserve"> преимущество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Конкурентоспособность предприятий и пути ее повышения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Цена как элемент в комплексе маркетинга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Классификация цен. Функции цены.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Цели ценовой политики.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Процесс и методы ценообразования.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Факторы, влияющие на процесс ценообразования.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Затратные и рыночные методы ценообразования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Основы формирования системы распределения товаров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Классификация посреднических организаций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Построение маркетинговых каналов распределения. Управление каналами распределения.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Коммуникативная политика в сфере услуг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Розничная и оптовая торговля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Цели, задачи и  функции </w:t>
      </w:r>
      <w:proofErr w:type="gramStart"/>
      <w:r w:rsidRPr="00E52D5B">
        <w:rPr>
          <w:rFonts w:eastAsiaTheme="minorEastAsia"/>
          <w:lang w:eastAsia="ru-RU"/>
        </w:rPr>
        <w:t>бизнес-планирования</w:t>
      </w:r>
      <w:proofErr w:type="gramEnd"/>
      <w:r w:rsidRPr="00E52D5B">
        <w:rPr>
          <w:rFonts w:eastAsiaTheme="minorEastAsia"/>
          <w:lang w:eastAsia="ru-RU"/>
        </w:rPr>
        <w:t>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Структура бизнес-плана, этапы разработки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Содержание разделов бизнес-плана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 xml:space="preserve">Управление маркетингом на предприятии: функции и организационные структуры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proofErr w:type="spellStart"/>
      <w:r w:rsidRPr="00E52D5B">
        <w:rPr>
          <w:rFonts w:eastAsiaTheme="minorEastAsia"/>
          <w:lang w:eastAsia="ru-RU"/>
        </w:rPr>
        <w:t>Бенчмаркинг</w:t>
      </w:r>
      <w:proofErr w:type="spellEnd"/>
      <w:r w:rsidRPr="00E52D5B">
        <w:rPr>
          <w:rFonts w:eastAsiaTheme="minorEastAsia"/>
          <w:lang w:eastAsia="ru-RU"/>
        </w:rPr>
        <w:t xml:space="preserve"> как направление маркетинговых исследований.  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Товародвижение и его каналы. Формы и методы конкурентной борьбы в товародвижении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STEP-анализ. SWOT-анализ.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Особенности маркетинга на различных этапах жизненного цикла товара.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Причины и тенденции развития международных рынков.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Определение и цели международного маркетинга. Специфические требования международного маркетинга.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Особенности, возможности и ограничения системы международного производства и торговли.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Структура среды международного маркетинга.</w:t>
      </w:r>
    </w:p>
    <w:p w:rsidR="00E52D5B" w:rsidRPr="00E52D5B" w:rsidRDefault="00E52D5B" w:rsidP="00E52D5B">
      <w:pPr>
        <w:numPr>
          <w:ilvl w:val="0"/>
          <w:numId w:val="16"/>
        </w:numPr>
        <w:spacing w:line="240" w:lineRule="auto"/>
        <w:rPr>
          <w:rFonts w:eastAsiaTheme="minorEastAsia"/>
          <w:lang w:eastAsia="ru-RU"/>
        </w:rPr>
      </w:pPr>
      <w:r w:rsidRPr="00E52D5B">
        <w:rPr>
          <w:rFonts w:eastAsiaTheme="minorEastAsia"/>
          <w:lang w:eastAsia="ru-RU"/>
        </w:rPr>
        <w:t>Маркетинговы</w:t>
      </w:r>
      <w:r>
        <w:rPr>
          <w:rFonts w:eastAsiaTheme="minorEastAsia"/>
          <w:lang w:eastAsia="ru-RU"/>
        </w:rPr>
        <w:t>е</w:t>
      </w:r>
      <w:r w:rsidRPr="00E52D5B">
        <w:rPr>
          <w:rFonts w:eastAsiaTheme="minorEastAsia"/>
          <w:lang w:eastAsia="ru-RU"/>
        </w:rPr>
        <w:t xml:space="preserve"> стратегии и маркетинговый контроль.</w:t>
      </w: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1" w:rsidRDefault="006609B1" w:rsidP="004F2B45">
      <w:pPr>
        <w:spacing w:line="240" w:lineRule="auto"/>
      </w:pPr>
      <w:r>
        <w:separator/>
      </w:r>
    </w:p>
  </w:endnote>
  <w:endnote w:type="continuationSeparator" w:id="0">
    <w:p w:rsidR="006609B1" w:rsidRDefault="006609B1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DD1">
          <w:rPr>
            <w:noProof/>
          </w:rPr>
          <w:t>6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1" w:rsidRDefault="006609B1" w:rsidP="004F2B45">
      <w:pPr>
        <w:spacing w:line="240" w:lineRule="auto"/>
      </w:pPr>
      <w:r>
        <w:separator/>
      </w:r>
    </w:p>
  </w:footnote>
  <w:footnote w:type="continuationSeparator" w:id="0">
    <w:p w:rsidR="006609B1" w:rsidRDefault="006609B1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2A264C"/>
    <w:rsid w:val="002C31B9"/>
    <w:rsid w:val="002C7696"/>
    <w:rsid w:val="00302E56"/>
    <w:rsid w:val="00335FE4"/>
    <w:rsid w:val="0033622C"/>
    <w:rsid w:val="003D4353"/>
    <w:rsid w:val="004F0C1D"/>
    <w:rsid w:val="004F2B45"/>
    <w:rsid w:val="005D2C42"/>
    <w:rsid w:val="00600B53"/>
    <w:rsid w:val="00625E65"/>
    <w:rsid w:val="006609B1"/>
    <w:rsid w:val="006725E0"/>
    <w:rsid w:val="006E1E9E"/>
    <w:rsid w:val="00733BBD"/>
    <w:rsid w:val="00750024"/>
    <w:rsid w:val="008129A1"/>
    <w:rsid w:val="009345F0"/>
    <w:rsid w:val="009D6AEE"/>
    <w:rsid w:val="00AD14BF"/>
    <w:rsid w:val="00AD4683"/>
    <w:rsid w:val="00B07C53"/>
    <w:rsid w:val="00B81DD1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52D5B"/>
    <w:rsid w:val="00E750D1"/>
    <w:rsid w:val="00EA769C"/>
    <w:rsid w:val="00EB4C5C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955B-4216-42AC-80FB-1AB997B8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5167</Words>
  <Characters>29454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2019-10-24T05:15:00Z</dcterms:created>
  <dcterms:modified xsi:type="dcterms:W3CDTF">2019-10-24T05:16:00Z</dcterms:modified>
</cp:coreProperties>
</file>