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BC" w:rsidRDefault="001F02BC" w:rsidP="001F02BC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1F02BC" w:rsidRDefault="00D02E75" w:rsidP="001F02BC">
      <w:pPr>
        <w:pStyle w:val="ReportHead"/>
        <w:suppressAutoHyphens/>
        <w:rPr>
          <w:sz w:val="24"/>
        </w:rPr>
      </w:pPr>
      <w:r>
        <w:rPr>
          <w:sz w:val="24"/>
        </w:rPr>
        <w:t>высшего</w:t>
      </w:r>
      <w:r w:rsidR="00A47679">
        <w:rPr>
          <w:sz w:val="24"/>
        </w:rPr>
        <w:t xml:space="preserve"> </w:t>
      </w:r>
      <w:r w:rsidR="001F02BC">
        <w:rPr>
          <w:sz w:val="24"/>
        </w:rPr>
        <w:t>образования</w:t>
      </w:r>
    </w:p>
    <w:p w:rsidR="001F02BC" w:rsidRDefault="001F02BC" w:rsidP="001F02BC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Кафедра технической эксплуатации и ремонта автомобилей</w:t>
      </w:r>
    </w:p>
    <w:p w:rsidR="00BB3A6E" w:rsidRDefault="00BB3A6E" w:rsidP="00BB3A6E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Фонд </w:t>
      </w: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оценочных средств </w:t>
      </w:r>
    </w:p>
    <w:p w:rsidR="001F02BC" w:rsidRPr="00D2315B" w:rsidRDefault="001F02BC" w:rsidP="001F02BC">
      <w:pPr>
        <w:pStyle w:val="ReportHead"/>
        <w:suppressAutoHyphens/>
        <w:spacing w:before="120"/>
        <w:rPr>
          <w:sz w:val="22"/>
        </w:rPr>
      </w:pPr>
      <w:r w:rsidRPr="00D2315B">
        <w:rPr>
          <w:sz w:val="24"/>
          <w:szCs w:val="28"/>
        </w:rPr>
        <w:t xml:space="preserve">по дисциплине </w:t>
      </w:r>
    </w:p>
    <w:p w:rsidR="001F02BC" w:rsidRDefault="00382709" w:rsidP="001F02B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6D5315">
        <w:rPr>
          <w:i/>
          <w:sz w:val="24"/>
        </w:rPr>
        <w:t>Б.1.В.ОД.1</w:t>
      </w:r>
      <w:r w:rsidR="00445A1D" w:rsidRPr="00445A1D">
        <w:rPr>
          <w:i/>
          <w:sz w:val="24"/>
        </w:rPr>
        <w:t xml:space="preserve"> Эксплуатационные материалы</w:t>
      </w:r>
      <w:r w:rsidR="001F02BC">
        <w:rPr>
          <w:i/>
          <w:sz w:val="24"/>
        </w:rPr>
        <w:t>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1F02BC" w:rsidRDefault="001F02BC" w:rsidP="001F02B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1F02BC" w:rsidRDefault="001F02BC" w:rsidP="001F02B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1F02BC" w:rsidRDefault="001F02BC" w:rsidP="001F02B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1F02BC" w:rsidRDefault="00A65878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1F02BC">
        <w:rPr>
          <w:i/>
          <w:sz w:val="24"/>
          <w:u w:val="single"/>
        </w:rPr>
        <w:t>чная</w:t>
      </w:r>
    </w:p>
    <w:p w:rsidR="001F02BC" w:rsidRDefault="001F02BC" w:rsidP="001F02BC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0A1FFC" w:rsidRPr="00A46083" w:rsidRDefault="000A1FFC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E238A0" w:rsidRDefault="001F02BC" w:rsidP="00915715">
      <w:pPr>
        <w:jc w:val="center"/>
        <w:rPr>
          <w:sz w:val="24"/>
          <w:szCs w:val="28"/>
        </w:rPr>
      </w:pPr>
      <w:r w:rsidRPr="00E238A0">
        <w:rPr>
          <w:sz w:val="24"/>
          <w:szCs w:val="28"/>
        </w:rPr>
        <w:t>Бузулук</w:t>
      </w:r>
      <w:r w:rsidR="00915715" w:rsidRPr="00E238A0">
        <w:rPr>
          <w:sz w:val="24"/>
          <w:szCs w:val="28"/>
        </w:rPr>
        <w:t xml:space="preserve"> </w:t>
      </w:r>
      <w:r w:rsidR="007E3340">
        <w:rPr>
          <w:sz w:val="24"/>
          <w:szCs w:val="28"/>
        </w:rPr>
        <w:t>2017</w:t>
      </w:r>
    </w:p>
    <w:p w:rsidR="00915715" w:rsidRPr="00E238A0" w:rsidRDefault="00915715" w:rsidP="00205634">
      <w:pPr>
        <w:spacing w:line="276" w:lineRule="auto"/>
        <w:jc w:val="both"/>
        <w:rPr>
          <w:sz w:val="24"/>
          <w:szCs w:val="28"/>
        </w:rPr>
      </w:pPr>
      <w:r w:rsidRPr="00A46083">
        <w:rPr>
          <w:szCs w:val="28"/>
        </w:rPr>
        <w:br w:type="page"/>
      </w:r>
      <w:r w:rsidRPr="00E238A0">
        <w:rPr>
          <w:sz w:val="24"/>
          <w:szCs w:val="28"/>
        </w:rPr>
        <w:lastRenderedPageBreak/>
        <w:t xml:space="preserve">Фонд оценочных средств предназначен для контроля знаний обучающихся направления </w:t>
      </w:r>
      <w:r w:rsidR="00205634" w:rsidRPr="00E238A0">
        <w:rPr>
          <w:sz w:val="24"/>
          <w:szCs w:val="28"/>
        </w:rPr>
        <w:t xml:space="preserve">23.03.03  Эксплуатация транспортно-технологических машин и комплексов по дисциплине </w:t>
      </w:r>
      <w:r w:rsidRPr="00E238A0">
        <w:rPr>
          <w:sz w:val="24"/>
          <w:szCs w:val="28"/>
        </w:rPr>
        <w:t>«</w:t>
      </w:r>
      <w:r w:rsidR="00445A1D" w:rsidRPr="00445A1D">
        <w:rPr>
          <w:sz w:val="24"/>
        </w:rPr>
        <w:t>Эксплуатационные материалы</w:t>
      </w:r>
      <w:r w:rsidRPr="00E238A0">
        <w:rPr>
          <w:sz w:val="24"/>
          <w:szCs w:val="28"/>
        </w:rPr>
        <w:t>»</w:t>
      </w:r>
    </w:p>
    <w:p w:rsidR="001F02BC" w:rsidRPr="00E238A0" w:rsidRDefault="001F02BC" w:rsidP="00205634">
      <w:pPr>
        <w:spacing w:line="276" w:lineRule="auto"/>
        <w:jc w:val="both"/>
        <w:rPr>
          <w:sz w:val="24"/>
          <w:szCs w:val="28"/>
        </w:rPr>
      </w:pPr>
    </w:p>
    <w:p w:rsidR="001F02BC" w:rsidRPr="00E238A0" w:rsidRDefault="001F02BC" w:rsidP="001F02BC">
      <w:pPr>
        <w:pStyle w:val="ReportHead"/>
        <w:suppressAutoHyphens/>
        <w:ind w:firstLine="850"/>
        <w:jc w:val="both"/>
        <w:rPr>
          <w:sz w:val="24"/>
        </w:rPr>
      </w:pPr>
      <w:r w:rsidRPr="00E238A0">
        <w:rPr>
          <w:sz w:val="24"/>
        </w:rPr>
        <w:t>Фонд оценочных средств рассмотрен и утвержден на заседании кафедры</w:t>
      </w:r>
    </w:p>
    <w:p w:rsidR="001F02BC" w:rsidRPr="00E238A0" w:rsidRDefault="001F02BC" w:rsidP="00205634">
      <w:pPr>
        <w:spacing w:line="276" w:lineRule="auto"/>
        <w:jc w:val="both"/>
        <w:rPr>
          <w:sz w:val="28"/>
          <w:szCs w:val="28"/>
        </w:rPr>
      </w:pPr>
    </w:p>
    <w:p w:rsidR="00915715" w:rsidRPr="00E238A0" w:rsidRDefault="00915715" w:rsidP="00915715">
      <w:pPr>
        <w:pStyle w:val="2"/>
        <w:suppressLineNumbers/>
        <w:ind w:firstLine="851"/>
        <w:rPr>
          <w:rFonts w:ascii="Times New Roman" w:hAnsi="Times New Roman" w:cs="Times New Roman"/>
        </w:rPr>
      </w:pP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>Кафедра технической эксплуатации и ремонта автомобилей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>наименование кафедры</w:t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E238A0">
        <w:rPr>
          <w:sz w:val="24"/>
        </w:rPr>
        <w:t>протокол № ________от "___" __________ 20__г.</w:t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E238A0">
        <w:rPr>
          <w:sz w:val="24"/>
        </w:rPr>
        <w:t>Первый заместитель директора по УР</w:t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_________________________                                            </w:t>
      </w:r>
      <w:r w:rsidR="007E3340">
        <w:rPr>
          <w:sz w:val="24"/>
          <w:u w:val="single"/>
        </w:rPr>
        <w:t>Е.В. Фролова</w:t>
      </w:r>
      <w:r w:rsidRPr="00E238A0">
        <w:rPr>
          <w:sz w:val="24"/>
          <w:u w:val="single"/>
        </w:rPr>
        <w:t xml:space="preserve">  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наименование факультета               подпись                        расшифровка подписи</w:t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E238A0">
        <w:rPr>
          <w:i/>
          <w:sz w:val="24"/>
        </w:rPr>
        <w:t>Исполнители:</w:t>
      </w:r>
    </w:p>
    <w:p w:rsidR="001F02BC" w:rsidRPr="00E238A0" w:rsidRDefault="001F02BC" w:rsidP="001F02BC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 преподаватель</w:t>
      </w:r>
      <w:r w:rsidRPr="00E238A0">
        <w:rPr>
          <w:sz w:val="24"/>
          <w:u w:val="single"/>
        </w:rPr>
        <w:tab/>
        <w:t>А.О Шустерман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1F02BC" w:rsidRPr="00E238A0" w:rsidRDefault="001F02BC" w:rsidP="00D00C0D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 </w:t>
      </w:r>
      <w:r w:rsidR="00D00C0D">
        <w:rPr>
          <w:sz w:val="24"/>
          <w:u w:val="single"/>
        </w:rPr>
        <w:t>доцент</w:t>
      </w:r>
      <w:r w:rsidRPr="00E238A0">
        <w:rPr>
          <w:sz w:val="24"/>
          <w:u w:val="single"/>
        </w:rPr>
        <w:tab/>
      </w:r>
      <w:r w:rsidR="00D00C0D">
        <w:rPr>
          <w:sz w:val="24"/>
          <w:u w:val="single"/>
        </w:rPr>
        <w:t>А.В. Спирин</w:t>
      </w:r>
      <w:r w:rsidR="00D00C0D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2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15715" w:rsidRPr="00E238A0" w:rsidRDefault="00915715" w:rsidP="00915715">
      <w:pPr>
        <w:rPr>
          <w:sz w:val="18"/>
        </w:rPr>
      </w:pPr>
      <w:r w:rsidRPr="00E238A0">
        <w:rPr>
          <w:sz w:val="24"/>
          <w:szCs w:val="28"/>
        </w:rPr>
        <w:br w:type="page"/>
      </w:r>
    </w:p>
    <w:p w:rsidR="00915715" w:rsidRPr="00E238A0" w:rsidRDefault="00915715" w:rsidP="00915715">
      <w:pPr>
        <w:jc w:val="center"/>
        <w:rPr>
          <w:sz w:val="24"/>
          <w:szCs w:val="28"/>
        </w:rPr>
        <w:sectPr w:rsidR="00915715" w:rsidRPr="00E238A0" w:rsidSect="00A73338">
          <w:footerReference w:type="default" r:id="rId9"/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  <w:r w:rsidRPr="00020835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020835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</w:p>
    <w:p w:rsidR="00205634" w:rsidRPr="00A46083" w:rsidRDefault="00205634" w:rsidP="00205634">
      <w:pPr>
        <w:suppressAutoHyphens/>
        <w:ind w:firstLine="709"/>
        <w:jc w:val="both"/>
        <w:rPr>
          <w:b/>
          <w:sz w:val="28"/>
          <w:szCs w:val="24"/>
          <w:lang w:eastAsia="ru-RU"/>
        </w:rPr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688"/>
        <w:gridCol w:w="4109"/>
        <w:gridCol w:w="2095"/>
      </w:tblGrid>
      <w:tr w:rsidR="00231E5D" w:rsidRPr="00A46083" w:rsidTr="005811E6">
        <w:trPr>
          <w:trHeight w:val="851"/>
          <w:tblHeader/>
          <w:jc w:val="center"/>
        </w:trPr>
        <w:tc>
          <w:tcPr>
            <w:tcW w:w="1864" w:type="pct"/>
            <w:vAlign w:val="center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077" w:type="pct"/>
            <w:vAlign w:val="center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059" w:type="pct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3E418D" w:rsidRPr="00A46083" w:rsidTr="006D5315">
        <w:trPr>
          <w:tblHeader/>
          <w:jc w:val="center"/>
        </w:trPr>
        <w:tc>
          <w:tcPr>
            <w:tcW w:w="1864" w:type="pct"/>
            <w:vMerge w:val="restart"/>
          </w:tcPr>
          <w:p w:rsidR="003E418D" w:rsidRPr="006D5315" w:rsidRDefault="006D5315" w:rsidP="006D5315">
            <w:pPr>
              <w:suppressAutoHyphens/>
              <w:rPr>
                <w:sz w:val="24"/>
                <w:szCs w:val="24"/>
              </w:rPr>
            </w:pPr>
            <w:r w:rsidRPr="006D5315">
              <w:rPr>
                <w:sz w:val="24"/>
                <w:szCs w:val="24"/>
              </w:rPr>
              <w:t xml:space="preserve">ПК-44 способность к проведению инструментального и визуального </w:t>
            </w:r>
            <w:proofErr w:type="gramStart"/>
            <w:r w:rsidRPr="006D5315">
              <w:rPr>
                <w:sz w:val="24"/>
                <w:szCs w:val="24"/>
              </w:rPr>
              <w:t>контроля за</w:t>
            </w:r>
            <w:proofErr w:type="gramEnd"/>
            <w:r w:rsidRPr="006D5315">
              <w:rPr>
                <w:sz w:val="24"/>
                <w:szCs w:val="24"/>
              </w:rPr>
              <w:t xml:space="preserve"> качеством топливно-смазочных и других расходных материалов, корректировки режимов их использования</w:t>
            </w:r>
          </w:p>
        </w:tc>
        <w:tc>
          <w:tcPr>
            <w:tcW w:w="2077" w:type="pct"/>
          </w:tcPr>
          <w:p w:rsidR="006D5315" w:rsidRPr="006D5315" w:rsidRDefault="006D5315" w:rsidP="006D5315">
            <w:pPr>
              <w:pStyle w:val="ReportMain"/>
              <w:suppressAutoHyphens/>
            </w:pPr>
            <w:r w:rsidRPr="006D5315">
              <w:rPr>
                <w:b/>
                <w:u w:val="single"/>
              </w:rPr>
              <w:t>Знать:</w:t>
            </w:r>
          </w:p>
          <w:p w:rsidR="006D5315" w:rsidRPr="006D5315" w:rsidRDefault="006D5315" w:rsidP="006D5315">
            <w:pPr>
              <w:rPr>
                <w:color w:val="000000"/>
                <w:sz w:val="24"/>
                <w:szCs w:val="24"/>
              </w:rPr>
            </w:pPr>
            <w:r w:rsidRPr="006D5315">
              <w:rPr>
                <w:color w:val="000000"/>
                <w:sz w:val="24"/>
                <w:szCs w:val="24"/>
              </w:rPr>
              <w:t>- правила транспортировки, хранения, рационального использования и утилизации эксплуатационных материалов.</w:t>
            </w:r>
          </w:p>
          <w:p w:rsidR="003E418D" w:rsidRPr="006D5315" w:rsidRDefault="003E418D" w:rsidP="006D5315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1059" w:type="pct"/>
          </w:tcPr>
          <w:p w:rsidR="003E418D" w:rsidRPr="008D0726" w:rsidRDefault="003E418D" w:rsidP="00D00C0D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3E418D" w:rsidRPr="00A46083" w:rsidTr="006D5315">
        <w:trPr>
          <w:tblHeader/>
          <w:jc w:val="center"/>
        </w:trPr>
        <w:tc>
          <w:tcPr>
            <w:tcW w:w="1864" w:type="pct"/>
            <w:vMerge/>
          </w:tcPr>
          <w:p w:rsidR="003E418D" w:rsidRPr="006D5315" w:rsidRDefault="003E418D" w:rsidP="006D5315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:rsidR="006D5315" w:rsidRPr="006D5315" w:rsidRDefault="006D5315" w:rsidP="006D5315">
            <w:pPr>
              <w:pStyle w:val="ReportMain"/>
              <w:suppressAutoHyphens/>
            </w:pPr>
            <w:r w:rsidRPr="006D5315">
              <w:rPr>
                <w:b/>
                <w:u w:val="single"/>
              </w:rPr>
              <w:t>Уметь:</w:t>
            </w:r>
          </w:p>
          <w:p w:rsidR="006D5315" w:rsidRPr="006D5315" w:rsidRDefault="006D5315" w:rsidP="006D5315">
            <w:pPr>
              <w:rPr>
                <w:color w:val="000000"/>
                <w:sz w:val="24"/>
                <w:szCs w:val="24"/>
              </w:rPr>
            </w:pPr>
            <w:r w:rsidRPr="006D5315">
              <w:rPr>
                <w:color w:val="000000"/>
                <w:sz w:val="24"/>
                <w:szCs w:val="24"/>
              </w:rPr>
              <w:t>- использовать информационное и метрологическое обеспечение, маркетинг в эксплуатационных материалах, материально-техническое обеспечение для экономии топливно-энергетических ресурсов;</w:t>
            </w:r>
          </w:p>
          <w:p w:rsidR="006D5315" w:rsidRPr="006D5315" w:rsidRDefault="006D5315" w:rsidP="006D5315">
            <w:pPr>
              <w:rPr>
                <w:color w:val="000000"/>
                <w:sz w:val="24"/>
                <w:szCs w:val="24"/>
              </w:rPr>
            </w:pPr>
            <w:r w:rsidRPr="006D5315">
              <w:rPr>
                <w:color w:val="000000"/>
                <w:sz w:val="24"/>
                <w:szCs w:val="24"/>
              </w:rPr>
              <w:t>- применять научные основы производства и  использования топливно-энергетических ресурсов при эксплуатации автомобилей.</w:t>
            </w:r>
          </w:p>
          <w:p w:rsidR="003E418D" w:rsidRPr="006D5315" w:rsidRDefault="003E418D" w:rsidP="006D531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8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59" w:type="pct"/>
          </w:tcPr>
          <w:p w:rsidR="000E4F82" w:rsidRDefault="000E4F82" w:rsidP="000E4F82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реконструктивного уровня. Практические занятия</w:t>
            </w:r>
          </w:p>
          <w:p w:rsidR="003E418D" w:rsidRPr="008D0726" w:rsidRDefault="003E418D" w:rsidP="00D00C0D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E418D" w:rsidRPr="00A46083" w:rsidTr="006D5315">
        <w:trPr>
          <w:tblHeader/>
          <w:jc w:val="center"/>
        </w:trPr>
        <w:tc>
          <w:tcPr>
            <w:tcW w:w="1864" w:type="pct"/>
            <w:vMerge/>
          </w:tcPr>
          <w:p w:rsidR="003E418D" w:rsidRPr="006D5315" w:rsidRDefault="003E418D" w:rsidP="006D5315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:rsidR="006D5315" w:rsidRPr="006D5315" w:rsidRDefault="006D5315" w:rsidP="006D5315">
            <w:pPr>
              <w:rPr>
                <w:sz w:val="24"/>
                <w:szCs w:val="24"/>
              </w:rPr>
            </w:pPr>
            <w:r w:rsidRPr="006D5315">
              <w:rPr>
                <w:b/>
                <w:sz w:val="24"/>
                <w:szCs w:val="24"/>
                <w:u w:val="single"/>
              </w:rPr>
              <w:t>Владеть:</w:t>
            </w:r>
          </w:p>
          <w:p w:rsidR="006D5315" w:rsidRPr="006D5315" w:rsidRDefault="006D5315" w:rsidP="006D5315">
            <w:pPr>
              <w:rPr>
                <w:color w:val="000000"/>
                <w:sz w:val="24"/>
                <w:szCs w:val="24"/>
              </w:rPr>
            </w:pPr>
            <w:r w:rsidRPr="006D5315">
              <w:rPr>
                <w:color w:val="000000"/>
                <w:sz w:val="24"/>
                <w:szCs w:val="24"/>
              </w:rPr>
              <w:t xml:space="preserve">  - применению логистических методов в ходе проведения расчетов по определению расходов и запасов ресурсов;</w:t>
            </w:r>
          </w:p>
          <w:p w:rsidR="003E418D" w:rsidRPr="006D5315" w:rsidRDefault="006D5315" w:rsidP="006D531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6D5315">
              <w:rPr>
                <w:color w:val="000000"/>
                <w:sz w:val="24"/>
                <w:szCs w:val="24"/>
              </w:rPr>
              <w:t xml:space="preserve"> -  определению каналов и масштабов влияния автотранспортного комплекса на окружающую среду, обеспечение экологической безопасности автотранспортного комплекса методами и средствами технической эксплуатации.</w:t>
            </w:r>
          </w:p>
        </w:tc>
        <w:tc>
          <w:tcPr>
            <w:tcW w:w="1059" w:type="pct"/>
          </w:tcPr>
          <w:p w:rsidR="00D00C0D" w:rsidRDefault="003E418D" w:rsidP="00D00C0D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8D0726"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п</w:t>
            </w:r>
            <w:r w:rsidRPr="008D0726">
              <w:rPr>
                <w:sz w:val="24"/>
                <w:szCs w:val="24"/>
                <w:lang w:eastAsia="ru-RU"/>
              </w:rPr>
              <w:t>рактико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8D0726">
              <w:rPr>
                <w:sz w:val="24"/>
                <w:szCs w:val="24"/>
                <w:lang w:eastAsia="ru-RU"/>
              </w:rPr>
              <w:t>ориентированного</w:t>
            </w:r>
            <w:r>
              <w:rPr>
                <w:sz w:val="24"/>
                <w:szCs w:val="24"/>
                <w:lang w:eastAsia="ru-RU"/>
              </w:rPr>
              <w:t xml:space="preserve"> уровня. </w:t>
            </w:r>
          </w:p>
          <w:p w:rsidR="00D00C0D" w:rsidRDefault="00D00C0D" w:rsidP="00D00C0D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Практические задания.</w:t>
            </w:r>
          </w:p>
          <w:p w:rsidR="003E418D" w:rsidRPr="008D0726" w:rsidRDefault="003E418D" w:rsidP="00D00C0D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352839" w:rsidRPr="00A46083" w:rsidRDefault="00352839" w:rsidP="00352839">
      <w:pPr>
        <w:suppressAutoHyphens/>
        <w:jc w:val="both"/>
        <w:rPr>
          <w:sz w:val="24"/>
          <w:szCs w:val="24"/>
          <w:lang w:eastAsia="ru-RU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445A1D" w:rsidRDefault="00445A1D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2. </w:t>
      </w:r>
      <w:r w:rsidRPr="003029C0">
        <w:rPr>
          <w:b/>
          <w:sz w:val="28"/>
          <w:szCs w:val="28"/>
        </w:rPr>
        <w:t xml:space="preserve"> Типовые контрольные задания и иные материалы, необходимые для оценки планируемых </w:t>
      </w:r>
      <w:r>
        <w:rPr>
          <w:b/>
          <w:sz w:val="28"/>
          <w:szCs w:val="28"/>
        </w:rPr>
        <w:t>результатов обучения по дисциплине (о</w:t>
      </w:r>
      <w:r w:rsidRPr="00A06981">
        <w:rPr>
          <w:b/>
          <w:sz w:val="28"/>
          <w:szCs w:val="28"/>
        </w:rPr>
        <w:t>ценочные средства</w:t>
      </w:r>
      <w:r>
        <w:rPr>
          <w:b/>
          <w:sz w:val="28"/>
          <w:szCs w:val="28"/>
        </w:rPr>
        <w:t>).</w:t>
      </w:r>
      <w:r w:rsidRPr="00FB2260">
        <w:rPr>
          <w:b/>
          <w:sz w:val="28"/>
          <w:szCs w:val="28"/>
        </w:rPr>
        <w:t xml:space="preserve"> </w:t>
      </w:r>
      <w:r w:rsidRPr="00D50107">
        <w:rPr>
          <w:b/>
          <w:sz w:val="28"/>
          <w:szCs w:val="28"/>
        </w:rPr>
        <w:t>Описание показателей и критериев оценивания компетенций, описание шкал оценивания.</w:t>
      </w:r>
    </w:p>
    <w:p w:rsidR="00915715" w:rsidRPr="00A46083" w:rsidRDefault="00915715" w:rsidP="00915715">
      <w:pPr>
        <w:ind w:left="100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both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Оценочные средства</w:t>
      </w: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Блок А</w:t>
      </w: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Default="00915715" w:rsidP="00145581">
      <w:pPr>
        <w:ind w:firstLine="851"/>
        <w:jc w:val="both"/>
        <w:rPr>
          <w:sz w:val="24"/>
          <w:szCs w:val="28"/>
        </w:rPr>
      </w:pPr>
      <w:r w:rsidRPr="00E238A0">
        <w:rPr>
          <w:sz w:val="24"/>
          <w:szCs w:val="28"/>
        </w:rPr>
        <w:t>А.0</w:t>
      </w:r>
      <w:r w:rsidRPr="00E238A0">
        <w:rPr>
          <w:b/>
          <w:sz w:val="24"/>
          <w:szCs w:val="28"/>
        </w:rPr>
        <w:t> </w:t>
      </w:r>
      <w:r w:rsidRPr="00E238A0">
        <w:rPr>
          <w:sz w:val="24"/>
          <w:szCs w:val="28"/>
        </w:rPr>
        <w:t xml:space="preserve">Фонд тестовых заданий </w:t>
      </w:r>
    </w:p>
    <w:p w:rsidR="003E418D" w:rsidRDefault="003E418D" w:rsidP="00145581">
      <w:pPr>
        <w:ind w:firstLine="851"/>
        <w:jc w:val="both"/>
        <w:rPr>
          <w:sz w:val="24"/>
          <w:szCs w:val="28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3E418D" w:rsidRPr="00692F03">
        <w:rPr>
          <w:b/>
        </w:rPr>
        <w:t xml:space="preserve"> 1 Введение. Сырье для производства топлив и масел. </w:t>
      </w:r>
    </w:p>
    <w:p w:rsidR="003E418D" w:rsidRPr="00A21F81" w:rsidRDefault="003E418D" w:rsidP="003E418D">
      <w:pPr>
        <w:ind w:firstLine="567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1.Топлива для автомобилей по фазовому составу делятся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Жидкие и газообразные;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Бензины и дизельные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Сжиженные и сжатые;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Твердые и жидкие.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Основными компонентами нефти являются: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Углеводороды;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Сера;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Вода и механические примеси;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Газообразные вещества.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3. Основной </w:t>
      </w:r>
      <w:proofErr w:type="spellStart"/>
      <w:r w:rsidRPr="003E418D">
        <w:rPr>
          <w:b/>
          <w:sz w:val="24"/>
          <w:szCs w:val="24"/>
        </w:rPr>
        <w:t>гемологический</w:t>
      </w:r>
      <w:proofErr w:type="spellEnd"/>
      <w:r w:rsidRPr="003E418D">
        <w:rPr>
          <w:b/>
          <w:sz w:val="24"/>
          <w:szCs w:val="24"/>
        </w:rPr>
        <w:t xml:space="preserve"> ряд углеводородов включает: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</w:t>
      </w:r>
      <w:proofErr w:type="spellStart"/>
      <w:r w:rsidRPr="003E418D">
        <w:rPr>
          <w:sz w:val="24"/>
          <w:szCs w:val="24"/>
        </w:rPr>
        <w:t>Алканы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Нафтены;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Арены;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Все </w:t>
      </w:r>
      <w:proofErr w:type="gramStart"/>
      <w:r w:rsidRPr="003E418D">
        <w:rPr>
          <w:sz w:val="24"/>
          <w:szCs w:val="24"/>
        </w:rPr>
        <w:t>углеводороды</w:t>
      </w:r>
      <w:proofErr w:type="gramEnd"/>
      <w:r w:rsidRPr="003E418D">
        <w:rPr>
          <w:sz w:val="24"/>
          <w:szCs w:val="24"/>
        </w:rPr>
        <w:t xml:space="preserve"> представленные в пунктах 1,2,3.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Кислородные соединения нефти представляют собой: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Карбоновые кислоты, эфиры, фенолы и т.п.;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Активные и неактивные сернистые соединения;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Основные и нейтральные азотистые соединения;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Стабильные азотистые соединения нефтепродуктов.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Основные способы переработки нефти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Прямая перегонка, термический и каталитический крекинг;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Гидрокрекинг, каталитический </w:t>
      </w:r>
      <w:proofErr w:type="spellStart"/>
      <w:r w:rsidRPr="003E418D">
        <w:rPr>
          <w:sz w:val="24"/>
          <w:szCs w:val="24"/>
        </w:rPr>
        <w:t>реформинг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Коксование тяжелых фракций процессов крекинга, синтезирование побочных продуктов крекинга  и очистка автомобильных топлив;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способы, перечисленные в пунктах 1,2,3.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Сернистые соединения оказывают: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Полезное воздействие на работу двигателя;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2. Вредное воздействие на окружающую среду;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Повышение  детонационной стойкости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Положительное воздействие на работу топливной автоматики.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Автомобильные бензины, это фракции нефти которые выкипают при температуре перегонки: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20 -100ºС;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40 - 200 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60 - 300 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80 - 400 ºС.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Очистка автомобильного топлива является: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Предварительной операцией перегонки;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промежуточной стадией перегонки;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Заключительной стадией перегонки;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заключительной стадией подготовки базовых продуктов.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9. Каталитический </w:t>
      </w:r>
      <w:proofErr w:type="spellStart"/>
      <w:r w:rsidRPr="003E418D">
        <w:rPr>
          <w:b/>
          <w:sz w:val="24"/>
          <w:szCs w:val="24"/>
        </w:rPr>
        <w:t>реформинг</w:t>
      </w:r>
      <w:proofErr w:type="spellEnd"/>
      <w:r w:rsidRPr="003E418D">
        <w:rPr>
          <w:b/>
          <w:sz w:val="24"/>
          <w:szCs w:val="24"/>
        </w:rPr>
        <w:t>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Протекает в присутствии водорода при температуре 460 - 510 ºС и давлении 4 МПа. С целью получения детонационно стойких бензинов;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Происходит при температуре 480 - 500 ºС и давлении 20 МПа в среде водорода для получения химически стабильного бензина;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Протекает при температуре 450 – 550 ºС в присутствии водорода с алюмомолибденовым или алюмоплатиновым катализатором при давлении 3 МПа для получения бензинов с высокой детонационной стойкостью и химической стабильностью;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Проводится при температуре 550 ºС и атмосферном давлении при котором извлекается жидкая фракция бензина.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b/>
        </w:rPr>
        <w:t>Раздел</w:t>
      </w:r>
      <w:r w:rsidR="003E418D" w:rsidRPr="00692F03">
        <w:rPr>
          <w:b/>
        </w:rPr>
        <w:t xml:space="preserve"> 2</w:t>
      </w:r>
      <w:r w:rsidR="003E418D" w:rsidRPr="00692F03">
        <w:rPr>
          <w:b/>
          <w:color w:val="000000"/>
        </w:rPr>
        <w:t xml:space="preserve"> Методы переработки нефти.</w:t>
      </w:r>
      <w:r w:rsidR="003E418D" w:rsidRPr="00692F03">
        <w:t xml:space="preserve">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На смесеобразование влияют следующие свойства  и показатели бензинов: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Плотность,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Поверхностное натяжение, испаряемость;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Фракционный состав;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gramStart"/>
      <w:r w:rsidRPr="003E418D">
        <w:rPr>
          <w:sz w:val="24"/>
          <w:szCs w:val="24"/>
        </w:rPr>
        <w:t>Показатели</w:t>
      </w:r>
      <w:proofErr w:type="gramEnd"/>
      <w:r w:rsidRPr="003E418D">
        <w:rPr>
          <w:sz w:val="24"/>
          <w:szCs w:val="24"/>
        </w:rPr>
        <w:t xml:space="preserve"> приведенные в пунктах 1,2,3.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На подачу топлива влияют: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Плотность,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Поверхностное натяжение, испаряемость;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Фракционный состав;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Механические примеси и наличие воды.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На процесс сгорания топлива влияют: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Плотность,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Поверхностное натяжение, испаряемость;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Фракционный состав;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Октановое число.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lastRenderedPageBreak/>
        <w:t>4. Фракционный состав бензинов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Температуру начала и конца перегонки нефтепродуктов;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Содержание определенных фракций выраженных в объемных или массовых единицах;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Температуру перегонки 10%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Температуру 50%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5. Температуру 90% топлива.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Температура перегонки 10%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Рабочие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Детонационную стойкость топлива.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Температура перегонки 50%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Рабочие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Детонационную стойкость топлива.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7.Температура перегонки 90%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Рабочие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Детонационную стойкость топлива.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Сгорание смеси считается нормальным если: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Воспламенение происходит от сжатия смеси в камере сгорания;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Воспламенение происходит от свечи зажигания;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Воспламенение происходит от перегретых деталей ЦПГ;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Воспламенение происходит от пламени предпускового подогревателя.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9. Детонационное сгорание это: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Воспламенение происходит от сжатия смеси в камере сгорания;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Воспламенение происходит от свечи зажигания при распространении пламени со скоростью 1500 – 2500 м/с;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Воспламенение происходит от перегретых деталей ЦПГ;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Воспламенение происходит от пламени предпускового подогревателя.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10.Калильное сгорание,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Воспламенение происходит от сжатия смеси в камере сгорания;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Воспламенение происходит от свечи зажигания;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Воспламенение происходит от перегретых деталей ЦПГ;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Воспламенение происходит от пламени предпускового подогревателя.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3 </w:t>
      </w:r>
      <w:r w:rsidR="003E418D" w:rsidRPr="00692F03">
        <w:rPr>
          <w:b/>
          <w:color w:val="000000"/>
          <w:kern w:val="28"/>
        </w:rPr>
        <w:t>Автомобильные бензины.</w:t>
      </w:r>
      <w:r w:rsidR="003E418D" w:rsidRPr="00692F03">
        <w:rPr>
          <w:kern w:val="28"/>
        </w:rPr>
        <w:t xml:space="preserve">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К бензинам предъявляются следующие требования: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1. Обеспечение нормального и полного сгорания смеси без детонации;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Образование горючей смеси необходимого состава и обеспечение бесперебойной подачи в систему питания;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Отсутствие коррозионного воздействия на детали двигателя, незначительное </w:t>
      </w:r>
      <w:proofErr w:type="spellStart"/>
      <w:r w:rsidRPr="003E418D">
        <w:rPr>
          <w:sz w:val="24"/>
          <w:szCs w:val="24"/>
        </w:rPr>
        <w:t>нагароотложение</w:t>
      </w:r>
      <w:proofErr w:type="spellEnd"/>
      <w:r w:rsidRPr="003E418D">
        <w:rPr>
          <w:sz w:val="24"/>
          <w:szCs w:val="24"/>
        </w:rPr>
        <w:t xml:space="preserve"> и сохраняемость;</w:t>
      </w:r>
    </w:p>
    <w:p w:rsid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 перечисленные.</w:t>
      </w:r>
    </w:p>
    <w:p w:rsidR="00D00C0D" w:rsidRPr="003E418D" w:rsidRDefault="00D00C0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Плотность бензина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Отношение массы вещества к площади поверхностного натяжения;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Отношение массы вещества к его объему;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Отношение плотности паров бензина к </w:t>
      </w:r>
      <w:proofErr w:type="gramStart"/>
      <w:r w:rsidRPr="003E418D">
        <w:rPr>
          <w:sz w:val="24"/>
          <w:szCs w:val="24"/>
        </w:rPr>
        <w:t>объему</w:t>
      </w:r>
      <w:proofErr w:type="gramEnd"/>
      <w:r w:rsidRPr="003E418D">
        <w:rPr>
          <w:sz w:val="24"/>
          <w:szCs w:val="24"/>
        </w:rPr>
        <w:t xml:space="preserve"> который они занимают;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gramStart"/>
      <w:r w:rsidRPr="003E418D">
        <w:rPr>
          <w:sz w:val="24"/>
          <w:szCs w:val="24"/>
        </w:rPr>
        <w:t>Величина</w:t>
      </w:r>
      <w:proofErr w:type="gramEnd"/>
      <w:r w:rsidRPr="003E418D">
        <w:rPr>
          <w:sz w:val="24"/>
          <w:szCs w:val="24"/>
        </w:rPr>
        <w:t xml:space="preserve"> определяемая с помощью вискозиметра.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Вязкость топлива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Свойство сопротивляться перетеканию в тонких трубопроводах;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Свойство перетекать без дополнительного воздействия;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Свойство оказывать сопротивление перемещению молекул относительно друг-друга.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Детонационная стойкость бензина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Свойство бензина гореть в закрытом пространстве при нормальном распространении фронта пламени;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Свойство ТВС гореть с распространением фронта пламени 1500- 2500 м/с.;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Свойство ТВС воспламеняться без </w:t>
      </w:r>
      <w:proofErr w:type="spellStart"/>
      <w:r w:rsidRPr="003E418D">
        <w:rPr>
          <w:sz w:val="24"/>
          <w:szCs w:val="24"/>
        </w:rPr>
        <w:t>инициализирования</w:t>
      </w:r>
      <w:proofErr w:type="spellEnd"/>
      <w:r w:rsidRPr="003E418D">
        <w:rPr>
          <w:sz w:val="24"/>
          <w:szCs w:val="24"/>
        </w:rPr>
        <w:t xml:space="preserve"> электрической искрой.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Коррозионные свойства бензинов определяются: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наличием в топливе механических примесей;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Наличием в топливе непредельных углеводородов;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Наличием в топливе воды, водорастворимых кислот и щелочей;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Наличием в топливе соляной кислоты.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6. Содержание в топливе органических кислот определяется: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Октановым числом;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Цетановым</w:t>
      </w:r>
      <w:proofErr w:type="spellEnd"/>
      <w:r w:rsidRPr="003E418D">
        <w:rPr>
          <w:sz w:val="24"/>
          <w:szCs w:val="24"/>
        </w:rPr>
        <w:t xml:space="preserve"> числом;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Кислотным числом;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Углеводородным числом.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Кислотное число выражается: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Необходимым количеством кальцинированной соды для нейтрализации серной кислоты в 100 мл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Необходимым количеством гидроксида калия для нейтрализации органических  кислоты в 100 мл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Необходимым количеством пищевой соды для нейтрализации органических кислот в 100 мл топлива.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Для повышения детонационной стойкости бензина применяют: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Тетраэтилсвинец;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Изооктан;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3. Нафталин;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Этанол.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Для двигателей внутреннего сгорания со степенью сжатия 6,2-6,5 применяют бензины марок: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А-72, А-76;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АИ- 92, АИ-93;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АИ-95, АИ-98;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Б-91, Б -95.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Для двигателей внутреннего сгорания со степенью сжатия 8,5-9,0 применяют бензины: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А-72, А-76;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АИ- 92, АИ-93;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АИ-95, АИ-98;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Б-91, Б -95.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 </w:t>
      </w: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4 </w:t>
      </w:r>
      <w:r w:rsidR="003E418D" w:rsidRPr="00692F03">
        <w:rPr>
          <w:b/>
          <w:color w:val="000000"/>
          <w:kern w:val="28"/>
        </w:rPr>
        <w:t xml:space="preserve">Топлива для двигателей с воспламенением от сжатия.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1.Дизельное топливо должно отвечать следующим требованиям: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Иметь определенную плотность, поверхностное натяжение, испаряемость и </w:t>
      </w:r>
      <w:proofErr w:type="spellStart"/>
      <w:r w:rsidRPr="003E418D">
        <w:rPr>
          <w:sz w:val="24"/>
          <w:szCs w:val="24"/>
        </w:rPr>
        <w:t>самовоспламеняемость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Сохранять текучесть при низких температурах, быть химически и физически стабильными;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Обладать минимальным коррозионным воздействием и не содержать воды и механических примесей;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Топливо должно отвечать </w:t>
      </w:r>
      <w:proofErr w:type="gramStart"/>
      <w:r w:rsidRPr="003E418D">
        <w:rPr>
          <w:sz w:val="24"/>
          <w:szCs w:val="24"/>
        </w:rPr>
        <w:t>требованиям</w:t>
      </w:r>
      <w:proofErr w:type="gramEnd"/>
      <w:r w:rsidRPr="003E418D">
        <w:rPr>
          <w:sz w:val="24"/>
          <w:szCs w:val="24"/>
        </w:rPr>
        <w:t xml:space="preserve"> изложенным в пунктах 1,2,3.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Температура помутнения ДТ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Температура, при которой топливо теряет текучесть;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Температура при которой топливо теряет прозрачность, но сохраняет текучесть;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Температура, при которой вода, растворенная в топливе кристаллизуется;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Температура, при которой ухудшаются смазывающие свойства.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3.Температура застывания ДТ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Температура, при которой топливо теряет текучесть;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Температура, при которой топливо теряет прозрачность, но сохраняет текучесть;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температура при которой вода, растворенная в топливе кристаллизуется;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Температура, при которой ухудшаются смазывающие свойства.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Испаряемость ДТ оценивается: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Фракционным составом;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Температурой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Плотностью и поверхностным натяжением;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Температурой помутнения.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5. </w:t>
      </w:r>
      <w:proofErr w:type="spellStart"/>
      <w:r w:rsidRPr="003E418D">
        <w:rPr>
          <w:b/>
          <w:sz w:val="24"/>
          <w:szCs w:val="24"/>
        </w:rPr>
        <w:t>Цетановое</w:t>
      </w:r>
      <w:proofErr w:type="spellEnd"/>
      <w:r w:rsidRPr="003E418D">
        <w:rPr>
          <w:b/>
          <w:sz w:val="24"/>
          <w:szCs w:val="24"/>
        </w:rPr>
        <w:t xml:space="preserve"> число ДТ оценивает его: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Испаряемость;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2. Воспламеняемость;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Детонационную стойкость;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Коксуемость.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6. </w:t>
      </w:r>
      <w:proofErr w:type="spellStart"/>
      <w:r w:rsidRPr="003E418D">
        <w:rPr>
          <w:b/>
          <w:sz w:val="24"/>
          <w:szCs w:val="24"/>
        </w:rPr>
        <w:t>Цетановое</w:t>
      </w:r>
      <w:proofErr w:type="spellEnd"/>
      <w:r w:rsidRPr="003E418D">
        <w:rPr>
          <w:b/>
          <w:sz w:val="24"/>
          <w:szCs w:val="24"/>
        </w:rPr>
        <w:t xml:space="preserve"> число определяется: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Методом испытания в закрытом тигле: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Методом совпадения вспышек на установке ИТ9-3;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Методом испытания на вискозиметре ВЗ-1;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По температуре каплепадения.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Испаряемость дизельного топлива определяется по температуре: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</w:t>
      </w:r>
      <w:proofErr w:type="spellStart"/>
      <w:proofErr w:type="gramStart"/>
      <w:r w:rsidRPr="003E418D">
        <w:rPr>
          <w:sz w:val="24"/>
          <w:szCs w:val="24"/>
        </w:rPr>
        <w:t>t</w:t>
      </w:r>
      <w:proofErr w:type="gramEnd"/>
      <w:r w:rsidRPr="003E418D">
        <w:rPr>
          <w:sz w:val="24"/>
          <w:szCs w:val="24"/>
          <w:vertAlign w:val="subscript"/>
        </w:rPr>
        <w:t>нр</w:t>
      </w:r>
      <w:proofErr w:type="spellEnd"/>
      <w:r w:rsidRPr="003E418D">
        <w:rPr>
          <w:sz w:val="24"/>
          <w:szCs w:val="24"/>
        </w:rPr>
        <w:t xml:space="preserve"> , </w:t>
      </w:r>
      <w:proofErr w:type="spellStart"/>
      <w:r w:rsidRPr="003E418D">
        <w:rPr>
          <w:sz w:val="24"/>
          <w:szCs w:val="24"/>
        </w:rPr>
        <w:t>t</w:t>
      </w:r>
      <w:r w:rsidRPr="003E418D">
        <w:rPr>
          <w:sz w:val="24"/>
          <w:szCs w:val="24"/>
          <w:vertAlign w:val="subscript"/>
        </w:rPr>
        <w:t>кр</w:t>
      </w:r>
      <w:proofErr w:type="spellEnd"/>
      <w:r w:rsidRPr="003E418D">
        <w:rPr>
          <w:sz w:val="24"/>
          <w:szCs w:val="24"/>
        </w:rPr>
        <w:t>, t</w:t>
      </w:r>
      <w:r w:rsidRPr="003E418D">
        <w:rPr>
          <w:sz w:val="24"/>
          <w:szCs w:val="24"/>
          <w:vertAlign w:val="subscript"/>
        </w:rPr>
        <w:t>96</w:t>
      </w:r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t</w:t>
      </w:r>
      <w:r w:rsidRPr="003E418D">
        <w:rPr>
          <w:sz w:val="24"/>
          <w:szCs w:val="24"/>
          <w:vertAlign w:val="subscript"/>
        </w:rPr>
        <w:t>10</w:t>
      </w:r>
      <w:r w:rsidRPr="003E418D">
        <w:rPr>
          <w:sz w:val="24"/>
          <w:szCs w:val="24"/>
        </w:rPr>
        <w:t>; t</w:t>
      </w:r>
      <w:r w:rsidRPr="003E418D">
        <w:rPr>
          <w:sz w:val="24"/>
          <w:szCs w:val="24"/>
          <w:vertAlign w:val="subscript"/>
        </w:rPr>
        <w:t>50</w:t>
      </w:r>
      <w:r w:rsidRPr="003E418D">
        <w:rPr>
          <w:sz w:val="24"/>
          <w:szCs w:val="24"/>
        </w:rPr>
        <w:t>, t</w:t>
      </w:r>
      <w:r w:rsidRPr="003E418D">
        <w:rPr>
          <w:sz w:val="24"/>
          <w:szCs w:val="24"/>
          <w:vertAlign w:val="subscript"/>
        </w:rPr>
        <w:t>96</w:t>
      </w:r>
      <w:r w:rsidRPr="003E418D">
        <w:rPr>
          <w:sz w:val="24"/>
          <w:szCs w:val="24"/>
        </w:rPr>
        <w:t xml:space="preserve">, </w:t>
      </w:r>
      <w:proofErr w:type="spellStart"/>
      <w:r w:rsidRPr="003E418D">
        <w:rPr>
          <w:sz w:val="24"/>
          <w:szCs w:val="24"/>
        </w:rPr>
        <w:t>t</w:t>
      </w:r>
      <w:r w:rsidRPr="003E418D">
        <w:rPr>
          <w:sz w:val="24"/>
          <w:szCs w:val="24"/>
          <w:vertAlign w:val="subscript"/>
        </w:rPr>
        <w:t>нр</w:t>
      </w:r>
      <w:proofErr w:type="spellEnd"/>
      <w:r w:rsidRPr="003E418D">
        <w:rPr>
          <w:sz w:val="24"/>
          <w:szCs w:val="24"/>
        </w:rPr>
        <w:t xml:space="preserve">, </w:t>
      </w:r>
      <w:proofErr w:type="spellStart"/>
      <w:r w:rsidRPr="003E418D">
        <w:rPr>
          <w:sz w:val="24"/>
          <w:szCs w:val="24"/>
        </w:rPr>
        <w:t>t</w:t>
      </w:r>
      <w:r w:rsidRPr="003E418D">
        <w:rPr>
          <w:sz w:val="24"/>
          <w:szCs w:val="24"/>
          <w:vertAlign w:val="subscript"/>
        </w:rPr>
        <w:t>кр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t</w:t>
      </w:r>
      <w:r w:rsidRPr="003E418D">
        <w:rPr>
          <w:sz w:val="24"/>
          <w:szCs w:val="24"/>
          <w:vertAlign w:val="subscript"/>
        </w:rPr>
        <w:t>50</w:t>
      </w:r>
      <w:r w:rsidRPr="003E418D">
        <w:rPr>
          <w:sz w:val="24"/>
          <w:szCs w:val="24"/>
        </w:rPr>
        <w:t>, t</w:t>
      </w:r>
      <w:r w:rsidRPr="003E418D">
        <w:rPr>
          <w:sz w:val="24"/>
          <w:szCs w:val="24"/>
          <w:vertAlign w:val="subscript"/>
        </w:rPr>
        <w:t>96</w:t>
      </w:r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spellStart"/>
      <w:proofErr w:type="gramStart"/>
      <w:r w:rsidRPr="003E418D">
        <w:rPr>
          <w:sz w:val="24"/>
          <w:szCs w:val="24"/>
        </w:rPr>
        <w:t>t</w:t>
      </w:r>
      <w:proofErr w:type="gramEnd"/>
      <w:r w:rsidRPr="003E418D">
        <w:rPr>
          <w:sz w:val="24"/>
          <w:szCs w:val="24"/>
          <w:vertAlign w:val="subscript"/>
        </w:rPr>
        <w:t>нр</w:t>
      </w:r>
      <w:proofErr w:type="spellEnd"/>
      <w:r w:rsidRPr="003E418D">
        <w:rPr>
          <w:sz w:val="24"/>
          <w:szCs w:val="24"/>
        </w:rPr>
        <w:t xml:space="preserve"> , </w:t>
      </w:r>
      <w:proofErr w:type="spellStart"/>
      <w:r w:rsidRPr="003E418D">
        <w:rPr>
          <w:sz w:val="24"/>
          <w:szCs w:val="24"/>
        </w:rPr>
        <w:t>t</w:t>
      </w:r>
      <w:r w:rsidRPr="003E418D">
        <w:rPr>
          <w:sz w:val="24"/>
          <w:szCs w:val="24"/>
          <w:vertAlign w:val="subscript"/>
        </w:rPr>
        <w:t>кр</w:t>
      </w:r>
      <w:proofErr w:type="spell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9.Температура t</w:t>
      </w:r>
      <w:r w:rsidRPr="003E418D">
        <w:rPr>
          <w:b/>
          <w:sz w:val="24"/>
          <w:szCs w:val="24"/>
          <w:vertAlign w:val="subscript"/>
        </w:rPr>
        <w:t>10</w:t>
      </w:r>
      <w:r w:rsidRPr="003E418D">
        <w:rPr>
          <w:b/>
          <w:sz w:val="24"/>
          <w:szCs w:val="24"/>
        </w:rPr>
        <w:t xml:space="preserve">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Экономические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Способность к </w:t>
      </w:r>
      <w:proofErr w:type="spellStart"/>
      <w:r w:rsidRPr="003E418D">
        <w:rPr>
          <w:sz w:val="24"/>
          <w:szCs w:val="24"/>
        </w:rPr>
        <w:t>сажеобразованию</w:t>
      </w:r>
      <w:proofErr w:type="spell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10.Температура t</w:t>
      </w:r>
      <w:r w:rsidRPr="003E418D">
        <w:rPr>
          <w:b/>
          <w:sz w:val="24"/>
          <w:szCs w:val="24"/>
          <w:vertAlign w:val="subscript"/>
        </w:rPr>
        <w:t>96</w:t>
      </w:r>
      <w:r w:rsidRPr="003E418D">
        <w:rPr>
          <w:b/>
          <w:sz w:val="24"/>
          <w:szCs w:val="24"/>
        </w:rPr>
        <w:t xml:space="preserve">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Экономические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Способность к </w:t>
      </w:r>
      <w:proofErr w:type="spellStart"/>
      <w:r w:rsidRPr="003E418D">
        <w:rPr>
          <w:sz w:val="24"/>
          <w:szCs w:val="24"/>
        </w:rPr>
        <w:t>сажеобразованию</w:t>
      </w:r>
      <w:proofErr w:type="spell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5 </w:t>
      </w:r>
      <w:r w:rsidR="003E418D" w:rsidRPr="00692F03">
        <w:rPr>
          <w:b/>
          <w:color w:val="000000"/>
          <w:kern w:val="28"/>
        </w:rPr>
        <w:t xml:space="preserve">Газообразные топлива.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Альтернативные топлива делятся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Топлива нефтяного и не нефтяного происхождения;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Топлива растительного происхождения;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Топлива органического происхождения.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Топлива нефтяного происхождения делятся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Сжиженные нефтяные газы, сжатые сопутствующие газы;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Сжатый природный газ, газоконденсатное топливо;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Спирты и водород;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Аргон и углекислый газ.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3. Топлива </w:t>
      </w:r>
      <w:proofErr w:type="spellStart"/>
      <w:r w:rsidRPr="003E418D">
        <w:rPr>
          <w:b/>
          <w:sz w:val="24"/>
          <w:szCs w:val="24"/>
        </w:rPr>
        <w:t>ненефтянного</w:t>
      </w:r>
      <w:proofErr w:type="spellEnd"/>
      <w:r w:rsidRPr="003E418D">
        <w:rPr>
          <w:b/>
          <w:sz w:val="24"/>
          <w:szCs w:val="24"/>
        </w:rPr>
        <w:t xml:space="preserve"> происхождения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Сжиженные нефтяные газы, сжатые сопутствующие газы;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Сжатый природный газ, газоконденсатное топливо;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Спирты и водород;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gramStart"/>
      <w:r w:rsidRPr="003E418D">
        <w:rPr>
          <w:sz w:val="24"/>
          <w:szCs w:val="24"/>
        </w:rPr>
        <w:t>Вещества</w:t>
      </w:r>
      <w:proofErr w:type="gramEnd"/>
      <w:r w:rsidRPr="003E418D">
        <w:rPr>
          <w:sz w:val="24"/>
          <w:szCs w:val="24"/>
        </w:rPr>
        <w:t xml:space="preserve"> перечисленные в пунктах 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4.Сжиженные нефтяные газы получают: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Охлаждением природного газа;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Конденсацией побочных продуктов деструктивной переработки нефти;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Сжатием природного газа при высоком давлении;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Конденсацией продуктов перегонки торфа.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Преимущества сжиженных нефтяных газов заключаются в следующем: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Они в 1,5-2 раза дешевле бензина и обладают повышенной детонационной стойкостью;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Увеличивается ресурс работы двигателя и снижается токсичность отработавших газов;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Уменьшается нагарообразование на деталях ЦПГ;</w:t>
      </w:r>
    </w:p>
    <w:p w:rsid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Отмечаются </w:t>
      </w:r>
      <w:proofErr w:type="gramStart"/>
      <w:r w:rsidRPr="003E418D">
        <w:rPr>
          <w:sz w:val="24"/>
          <w:szCs w:val="24"/>
        </w:rPr>
        <w:t>преимущества</w:t>
      </w:r>
      <w:proofErr w:type="gramEnd"/>
      <w:r w:rsidRPr="003E418D">
        <w:rPr>
          <w:sz w:val="24"/>
          <w:szCs w:val="24"/>
        </w:rPr>
        <w:t xml:space="preserve"> изложенные в пунктах 1,2,3.</w:t>
      </w:r>
    </w:p>
    <w:p w:rsidR="00D00C0D" w:rsidRPr="003E418D" w:rsidRDefault="00D00C0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Недостатком газобаллонной аппаратуры для сжатых газов является: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Малая вместимость;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Высокая масса баллонов;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spellStart"/>
      <w:r w:rsidRPr="003E418D">
        <w:rPr>
          <w:sz w:val="24"/>
          <w:szCs w:val="24"/>
        </w:rPr>
        <w:t>Пожаро</w:t>
      </w:r>
      <w:proofErr w:type="spellEnd"/>
      <w:r w:rsidRPr="003E418D">
        <w:rPr>
          <w:sz w:val="24"/>
          <w:szCs w:val="24"/>
        </w:rPr>
        <w:t xml:space="preserve"> - и взрывоопасность;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Изложенное в пунктах 1,2,3.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Метанол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Природный газ и нефтяные остатки;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Метиловый или древесный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Этиловый или винный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Продукт перегонки нефти.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Этанол это: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Природный газ и нефтяные остатки;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Метиловый или древесный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Этиловый или винный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Продукт перегонки нефти.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9.Водород, как топливо получают: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Из водородных месторождений;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Перегонкой продуктов брожения;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Электролизом воды или солей;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Вырабатывается из злаков, картофеля, сахарного тростника.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6 </w:t>
      </w:r>
      <w:r w:rsidR="003E418D" w:rsidRPr="00692F03">
        <w:rPr>
          <w:b/>
          <w:color w:val="000000"/>
          <w:kern w:val="28"/>
        </w:rPr>
        <w:t xml:space="preserve">Смазочные масла.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Трение в присутствии смазки различают: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Граничное, жидкостное;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Сухое, полусухое;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spellStart"/>
      <w:r w:rsidRPr="003E418D">
        <w:rPr>
          <w:sz w:val="24"/>
          <w:szCs w:val="24"/>
        </w:rPr>
        <w:t>Фретинг</w:t>
      </w:r>
      <w:proofErr w:type="spellEnd"/>
      <w:r w:rsidRPr="003E418D">
        <w:rPr>
          <w:sz w:val="24"/>
          <w:szCs w:val="24"/>
        </w:rPr>
        <w:t xml:space="preserve"> процесс;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spellStart"/>
      <w:r w:rsidRPr="003E418D">
        <w:rPr>
          <w:sz w:val="24"/>
          <w:szCs w:val="24"/>
        </w:rPr>
        <w:t>Кавитационное</w:t>
      </w:r>
      <w:proofErr w:type="spellEnd"/>
      <w:r w:rsidRPr="003E418D">
        <w:rPr>
          <w:sz w:val="24"/>
          <w:szCs w:val="24"/>
        </w:rPr>
        <w:t xml:space="preserve"> трение.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Смазочные материалы должны отвечать следующим требованиям: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Обеспечивать разделение трущихся поверхностей прочной масляной пленкой;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Удерживаться на поверхности деталей предохраняя их от коррозии4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3. Обеспечивать теплоотвод и удалять продукты износа;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Сохранять свои свойства при длительном хранении;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5. Обладать всеми свойствами изложенными выше.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По способу получения масла бывают: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</w:t>
      </w:r>
      <w:proofErr w:type="spellStart"/>
      <w:r w:rsidRPr="003E418D">
        <w:rPr>
          <w:sz w:val="24"/>
          <w:szCs w:val="24"/>
        </w:rPr>
        <w:t>Дистиллятными</w:t>
      </w:r>
      <w:proofErr w:type="spellEnd"/>
      <w:r w:rsidRPr="003E418D">
        <w:rPr>
          <w:sz w:val="24"/>
          <w:szCs w:val="24"/>
        </w:rPr>
        <w:t xml:space="preserve"> и остаточными;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Кислотно-щелочными и </w:t>
      </w:r>
      <w:proofErr w:type="spellStart"/>
      <w:r w:rsidRPr="003E418D">
        <w:rPr>
          <w:sz w:val="24"/>
          <w:szCs w:val="24"/>
        </w:rPr>
        <w:t>селиктивными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Противокоррозионными и депрессорными;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Базовыми и противоизносными.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Существуют следующие способы очистки масел: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Кислотно-щелочной;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Селективный;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Контактный;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Применяют все способы изложенные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Для повышения качества масел применяют присадки: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Вязкостные, депрессорные, антиокислительные;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Противокоррозионные, противопенные;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Противозадирные, моющие;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Применяют присадки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Антиокислительные присадки добавляют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Повышения химической стабильности;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Защиты деталей от коррозии;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Снижения температуры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Повышения вязкости при обычных температурах.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Противокоррозионные присадки применяют для</w:t>
      </w:r>
      <w:proofErr w:type="gramStart"/>
      <w:r w:rsidRPr="003E418D">
        <w:rPr>
          <w:b/>
          <w:sz w:val="24"/>
          <w:szCs w:val="24"/>
        </w:rPr>
        <w:t xml:space="preserve"> :</w:t>
      </w:r>
      <w:proofErr w:type="gramEnd"/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Повышения химической стабильности;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Защиты деталей от коррозии;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Снижения температуры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Повышения вязкости при обычных температурах.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Депрессорные присадки применяют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Повышения химической стабильности;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Защиты деталей от коррозии;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Снижения температуры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Повышения вязкости при обычных температурах.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9.Противоизносные и противозадирные присадки применяют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Повышения химической стабильности;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Защиты деталей от коррозии;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Снижения температуры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Повышения вязкости при обычных температурах.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7 </w:t>
      </w:r>
      <w:r w:rsidR="003E418D" w:rsidRPr="00692F03">
        <w:rPr>
          <w:b/>
          <w:color w:val="000000"/>
          <w:kern w:val="28"/>
        </w:rPr>
        <w:t xml:space="preserve">Пластичные смазки.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Масла по назначению делятся на</w:t>
      </w:r>
      <w:proofErr w:type="gramStart"/>
      <w:r w:rsidRPr="003E418D">
        <w:rPr>
          <w:b/>
          <w:sz w:val="24"/>
          <w:szCs w:val="24"/>
        </w:rPr>
        <w:t xml:space="preserve"> :</w:t>
      </w:r>
      <w:proofErr w:type="gramEnd"/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Моторные;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Трансмиссионные;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Гидравлические;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Классификация включает все виды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Основным свойством масел является: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Температуростойкость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Химическая стабильность;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Температура застывания.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Индекс вязкости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Условный показатель сравнения с эталоном;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Время истечения масла через капиллярное отверстие;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Температура при которой пары масла воспламеняются;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Температура при которой масло теряет текучесть.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Температура застывания масла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Условный показатель сравнения с эталоном;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Время истечения масла через капиллярное отверстие;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Температура при которой пары масла воспламеняются;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Температура при которой масло теряет текучесть.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Различают стабильность масел: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Физическую;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Химическую;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Механическую;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Виды стабильности приведены в пунктах 1,2.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Физическая стабильность характеризуется</w:t>
      </w:r>
      <w:proofErr w:type="gramStart"/>
      <w:r w:rsidRPr="003E418D">
        <w:rPr>
          <w:b/>
          <w:sz w:val="24"/>
          <w:szCs w:val="24"/>
        </w:rPr>
        <w:t xml:space="preserve"> :</w:t>
      </w:r>
      <w:proofErr w:type="gramEnd"/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Температурой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Температурой вспышки;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Кислотным или щелочным числом;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Показателем КОН.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Моторные масла делятся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Зимние, летние и всесезонные;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Карбюраторные;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Дизельные;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Многотопливные.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Маркировка моторных масел включает в себя: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Букву «М» - Принадлежность к моторным маслам;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Цифру – класс кинематической вязкости;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Индексы 1,2 – указывает на применимость для карбюраторных и дизельных двигателей;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4. Все вышеперечисленные обозначения.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По эксплуатационным свойствам масла делятся на группы: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А- для нефорсированных, Б – малофорсированных двигателей;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 – для среднефорсированных, Г – высокофорсированных двигателей;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Д – Для </w:t>
      </w:r>
      <w:proofErr w:type="gramStart"/>
      <w:r w:rsidRPr="003E418D">
        <w:rPr>
          <w:sz w:val="24"/>
          <w:szCs w:val="24"/>
        </w:rPr>
        <w:t>дизелей</w:t>
      </w:r>
      <w:proofErr w:type="gramEnd"/>
      <w:r w:rsidRPr="003E418D">
        <w:rPr>
          <w:sz w:val="24"/>
          <w:szCs w:val="24"/>
        </w:rPr>
        <w:t xml:space="preserve"> работающих в тяжелых условиях;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группы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Вязкость масел определяется при температуре: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20 - 100ºС;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18 - 100 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40 - 180 ºС;</w:t>
      </w:r>
    </w:p>
    <w:p w:rsid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60 - 220 ºС.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8 </w:t>
      </w:r>
      <w:r w:rsidR="003E418D" w:rsidRPr="00692F03">
        <w:rPr>
          <w:b/>
          <w:color w:val="000000"/>
          <w:kern w:val="28"/>
        </w:rPr>
        <w:t>Технические жидкости.</w:t>
      </w:r>
      <w:r w:rsidR="003E418D" w:rsidRPr="00692F03">
        <w:rPr>
          <w:kern w:val="28"/>
        </w:rPr>
        <w:t xml:space="preserve"> </w:t>
      </w:r>
    </w:p>
    <w:p w:rsid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1.Для системы охлаждения применяют охлаждающие жидкости: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Воду, тосол, антифриз;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Масло АМГ – 10, В-2, БСК;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ГТЖ – 22; АСК;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типы жидкостей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К охлаждающим жидкостям предъявляются следующие требования;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Высокая температура кипения и низкая температура замерзания;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Высокая теплоемкость и теплопроводность;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Высокая физическая и химическая стабильность;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требования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Низкозамерзающие жидкости для системы охлаждения ДВС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Этиленгликоль;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Этиловый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Метиловый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Хлороформ.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Какие марки тосола применяют в системе охлаждения двигателя?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марка – 40; марка 65; марка 40М; </w:t>
      </w:r>
      <w:smartTag w:uri="urn:schemas-microsoft-com:office:smarttags" w:element="metricconverter">
        <w:smartTagPr>
          <w:attr w:name="ProductID" w:val="65 М"/>
        </w:smartTagPr>
        <w:r w:rsidRPr="003E418D">
          <w:rPr>
            <w:sz w:val="24"/>
            <w:szCs w:val="24"/>
          </w:rPr>
          <w:t>65 М</w:t>
        </w:r>
      </w:smartTag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Марка А; марка А – 40; Марка А – 65;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БСК; ЭСК; АСК;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жидкости.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Какие марки антифризов используют в системе охлаждения ДВС?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марка – 40; марка 65; марка 40М; </w:t>
      </w:r>
      <w:smartTag w:uri="urn:schemas-microsoft-com:office:smarttags" w:element="metricconverter">
        <w:smartTagPr>
          <w:attr w:name="ProductID" w:val="65 М"/>
        </w:smartTagPr>
        <w:r w:rsidRPr="003E418D">
          <w:rPr>
            <w:sz w:val="24"/>
            <w:szCs w:val="24"/>
          </w:rPr>
          <w:t>65 М</w:t>
        </w:r>
      </w:smartTag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Марка А; марка А – 40; Марка А – 65;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БСК; ЭСК; АСК;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жидкости.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lastRenderedPageBreak/>
        <w:t>6. Какие отличительные признаки тосола и антифриза?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Отличие по цвету;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отличие по плотности;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Отличие по температуре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Никаких отличий нет.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Особенности антифриза заключаются в том, что: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Этиленгликоль – яд, поэтому следует соблюдать меры предосторожности;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При эксплуатации в первую очередь испаряется вода и поэтому меняется плотность;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Нельзя допускать попадания в антифриз нефтепродуктов;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вышеперечисленное.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Для тормозных систем применяют гидравлические жидкости марок: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БСК, ЭСК, АСК;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ГТЖ – 22;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«Роса»; «Нева»; «Томь»;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Амортизаторные жидкости представляют собой: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Маловязкие масла;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Жидкости на основе керосина или дизельного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Жидкости на касторовой основе.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11. Основным показателем для амортизаторных жидкостей является: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Температура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Температура вспышки;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показатели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12. </w:t>
      </w:r>
      <w:proofErr w:type="spellStart"/>
      <w:r w:rsidRPr="003E418D">
        <w:rPr>
          <w:b/>
          <w:sz w:val="24"/>
          <w:szCs w:val="24"/>
        </w:rPr>
        <w:t>Стеклоомывающие</w:t>
      </w:r>
      <w:proofErr w:type="spellEnd"/>
      <w:r w:rsidRPr="003E418D">
        <w:rPr>
          <w:b/>
          <w:sz w:val="24"/>
          <w:szCs w:val="24"/>
        </w:rPr>
        <w:t xml:space="preserve"> жидкости представляют собой: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Воду </w:t>
      </w:r>
      <w:proofErr w:type="spellStart"/>
      <w:r w:rsidRPr="003E418D">
        <w:rPr>
          <w:sz w:val="24"/>
          <w:szCs w:val="24"/>
        </w:rPr>
        <w:t>дисцилированную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Спирт с добавлением воды и моющего вещества;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Жидкость «Арктика»; Холод Д- 40;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Раствор </w:t>
      </w:r>
      <w:proofErr w:type="spellStart"/>
      <w:r w:rsidRPr="003E418D">
        <w:rPr>
          <w:sz w:val="24"/>
          <w:szCs w:val="24"/>
        </w:rPr>
        <w:t>диэтилового</w:t>
      </w:r>
      <w:proofErr w:type="spellEnd"/>
      <w:r w:rsidRPr="003E418D">
        <w:rPr>
          <w:sz w:val="24"/>
          <w:szCs w:val="24"/>
        </w:rPr>
        <w:t xml:space="preserve"> эфира.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</w:rPr>
        <w:t>Раздел</w:t>
      </w:r>
      <w:r w:rsidR="003E418D" w:rsidRPr="00692F03">
        <w:rPr>
          <w:b/>
          <w:sz w:val="24"/>
          <w:szCs w:val="24"/>
        </w:rPr>
        <w:t xml:space="preserve"> 9 </w:t>
      </w:r>
      <w:r w:rsidR="003E418D" w:rsidRPr="00692F03">
        <w:rPr>
          <w:b/>
          <w:color w:val="000000"/>
          <w:kern w:val="28"/>
          <w:sz w:val="24"/>
          <w:szCs w:val="24"/>
        </w:rPr>
        <w:t>Пластические массы.</w:t>
      </w:r>
      <w:r w:rsidR="003E418D" w:rsidRPr="00692F03">
        <w:rPr>
          <w:kern w:val="28"/>
          <w:sz w:val="24"/>
          <w:szCs w:val="24"/>
        </w:rPr>
        <w:t xml:space="preserve">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Основные свойства пластичных смазок определяются: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Температурой каплепадения и влагостойкостью;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Механическими свойствами;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Эффективной вязкостью и коллоидной стабильностью;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Всеми перечисленными выше показателями.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Температура каплепадения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Температура, при которой пластичная смазка переходит в жидкое состояние;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Температура, при которой на  поверхности смазки появляются капли масла;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3. Температура при которой из консистентной смазки выделяется фракция минерального масла.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Смазки общего назначения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Солидол Ж, </w:t>
      </w:r>
      <w:proofErr w:type="spellStart"/>
      <w:r w:rsidRPr="003E418D">
        <w:rPr>
          <w:sz w:val="24"/>
          <w:szCs w:val="24"/>
        </w:rPr>
        <w:t>прессолидол</w:t>
      </w:r>
      <w:proofErr w:type="spellEnd"/>
      <w:r w:rsidRPr="003E418D">
        <w:rPr>
          <w:sz w:val="24"/>
          <w:szCs w:val="24"/>
        </w:rPr>
        <w:t xml:space="preserve"> Ж;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Литол</w:t>
      </w:r>
      <w:proofErr w:type="spellEnd"/>
      <w:r w:rsidRPr="003E418D">
        <w:rPr>
          <w:sz w:val="24"/>
          <w:szCs w:val="24"/>
        </w:rPr>
        <w:t xml:space="preserve"> 24;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- 1,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- 2,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– 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Универсальные смазки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Солидол Ж, </w:t>
      </w:r>
      <w:proofErr w:type="spellStart"/>
      <w:r w:rsidRPr="003E418D">
        <w:rPr>
          <w:sz w:val="24"/>
          <w:szCs w:val="24"/>
        </w:rPr>
        <w:t>прессолидол</w:t>
      </w:r>
      <w:proofErr w:type="spellEnd"/>
      <w:r w:rsidRPr="003E418D">
        <w:rPr>
          <w:sz w:val="24"/>
          <w:szCs w:val="24"/>
        </w:rPr>
        <w:t xml:space="preserve"> Ж;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Литол</w:t>
      </w:r>
      <w:proofErr w:type="spellEnd"/>
      <w:r w:rsidRPr="003E418D">
        <w:rPr>
          <w:sz w:val="24"/>
          <w:szCs w:val="24"/>
        </w:rPr>
        <w:t xml:space="preserve"> 24;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- 1,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- 2,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– 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в пунктах 2,3..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Специальные смазки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Солидол Ж, </w:t>
      </w:r>
      <w:proofErr w:type="spellStart"/>
      <w:r w:rsidRPr="003E418D">
        <w:rPr>
          <w:sz w:val="24"/>
          <w:szCs w:val="24"/>
        </w:rPr>
        <w:t>прессолидол</w:t>
      </w:r>
      <w:proofErr w:type="spellEnd"/>
      <w:r w:rsidRPr="003E418D">
        <w:rPr>
          <w:sz w:val="24"/>
          <w:szCs w:val="24"/>
        </w:rPr>
        <w:t xml:space="preserve"> Ж;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Литол</w:t>
      </w:r>
      <w:proofErr w:type="spellEnd"/>
      <w:r w:rsidRPr="003E418D">
        <w:rPr>
          <w:sz w:val="24"/>
          <w:szCs w:val="24"/>
        </w:rPr>
        <w:t xml:space="preserve"> 24;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- 1,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- 2,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– 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Графитная, </w:t>
      </w:r>
      <w:proofErr w:type="spellStart"/>
      <w:r w:rsidRPr="003E418D">
        <w:rPr>
          <w:sz w:val="24"/>
          <w:szCs w:val="24"/>
        </w:rPr>
        <w:t>Шрус</w:t>
      </w:r>
      <w:proofErr w:type="spellEnd"/>
      <w:r w:rsidRPr="003E418D">
        <w:rPr>
          <w:sz w:val="24"/>
          <w:szCs w:val="24"/>
        </w:rPr>
        <w:t xml:space="preserve"> 4, ШРБ-4, ЛСЦ-15.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Термостойкие смазки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Солидол Ж, </w:t>
      </w:r>
      <w:proofErr w:type="spellStart"/>
      <w:r w:rsidRPr="003E418D">
        <w:rPr>
          <w:sz w:val="24"/>
          <w:szCs w:val="24"/>
        </w:rPr>
        <w:t>прессолидол</w:t>
      </w:r>
      <w:proofErr w:type="spellEnd"/>
      <w:r w:rsidRPr="003E418D">
        <w:rPr>
          <w:sz w:val="24"/>
          <w:szCs w:val="24"/>
        </w:rPr>
        <w:t xml:space="preserve"> Ж;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Литол</w:t>
      </w:r>
      <w:proofErr w:type="spellEnd"/>
      <w:r w:rsidRPr="003E418D">
        <w:rPr>
          <w:sz w:val="24"/>
          <w:szCs w:val="24"/>
        </w:rPr>
        <w:t xml:space="preserve"> 24;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Униол-3М, ЦИАТИМ 221Зимол, Лита, ЦИАТИМ 201;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Специальные смазки работают при температуре: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От - 50ºС до +200 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От – 40 ºС до +130 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От - 60 ºС до + 80 ºС.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8. Специальная смазка </w:t>
      </w:r>
      <w:proofErr w:type="spellStart"/>
      <w:r w:rsidRPr="003E418D">
        <w:rPr>
          <w:b/>
          <w:sz w:val="24"/>
          <w:szCs w:val="24"/>
        </w:rPr>
        <w:t>Шрус</w:t>
      </w:r>
      <w:proofErr w:type="spellEnd"/>
      <w:r w:rsidRPr="003E418D">
        <w:rPr>
          <w:b/>
          <w:sz w:val="24"/>
          <w:szCs w:val="24"/>
        </w:rPr>
        <w:t xml:space="preserve"> -4 применяется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Карданных шарниров равных угловых скоростей;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Герметизированных шарниров подвески;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Шлицевых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Рулевого управления.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Специальная смазка ШРБ – 4 применяется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Карданных шарниров равных угловых скоростей;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Герметизированных шарниров подвески;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Шлицевых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Рулевого управления.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10.Универсальная смазка </w:t>
      </w:r>
      <w:proofErr w:type="spellStart"/>
      <w:r w:rsidRPr="003E418D">
        <w:rPr>
          <w:b/>
          <w:sz w:val="24"/>
          <w:szCs w:val="24"/>
        </w:rPr>
        <w:t>Литол</w:t>
      </w:r>
      <w:proofErr w:type="spellEnd"/>
      <w:r w:rsidRPr="003E418D">
        <w:rPr>
          <w:b/>
          <w:sz w:val="24"/>
          <w:szCs w:val="24"/>
        </w:rPr>
        <w:t xml:space="preserve"> – 24 применяется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Карданных шарниров равных угловых скоростей;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2. Герметизированных шарниров подвески;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Всех узлов автомобиля работающих при температуре от -40</w:t>
      </w:r>
      <w:proofErr w:type="gramStart"/>
      <w:r w:rsidRPr="003E418D">
        <w:rPr>
          <w:sz w:val="24"/>
          <w:szCs w:val="24"/>
        </w:rPr>
        <w:t xml:space="preserve"> ºС</w:t>
      </w:r>
      <w:proofErr w:type="gramEnd"/>
      <w:r w:rsidRPr="003E418D">
        <w:rPr>
          <w:sz w:val="24"/>
          <w:szCs w:val="24"/>
        </w:rPr>
        <w:t xml:space="preserve"> до +130 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Рулевого управления.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</w:rPr>
        <w:t>Раздел</w:t>
      </w:r>
      <w:r w:rsidR="003E418D" w:rsidRPr="00692F03">
        <w:rPr>
          <w:b/>
          <w:sz w:val="24"/>
          <w:szCs w:val="24"/>
        </w:rPr>
        <w:t xml:space="preserve"> 10 </w:t>
      </w:r>
      <w:r w:rsidR="003E418D" w:rsidRPr="00692F03">
        <w:rPr>
          <w:b/>
          <w:color w:val="000000"/>
          <w:sz w:val="24"/>
          <w:szCs w:val="24"/>
        </w:rPr>
        <w:t>Лакокрасочные материалы.</w:t>
      </w:r>
      <w:r w:rsidR="003E418D" w:rsidRPr="00692F03">
        <w:rPr>
          <w:kern w:val="28"/>
          <w:sz w:val="24"/>
          <w:szCs w:val="24"/>
        </w:rPr>
        <w:t xml:space="preserve">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На АТП широко используются: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Химически стойкие краски;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Нитроэмали;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Грунтовки, шпатлевки, эмали, лаки</w:t>
      </w:r>
      <w:proofErr w:type="gramStart"/>
      <w:r w:rsidRPr="003E418D">
        <w:rPr>
          <w:sz w:val="24"/>
          <w:szCs w:val="24"/>
        </w:rPr>
        <w:t xml:space="preserve"> ,</w:t>
      </w:r>
      <w:proofErr w:type="gramEnd"/>
      <w:r w:rsidRPr="003E418D">
        <w:rPr>
          <w:sz w:val="24"/>
          <w:szCs w:val="24"/>
        </w:rPr>
        <w:t xml:space="preserve"> краски;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Пленкообразователи.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Грунтовка служит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Обеспечения прочной адгезии краски к поверхности детали;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Надежной антикоррозионной защиты деталей;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Обеспечения необходимого цвета детали;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Обеспечения условий пунктов 1,2.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Шпатлевка предназначена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Обеспечения прочной адгезии краски к поверхности детали;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Надежной антикоррозионной защиты деталей;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Выравнивания окрашиваемой поверхности;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Обеспечения условий пунктов 1,2.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В состав ЛКМ входят: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Пленкообразователи, растворители, разбавители;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Пигменты, пластификаторы;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Сиккативы, наполнители;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компоненты.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Самый распространенный метод нанесения ЛКМ: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Электростатический;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Пневматический;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Окунанием;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Распыление под высоким давлением.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Основные показатели качества нанесенных покрытий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Прочность при ударе, изгибе и растяжении;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Адгезия, твердость, </w:t>
      </w:r>
      <w:proofErr w:type="spellStart"/>
      <w:r w:rsidRPr="003E418D">
        <w:rPr>
          <w:sz w:val="24"/>
          <w:szCs w:val="24"/>
        </w:rPr>
        <w:t>укрывистость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Теплостойкость, влагостойкость;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показатели.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Пентафталевые ЛКМ обозначаются буквами: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НЦ;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ПФ;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ПЭ;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КО.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lastRenderedPageBreak/>
        <w:t>8. Основное назначение ЛКМ определяется цифрами: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От 1 до 9;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От 0 до 10;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от 00 до 10.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Цифра «0» обозначает: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Эмаль атмосферостойкую;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Грунтовку;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Шпатлевку;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Растворитель.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Цифра «00» обозначает: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Эмаль атмосферостойкую;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Грунтовку;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Шпатлевку;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Растворитель.</w:t>
      </w:r>
    </w:p>
    <w:p w:rsid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11 </w:t>
      </w:r>
      <w:r w:rsidR="003E418D" w:rsidRPr="00692F03">
        <w:rPr>
          <w:b/>
          <w:color w:val="000000"/>
          <w:kern w:val="28"/>
        </w:rPr>
        <w:t>Клеящие материалы и герметики.</w:t>
      </w:r>
      <w:r w:rsidR="003E418D" w:rsidRPr="00692F03">
        <w:rPr>
          <w:kern w:val="28"/>
        </w:rPr>
        <w:t xml:space="preserve"> </w:t>
      </w:r>
    </w:p>
    <w:p w:rsid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Обивочные материалы используют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Изготовления деталей интерьера салона;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Для уплотнения неподвижных и подвижных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Для изоляции приборов электрооборудования.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Уплотнительные и прокладочные материалы используют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Изготовления деталей интерьера салона;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Для уплотнения неподвижных и подвижных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Для изоляции приборов электрооборудования.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Электроизоляционные материалы используют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Изготовления деталей интерьера салона;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Для уплотнения неподвижных и подвижных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Для изоляции приборов электрооборудования.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4.Синтетические клеи должны обладать следующими свойствами: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Адгезией;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Когезией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spellStart"/>
      <w:r w:rsidRPr="003E418D">
        <w:rPr>
          <w:sz w:val="24"/>
          <w:szCs w:val="24"/>
        </w:rPr>
        <w:t>Пенитрацией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Всеми перечисленными свойствами.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Тентовые материалы изготавливают из: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Холстовых тканей;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Парусиновой ткани;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Капроновой ткани;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Полиэтиленовой ткани.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Обивочные материалы делятся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Натуральные;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Искусственные;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Пластиковые;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Линолеумы;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5. Все вышеперечисленные.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К естественным материалам относятся: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Льняные, хлопковые</w:t>
      </w:r>
      <w:proofErr w:type="gramStart"/>
      <w:r w:rsidRPr="003E418D">
        <w:rPr>
          <w:sz w:val="24"/>
          <w:szCs w:val="24"/>
        </w:rPr>
        <w:t xml:space="preserve"> ,</w:t>
      </w:r>
      <w:proofErr w:type="gramEnd"/>
      <w:r w:rsidRPr="003E418D">
        <w:rPr>
          <w:sz w:val="24"/>
          <w:szCs w:val="24"/>
        </w:rPr>
        <w:t>шерстяные и кожаные материалы;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Линолеумы, </w:t>
      </w:r>
      <w:proofErr w:type="spellStart"/>
      <w:r w:rsidRPr="003E418D">
        <w:rPr>
          <w:sz w:val="24"/>
          <w:szCs w:val="24"/>
        </w:rPr>
        <w:t>ковролины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полиэтилены, полипропилены, пенопласты;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spellStart"/>
      <w:r w:rsidRPr="003E418D">
        <w:rPr>
          <w:sz w:val="24"/>
          <w:szCs w:val="24"/>
        </w:rPr>
        <w:t>Пенополиуретаны</w:t>
      </w:r>
      <w:proofErr w:type="spellEnd"/>
      <w:r w:rsidRPr="003E418D">
        <w:rPr>
          <w:sz w:val="24"/>
          <w:szCs w:val="24"/>
        </w:rPr>
        <w:t xml:space="preserve">, </w:t>
      </w:r>
      <w:proofErr w:type="spellStart"/>
      <w:r w:rsidRPr="003E418D">
        <w:rPr>
          <w:sz w:val="24"/>
          <w:szCs w:val="24"/>
        </w:rPr>
        <w:t>изопропилены</w:t>
      </w:r>
      <w:proofErr w:type="spell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К синтетическим материалам относятся: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Льняные, хлопковые</w:t>
      </w:r>
      <w:proofErr w:type="gramStart"/>
      <w:r w:rsidRPr="003E418D">
        <w:rPr>
          <w:sz w:val="24"/>
          <w:szCs w:val="24"/>
        </w:rPr>
        <w:t xml:space="preserve"> ,</w:t>
      </w:r>
      <w:proofErr w:type="gramEnd"/>
      <w:r w:rsidRPr="003E418D">
        <w:rPr>
          <w:sz w:val="24"/>
          <w:szCs w:val="24"/>
        </w:rPr>
        <w:t>шерстяные и кожаные материалы;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Линолеумы, </w:t>
      </w:r>
      <w:proofErr w:type="spellStart"/>
      <w:r w:rsidRPr="003E418D">
        <w:rPr>
          <w:sz w:val="24"/>
          <w:szCs w:val="24"/>
        </w:rPr>
        <w:t>ковролины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Полиэтилены, полипропилены, пенопласты;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spellStart"/>
      <w:r w:rsidRPr="003E418D">
        <w:rPr>
          <w:sz w:val="24"/>
          <w:szCs w:val="24"/>
        </w:rPr>
        <w:t>Пенополиуретаны</w:t>
      </w:r>
      <w:proofErr w:type="spellEnd"/>
      <w:r w:rsidRPr="003E418D">
        <w:rPr>
          <w:sz w:val="24"/>
          <w:szCs w:val="24"/>
        </w:rPr>
        <w:t xml:space="preserve">, </w:t>
      </w:r>
      <w:proofErr w:type="spellStart"/>
      <w:r w:rsidRPr="003E418D">
        <w:rPr>
          <w:sz w:val="24"/>
          <w:szCs w:val="24"/>
        </w:rPr>
        <w:t>изопропилены</w:t>
      </w:r>
      <w:proofErr w:type="spell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5. </w:t>
      </w:r>
      <w:proofErr w:type="gramStart"/>
      <w:r w:rsidRPr="003E418D">
        <w:rPr>
          <w:sz w:val="24"/>
          <w:szCs w:val="24"/>
        </w:rPr>
        <w:t>Материалы</w:t>
      </w:r>
      <w:proofErr w:type="gramEnd"/>
      <w:r w:rsidRPr="003E418D">
        <w:rPr>
          <w:sz w:val="24"/>
          <w:szCs w:val="24"/>
        </w:rPr>
        <w:t xml:space="preserve"> приведенные в пунктах 2,3,4.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Наиболее распространенными обивочными материалами являются: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Льняные, хлопковые</w:t>
      </w:r>
      <w:proofErr w:type="gramStart"/>
      <w:r w:rsidRPr="003E418D">
        <w:rPr>
          <w:sz w:val="24"/>
          <w:szCs w:val="24"/>
        </w:rPr>
        <w:t xml:space="preserve"> ,</w:t>
      </w:r>
      <w:proofErr w:type="gramEnd"/>
      <w:r w:rsidRPr="003E418D">
        <w:rPr>
          <w:sz w:val="24"/>
          <w:szCs w:val="24"/>
        </w:rPr>
        <w:t>шерстяные и кожаные материалы;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Линолеумы, </w:t>
      </w:r>
      <w:proofErr w:type="spellStart"/>
      <w:r w:rsidRPr="003E418D">
        <w:rPr>
          <w:sz w:val="24"/>
          <w:szCs w:val="24"/>
        </w:rPr>
        <w:t>ковролины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Полиэтилены, полипропилены, пенопласты;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spellStart"/>
      <w:r w:rsidRPr="003E418D">
        <w:rPr>
          <w:sz w:val="24"/>
          <w:szCs w:val="24"/>
        </w:rPr>
        <w:t>Пенополиуретаны</w:t>
      </w:r>
      <w:proofErr w:type="spellEnd"/>
      <w:r w:rsidRPr="003E418D">
        <w:rPr>
          <w:sz w:val="24"/>
          <w:szCs w:val="24"/>
        </w:rPr>
        <w:t xml:space="preserve">, </w:t>
      </w:r>
      <w:proofErr w:type="spellStart"/>
      <w:r w:rsidRPr="003E418D">
        <w:rPr>
          <w:sz w:val="24"/>
          <w:szCs w:val="24"/>
        </w:rPr>
        <w:t>изопропилены</w:t>
      </w:r>
      <w:proofErr w:type="spell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5. </w:t>
      </w:r>
      <w:proofErr w:type="gramStart"/>
      <w:r w:rsidRPr="003E418D">
        <w:rPr>
          <w:sz w:val="24"/>
          <w:szCs w:val="24"/>
        </w:rPr>
        <w:t>Материалы</w:t>
      </w:r>
      <w:proofErr w:type="gramEnd"/>
      <w:r w:rsidRPr="003E418D">
        <w:rPr>
          <w:sz w:val="24"/>
          <w:szCs w:val="24"/>
        </w:rPr>
        <w:t xml:space="preserve"> приведенные в пунктах 2,3,4.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12 </w:t>
      </w:r>
      <w:r w:rsidR="003E418D" w:rsidRPr="00692F03">
        <w:rPr>
          <w:b/>
          <w:color w:val="000000"/>
          <w:kern w:val="28"/>
        </w:rPr>
        <w:t xml:space="preserve">Нормы расхода горюче-смазочных материалов.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Экономный расход ТСМ предполагает: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Точный и оперативный учет;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Систематический анализ расхода топлива каждым водителем;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Учет расхода ТСМ по путевому листу;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Бухгалтерский и оперативный учет ТСМ.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Линейное нормирование расхода ТСМ заключается в том, что: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Расход топлива поставлен в прямую зависимость от транспортной работы;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Расход топлива зависит от режима эксплуатации автомобиля;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Расход топлива зависит от объема заправки автомобиля перед рейсом;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Расход топлива зависит от всех параметров приведенных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3.Приведенная формула </w:t>
      </w:r>
      <w:r w:rsidRPr="003E418D">
        <w:rPr>
          <w:b/>
          <w:position w:val="-12"/>
          <w:sz w:val="24"/>
          <w:szCs w:val="24"/>
        </w:rPr>
        <w:object w:dxaOrig="4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pt;height:18pt" o:ole="">
            <v:imagedata r:id="rId10" o:title=""/>
          </v:shape>
          <o:OLEObject Type="Embed" ProgID="Equation.3" ShapeID="_x0000_i1025" DrawAspect="Content" ObjectID="_1640615874" r:id="rId11"/>
        </w:object>
      </w:r>
      <w:r w:rsidRPr="003E418D">
        <w:rPr>
          <w:b/>
          <w:sz w:val="24"/>
          <w:szCs w:val="24"/>
        </w:rPr>
        <w:t>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Норму расхода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Линейный расход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 xml:space="preserve">3. Норму расхода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транспортной работы.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Приведенная формула </w:t>
      </w:r>
      <w:r w:rsidRPr="003E418D">
        <w:rPr>
          <w:position w:val="-12"/>
          <w:sz w:val="24"/>
          <w:szCs w:val="24"/>
        </w:rPr>
        <w:object w:dxaOrig="3300" w:dyaOrig="360">
          <v:shape id="_x0000_i1026" type="#_x0000_t75" style="width:165pt;height:18pt" o:ole="">
            <v:imagedata r:id="rId12" o:title=""/>
          </v:shape>
          <o:OLEObject Type="Embed" ProgID="Equation.3" ShapeID="_x0000_i1026" DrawAspect="Content" ObjectID="_1640615875" r:id="rId13"/>
        </w:object>
      </w:r>
      <w:r w:rsidRPr="003E418D">
        <w:rPr>
          <w:sz w:val="24"/>
          <w:szCs w:val="24"/>
        </w:rPr>
        <w:t>позволяет определить: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Норму расхода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Линейный расход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Норму расхода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транспортной работы.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Линейный расход топлива для самосвалов;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При работе на загородных маршрутах нормы расхода …..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Снижаются на 20%;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Повышаются на 20%;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Снижаются на 15%;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Состояние дороги не влияет на расход топлива.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Нормы расхода топлива повышаются зимой в южных районах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10%;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20%;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30%;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40%.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При обучении вождению на учебных автомобилях расход топлива увеличивается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10%;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20%;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30%;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40%.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Групповое нормирование разрабатывается: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 учетом структуры парка;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 учетом грузооборота, и общего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Линейных норм и фактического расхода топлива за отчетный год;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С учетом всех факторов приведенных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Групповая норма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Расход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 xml:space="preserve">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Расход топлива на </w:t>
      </w:r>
      <w:proofErr w:type="spellStart"/>
      <w:r w:rsidRPr="003E418D">
        <w:rPr>
          <w:sz w:val="24"/>
          <w:szCs w:val="24"/>
        </w:rPr>
        <w:t>тонно</w:t>
      </w:r>
      <w:proofErr w:type="spellEnd"/>
      <w:r w:rsidRPr="003E418D">
        <w:rPr>
          <w:sz w:val="24"/>
          <w:szCs w:val="24"/>
        </w:rPr>
        <w:t xml:space="preserve"> - километр транспортной работы;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Расход топлива с учетом маневрирования в ограниченном пространстве;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Расход топлива за отчетный год.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Нормы расхода масла определяются из расчета</w:t>
      </w:r>
      <w:proofErr w:type="gramStart"/>
      <w:r w:rsidRPr="003E418D">
        <w:rPr>
          <w:b/>
          <w:sz w:val="24"/>
          <w:szCs w:val="24"/>
        </w:rPr>
        <w:t xml:space="preserve"> :</w:t>
      </w:r>
      <w:proofErr w:type="gramEnd"/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На каждые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На </w:t>
      </w:r>
      <w:smartTag w:uri="urn:schemas-microsoft-com:office:smarttags" w:element="metricconverter">
        <w:smartTagPr>
          <w:attr w:name="ProductID" w:val="100 литров"/>
        </w:smartTagPr>
        <w:r w:rsidRPr="003E418D">
          <w:rPr>
            <w:sz w:val="24"/>
            <w:szCs w:val="24"/>
          </w:rPr>
          <w:t>100 литров</w:t>
        </w:r>
      </w:smartTag>
      <w:r w:rsidRPr="003E418D">
        <w:rPr>
          <w:sz w:val="24"/>
          <w:szCs w:val="24"/>
        </w:rPr>
        <w:t xml:space="preserve"> расхода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На 100тонно – км. транспортной работы;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На </w:t>
      </w:r>
      <w:smartTag w:uri="urn:schemas-microsoft-com:office:smarttags" w:element="metricconverter">
        <w:smartTagPr>
          <w:attr w:name="ProductID" w:val="100 л"/>
        </w:smartTagPr>
        <w:r w:rsidRPr="003E418D">
          <w:rPr>
            <w:sz w:val="24"/>
            <w:szCs w:val="24"/>
          </w:rPr>
          <w:t xml:space="preserve">100 </w:t>
        </w:r>
        <w:proofErr w:type="spellStart"/>
        <w:r w:rsidRPr="003E418D">
          <w:rPr>
            <w:sz w:val="24"/>
            <w:szCs w:val="24"/>
          </w:rPr>
          <w:t>л</w:t>
        </w:r>
      </w:smartTag>
      <w:r w:rsidRPr="003E418D">
        <w:rPr>
          <w:sz w:val="24"/>
          <w:szCs w:val="24"/>
        </w:rPr>
        <w:t>.с</w:t>
      </w:r>
      <w:proofErr w:type="spellEnd"/>
      <w:r w:rsidRPr="003E418D">
        <w:rPr>
          <w:sz w:val="24"/>
          <w:szCs w:val="24"/>
        </w:rPr>
        <w:t xml:space="preserve">. мощности двигателя.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915715" w:rsidRPr="00E238A0" w:rsidRDefault="00915715" w:rsidP="00145581">
      <w:pPr>
        <w:ind w:firstLine="851"/>
        <w:jc w:val="both"/>
        <w:rPr>
          <w:sz w:val="24"/>
          <w:szCs w:val="28"/>
        </w:rPr>
      </w:pPr>
      <w:r w:rsidRPr="00E238A0">
        <w:rPr>
          <w:sz w:val="24"/>
          <w:szCs w:val="28"/>
        </w:rPr>
        <w:t>А.1 Вопросы для опроса:</w:t>
      </w:r>
    </w:p>
    <w:p w:rsidR="00145581" w:rsidRPr="00E238A0" w:rsidRDefault="00145581" w:rsidP="00145581">
      <w:pPr>
        <w:ind w:firstLine="851"/>
        <w:jc w:val="both"/>
        <w:rPr>
          <w:sz w:val="28"/>
          <w:szCs w:val="28"/>
        </w:rPr>
      </w:pP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>
        <w:rPr>
          <w:b/>
        </w:rPr>
        <w:t xml:space="preserve">Раздел 1 Введение. Сырье для производства топлив и масел.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</w:pPr>
      <w:r>
        <w:lastRenderedPageBreak/>
        <w:t xml:space="preserve">1.1 Топливо и его горение, процесс горения, свойства топлива.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1.2 Детонация. Причины, вызывающие детонационное сгорание. Опасность детонации.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1.3 Неуправляемое воспламенение.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</w:pPr>
      <w:r>
        <w:t>1.4 Производство топлив и смазочных материалов.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b/>
        </w:rPr>
        <w:t>Раздел 2</w:t>
      </w:r>
      <w:r>
        <w:rPr>
          <w:b/>
          <w:color w:val="000000"/>
        </w:rPr>
        <w:t xml:space="preserve"> Методы переработки нефти.</w:t>
      </w:r>
      <w:r>
        <w:t xml:space="preserve">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2.1 Прямая перегонка (атмосферная и вакуумная).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2.2 Термический и каталитический крекинг, гидрокрекинг.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2.3 </w:t>
      </w:r>
      <w:proofErr w:type="spellStart"/>
      <w:r>
        <w:t>Риформинг</w:t>
      </w:r>
      <w:proofErr w:type="spellEnd"/>
      <w:r>
        <w:t xml:space="preserve"> и изомерия, </w:t>
      </w:r>
      <w:proofErr w:type="spellStart"/>
      <w:r>
        <w:t>платформинг</w:t>
      </w:r>
      <w:proofErr w:type="spellEnd"/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b/>
          <w:i/>
        </w:rPr>
      </w:pP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3 </w:t>
      </w:r>
      <w:r>
        <w:rPr>
          <w:b/>
          <w:color w:val="000000"/>
          <w:kern w:val="28"/>
        </w:rPr>
        <w:t>Автомобильные бензины.</w:t>
      </w:r>
      <w:r>
        <w:rPr>
          <w:kern w:val="28"/>
        </w:rPr>
        <w:t xml:space="preserve">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3.1 Общие требования, предъявляемые к топливам для карбюраторных двигателей.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3.2 Физико-химические свойства.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kern w:val="28"/>
        </w:rPr>
        <w:t>3.3 Испарение и смесеобразование.</w:t>
      </w:r>
      <w:r>
        <w:t xml:space="preserve">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3.4 Влияние давления насыщенных паров, фракционного состава,  вязкости, плотности.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3.5 Коррозионные свойства бензинов.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3.6 Водо-растворимые и органические кислоты. Сернистые соединения.  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>
        <w:t xml:space="preserve">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4 </w:t>
      </w:r>
      <w:r>
        <w:rPr>
          <w:b/>
          <w:color w:val="000000"/>
          <w:kern w:val="28"/>
        </w:rPr>
        <w:t xml:space="preserve">Топлива для двигателей с воспламенением от сжатия.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4.1 Общие требования, предъявляемые к дизельным топливам.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4.2 Смесеобразование, влияние качества горючей смеси на рабочий процесс.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4.3 Коррозионная агрессивность, зависимость ее содержания в топливе от не углеводородных примесей.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kern w:val="28"/>
        </w:rPr>
        <w:t>4.4 Ассортимент дизельных топлив, марки выпускаемых топлив.</w:t>
      </w:r>
      <w:r>
        <w:t xml:space="preserve"> Физико-химические свойства.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5 </w:t>
      </w:r>
      <w:r>
        <w:rPr>
          <w:b/>
          <w:color w:val="000000"/>
          <w:kern w:val="28"/>
        </w:rPr>
        <w:t xml:space="preserve">Газообразные топлива.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5.1 Состав и свойства газообразных топлив.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5.2 Природные, нефтяные попутные, сжатые и сжиженные газы.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5.3 Химический состав, физические свойства, теплота сгорания и особенности применения в автомобильном транспорте.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6 </w:t>
      </w:r>
      <w:r>
        <w:rPr>
          <w:b/>
          <w:color w:val="000000"/>
          <w:kern w:val="28"/>
        </w:rPr>
        <w:t xml:space="preserve">Смазочные масла.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6.1 Основные требования к качеству масла, физико-химические, вязкостные свойства.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6.2 Ассортимент масел для двигателей.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6.3 Трансмиссионные масла.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6.4 Моторные масла.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6.5 Особенности условий работы и эксплуатационно-технические свойства.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6.6 Ассортимент трансмиссионных и моторных масел.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7 </w:t>
      </w:r>
      <w:r>
        <w:rPr>
          <w:b/>
          <w:color w:val="000000"/>
          <w:kern w:val="28"/>
        </w:rPr>
        <w:t xml:space="preserve">Пластичные смазки.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</w:pPr>
      <w:r>
        <w:t>7.1 Н</w:t>
      </w:r>
      <w:r>
        <w:rPr>
          <w:kern w:val="28"/>
        </w:rPr>
        <w:t>азначение, состав и область применения пластичных смазок.</w:t>
      </w:r>
      <w:r>
        <w:t xml:space="preserve">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7.2 Защитные, уплотнительные и антифрикционные смазки.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7.3 Загустители и их влияние на свойства пластичных смазок.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7.4 Эксплуатационно-технические свойства пластичных смазок.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7.5 Температура каплепадения.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7.6 Предел прочности.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7.8 Вязкость.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7.9 Антикоррозионные и защитные свойства.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7.10 Стабильность.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</w:pPr>
      <w:r>
        <w:t>7.11 Ассортимент пластичных смазок.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8 </w:t>
      </w:r>
      <w:r>
        <w:rPr>
          <w:b/>
          <w:color w:val="000000"/>
          <w:kern w:val="28"/>
        </w:rPr>
        <w:t>Технические жидкости.</w:t>
      </w:r>
      <w:r>
        <w:rPr>
          <w:kern w:val="28"/>
        </w:rPr>
        <w:t xml:space="preserve">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kern w:val="28"/>
        </w:rPr>
        <w:t>8.1 Состав, свойства, область применения.</w:t>
      </w:r>
      <w:r>
        <w:t xml:space="preserve">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</w:pPr>
      <w:r>
        <w:lastRenderedPageBreak/>
        <w:t xml:space="preserve">8.2 Пусковые жидкости.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8.3 Особенности пуска двигателей при низких температурах.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8.4 Состав пусковых жидкостей.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8.5 Ассортимент пусковых жидкостей.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8.6 Пусковые приспособления.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8.7 Охлаждающие жидкости.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8.8 Требования, предъявляемые к жидкостям для охлаждения двигателей.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8.9 Вода. Коррозионные свойства воды.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8.10 Жесткость воды, ее виды и определение. Нормируемые жесткости воды.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8.11 Образование накипи. Способы умягчения воды.     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8.12 Низкозамерзающие жидкости.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8.13 Смеси воды со спиртами, с глицерином и углеводородом.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</w:pPr>
      <w:r>
        <w:t>8.14 Этиленгликолевые антифризы.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0E4F82" w:rsidRDefault="000E4F82" w:rsidP="000E4F82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  <w:szCs w:val="24"/>
        </w:rPr>
        <w:t xml:space="preserve">Раздел 9 </w:t>
      </w:r>
      <w:r>
        <w:rPr>
          <w:b/>
          <w:color w:val="000000"/>
          <w:kern w:val="28"/>
          <w:sz w:val="24"/>
          <w:szCs w:val="24"/>
        </w:rPr>
        <w:t>Пластические массы.</w:t>
      </w:r>
      <w:r>
        <w:rPr>
          <w:kern w:val="28"/>
          <w:sz w:val="24"/>
          <w:szCs w:val="24"/>
        </w:rPr>
        <w:t xml:space="preserve"> </w:t>
      </w:r>
    </w:p>
    <w:p w:rsidR="000E4F82" w:rsidRDefault="000E4F82" w:rsidP="000E4F82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9.1 Перспективы применения пластических масс в автомобильной промышленности. </w:t>
      </w:r>
    </w:p>
    <w:p w:rsidR="000E4F82" w:rsidRDefault="000E4F82" w:rsidP="000E4F82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9.2 Состав пластических масс. </w:t>
      </w:r>
    </w:p>
    <w:p w:rsidR="000E4F82" w:rsidRDefault="000E4F82" w:rsidP="000E4F82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9.3 Полимеры. </w:t>
      </w:r>
    </w:p>
    <w:p w:rsidR="000E4F82" w:rsidRDefault="000E4F82" w:rsidP="000E4F82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9.4 Наполнители, пластификаторы, красители. </w:t>
      </w:r>
    </w:p>
    <w:p w:rsidR="000E4F82" w:rsidRDefault="000E4F82" w:rsidP="000E4F82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9.5 Термореактивные пластмассы.</w:t>
      </w:r>
    </w:p>
    <w:p w:rsidR="000E4F82" w:rsidRDefault="000E4F82" w:rsidP="000E4F82">
      <w:pPr>
        <w:ind w:firstLine="709"/>
        <w:jc w:val="both"/>
        <w:outlineLvl w:val="0"/>
        <w:rPr>
          <w:kern w:val="28"/>
          <w:sz w:val="24"/>
          <w:szCs w:val="24"/>
        </w:rPr>
      </w:pPr>
    </w:p>
    <w:p w:rsidR="000E4F82" w:rsidRDefault="000E4F82" w:rsidP="000E4F82">
      <w:pPr>
        <w:ind w:firstLine="709"/>
        <w:jc w:val="both"/>
        <w:outlineLvl w:val="0"/>
        <w:rPr>
          <w:kern w:val="28"/>
          <w:sz w:val="24"/>
          <w:szCs w:val="24"/>
        </w:rPr>
      </w:pPr>
    </w:p>
    <w:p w:rsidR="000E4F82" w:rsidRDefault="000E4F82" w:rsidP="000E4F82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  <w:szCs w:val="24"/>
        </w:rPr>
        <w:t xml:space="preserve">Раздел 10 </w:t>
      </w:r>
      <w:r>
        <w:rPr>
          <w:b/>
          <w:color w:val="000000"/>
          <w:sz w:val="24"/>
          <w:szCs w:val="24"/>
        </w:rPr>
        <w:t>Лакокрасочные материалы.</w:t>
      </w:r>
      <w:r>
        <w:rPr>
          <w:kern w:val="28"/>
          <w:sz w:val="24"/>
          <w:szCs w:val="24"/>
        </w:rPr>
        <w:t xml:space="preserve"> </w:t>
      </w:r>
    </w:p>
    <w:p w:rsidR="000E4F82" w:rsidRDefault="000E4F82" w:rsidP="000E4F82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10.1 Назначение лакокрасочных материалов. </w:t>
      </w:r>
    </w:p>
    <w:p w:rsidR="000E4F82" w:rsidRDefault="000E4F82" w:rsidP="000E4F82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10.2Требования, предъявляемые к лакокрасочным материалам. </w:t>
      </w:r>
    </w:p>
    <w:p w:rsidR="000E4F82" w:rsidRDefault="000E4F82" w:rsidP="000E4F82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10.3 Грунтовки, шпатлевки, эмали. </w:t>
      </w:r>
    </w:p>
    <w:p w:rsidR="000E4F82" w:rsidRDefault="000E4F82" w:rsidP="000E4F82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10.4 Обозначение лакокрасочных материалов.</w:t>
      </w:r>
    </w:p>
    <w:p w:rsidR="000E4F82" w:rsidRDefault="000E4F82" w:rsidP="000E4F82">
      <w:pPr>
        <w:ind w:firstLine="709"/>
        <w:jc w:val="both"/>
        <w:outlineLvl w:val="0"/>
        <w:rPr>
          <w:kern w:val="28"/>
          <w:sz w:val="24"/>
          <w:szCs w:val="24"/>
        </w:rPr>
      </w:pP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11 </w:t>
      </w:r>
      <w:r>
        <w:rPr>
          <w:b/>
          <w:color w:val="000000"/>
          <w:kern w:val="28"/>
        </w:rPr>
        <w:t>Клеящие материалы и герметики.</w:t>
      </w:r>
      <w:r>
        <w:rPr>
          <w:kern w:val="28"/>
        </w:rPr>
        <w:t xml:space="preserve">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11.1 Назначение и классификация клеев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11.2 Требования, предъявляемые к клеям и герметикам.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11.3 Марки клеев.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11.4 Прокладочные и изоляционные материалы.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12 </w:t>
      </w:r>
      <w:r>
        <w:rPr>
          <w:b/>
          <w:color w:val="000000"/>
          <w:kern w:val="28"/>
        </w:rPr>
        <w:t xml:space="preserve">Нормы расхода горюче-смазочных материалов.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12.1 Условия, повышающие нормы расхода топлива.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12.2 Снижение норм расхода топлива.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>
        <w:rPr>
          <w:kern w:val="28"/>
        </w:rPr>
        <w:t>12.3 Определение норм расхода топлива.</w:t>
      </w:r>
    </w:p>
    <w:p w:rsidR="000E4F82" w:rsidRDefault="000E4F82" w:rsidP="000E4F82">
      <w:pPr>
        <w:ind w:firstLine="851"/>
        <w:rPr>
          <w:sz w:val="24"/>
          <w:szCs w:val="24"/>
        </w:rPr>
      </w:pPr>
    </w:p>
    <w:p w:rsidR="000E4F82" w:rsidRDefault="000E4F82" w:rsidP="000E4F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Блок </w:t>
      </w:r>
      <w:r>
        <w:rPr>
          <w:b/>
          <w:sz w:val="24"/>
          <w:szCs w:val="24"/>
          <w:lang w:val="en-US"/>
        </w:rPr>
        <w:t>B</w:t>
      </w:r>
    </w:p>
    <w:p w:rsidR="000E4F82" w:rsidRDefault="000E4F82" w:rsidP="000E4F82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Оценочные средства для диагностирования сформированного уровня компетенции </w:t>
      </w:r>
      <w:proofErr w:type="gramStart"/>
      <w:r>
        <w:rPr>
          <w:b/>
          <w:sz w:val="24"/>
          <w:szCs w:val="24"/>
        </w:rPr>
        <w:t>-«</w:t>
      </w:r>
      <w:proofErr w:type="gramEnd"/>
      <w:r>
        <w:rPr>
          <w:b/>
          <w:sz w:val="24"/>
          <w:szCs w:val="24"/>
        </w:rPr>
        <w:t>уметь»</w:t>
      </w:r>
    </w:p>
    <w:p w:rsidR="000E4F82" w:rsidRDefault="000E4F82" w:rsidP="000E4F82">
      <w:pPr>
        <w:jc w:val="center"/>
        <w:rPr>
          <w:b/>
          <w:sz w:val="24"/>
          <w:szCs w:val="24"/>
        </w:rPr>
      </w:pPr>
    </w:p>
    <w:p w:rsidR="000E4F82" w:rsidRDefault="000E4F82" w:rsidP="000E4F82">
      <w:pPr>
        <w:ind w:firstLine="851"/>
        <w:rPr>
          <w:sz w:val="24"/>
          <w:szCs w:val="24"/>
        </w:rPr>
      </w:pPr>
      <w:r>
        <w:rPr>
          <w:sz w:val="24"/>
          <w:szCs w:val="24"/>
        </w:rPr>
        <w:t>В.1 Задания для контрольной работы: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>
        <w:rPr>
          <w:b/>
        </w:rPr>
        <w:t xml:space="preserve">Раздел 1 Введение. Сырье для производства топлив и масел.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</w:pPr>
      <w:r>
        <w:t>1.1 Производство топлив и смазочных материалов. Современные и перспективные методы.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b/>
        </w:rPr>
        <w:t>Раздел 2</w:t>
      </w:r>
      <w:r>
        <w:rPr>
          <w:b/>
          <w:color w:val="000000"/>
        </w:rPr>
        <w:t xml:space="preserve"> Методы переработки нефти.</w:t>
      </w:r>
      <w:r>
        <w:t xml:space="preserve"> </w:t>
      </w:r>
    </w:p>
    <w:p w:rsidR="000E4F82" w:rsidRDefault="000E4F82" w:rsidP="000E4F82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пределить разницу в массе нефтепродукта, перевозимого в бензовозе вместимостью 33000 л (33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 при температуре +20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и при температуре + 45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С. Плотность нефтепродукта в пределах 700-900 кг/м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Температурная поправка к плотности нефтепродуктов 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0,00091.</w:t>
      </w:r>
    </w:p>
    <w:p w:rsidR="000E4F82" w:rsidRDefault="000E4F82" w:rsidP="000E4F82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пределить разницу в массе нефтепродукта, перевозимого в бензовозе вместимостью 33000 л (33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 при температуре +25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и при температуре + 40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С. Плотность нефтепродукта 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пределах 700-900 кг/м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Температурная поправка к плотности нефтепродуктов 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0,00191.</w:t>
      </w:r>
    </w:p>
    <w:p w:rsidR="000E4F82" w:rsidRDefault="000E4F82" w:rsidP="000E4F82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пределить разницу в массе нефтепродукта, перевозимого в бензовозе вместимостью 33000 л (33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 при температуре +29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и при температуре + 47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С. Плотность нефтепродукта в пределах 700-900 кг/м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Температурная поправка к плотности нефтепродуктов 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0,0008</w:t>
      </w:r>
    </w:p>
    <w:p w:rsidR="000E4F82" w:rsidRDefault="000E4F82" w:rsidP="000E4F82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пределить разницу в массе нефтепродукта, перевозимого в бензовозе вместимостью 33000 л (33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 при температуре +20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и при температуре + 22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С. Плотность нефтепродукта в пределах 700-900 кг/м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Температурная поправка к плотности нефтепродуктов 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0,00091</w:t>
      </w:r>
    </w:p>
    <w:p w:rsidR="000E4F82" w:rsidRDefault="000E4F82" w:rsidP="000E4F82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пределить разницу в массе нефтепродукта, перевозимого в бензовозе вместимостью 33000 л (33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 при температуре +20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и при температуре + 40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С. Плотность нефтепродукта в пределах 700-900 кг/м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Температурная поправка к плотности нефтепродуктов 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0,0009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b/>
          <w:i/>
        </w:rPr>
      </w:pP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3 </w:t>
      </w:r>
      <w:r>
        <w:rPr>
          <w:b/>
          <w:color w:val="000000"/>
          <w:kern w:val="28"/>
        </w:rPr>
        <w:t>Автомобильные бензины.</w:t>
      </w:r>
      <w:r>
        <w:rPr>
          <w:kern w:val="28"/>
        </w:rPr>
        <w:t xml:space="preserve"> </w:t>
      </w:r>
    </w:p>
    <w:p w:rsidR="000E4F82" w:rsidRDefault="000E4F82" w:rsidP="000E4F82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3.1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пределить октановое число бензина, полученного смешением двух марок с различными октановыми числами (по моторному методу).</w:t>
      </w:r>
    </w:p>
    <w:p w:rsidR="000E4F82" w:rsidRDefault="000E4F82" w:rsidP="000E4F82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640"/>
        <w:gridCol w:w="2640"/>
        <w:gridCol w:w="2641"/>
        <w:gridCol w:w="2641"/>
      </w:tblGrid>
      <w:tr w:rsidR="000E4F82" w:rsidTr="000E4F8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Вариант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Марка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Марка 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Доля, %</w:t>
            </w:r>
          </w:p>
        </w:tc>
      </w:tr>
      <w:tr w:rsidR="000E4F82" w:rsidTr="000E4F8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0E4F82" w:rsidTr="000E4F8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0E4F82" w:rsidTr="000E4F8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jc w:val="center"/>
            </w:pPr>
            <w:r>
              <w:rPr>
                <w:color w:val="000000"/>
                <w:sz w:val="24"/>
                <w:szCs w:val="24"/>
              </w:rPr>
              <w:t>А-80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0E4F82" w:rsidTr="000E4F8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jc w:val="center"/>
            </w:pPr>
            <w:r>
              <w:rPr>
                <w:color w:val="000000"/>
                <w:sz w:val="24"/>
                <w:szCs w:val="24"/>
              </w:rPr>
              <w:t>А-80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</w:tr>
      <w:tr w:rsidR="000E4F82" w:rsidTr="000E4F8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</w:tr>
      <w:tr w:rsidR="000E4F82" w:rsidTr="000E4F8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</w:tr>
      <w:tr w:rsidR="000E4F82" w:rsidTr="000E4F8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</w:tr>
    </w:tbl>
    <w:p w:rsidR="000E4F82" w:rsidRDefault="000E4F82" w:rsidP="000E4F82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4 </w:t>
      </w:r>
      <w:r>
        <w:rPr>
          <w:b/>
          <w:color w:val="000000"/>
          <w:kern w:val="28"/>
        </w:rPr>
        <w:t xml:space="preserve">Топлива для двигателей с воспламенением от сжатия.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color w:val="000000"/>
          <w:kern w:val="28"/>
        </w:rPr>
      </w:pPr>
      <w:r>
        <w:rPr>
          <w:kern w:val="28"/>
        </w:rPr>
        <w:t xml:space="preserve">4.1 </w:t>
      </w:r>
      <w:r>
        <w:rPr>
          <w:color w:val="000000"/>
          <w:kern w:val="28"/>
        </w:rPr>
        <w:t>Определение температуры вспышки дизельного топлива. Методика.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color w:val="000000"/>
          <w:kern w:val="28"/>
        </w:rPr>
      </w:pPr>
      <w:r>
        <w:rPr>
          <w:color w:val="000000"/>
          <w:kern w:val="28"/>
        </w:rPr>
        <w:t>4.2</w:t>
      </w:r>
      <w:proofErr w:type="gramStart"/>
      <w:r>
        <w:rPr>
          <w:color w:val="000000"/>
          <w:kern w:val="28"/>
        </w:rPr>
        <w:t xml:space="preserve"> Р</w:t>
      </w:r>
      <w:proofErr w:type="gramEnd"/>
      <w:r>
        <w:rPr>
          <w:color w:val="000000"/>
          <w:kern w:val="28"/>
        </w:rPr>
        <w:t xml:space="preserve">асшифровать марки топлива </w:t>
      </w:r>
      <w:r>
        <w:rPr>
          <w:color w:val="000000"/>
          <w:szCs w:val="18"/>
          <w:shd w:val="clear" w:color="auto" w:fill="FFFFFF"/>
        </w:rPr>
        <w:t>Л-0,2-40, З-0,2-35, А-0,4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5 </w:t>
      </w:r>
      <w:r>
        <w:rPr>
          <w:b/>
          <w:color w:val="000000"/>
          <w:kern w:val="28"/>
        </w:rPr>
        <w:t xml:space="preserve">Газообразные топлива.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5.1 Химический состав, физические свойства, теплота сгорания и особенности применения в автомобильном транспорте.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6 </w:t>
      </w:r>
      <w:r>
        <w:rPr>
          <w:b/>
          <w:color w:val="000000"/>
          <w:kern w:val="28"/>
        </w:rPr>
        <w:t xml:space="preserve">Смазочные масла.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6.1 </w:t>
      </w:r>
      <w:r>
        <w:rPr>
          <w:color w:val="000000"/>
          <w:kern w:val="28"/>
        </w:rPr>
        <w:t>Определение сроков замены моторного масла «экспресс</w:t>
      </w:r>
      <w:proofErr w:type="gramStart"/>
      <w:r>
        <w:rPr>
          <w:color w:val="000000"/>
          <w:kern w:val="28"/>
        </w:rPr>
        <w:t>»-</w:t>
      </w:r>
      <w:proofErr w:type="gramEnd"/>
      <w:r>
        <w:rPr>
          <w:color w:val="000000"/>
          <w:kern w:val="28"/>
        </w:rPr>
        <w:t>методом, методика.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color w:val="222222"/>
          <w:shd w:val="clear" w:color="auto" w:fill="FFFFFF"/>
        </w:rPr>
      </w:pPr>
      <w:r>
        <w:rPr>
          <w:kern w:val="28"/>
        </w:rPr>
        <w:t>6.2</w:t>
      </w:r>
      <w:proofErr w:type="gramStart"/>
      <w:r>
        <w:rPr>
          <w:kern w:val="28"/>
        </w:rPr>
        <w:t xml:space="preserve"> </w:t>
      </w:r>
      <w:r>
        <w:rPr>
          <w:color w:val="000000"/>
          <w:kern w:val="28"/>
        </w:rPr>
        <w:t>Р</w:t>
      </w:r>
      <w:proofErr w:type="gramEnd"/>
      <w:r>
        <w:rPr>
          <w:color w:val="000000"/>
          <w:kern w:val="28"/>
        </w:rPr>
        <w:t xml:space="preserve">асшифровать марки моторных масел </w:t>
      </w:r>
      <w:r>
        <w:rPr>
          <w:color w:val="222222"/>
          <w:shd w:val="clear" w:color="auto" w:fill="FFFFFF"/>
        </w:rPr>
        <w:t>5W-30, 5W-50, 0W, 15W-50, 5W-40, 5W, 25W-50, 5W-20.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7 </w:t>
      </w:r>
      <w:r>
        <w:rPr>
          <w:b/>
          <w:color w:val="000000"/>
          <w:kern w:val="28"/>
        </w:rPr>
        <w:t xml:space="preserve">Пластичные смазки.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color w:val="000000"/>
          <w:kern w:val="28"/>
          <w:szCs w:val="28"/>
        </w:rPr>
      </w:pPr>
      <w:r>
        <w:t xml:space="preserve">7.1 </w:t>
      </w:r>
      <w:r>
        <w:rPr>
          <w:color w:val="000000"/>
          <w:kern w:val="28"/>
          <w:szCs w:val="28"/>
        </w:rPr>
        <w:t>Определение механических примесей в пластичных смазках «экспресс» - методом, методика.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rFonts w:asciiTheme="minorHAnsi" w:hAnsiTheme="minorHAnsi"/>
          <w:szCs w:val="28"/>
        </w:rPr>
      </w:pPr>
      <w:r>
        <w:rPr>
          <w:color w:val="000000"/>
          <w:kern w:val="28"/>
          <w:szCs w:val="28"/>
        </w:rPr>
        <w:t>7.2</w:t>
      </w:r>
      <w:proofErr w:type="gramStart"/>
      <w:r>
        <w:rPr>
          <w:color w:val="000000"/>
          <w:kern w:val="28"/>
          <w:szCs w:val="28"/>
        </w:rPr>
        <w:t xml:space="preserve"> Р</w:t>
      </w:r>
      <w:proofErr w:type="gramEnd"/>
      <w:r>
        <w:rPr>
          <w:color w:val="000000"/>
          <w:kern w:val="28"/>
          <w:szCs w:val="28"/>
        </w:rPr>
        <w:t xml:space="preserve">асшифровать марки смазок и указать область применения: </w:t>
      </w:r>
      <w:r>
        <w:rPr>
          <w:szCs w:val="21"/>
          <w:shd w:val="clear" w:color="auto" w:fill="FFFFFF"/>
        </w:rPr>
        <w:t xml:space="preserve">синтетический солидол С, </w:t>
      </w:r>
      <w:r>
        <w:rPr>
          <w:rStyle w:val="caps"/>
          <w:rFonts w:eastAsiaTheme="majorEastAsia"/>
          <w:szCs w:val="21"/>
          <w:shd w:val="clear" w:color="auto" w:fill="FFFFFF"/>
        </w:rPr>
        <w:t>ЯНЗ</w:t>
      </w:r>
      <w:r>
        <w:rPr>
          <w:szCs w:val="21"/>
          <w:shd w:val="clear" w:color="auto" w:fill="FFFFFF"/>
        </w:rPr>
        <w:t xml:space="preserve">-2, </w:t>
      </w:r>
      <w:proofErr w:type="spellStart"/>
      <w:r>
        <w:rPr>
          <w:szCs w:val="21"/>
          <w:shd w:val="clear" w:color="auto" w:fill="FFFFFF"/>
        </w:rPr>
        <w:t>УСсА</w:t>
      </w:r>
      <w:proofErr w:type="spellEnd"/>
      <w:r>
        <w:rPr>
          <w:szCs w:val="21"/>
          <w:shd w:val="clear" w:color="auto" w:fill="FFFFFF"/>
        </w:rPr>
        <w:t xml:space="preserve">, ПВК, </w:t>
      </w:r>
      <w:r>
        <w:rPr>
          <w:rStyle w:val="caps"/>
          <w:rFonts w:eastAsiaTheme="majorEastAsia"/>
          <w:szCs w:val="21"/>
          <w:shd w:val="clear" w:color="auto" w:fill="FFFFFF"/>
        </w:rPr>
        <w:t>ЦИАТИМ</w:t>
      </w:r>
      <w:r>
        <w:rPr>
          <w:szCs w:val="21"/>
          <w:shd w:val="clear" w:color="auto" w:fill="FFFFFF"/>
        </w:rPr>
        <w:t>-201.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8 </w:t>
      </w:r>
      <w:r>
        <w:rPr>
          <w:b/>
          <w:color w:val="000000"/>
          <w:kern w:val="28"/>
        </w:rPr>
        <w:t>Технические жидкости.</w:t>
      </w:r>
      <w:r>
        <w:rPr>
          <w:kern w:val="28"/>
        </w:rPr>
        <w:t xml:space="preserve">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rFonts w:asciiTheme="minorHAnsi" w:hAnsiTheme="minorHAnsi"/>
        </w:rPr>
      </w:pPr>
      <w:r>
        <w:rPr>
          <w:kern w:val="28"/>
        </w:rPr>
        <w:t>8.1</w:t>
      </w:r>
      <w:proofErr w:type="gramStart"/>
      <w:r>
        <w:rPr>
          <w:kern w:val="28"/>
        </w:rPr>
        <w:t xml:space="preserve"> </w:t>
      </w:r>
      <w:r>
        <w:rPr>
          <w:color w:val="000000"/>
          <w:kern w:val="28"/>
          <w:szCs w:val="28"/>
        </w:rPr>
        <w:t>Р</w:t>
      </w:r>
      <w:proofErr w:type="gramEnd"/>
      <w:r>
        <w:rPr>
          <w:color w:val="000000"/>
          <w:kern w:val="28"/>
          <w:szCs w:val="28"/>
        </w:rPr>
        <w:t xml:space="preserve">асшифровать марки жидкостей и указать область применения: </w:t>
      </w:r>
      <w:r>
        <w:rPr>
          <w:szCs w:val="26"/>
          <w:shd w:val="clear" w:color="auto" w:fill="FFFFFF"/>
        </w:rPr>
        <w:t>ОЖ-40, ОЖ-65, Тосол-АМ, ГТЖ-22, АЖ-12Т, МГ-15-Б, Холод Д40, Арктика.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0E4F82" w:rsidRDefault="000E4F82" w:rsidP="000E4F82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</w:rPr>
        <w:t>Раздел</w:t>
      </w:r>
      <w:r>
        <w:rPr>
          <w:b/>
          <w:sz w:val="32"/>
          <w:szCs w:val="24"/>
        </w:rPr>
        <w:t xml:space="preserve"> </w:t>
      </w:r>
      <w:r>
        <w:rPr>
          <w:b/>
          <w:sz w:val="24"/>
          <w:szCs w:val="24"/>
        </w:rPr>
        <w:t xml:space="preserve">9 </w:t>
      </w:r>
      <w:r>
        <w:rPr>
          <w:b/>
          <w:color w:val="000000"/>
          <w:kern w:val="28"/>
          <w:sz w:val="24"/>
          <w:szCs w:val="24"/>
        </w:rPr>
        <w:t>Пластические массы.</w:t>
      </w:r>
      <w:r>
        <w:rPr>
          <w:kern w:val="28"/>
          <w:sz w:val="24"/>
          <w:szCs w:val="24"/>
        </w:rPr>
        <w:t xml:space="preserve"> </w:t>
      </w:r>
    </w:p>
    <w:p w:rsidR="000E4F82" w:rsidRDefault="000E4F82" w:rsidP="000E4F82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9.1</w:t>
      </w:r>
      <w:proofErr w:type="gramStart"/>
      <w:r>
        <w:rPr>
          <w:kern w:val="28"/>
          <w:sz w:val="24"/>
          <w:szCs w:val="24"/>
        </w:rPr>
        <w:t xml:space="preserve"> Д</w:t>
      </w:r>
      <w:proofErr w:type="gramEnd"/>
      <w:r>
        <w:rPr>
          <w:kern w:val="28"/>
          <w:sz w:val="24"/>
          <w:szCs w:val="24"/>
        </w:rPr>
        <w:t xml:space="preserve">ать характеристики следующим пластмассам, с указанием области применения: </w:t>
      </w:r>
    </w:p>
    <w:p w:rsidR="000E4F82" w:rsidRDefault="000E4F82" w:rsidP="000E4F82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ПЭВД (полиэтилен высокого давления)</w:t>
      </w:r>
    </w:p>
    <w:p w:rsidR="000E4F82" w:rsidRDefault="000E4F82" w:rsidP="000E4F82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ПЭНД (полиэтилен низкого давления)</w:t>
      </w:r>
    </w:p>
    <w:p w:rsidR="000E4F82" w:rsidRDefault="000E4F82" w:rsidP="000E4F82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ПЭСД (полиэтилен среднего давления)</w:t>
      </w:r>
    </w:p>
    <w:p w:rsidR="000E4F82" w:rsidRDefault="000E4F82" w:rsidP="000E4F82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Пенополиэтилен</w:t>
      </w:r>
      <w:proofErr w:type="spellEnd"/>
    </w:p>
    <w:p w:rsidR="000E4F82" w:rsidRDefault="000E4F82" w:rsidP="000E4F82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ПП (Полипропилен)</w:t>
      </w:r>
    </w:p>
    <w:p w:rsidR="000E4F82" w:rsidRDefault="000E4F82" w:rsidP="000E4F82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ПЭТФ (Полиэтилентерефталат)</w:t>
      </w:r>
    </w:p>
    <w:p w:rsidR="000E4F82" w:rsidRDefault="000E4F82" w:rsidP="000E4F82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ПС (</w:t>
      </w:r>
      <w:hyperlink r:id="rId14" w:tooltip="полистирол" w:history="1">
        <w:r>
          <w:rPr>
            <w:rStyle w:val="ae"/>
            <w:rFonts w:cs="Times New Roman"/>
            <w:color w:val="auto"/>
          </w:rPr>
          <w:t>Полистирол</w:t>
        </w:r>
      </w:hyperlink>
      <w:r>
        <w:rPr>
          <w:rFonts w:ascii="Times New Roman" w:hAnsi="Times New Roman" w:cs="Times New Roman"/>
          <w:color w:val="auto"/>
        </w:rPr>
        <w:t>)</w:t>
      </w:r>
    </w:p>
    <w:p w:rsidR="000E4F82" w:rsidRDefault="000E4F82" w:rsidP="000E4F82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Пенопласт (</w:t>
      </w:r>
      <w:proofErr w:type="spellStart"/>
      <w:r>
        <w:rPr>
          <w:rFonts w:ascii="Times New Roman" w:hAnsi="Times New Roman" w:cs="Times New Roman"/>
          <w:color w:val="auto"/>
        </w:rPr>
        <w:t>Пенополистирол</w:t>
      </w:r>
      <w:proofErr w:type="spellEnd"/>
      <w:r>
        <w:rPr>
          <w:rFonts w:ascii="Times New Roman" w:hAnsi="Times New Roman" w:cs="Times New Roman"/>
          <w:color w:val="auto"/>
        </w:rPr>
        <w:t>)</w:t>
      </w:r>
    </w:p>
    <w:p w:rsidR="000E4F82" w:rsidRDefault="000E4F82" w:rsidP="000E4F82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ПВХ (Поливинилхлорид)</w:t>
      </w:r>
    </w:p>
    <w:p w:rsidR="000E4F82" w:rsidRDefault="000E4F82" w:rsidP="000E4F82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hyperlink r:id="rId15" w:history="1">
        <w:r>
          <w:rPr>
            <w:rStyle w:val="ae"/>
            <w:rFonts w:cs="Times New Roman"/>
            <w:color w:val="auto"/>
          </w:rPr>
          <w:t>ПММА (Полиметилметакрилат)</w:t>
        </w:r>
      </w:hyperlink>
    </w:p>
    <w:p w:rsidR="000E4F82" w:rsidRDefault="000E4F82" w:rsidP="000E4F82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ПА (Полиамид)</w:t>
      </w:r>
    </w:p>
    <w:p w:rsidR="000E4F82" w:rsidRDefault="000E4F82" w:rsidP="000E4F82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Полиуретан</w:t>
      </w:r>
    </w:p>
    <w:p w:rsidR="000E4F82" w:rsidRDefault="000E4F82" w:rsidP="000E4F82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Пластик АБС</w:t>
      </w:r>
    </w:p>
    <w:p w:rsidR="000E4F82" w:rsidRDefault="000E4F82" w:rsidP="000E4F82">
      <w:pPr>
        <w:ind w:firstLine="709"/>
        <w:jc w:val="both"/>
        <w:outlineLvl w:val="0"/>
        <w:rPr>
          <w:kern w:val="28"/>
          <w:sz w:val="24"/>
          <w:szCs w:val="24"/>
        </w:rPr>
      </w:pPr>
    </w:p>
    <w:p w:rsidR="000E4F82" w:rsidRDefault="000E4F82" w:rsidP="000E4F82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</w:rPr>
        <w:t>Раздел</w:t>
      </w:r>
      <w:r>
        <w:rPr>
          <w:b/>
          <w:sz w:val="24"/>
          <w:szCs w:val="24"/>
        </w:rPr>
        <w:t xml:space="preserve"> 10 </w:t>
      </w:r>
      <w:r>
        <w:rPr>
          <w:b/>
          <w:color w:val="000000"/>
          <w:sz w:val="24"/>
          <w:szCs w:val="24"/>
        </w:rPr>
        <w:t>Лакокрасочные материалы.</w:t>
      </w:r>
      <w:r>
        <w:rPr>
          <w:kern w:val="28"/>
          <w:sz w:val="24"/>
          <w:szCs w:val="24"/>
        </w:rPr>
        <w:t xml:space="preserve"> </w:t>
      </w:r>
    </w:p>
    <w:p w:rsidR="000E4F82" w:rsidRDefault="000E4F82" w:rsidP="000E4F82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10.1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пределить расход лакокрасочных материалов (ЛКМ) при окраске кузовов и кабин автомобилей. Марка автомобиля, наименование лакокрасочного материала и способа его нанесения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принимаются в зависимости сведены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таблицу</w:t>
      </w:r>
    </w:p>
    <w:p w:rsidR="000E4F82" w:rsidRDefault="000E4F82" w:rsidP="000E4F82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640"/>
        <w:gridCol w:w="2640"/>
        <w:gridCol w:w="2641"/>
        <w:gridCol w:w="2641"/>
      </w:tblGrid>
      <w:tr w:rsidR="000E4F82" w:rsidTr="000E4F8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Вариант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Марка автомобиля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Способ нанесения ЛКМ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ЛКМ</w:t>
            </w:r>
          </w:p>
        </w:tc>
      </w:tr>
      <w:tr w:rsidR="000E4F82" w:rsidTr="000E4F8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КАМАЗ-5320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Пневматический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Нитроэмаль</w:t>
            </w:r>
          </w:p>
        </w:tc>
      </w:tr>
      <w:tr w:rsidR="000E4F82" w:rsidTr="000E4F8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ЗИЛ-131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Электрический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Меламиналкидная</w:t>
            </w:r>
            <w:proofErr w:type="spellEnd"/>
          </w:p>
        </w:tc>
      </w:tr>
      <w:tr w:rsidR="000E4F82" w:rsidTr="000E4F8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ГАЗ-53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Пневматический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Пентафталевая</w:t>
            </w:r>
          </w:p>
        </w:tc>
      </w:tr>
      <w:tr w:rsidR="000E4F82" w:rsidTr="000E4F8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ПАЗ-3206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Электрический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Меламиналкидная</w:t>
            </w:r>
            <w:proofErr w:type="spellEnd"/>
          </w:p>
        </w:tc>
      </w:tr>
      <w:tr w:rsidR="000E4F82" w:rsidTr="000E4F8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ВАЗ-2109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Пневматический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Пентафталевая</w:t>
            </w:r>
          </w:p>
        </w:tc>
      </w:tr>
      <w:tr w:rsidR="000E4F82" w:rsidTr="000E4F8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ВАЗ-1113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Безвоздушный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Глифталевая </w:t>
            </w:r>
          </w:p>
        </w:tc>
      </w:tr>
      <w:tr w:rsidR="000E4F82" w:rsidTr="000E4F82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УАЗ-31517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Электрический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Нитроэмаль</w:t>
            </w:r>
          </w:p>
        </w:tc>
      </w:tr>
    </w:tbl>
    <w:p w:rsidR="000E4F82" w:rsidRDefault="000E4F82" w:rsidP="000E4F82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11 </w:t>
      </w:r>
      <w:r>
        <w:rPr>
          <w:b/>
          <w:color w:val="000000"/>
          <w:kern w:val="28"/>
        </w:rPr>
        <w:t>Клеящие материалы и герметики.</w:t>
      </w:r>
      <w:r>
        <w:rPr>
          <w:kern w:val="28"/>
        </w:rPr>
        <w:t xml:space="preserve">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11.1</w:t>
      </w:r>
      <w:proofErr w:type="gramStart"/>
      <w:r>
        <w:rPr>
          <w:kern w:val="28"/>
        </w:rPr>
        <w:t xml:space="preserve"> Р</w:t>
      </w:r>
      <w:proofErr w:type="gramEnd"/>
      <w:r>
        <w:rPr>
          <w:kern w:val="28"/>
        </w:rPr>
        <w:t xml:space="preserve">асшифровать марки </w:t>
      </w:r>
      <w:proofErr w:type="spellStart"/>
      <w:r>
        <w:rPr>
          <w:kern w:val="28"/>
        </w:rPr>
        <w:t>герметиков</w:t>
      </w:r>
      <w:proofErr w:type="spellEnd"/>
      <w:r>
        <w:rPr>
          <w:kern w:val="28"/>
        </w:rPr>
        <w:t xml:space="preserve"> ГМ-50-2, ГМ-25-3, АГ-2, АГ-3-1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12 </w:t>
      </w:r>
      <w:r>
        <w:rPr>
          <w:b/>
          <w:color w:val="000000"/>
          <w:kern w:val="28"/>
        </w:rPr>
        <w:t xml:space="preserve">Нормы расхода горюче-смазочных материалов. </w:t>
      </w:r>
    </w:p>
    <w:p w:rsidR="000E4F82" w:rsidRDefault="000E4F82" w:rsidP="000E4F82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12.1</w:t>
      </w:r>
      <w:proofErr w:type="gramStart"/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босновать выбор топлива и смазочных материалов для заданной марки автомобиля, условий эксплуатации и пробега, а также обосновать выбор специальных жидкостей. </w:t>
      </w:r>
    </w:p>
    <w:p w:rsidR="000E4F82" w:rsidRDefault="000E4F82" w:rsidP="000E4F82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6"/>
        <w:tblW w:w="10598" w:type="dxa"/>
        <w:tblLook w:val="04A0" w:firstRow="1" w:lastRow="0" w:firstColumn="1" w:lastColumn="0" w:noHBand="0" w:noVBand="1"/>
      </w:tblPr>
      <w:tblGrid>
        <w:gridCol w:w="3369"/>
        <w:gridCol w:w="3543"/>
        <w:gridCol w:w="3686"/>
      </w:tblGrid>
      <w:tr w:rsidR="000E4F82" w:rsidTr="000E4F8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Вариант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Марка автомобиля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Наличие ГУР</w:t>
            </w:r>
          </w:p>
        </w:tc>
      </w:tr>
      <w:tr w:rsidR="000E4F82" w:rsidTr="000E4F8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КАМАЗ-5320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</w:t>
            </w:r>
          </w:p>
        </w:tc>
      </w:tr>
      <w:tr w:rsidR="000E4F82" w:rsidTr="000E4F8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ЗИЛ-131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E4F82" w:rsidTr="000E4F8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ГАЗ-53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E4F82" w:rsidTr="000E4F8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ПАЗ-3206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</w:t>
            </w:r>
          </w:p>
        </w:tc>
      </w:tr>
      <w:tr w:rsidR="000E4F82" w:rsidTr="000E4F8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ВАЗ-2109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E4F82" w:rsidTr="000E4F8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ВАЗ-1113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E4F82" w:rsidTr="000E4F8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УАЗ-31517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82" w:rsidRDefault="000E4F82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</w:t>
            </w:r>
          </w:p>
        </w:tc>
      </w:tr>
    </w:tbl>
    <w:p w:rsidR="000E4F82" w:rsidRDefault="000E4F82" w:rsidP="000E4F82">
      <w:pPr>
        <w:pStyle w:val="HTML"/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E4F82" w:rsidRDefault="000E4F82" w:rsidP="000E4F82">
      <w:pPr>
        <w:pStyle w:val="ReportMain"/>
        <w:suppressAutoHyphens/>
        <w:ind w:firstLine="709"/>
        <w:jc w:val="both"/>
      </w:pPr>
      <w:r>
        <w:t xml:space="preserve">В. 2 Темы практических занятий </w:t>
      </w:r>
    </w:p>
    <w:p w:rsidR="000E4F82" w:rsidRDefault="000E4F82" w:rsidP="000E4F82">
      <w:pPr>
        <w:pStyle w:val="ReportMain"/>
        <w:suppressAutoHyphens/>
        <w:ind w:firstLine="709"/>
        <w:jc w:val="both"/>
      </w:pP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b/>
        </w:rPr>
        <w:t>Раздел 2</w:t>
      </w:r>
      <w:r>
        <w:rPr>
          <w:b/>
          <w:color w:val="000000"/>
        </w:rPr>
        <w:t xml:space="preserve"> Методы переработки нефти.</w:t>
      </w:r>
      <w:r>
        <w:t xml:space="preserve">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Определение плотности нефтепродуктов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</w:pP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3 </w:t>
      </w:r>
      <w:r>
        <w:rPr>
          <w:b/>
          <w:color w:val="000000"/>
          <w:kern w:val="28"/>
        </w:rPr>
        <w:t>Автомобильные бензины.</w:t>
      </w:r>
      <w:r>
        <w:rPr>
          <w:kern w:val="28"/>
        </w:rPr>
        <w:t xml:space="preserve">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</w:pPr>
      <w:r>
        <w:t>Определение кинематической вязкости нефтепродуктов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lastRenderedPageBreak/>
        <w:t xml:space="preserve">Раздел 4 </w:t>
      </w:r>
      <w:r>
        <w:rPr>
          <w:b/>
          <w:color w:val="000000"/>
          <w:kern w:val="28"/>
        </w:rPr>
        <w:t xml:space="preserve">Топлива для двигателей с воспламенением от сжатия.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Определение фракционного состава автомобильных бензинов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6 </w:t>
      </w:r>
      <w:r>
        <w:rPr>
          <w:b/>
          <w:color w:val="000000"/>
          <w:kern w:val="28"/>
        </w:rPr>
        <w:t xml:space="preserve">Смазочные масла.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</w:pPr>
      <w:r>
        <w:t>Определение температуры вспышки дизельного топлива в закрытом тигле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6 </w:t>
      </w:r>
      <w:r>
        <w:rPr>
          <w:b/>
          <w:color w:val="000000"/>
          <w:kern w:val="28"/>
        </w:rPr>
        <w:t xml:space="preserve">Смазочные масла.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Определение наличия воды в маслах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7 </w:t>
      </w:r>
      <w:r>
        <w:rPr>
          <w:b/>
          <w:color w:val="000000"/>
          <w:kern w:val="28"/>
        </w:rPr>
        <w:t xml:space="preserve">Пластичные смазки.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</w:pPr>
      <w:r>
        <w:t>Определение содержания механических примесей в смазочных материалах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7 </w:t>
      </w:r>
      <w:r>
        <w:rPr>
          <w:b/>
          <w:color w:val="000000"/>
          <w:kern w:val="28"/>
        </w:rPr>
        <w:t xml:space="preserve">Пластичные смазки.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Определение наличия в нефтепродуктах водорастворимых кислот и щелочей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12 </w:t>
      </w:r>
      <w:r>
        <w:rPr>
          <w:b/>
          <w:color w:val="000000"/>
          <w:kern w:val="28"/>
        </w:rPr>
        <w:t xml:space="preserve">Нормы расхода горюче-смазочных материалов. </w:t>
      </w:r>
    </w:p>
    <w:p w:rsidR="000E4F82" w:rsidRDefault="000E4F82" w:rsidP="000E4F82">
      <w:pPr>
        <w:pStyle w:val="ReportMain"/>
        <w:tabs>
          <w:tab w:val="left" w:pos="709"/>
        </w:tabs>
        <w:suppressAutoHyphens/>
        <w:ind w:firstLine="709"/>
        <w:jc w:val="both"/>
        <w:rPr>
          <w:b/>
          <w:i/>
        </w:rPr>
      </w:pPr>
      <w:r>
        <w:t>Определение температуры каплепадения</w:t>
      </w:r>
    </w:p>
    <w:p w:rsidR="00BA7796" w:rsidRDefault="00BA7796" w:rsidP="00445A1D">
      <w:pPr>
        <w:pStyle w:val="ReportMain"/>
        <w:suppressAutoHyphens/>
        <w:ind w:firstLine="709"/>
        <w:jc w:val="both"/>
      </w:pPr>
    </w:p>
    <w:p w:rsidR="00BA7796" w:rsidRDefault="00BA7796" w:rsidP="00BA7796">
      <w:pPr>
        <w:pStyle w:val="ReportMain"/>
        <w:suppressAutoHyphens/>
        <w:ind w:firstLine="709"/>
        <w:jc w:val="both"/>
      </w:pP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  <w:r w:rsidRPr="00BA7796">
        <w:rPr>
          <w:b/>
          <w:sz w:val="24"/>
          <w:szCs w:val="24"/>
        </w:rPr>
        <w:t>Блок С</w:t>
      </w:r>
    </w:p>
    <w:p w:rsidR="003E418D" w:rsidRPr="00BC2AB8" w:rsidRDefault="003E418D" w:rsidP="003E418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Оценочные средства для диагностирования сформированного уровня компетенции </w:t>
      </w:r>
      <w:proofErr w:type="gramStart"/>
      <w:r>
        <w:rPr>
          <w:b/>
          <w:sz w:val="24"/>
          <w:szCs w:val="24"/>
        </w:rPr>
        <w:t>-«</w:t>
      </w:r>
      <w:proofErr w:type="gramEnd"/>
      <w:r>
        <w:rPr>
          <w:b/>
          <w:sz w:val="24"/>
          <w:szCs w:val="24"/>
        </w:rPr>
        <w:t>владеть»</w:t>
      </w:r>
    </w:p>
    <w:p w:rsidR="00516519" w:rsidRDefault="00516519" w:rsidP="00445A1D">
      <w:pPr>
        <w:tabs>
          <w:tab w:val="left" w:pos="-360"/>
        </w:tabs>
        <w:ind w:firstLine="851"/>
        <w:jc w:val="both"/>
        <w:rPr>
          <w:sz w:val="24"/>
          <w:szCs w:val="24"/>
        </w:rPr>
      </w:pPr>
    </w:p>
    <w:p w:rsidR="00EF3D77" w:rsidRDefault="00EF3D77" w:rsidP="00445A1D">
      <w:pPr>
        <w:tabs>
          <w:tab w:val="left" w:pos="-36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С.1 Практические задания</w:t>
      </w:r>
    </w:p>
    <w:p w:rsidR="00EF3D77" w:rsidRDefault="00EF3D77" w:rsidP="00445A1D">
      <w:pPr>
        <w:tabs>
          <w:tab w:val="left" w:pos="-360"/>
        </w:tabs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C0064C">
        <w:rPr>
          <w:color w:val="000000"/>
          <w:sz w:val="24"/>
          <w:szCs w:val="24"/>
        </w:rPr>
        <w:t>пределить расход топлива и смазочных</w:t>
      </w:r>
      <w:r>
        <w:rPr>
          <w:color w:val="000000"/>
          <w:sz w:val="24"/>
          <w:szCs w:val="24"/>
        </w:rPr>
        <w:t xml:space="preserve"> </w:t>
      </w:r>
      <w:r w:rsidRPr="00C0064C">
        <w:rPr>
          <w:color w:val="000000"/>
          <w:sz w:val="24"/>
          <w:szCs w:val="24"/>
        </w:rPr>
        <w:t>материалов для заданной марки автомобиля, условий эксплуатации и</w:t>
      </w:r>
      <w:r>
        <w:rPr>
          <w:color w:val="000000"/>
          <w:sz w:val="24"/>
          <w:szCs w:val="24"/>
        </w:rPr>
        <w:t xml:space="preserve"> </w:t>
      </w:r>
      <w:r w:rsidRPr="00C0064C">
        <w:rPr>
          <w:color w:val="000000"/>
          <w:sz w:val="24"/>
          <w:szCs w:val="24"/>
        </w:rPr>
        <w:t xml:space="preserve">пробега, а также обосновать выбор специальных жидкостей. </w:t>
      </w:r>
    </w:p>
    <w:p w:rsidR="00EF3D77" w:rsidRPr="00692F03" w:rsidRDefault="00EF3D77" w:rsidP="00445A1D">
      <w:pPr>
        <w:tabs>
          <w:tab w:val="left" w:pos="-360"/>
        </w:tabs>
        <w:ind w:firstLine="851"/>
        <w:jc w:val="both"/>
        <w:rPr>
          <w:sz w:val="24"/>
          <w:szCs w:val="24"/>
        </w:rPr>
      </w:pPr>
    </w:p>
    <w:tbl>
      <w:tblPr>
        <w:tblStyle w:val="af6"/>
        <w:tblW w:w="10598" w:type="dxa"/>
        <w:tblLook w:val="04A0" w:firstRow="1" w:lastRow="0" w:firstColumn="1" w:lastColumn="0" w:noHBand="0" w:noVBand="1"/>
      </w:tblPr>
      <w:tblGrid>
        <w:gridCol w:w="1101"/>
        <w:gridCol w:w="1699"/>
        <w:gridCol w:w="1466"/>
        <w:gridCol w:w="975"/>
        <w:gridCol w:w="1100"/>
        <w:gridCol w:w="1017"/>
        <w:gridCol w:w="1822"/>
        <w:gridCol w:w="1418"/>
      </w:tblGrid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Марка автомобиля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расхода л/100 км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 груза, т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ГУР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Пробег, тыс. км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Сезон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КАМАЗ-5320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ЗИЛ-131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ГАЗ-53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ПАЗ-3206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ВАЗ-2109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ВАЗ-1113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УАЗ-31517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</w:tr>
    </w:tbl>
    <w:p w:rsidR="00445A1D" w:rsidRPr="00692F03" w:rsidRDefault="00445A1D" w:rsidP="00445A1D">
      <w:pPr>
        <w:tabs>
          <w:tab w:val="left" w:pos="-360"/>
        </w:tabs>
        <w:rPr>
          <w:sz w:val="24"/>
          <w:szCs w:val="24"/>
        </w:rPr>
      </w:pPr>
    </w:p>
    <w:p w:rsidR="00445A1D" w:rsidRPr="00692F03" w:rsidRDefault="00445A1D" w:rsidP="00445A1D">
      <w:pPr>
        <w:jc w:val="center"/>
        <w:rPr>
          <w:b/>
          <w:sz w:val="24"/>
          <w:szCs w:val="24"/>
        </w:rPr>
      </w:pPr>
      <w:r w:rsidRPr="00692F03">
        <w:rPr>
          <w:b/>
          <w:sz w:val="24"/>
          <w:szCs w:val="24"/>
        </w:rPr>
        <w:t xml:space="preserve">Блок </w:t>
      </w:r>
      <w:r w:rsidRPr="00692F03">
        <w:rPr>
          <w:b/>
          <w:sz w:val="24"/>
          <w:szCs w:val="24"/>
          <w:lang w:val="en-US"/>
        </w:rPr>
        <w:t>D</w:t>
      </w:r>
    </w:p>
    <w:p w:rsidR="00445A1D" w:rsidRPr="00692F03" w:rsidRDefault="00445A1D" w:rsidP="00445A1D">
      <w:pPr>
        <w:jc w:val="center"/>
        <w:rPr>
          <w:sz w:val="24"/>
          <w:szCs w:val="24"/>
        </w:rPr>
      </w:pPr>
    </w:p>
    <w:p w:rsidR="00445A1D" w:rsidRPr="00692F03" w:rsidRDefault="00445A1D" w:rsidP="00445A1D">
      <w:pPr>
        <w:ind w:firstLine="851"/>
        <w:rPr>
          <w:sz w:val="24"/>
          <w:szCs w:val="24"/>
        </w:rPr>
      </w:pPr>
      <w:r w:rsidRPr="00692F03">
        <w:rPr>
          <w:sz w:val="24"/>
          <w:szCs w:val="24"/>
        </w:rPr>
        <w:t>Вопросы к зачету:</w:t>
      </w:r>
    </w:p>
    <w:p w:rsidR="00445A1D" w:rsidRPr="00692F03" w:rsidRDefault="00445A1D" w:rsidP="00445A1D">
      <w:pPr>
        <w:ind w:firstLine="851"/>
        <w:rPr>
          <w:sz w:val="24"/>
          <w:szCs w:val="24"/>
        </w:rPr>
      </w:pP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 xml:space="preserve">1. Влияние химического состава </w:t>
      </w:r>
      <w:proofErr w:type="spellStart"/>
      <w:r w:rsidRPr="00692F03">
        <w:rPr>
          <w:rFonts w:eastAsiaTheme="minorHAnsi"/>
          <w:sz w:val="24"/>
          <w:szCs w:val="24"/>
        </w:rPr>
        <w:t>нефтей</w:t>
      </w:r>
      <w:proofErr w:type="spellEnd"/>
      <w:r w:rsidRPr="00692F03">
        <w:rPr>
          <w:rFonts w:eastAsiaTheme="minorHAnsi"/>
          <w:sz w:val="24"/>
          <w:szCs w:val="24"/>
        </w:rPr>
        <w:t xml:space="preserve"> на показатели качества ГСМ.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2. Основные способы получения топлив и масел из нефти.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3. Теплота сгорания топлива.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4. Требования к качеству бензина.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5. Присадки к бензинам.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6. Антидетонационные присадки и механизм их действия.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7. Стандарты на отечественные и зарубежные автомобильные бензины.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8. Детонационная стойкость.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9. Методы оценки детонационной стойкости бензинов.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lastRenderedPageBreak/>
        <w:t>10. Химическая стабильность бензина.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11. Склонность бензинов к образованию отложений в двигателе и их влияние на его работу.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12. Требования к качеству дизельных топлив.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 xml:space="preserve">13. </w:t>
      </w:r>
      <w:proofErr w:type="spellStart"/>
      <w:r w:rsidRPr="00692F03">
        <w:rPr>
          <w:rFonts w:eastAsiaTheme="minorHAnsi"/>
          <w:sz w:val="24"/>
          <w:szCs w:val="24"/>
        </w:rPr>
        <w:t>Цетановое</w:t>
      </w:r>
      <w:proofErr w:type="spellEnd"/>
      <w:r w:rsidRPr="00692F03">
        <w:rPr>
          <w:rFonts w:eastAsiaTheme="minorHAnsi"/>
          <w:sz w:val="24"/>
          <w:szCs w:val="24"/>
        </w:rPr>
        <w:t xml:space="preserve"> число. Понятие. Определение.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14. Марки дизельных топлив.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 xml:space="preserve">15. </w:t>
      </w:r>
      <w:proofErr w:type="spellStart"/>
      <w:r w:rsidRPr="00692F03">
        <w:rPr>
          <w:rFonts w:eastAsiaTheme="minorHAnsi"/>
          <w:sz w:val="24"/>
          <w:szCs w:val="24"/>
        </w:rPr>
        <w:t>Самовоспламеняемость</w:t>
      </w:r>
      <w:proofErr w:type="spellEnd"/>
      <w:r w:rsidRPr="00692F03">
        <w:rPr>
          <w:rFonts w:eastAsiaTheme="minorHAnsi"/>
          <w:sz w:val="24"/>
          <w:szCs w:val="24"/>
        </w:rPr>
        <w:t xml:space="preserve"> дизельных топлив.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 xml:space="preserve">16. Свойства дизельного топлива, определяющие </w:t>
      </w:r>
      <w:proofErr w:type="spellStart"/>
      <w:r w:rsidRPr="00692F03">
        <w:rPr>
          <w:rFonts w:eastAsiaTheme="minorHAnsi"/>
          <w:sz w:val="24"/>
          <w:szCs w:val="24"/>
        </w:rPr>
        <w:t>прокачиваемость</w:t>
      </w:r>
      <w:proofErr w:type="spellEnd"/>
      <w:r w:rsidRPr="00692F03">
        <w:rPr>
          <w:rFonts w:eastAsiaTheme="minorHAnsi"/>
          <w:sz w:val="24"/>
          <w:szCs w:val="24"/>
        </w:rPr>
        <w:t>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17. Сжиженный нефтяной газ.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18. Сжатый природный газ.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19. Водородное топливо.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20. Альтернативные виды топлив.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21. Эксплуатационные свойства моторных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22. Присадки, улучшающие показатели качества моторных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23. Классификация моторных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24. Требования, предъявляемые к трансмиссионным маслам.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25. Марки трансмиссионных масел и рекомендации по их применению, сроки смены.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26. Изменение свойств масел в трансмиссии при их работе.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27. Условия использования смазок и требования к их качеству.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28. Классификация смазок по назначению.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29. Основные эксплуатационные характеристики смазок.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30. Назначение и область применения консервационных материалов.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31. Виды охлаждающей жидкости.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32. Низкозамерзающие охлаждающие жидкости, маркировка, рекомендации по применению, замене и технике безопасности.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33. Требования к жидкостям для гидравлических приводов тормозов.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34. Марки и ассортимент тормозных жидкостей.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35. Амортизаторные и пусковые жидкости.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36. Пластические массы. Анаэробные полимерные составы.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37. Пластические массы. Композиционные полимерные материалы.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38. Назначение и требования к лакокрасочным материалам.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39. Ассортимент лакокрасочных материалов и область применения.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40. Понятие о клеящих материалах, марки, разновидности клеев.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41. Изоляционные и прокладочные материалы.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42. Нормы расхода ГСМ.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43. Нормы расхода для легковых автомобилей.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44. Нормы расхода для грузовых автомобилей.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45. Меры безопасности при обращении с топливами и маслами.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46. Прием, хранение и отпуск нефтепродуктов.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47. Отчетная документация.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48. Синтетические моторные масла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49. Техника безопасности и противопожарные мероприятия при работе с нефтепродуктами.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50. Зарубежные аналоги моторных и трансмиссионных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51. Продукты сгорания бензинов, их количество, нормы.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52. Применение газообразных топлив на автомобильном транспорте.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53. Сырьё для производства топлив и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 xml:space="preserve">54. </w:t>
      </w:r>
      <w:proofErr w:type="spellStart"/>
      <w:r w:rsidRPr="00692F03">
        <w:rPr>
          <w:rFonts w:eastAsiaTheme="minorHAnsi"/>
          <w:sz w:val="24"/>
          <w:szCs w:val="24"/>
        </w:rPr>
        <w:t>Прокачиваемость</w:t>
      </w:r>
      <w:proofErr w:type="spellEnd"/>
      <w:r w:rsidRPr="00692F03">
        <w:rPr>
          <w:rFonts w:eastAsiaTheme="minorHAnsi"/>
          <w:sz w:val="24"/>
          <w:szCs w:val="24"/>
        </w:rPr>
        <w:t xml:space="preserve"> бензинов.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55. Токсичность топливно-смазочных материалов.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lastRenderedPageBreak/>
        <w:t>56. Огнеопасность и электризация топливно-смазочных материалов.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57. Воздействие топливно-смазочных материалов на природу и человека.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58. Жидкости для гидравлических систем.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59. Резиновые материалы. Состав резины и свойства.</w:t>
      </w:r>
    </w:p>
    <w:p w:rsidR="00D2315B" w:rsidRDefault="00445A1D" w:rsidP="00647431">
      <w:pPr>
        <w:jc w:val="both"/>
        <w:rPr>
          <w:b/>
          <w:sz w:val="28"/>
          <w:szCs w:val="28"/>
        </w:rPr>
      </w:pPr>
      <w:r w:rsidRPr="00692F03">
        <w:rPr>
          <w:rFonts w:eastAsiaTheme="minorHAnsi"/>
          <w:sz w:val="24"/>
          <w:szCs w:val="24"/>
        </w:rPr>
        <w:t>60.Применение водородного топлива на автомобильном транспорте.</w:t>
      </w:r>
    </w:p>
    <w:p w:rsidR="00D2315B" w:rsidRDefault="00D2315B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 w:rsidRPr="00D50107">
        <w:rPr>
          <w:b/>
          <w:sz w:val="28"/>
          <w:szCs w:val="28"/>
        </w:rPr>
        <w:t>Описание показателей и критериев оценивания компет</w:t>
      </w:r>
      <w:r>
        <w:rPr>
          <w:b/>
          <w:sz w:val="28"/>
          <w:szCs w:val="28"/>
        </w:rPr>
        <w:t>енций, описание шкал оценивания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560"/>
        <w:gridCol w:w="2246"/>
        <w:gridCol w:w="2431"/>
      </w:tblGrid>
      <w:tr w:rsidR="005811E6" w:rsidRPr="005811E6" w:rsidTr="00D00C0D">
        <w:trPr>
          <w:trHeight w:val="807"/>
        </w:trPr>
        <w:tc>
          <w:tcPr>
            <w:tcW w:w="2137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4-балльная</w:t>
            </w:r>
          </w:p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Отлично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Хорошо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Неудовлетворительно</w:t>
            </w:r>
          </w:p>
        </w:tc>
      </w:tr>
      <w:tr w:rsidR="005811E6" w:rsidRPr="005811E6" w:rsidTr="00D00C0D">
        <w:trPr>
          <w:trHeight w:val="840"/>
        </w:trPr>
        <w:tc>
          <w:tcPr>
            <w:tcW w:w="2137" w:type="dxa"/>
            <w:shd w:val="clear" w:color="auto" w:fill="FFFFFF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100 балльная 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85-100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70-84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50-69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0-49</w:t>
            </w:r>
          </w:p>
        </w:tc>
      </w:tr>
      <w:tr w:rsidR="005811E6" w:rsidRPr="005811E6" w:rsidTr="00D00C0D">
        <w:trPr>
          <w:trHeight w:val="571"/>
        </w:trPr>
        <w:tc>
          <w:tcPr>
            <w:tcW w:w="2137" w:type="dxa"/>
            <w:shd w:val="clear" w:color="auto" w:fill="FFFFFF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5648" w:type="dxa"/>
            <w:gridSpan w:val="3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Зачтено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 зачтено</w:t>
            </w:r>
          </w:p>
        </w:tc>
      </w:tr>
    </w:tbl>
    <w:p w:rsidR="005811E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  <w:r w:rsidRPr="00ED68E2">
        <w:rPr>
          <w:b/>
          <w:sz w:val="28"/>
          <w:szCs w:val="28"/>
        </w:rPr>
        <w:t xml:space="preserve">Оценивание выполнения </w:t>
      </w:r>
      <w:r w:rsidRPr="00ED68E2">
        <w:rPr>
          <w:rStyle w:val="af2"/>
          <w:i w:val="0"/>
          <w:sz w:val="28"/>
          <w:szCs w:val="28"/>
        </w:rPr>
        <w:t>практических заданий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5811E6" w:rsidRPr="005811E6" w:rsidTr="00D00C0D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5811E6" w:rsidRPr="005811E6" w:rsidTr="00D00C0D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5811E6" w:rsidP="00945541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5811E6" w:rsidRPr="005811E6" w:rsidRDefault="005811E6" w:rsidP="00945541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5811E6" w:rsidRPr="005811E6" w:rsidRDefault="005811E6" w:rsidP="00945541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5811E6" w:rsidRPr="005811E6" w:rsidRDefault="005811E6" w:rsidP="00945541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Самостоятельность решения</w:t>
            </w:r>
            <w:r>
              <w:rPr>
                <w:rStyle w:val="31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D00C0D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="005811E6"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5811E6" w:rsidRPr="005811E6" w:rsidTr="00D00C0D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 w:rsidR="00BA7796"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D00C0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FB784F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FB784F" w:rsidRDefault="00FB784F" w:rsidP="00FB784F">
      <w:pPr>
        <w:rPr>
          <w:i/>
          <w:sz w:val="28"/>
          <w:szCs w:val="28"/>
        </w:rPr>
      </w:pPr>
      <w:r w:rsidRPr="00ED68E2">
        <w:rPr>
          <w:b/>
          <w:sz w:val="28"/>
          <w:szCs w:val="28"/>
        </w:rPr>
        <w:t>Оценивание выполнения тестов</w:t>
      </w:r>
      <w:r w:rsidRPr="009120EB">
        <w:rPr>
          <w:b/>
          <w:i/>
          <w:sz w:val="28"/>
          <w:szCs w:val="28"/>
        </w:rPr>
        <w:t xml:space="preserve"> </w:t>
      </w:r>
    </w:p>
    <w:p w:rsidR="00FB784F" w:rsidRPr="00A52764" w:rsidRDefault="00FB784F" w:rsidP="00FB784F">
      <w:pPr>
        <w:rPr>
          <w:i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FB784F" w:rsidRPr="00FB784F" w:rsidTr="00D00C0D">
        <w:trPr>
          <w:trHeight w:val="739"/>
        </w:trPr>
        <w:tc>
          <w:tcPr>
            <w:tcW w:w="2137" w:type="dxa"/>
            <w:shd w:val="clear" w:color="auto" w:fill="FFFFFF"/>
            <w:vAlign w:val="center"/>
          </w:tcPr>
          <w:p w:rsidR="00FB784F" w:rsidRPr="00FB784F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B784F" w:rsidRPr="00FB784F" w:rsidRDefault="00FB784F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FB784F" w:rsidRPr="00FB784F" w:rsidRDefault="00FB784F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Критерии</w:t>
            </w:r>
          </w:p>
        </w:tc>
      </w:tr>
      <w:tr w:rsidR="00BA7796" w:rsidRPr="00FB784F" w:rsidTr="00D00C0D">
        <w:trPr>
          <w:trHeight w:val="902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:rsidR="00BA7796" w:rsidRPr="00FB784F" w:rsidRDefault="00BA7796" w:rsidP="00945541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51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BA7796" w:rsidRPr="00FB784F" w:rsidRDefault="00BA7796" w:rsidP="00945541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Своевременность выполнения;</w:t>
            </w:r>
          </w:p>
          <w:p w:rsidR="00BA7796" w:rsidRPr="00FB784F" w:rsidRDefault="00BA7796" w:rsidP="00945541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47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Правильность ответов на вопросы;</w:t>
            </w:r>
          </w:p>
          <w:p w:rsidR="00BA7796" w:rsidRPr="00FB784F" w:rsidRDefault="00BA7796" w:rsidP="00945541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lastRenderedPageBreak/>
              <w:t>Самостоятельность тестирования.</w:t>
            </w: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lastRenderedPageBreak/>
              <w:t xml:space="preserve">Выполнено </w:t>
            </w:r>
            <w:r w:rsidR="000E4F82">
              <w:rPr>
                <w:sz w:val="24"/>
                <w:szCs w:val="24"/>
              </w:rPr>
              <w:t>50-100</w:t>
            </w:r>
            <w:r w:rsidRPr="00FB784F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BA7796" w:rsidRPr="00FB784F" w:rsidTr="00D00C0D">
        <w:trPr>
          <w:trHeight w:val="1411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lastRenderedPageBreak/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vMerge/>
            <w:shd w:val="clear" w:color="auto" w:fill="FFFFFF"/>
          </w:tcPr>
          <w:p w:rsidR="00BA7796" w:rsidRPr="00FB784F" w:rsidRDefault="00BA7796" w:rsidP="00BA779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Pr="005811E6">
              <w:rPr>
                <w:sz w:val="24"/>
                <w:szCs w:val="24"/>
              </w:rPr>
              <w:t>0-49</w:t>
            </w:r>
            <w:r w:rsidRPr="00FB784F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FB784F" w:rsidRPr="009120EB" w:rsidRDefault="00FB784F" w:rsidP="00FB784F">
      <w:pPr>
        <w:rPr>
          <w:rStyle w:val="af4"/>
          <w:bCs w:val="0"/>
          <w:i/>
          <w:sz w:val="24"/>
          <w:szCs w:val="24"/>
        </w:rPr>
      </w:pPr>
    </w:p>
    <w:p w:rsidR="00FB784F" w:rsidRDefault="00FB784F" w:rsidP="00FB784F">
      <w:pPr>
        <w:jc w:val="both"/>
        <w:rPr>
          <w:rStyle w:val="af4"/>
          <w:bCs w:val="0"/>
          <w:sz w:val="28"/>
          <w:szCs w:val="28"/>
          <w:u w:val="none"/>
        </w:rPr>
      </w:pPr>
      <w:r w:rsidRPr="00FB784F">
        <w:rPr>
          <w:rStyle w:val="af4"/>
          <w:bCs w:val="0"/>
          <w:sz w:val="28"/>
          <w:szCs w:val="28"/>
          <w:u w:val="none"/>
        </w:rPr>
        <w:t xml:space="preserve">Оценивание ответа на </w:t>
      </w:r>
      <w:r w:rsidR="00382709">
        <w:rPr>
          <w:rStyle w:val="af4"/>
          <w:bCs w:val="0"/>
          <w:sz w:val="28"/>
          <w:szCs w:val="28"/>
          <w:u w:val="none"/>
        </w:rPr>
        <w:t>зачете</w:t>
      </w:r>
    </w:p>
    <w:p w:rsidR="00BA7796" w:rsidRDefault="00BA7796" w:rsidP="00FB784F">
      <w:pPr>
        <w:jc w:val="both"/>
        <w:rPr>
          <w:rStyle w:val="af4"/>
          <w:bCs w:val="0"/>
          <w:sz w:val="28"/>
          <w:szCs w:val="28"/>
          <w:u w:val="non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BA7796" w:rsidRPr="005811E6" w:rsidTr="00D00C0D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BA7796" w:rsidRPr="005811E6" w:rsidTr="00D00C0D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647431" w:rsidP="00647431">
            <w:pPr>
              <w:pStyle w:val="61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1.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BA7796" w:rsidRPr="005811E6" w:rsidRDefault="00647431" w:rsidP="00647431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2.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BA7796" w:rsidRPr="005811E6" w:rsidRDefault="00647431" w:rsidP="00647431">
            <w:pPr>
              <w:pStyle w:val="61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3.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BA7796" w:rsidRPr="005811E6" w:rsidRDefault="00647431" w:rsidP="00647431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4.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Самостоятельность решения</w:t>
            </w:r>
            <w:r w:rsidR="00BA7796">
              <w:rPr>
                <w:rStyle w:val="31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BA7796" w:rsidRPr="005811E6" w:rsidTr="00D00C0D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A7796" w:rsidRDefault="00BA7796" w:rsidP="00FB784F">
      <w:pPr>
        <w:jc w:val="both"/>
        <w:rPr>
          <w:i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b/>
          <w:sz w:val="28"/>
          <w:szCs w:val="28"/>
        </w:rPr>
      </w:pPr>
      <w:bookmarkStart w:id="1" w:name="_GoBack"/>
      <w:bookmarkEnd w:id="1"/>
      <w:r w:rsidRPr="00FB784F">
        <w:rPr>
          <w:b/>
          <w:sz w:val="28"/>
          <w:szCs w:val="28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B784F" w:rsidRPr="00FB784F" w:rsidRDefault="00FB784F" w:rsidP="00FB784F">
      <w:pPr>
        <w:ind w:firstLine="709"/>
        <w:jc w:val="both"/>
        <w:rPr>
          <w:b/>
          <w:color w:val="FF0000"/>
          <w:sz w:val="28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</w:p>
    <w:p w:rsidR="00382709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>В экзаменационный билет включено два теоретических вопроса</w:t>
      </w:r>
      <w:r w:rsidR="00D2315B">
        <w:rPr>
          <w:sz w:val="24"/>
          <w:szCs w:val="24"/>
        </w:rPr>
        <w:t>,</w:t>
      </w:r>
      <w:r w:rsidR="00445A1D"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 xml:space="preserve">соответствующие содержанию формируемых компетенций. </w:t>
      </w:r>
      <w:r w:rsidR="00BA7796">
        <w:rPr>
          <w:sz w:val="24"/>
          <w:szCs w:val="24"/>
        </w:rPr>
        <w:t>З</w:t>
      </w:r>
      <w:r w:rsidR="00382709">
        <w:rPr>
          <w:sz w:val="24"/>
          <w:szCs w:val="24"/>
        </w:rPr>
        <w:t>ачет</w:t>
      </w:r>
      <w:r w:rsidRPr="00FB784F">
        <w:rPr>
          <w:sz w:val="24"/>
          <w:szCs w:val="24"/>
        </w:rPr>
        <w:t xml:space="preserve"> проводится в устной форме. На ответ студенту отводится </w:t>
      </w:r>
      <w:r>
        <w:rPr>
          <w:sz w:val="24"/>
          <w:szCs w:val="24"/>
        </w:rPr>
        <w:t>40</w:t>
      </w:r>
      <w:r w:rsidRPr="00FB784F">
        <w:rPr>
          <w:sz w:val="24"/>
          <w:szCs w:val="24"/>
        </w:rPr>
        <w:t xml:space="preserve"> минут. За ответ на теоретические вопросы студент может получить максимально</w:t>
      </w:r>
      <w:r>
        <w:rPr>
          <w:sz w:val="24"/>
          <w:szCs w:val="24"/>
        </w:rPr>
        <w:t xml:space="preserve"> </w:t>
      </w:r>
      <w:r w:rsidR="00382709">
        <w:rPr>
          <w:sz w:val="24"/>
          <w:szCs w:val="24"/>
        </w:rPr>
        <w:t>100</w:t>
      </w:r>
      <w:r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ab/>
        <w:t>баллов</w:t>
      </w:r>
      <w:r w:rsidR="00382709">
        <w:rPr>
          <w:sz w:val="24"/>
          <w:szCs w:val="24"/>
        </w:rPr>
        <w:t>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60</w:t>
      </w:r>
      <w:r w:rsidRPr="005811E6">
        <w:rPr>
          <w:sz w:val="24"/>
          <w:szCs w:val="24"/>
        </w:rPr>
        <w:t>-100</w:t>
      </w:r>
      <w:r>
        <w:rPr>
          <w:sz w:val="24"/>
          <w:szCs w:val="24"/>
        </w:rPr>
        <w:t xml:space="preserve"> – </w:t>
      </w:r>
      <w:r w:rsidR="00BA7796">
        <w:rPr>
          <w:sz w:val="24"/>
          <w:szCs w:val="24"/>
        </w:rPr>
        <w:t>зачтено, 0-59 – не зачтено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rStyle w:val="5"/>
          <w:i w:val="0"/>
          <w:iCs w:val="0"/>
          <w:sz w:val="24"/>
          <w:szCs w:val="24"/>
        </w:rPr>
        <w:t>Или по итогам выставляется дифференцированная оценка с учетом шкалы оценивания.</w:t>
      </w:r>
    </w:p>
    <w:p w:rsidR="00FB784F" w:rsidRPr="00FB784F" w:rsidRDefault="00FB784F" w:rsidP="00E238A0">
      <w:pPr>
        <w:ind w:firstLine="567"/>
        <w:rPr>
          <w:sz w:val="24"/>
          <w:szCs w:val="24"/>
        </w:rPr>
      </w:pPr>
      <w:r w:rsidRPr="00FB784F">
        <w:rPr>
          <w:sz w:val="24"/>
          <w:szCs w:val="24"/>
        </w:rPr>
        <w:t>Тестирование проводится с помощью автоматизированной программы</w:t>
      </w:r>
      <w:r w:rsidR="00E238A0">
        <w:rPr>
          <w:sz w:val="24"/>
          <w:szCs w:val="24"/>
        </w:rPr>
        <w:t>:</w:t>
      </w:r>
      <w:r w:rsidRPr="00FB784F">
        <w:rPr>
          <w:sz w:val="24"/>
          <w:szCs w:val="24"/>
        </w:rPr>
        <w:t xml:space="preserve"> </w:t>
      </w:r>
      <w:r w:rsidR="00E238A0" w:rsidRPr="009927A6">
        <w:rPr>
          <w:sz w:val="24"/>
          <w:szCs w:val="24"/>
        </w:rPr>
        <w:t xml:space="preserve">Веб приложение «Универсальная система тестирования БГТИ» 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На тестирование отводится </w:t>
      </w:r>
      <w:r w:rsidR="00E238A0">
        <w:rPr>
          <w:sz w:val="24"/>
          <w:szCs w:val="24"/>
        </w:rPr>
        <w:t>60</w:t>
      </w:r>
      <w:r w:rsidRPr="00FB784F">
        <w:rPr>
          <w:sz w:val="24"/>
          <w:szCs w:val="24"/>
        </w:rPr>
        <w:t xml:space="preserve"> минут. Каждый вариант тестовых заданий включает вопросов. За кажд</w:t>
      </w:r>
      <w:r w:rsidR="00E238A0">
        <w:rPr>
          <w:sz w:val="24"/>
          <w:szCs w:val="24"/>
        </w:rPr>
        <w:t xml:space="preserve">ый правильный ответ на вопрос </w:t>
      </w:r>
      <w:r w:rsidRPr="00FB784F">
        <w:rPr>
          <w:sz w:val="24"/>
          <w:szCs w:val="24"/>
        </w:rPr>
        <w:t xml:space="preserve">дается </w:t>
      </w:r>
      <w:r>
        <w:rPr>
          <w:sz w:val="24"/>
          <w:szCs w:val="24"/>
        </w:rPr>
        <w:t xml:space="preserve">5 </w:t>
      </w:r>
      <w:r w:rsidRPr="00FB784F">
        <w:rPr>
          <w:sz w:val="24"/>
          <w:szCs w:val="24"/>
        </w:rPr>
        <w:t>баллов.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50-100 - зачтено, 0-49 – не зачтено.</w:t>
      </w:r>
    </w:p>
    <w:p w:rsidR="00FB784F" w:rsidRPr="00FB784F" w:rsidRDefault="00FB784F" w:rsidP="00FB784F">
      <w:pPr>
        <w:ind w:firstLine="851"/>
        <w:jc w:val="both"/>
        <w:rPr>
          <w:sz w:val="24"/>
          <w:szCs w:val="28"/>
        </w:rPr>
      </w:pPr>
    </w:p>
    <w:sectPr w:rsidR="00FB784F" w:rsidRPr="00FB784F" w:rsidSect="0042736D">
      <w:pgSz w:w="11906" w:h="16838"/>
      <w:pgMar w:top="851" w:right="567" w:bottom="851" w:left="993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D2D" w:rsidRDefault="004F5D2D" w:rsidP="0042736D">
      <w:r>
        <w:separator/>
      </w:r>
    </w:p>
  </w:endnote>
  <w:endnote w:type="continuationSeparator" w:id="0">
    <w:p w:rsidR="004F5D2D" w:rsidRDefault="004F5D2D" w:rsidP="004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0D" w:rsidRPr="0042736D" w:rsidRDefault="00D00C0D" w:rsidP="0042736D">
    <w:pPr>
      <w:pStyle w:val="ab"/>
      <w:jc w:val="center"/>
      <w:rPr>
        <w:sz w:val="28"/>
      </w:rPr>
    </w:pPr>
    <w:r w:rsidRPr="0042736D">
      <w:rPr>
        <w:sz w:val="28"/>
      </w:rPr>
      <w:fldChar w:fldCharType="begin"/>
    </w:r>
    <w:r w:rsidRPr="0042736D">
      <w:rPr>
        <w:sz w:val="28"/>
      </w:rPr>
      <w:instrText>PAGE   \* MERGEFORMAT</w:instrText>
    </w:r>
    <w:r w:rsidRPr="0042736D">
      <w:rPr>
        <w:sz w:val="28"/>
      </w:rPr>
      <w:fldChar w:fldCharType="separate"/>
    </w:r>
    <w:r w:rsidR="000E4F82">
      <w:rPr>
        <w:noProof/>
        <w:sz w:val="28"/>
      </w:rPr>
      <w:t>28</w:t>
    </w:r>
    <w:r w:rsidRPr="0042736D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D2D" w:rsidRDefault="004F5D2D" w:rsidP="0042736D">
      <w:r>
        <w:separator/>
      </w:r>
    </w:p>
  </w:footnote>
  <w:footnote w:type="continuationSeparator" w:id="0">
    <w:p w:rsidR="004F5D2D" w:rsidRDefault="004F5D2D" w:rsidP="0042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536D1"/>
    <w:multiLevelType w:val="multilevel"/>
    <w:tmpl w:val="6F48B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103A81"/>
    <w:multiLevelType w:val="multilevel"/>
    <w:tmpl w:val="3D3EE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15"/>
    <w:rsid w:val="0001680E"/>
    <w:rsid w:val="000A1FFC"/>
    <w:rsid w:val="000B1B0A"/>
    <w:rsid w:val="000D163F"/>
    <w:rsid w:val="000E03D7"/>
    <w:rsid w:val="000E4F82"/>
    <w:rsid w:val="001408BF"/>
    <w:rsid w:val="00145581"/>
    <w:rsid w:val="001B0BB5"/>
    <w:rsid w:val="001C1C26"/>
    <w:rsid w:val="001D43B2"/>
    <w:rsid w:val="001F02BC"/>
    <w:rsid w:val="002046E3"/>
    <w:rsid w:val="00205634"/>
    <w:rsid w:val="0023121C"/>
    <w:rsid w:val="00231E5D"/>
    <w:rsid w:val="0025703D"/>
    <w:rsid w:val="002A7D4C"/>
    <w:rsid w:val="002B239C"/>
    <w:rsid w:val="002B44BE"/>
    <w:rsid w:val="002B4F9D"/>
    <w:rsid w:val="002C40E5"/>
    <w:rsid w:val="003125D1"/>
    <w:rsid w:val="00340256"/>
    <w:rsid w:val="00352839"/>
    <w:rsid w:val="003743A6"/>
    <w:rsid w:val="00382709"/>
    <w:rsid w:val="003A6C34"/>
    <w:rsid w:val="003E418D"/>
    <w:rsid w:val="003F7281"/>
    <w:rsid w:val="00400A61"/>
    <w:rsid w:val="00414A04"/>
    <w:rsid w:val="0042736D"/>
    <w:rsid w:val="00445A1D"/>
    <w:rsid w:val="00480BBB"/>
    <w:rsid w:val="004D08B1"/>
    <w:rsid w:val="004F1EDF"/>
    <w:rsid w:val="004F5D2D"/>
    <w:rsid w:val="00510616"/>
    <w:rsid w:val="00516519"/>
    <w:rsid w:val="0053268D"/>
    <w:rsid w:val="00536A2C"/>
    <w:rsid w:val="005811E6"/>
    <w:rsid w:val="005C0851"/>
    <w:rsid w:val="005D7662"/>
    <w:rsid w:val="00615646"/>
    <w:rsid w:val="0062691E"/>
    <w:rsid w:val="00630221"/>
    <w:rsid w:val="00647431"/>
    <w:rsid w:val="006546AC"/>
    <w:rsid w:val="006829DB"/>
    <w:rsid w:val="006D5315"/>
    <w:rsid w:val="007111C8"/>
    <w:rsid w:val="0073399A"/>
    <w:rsid w:val="00745E52"/>
    <w:rsid w:val="007635D8"/>
    <w:rsid w:val="00764440"/>
    <w:rsid w:val="00797A84"/>
    <w:rsid w:val="007C4C37"/>
    <w:rsid w:val="007E3340"/>
    <w:rsid w:val="00846610"/>
    <w:rsid w:val="00860CF4"/>
    <w:rsid w:val="00915715"/>
    <w:rsid w:val="0092189A"/>
    <w:rsid w:val="00937B9E"/>
    <w:rsid w:val="00945541"/>
    <w:rsid w:val="00967A99"/>
    <w:rsid w:val="00971BBA"/>
    <w:rsid w:val="009E61D0"/>
    <w:rsid w:val="00A46083"/>
    <w:rsid w:val="00A47679"/>
    <w:rsid w:val="00A63194"/>
    <w:rsid w:val="00A65878"/>
    <w:rsid w:val="00A73338"/>
    <w:rsid w:val="00A85860"/>
    <w:rsid w:val="00AC01B0"/>
    <w:rsid w:val="00B0183B"/>
    <w:rsid w:val="00B24118"/>
    <w:rsid w:val="00B62537"/>
    <w:rsid w:val="00BA7796"/>
    <w:rsid w:val="00BB3A6E"/>
    <w:rsid w:val="00C0064C"/>
    <w:rsid w:val="00C07987"/>
    <w:rsid w:val="00C418C7"/>
    <w:rsid w:val="00C77F4D"/>
    <w:rsid w:val="00C87EC7"/>
    <w:rsid w:val="00D00C0D"/>
    <w:rsid w:val="00D02E75"/>
    <w:rsid w:val="00D2315B"/>
    <w:rsid w:val="00D33512"/>
    <w:rsid w:val="00DF2EE3"/>
    <w:rsid w:val="00E016E7"/>
    <w:rsid w:val="00E238A0"/>
    <w:rsid w:val="00E83CEC"/>
    <w:rsid w:val="00EF3D77"/>
    <w:rsid w:val="00F2090D"/>
    <w:rsid w:val="00F92A5F"/>
    <w:rsid w:val="00FB784F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61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5">
    <w:name w:val="Placeholder Text"/>
    <w:basedOn w:val="a0"/>
    <w:uiPriority w:val="99"/>
    <w:semiHidden/>
    <w:rsid w:val="003E418D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532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268D"/>
    <w:rPr>
      <w:rFonts w:ascii="Courier New" w:eastAsia="Times New Roman" w:hAnsi="Courier New" w:cs="Courier New"/>
      <w:sz w:val="20"/>
      <w:szCs w:val="20"/>
      <w:lang w:eastAsia="ru-RU"/>
    </w:rPr>
  </w:style>
  <w:style w:type="table" w:styleId="af6">
    <w:name w:val="Table Grid"/>
    <w:basedOn w:val="a1"/>
    <w:uiPriority w:val="59"/>
    <w:rsid w:val="00E0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s">
    <w:name w:val="caps"/>
    <w:basedOn w:val="a0"/>
    <w:rsid w:val="009E61D0"/>
  </w:style>
  <w:style w:type="character" w:customStyle="1" w:styleId="30">
    <w:name w:val="Заголовок 3 Знак"/>
    <w:basedOn w:val="a0"/>
    <w:link w:val="3"/>
    <w:uiPriority w:val="9"/>
    <w:semiHidden/>
    <w:rsid w:val="009E61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61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5">
    <w:name w:val="Placeholder Text"/>
    <w:basedOn w:val="a0"/>
    <w:uiPriority w:val="99"/>
    <w:semiHidden/>
    <w:rsid w:val="003E418D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532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268D"/>
    <w:rPr>
      <w:rFonts w:ascii="Courier New" w:eastAsia="Times New Roman" w:hAnsi="Courier New" w:cs="Courier New"/>
      <w:sz w:val="20"/>
      <w:szCs w:val="20"/>
      <w:lang w:eastAsia="ru-RU"/>
    </w:rPr>
  </w:style>
  <w:style w:type="table" w:styleId="af6">
    <w:name w:val="Table Grid"/>
    <w:basedOn w:val="a1"/>
    <w:uiPriority w:val="59"/>
    <w:rsid w:val="00E0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s">
    <w:name w:val="caps"/>
    <w:basedOn w:val="a0"/>
    <w:rsid w:val="009E61D0"/>
  </w:style>
  <w:style w:type="character" w:customStyle="1" w:styleId="30">
    <w:name w:val="Заголовок 3 Знак"/>
    <w:basedOn w:val="a0"/>
    <w:link w:val="3"/>
    <w:uiPriority w:val="9"/>
    <w:semiHidden/>
    <w:rsid w:val="009E61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https://www.simplexnn.ru/polymers/%D0%BF%D0%BC%D0%BC%D0%B0-%D0%BF%D0%BE%D0%BB%D0%B8%D0%BC%D0%B5%D1%82%D0%B8%D0%BB%D0%BC%D0%B5%D1%82%D0%B0%D0%BA%D1%80%D0%B8%D0%BB%D0%B0%D1%82-acrypet" TargetMode="Externa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www.simplexnn.ru/?id=6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D346C-66D9-4F28-A3E9-87523540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6492</Words>
  <Characters>37007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Шустерман</cp:lastModifiedBy>
  <cp:revision>48</cp:revision>
  <cp:lastPrinted>2019-04-11T16:05:00Z</cp:lastPrinted>
  <dcterms:created xsi:type="dcterms:W3CDTF">2017-08-24T05:01:00Z</dcterms:created>
  <dcterms:modified xsi:type="dcterms:W3CDTF">2020-01-15T11:51:00Z</dcterms:modified>
</cp:coreProperties>
</file>