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Минобрнауки России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 xml:space="preserve">Бузулукский гуманитарно-технологический институт (филиал) 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федерального государственного бюджетного образовательного учреждения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  <w:r w:rsidRPr="0038480F">
        <w:rPr>
          <w:sz w:val="24"/>
        </w:rPr>
        <w:t>высшего образования</w:t>
      </w:r>
      <w:r w:rsidR="00473F56">
        <w:rPr>
          <w:sz w:val="24"/>
        </w:rPr>
        <w:t xml:space="preserve"> </w:t>
      </w:r>
      <w:r w:rsidRPr="0038480F">
        <w:rPr>
          <w:sz w:val="24"/>
        </w:rPr>
        <w:t>«Оренбургский государственный университет»</w:t>
      </w:r>
    </w:p>
    <w:p w:rsidR="008D6721" w:rsidRPr="0038480F" w:rsidRDefault="008D6721" w:rsidP="001F6AAD">
      <w:pPr>
        <w:pStyle w:val="ReportHead0"/>
        <w:widowControl w:val="0"/>
        <w:suppressAutoHyphens w:val="0"/>
        <w:rPr>
          <w:sz w:val="24"/>
        </w:rPr>
      </w:pPr>
    </w:p>
    <w:p w:rsidR="008D6721" w:rsidRPr="0038480F" w:rsidRDefault="008669AD" w:rsidP="001F6AAD">
      <w:pPr>
        <w:pStyle w:val="ReportHead0"/>
        <w:widowControl w:val="0"/>
        <w:suppressAutoHyphens w:val="0"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suppressAutoHyphens w:val="0"/>
        <w:jc w:val="left"/>
        <w:rPr>
          <w:sz w:val="24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8E47AB" w:rsidP="001F6AAD">
      <w:pPr>
        <w:widowControl w:val="0"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. С</w:t>
      </w:r>
      <w:r w:rsidR="007B1274"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E60FC">
        <w:rPr>
          <w:rFonts w:ascii="Times New Roman" w:hAnsi="Times New Roman" w:cs="Times New Roman"/>
          <w:sz w:val="24"/>
          <w:szCs w:val="24"/>
          <w:lang w:eastAsia="ru-RU"/>
        </w:rPr>
        <w:t>Манакова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970185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E47AB">
        <w:rPr>
          <w:rFonts w:ascii="Times New Roman" w:hAnsi="Times New Roman" w:cs="Times New Roman"/>
          <w:b/>
          <w:sz w:val="24"/>
          <w:szCs w:val="24"/>
        </w:rPr>
        <w:t>реддипломная практика</w:t>
      </w: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8D6721" w:rsidRPr="0038480F" w:rsidRDefault="008D6721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spacing w:line="360" w:lineRule="auto"/>
        <w:rPr>
          <w:sz w:val="24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Программа академического бакалавриата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8669AD" w:rsidP="001F6AAD">
      <w:pPr>
        <w:widowControl w:val="0"/>
        <w:tabs>
          <w:tab w:val="center" w:pos="5272"/>
          <w:tab w:val="right" w:pos="10290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</w:t>
      </w:r>
      <w:bookmarkStart w:id="0" w:name="_GoBack"/>
      <w:bookmarkEnd w:id="0"/>
      <w:r w:rsidR="007B1274"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чная</w:t>
      </w: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669AD">
        <w:rPr>
          <w:rFonts w:ascii="Times New Roman" w:hAnsi="Times New Roman" w:cs="Times New Roman"/>
          <w:sz w:val="24"/>
          <w:szCs w:val="24"/>
          <w:lang w:eastAsia="ru-RU"/>
        </w:rPr>
        <w:t>2021</w:t>
      </w:r>
    </w:p>
    <w:p w:rsidR="002D243D" w:rsidRPr="009B0EFD" w:rsidRDefault="008D6721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F6AAD" w:rsidRDefault="001F6AAD" w:rsidP="001F6AAD">
      <w:pPr>
        <w:widowControl w:val="0"/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деятельности, </w:t>
      </w:r>
      <w:r w:rsidR="008E47AB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70D89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70D89" w:rsidRPr="00F70D89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Практика относится к </w:t>
      </w:r>
      <w:r w:rsidR="00806BC0">
        <w:rPr>
          <w:rFonts w:ascii="Times New Roman" w:hAnsi="Times New Roman" w:cs="Times New Roman"/>
          <w:sz w:val="24"/>
          <w:szCs w:val="24"/>
        </w:rPr>
        <w:t xml:space="preserve">части. Формируемой участниками образовательных отношений </w:t>
      </w:r>
      <w:r w:rsidRPr="00F70D89">
        <w:rPr>
          <w:rFonts w:ascii="Times New Roman" w:hAnsi="Times New Roman" w:cs="Times New Roman"/>
          <w:sz w:val="24"/>
          <w:szCs w:val="24"/>
        </w:rPr>
        <w:t>блока 2</w:t>
      </w:r>
      <w:r w:rsidR="00806BC0">
        <w:rPr>
          <w:rFonts w:ascii="Times New Roman" w:hAnsi="Times New Roman" w:cs="Times New Roman"/>
          <w:sz w:val="24"/>
          <w:szCs w:val="24"/>
        </w:rPr>
        <w:t>П «Практика</w:t>
      </w:r>
      <w:r w:rsidRPr="00F70D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</w:t>
      </w:r>
      <w:r w:rsidR="008E47AB">
        <w:rPr>
          <w:rFonts w:ascii="Times New Roman" w:hAnsi="Times New Roman" w:cs="Times New Roman"/>
          <w:sz w:val="24"/>
          <w:szCs w:val="24"/>
        </w:rPr>
        <w:t>в 10</w:t>
      </w:r>
      <w:r>
        <w:rPr>
          <w:rFonts w:ascii="Times New Roman" w:hAnsi="Times New Roman" w:cs="Times New Roman"/>
          <w:sz w:val="24"/>
          <w:szCs w:val="24"/>
        </w:rPr>
        <w:t xml:space="preserve"> семестре обучения</w:t>
      </w:r>
      <w:r w:rsidRPr="008D6721">
        <w:rPr>
          <w:rFonts w:ascii="Times New Roman" w:hAnsi="Times New Roman" w:cs="Times New Roman"/>
          <w:sz w:val="24"/>
          <w:szCs w:val="24"/>
        </w:rPr>
        <w:t>).</w:t>
      </w:r>
    </w:p>
    <w:p w:rsidR="002D243D" w:rsidRPr="008D6721" w:rsidRDefault="00F70D89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D89">
        <w:rPr>
          <w:rFonts w:ascii="Times New Roman" w:hAnsi="Times New Roman" w:cs="Times New Roman"/>
          <w:sz w:val="24"/>
          <w:szCs w:val="24"/>
        </w:rPr>
        <w:t xml:space="preserve">Постреквизиты практики: </w:t>
      </w:r>
      <w:r w:rsidR="00DB5CC2" w:rsidRPr="00DB5CC2">
        <w:rPr>
          <w:rFonts w:ascii="Times New Roman" w:hAnsi="Times New Roman" w:cs="Times New Roman"/>
          <w:sz w:val="24"/>
          <w:szCs w:val="24"/>
        </w:rPr>
        <w:t>Отсутствуют</w:t>
      </w:r>
    </w:p>
    <w:p w:rsid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 w:rsidRPr="008D6721">
        <w:rPr>
          <w:rFonts w:ascii="Times New Roman" w:hAnsi="Times New Roman"/>
          <w:sz w:val="24"/>
          <w:szCs w:val="24"/>
        </w:rPr>
        <w:t>1 Цель и задачи практики</w:t>
      </w:r>
      <w:bookmarkEnd w:id="2"/>
    </w:p>
    <w:p w:rsidR="002D243D" w:rsidRPr="008D6721" w:rsidRDefault="002D243D" w:rsidP="001F6AAD">
      <w:pPr>
        <w:pStyle w:val="ReportHead0"/>
        <w:widowControl w:val="0"/>
        <w:tabs>
          <w:tab w:val="center" w:pos="0"/>
        </w:tabs>
        <w:suppressAutoHyphens w:val="0"/>
        <w:ind w:firstLine="709"/>
        <w:jc w:val="both"/>
        <w:rPr>
          <w:b/>
          <w:sz w:val="24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bookmarkStart w:id="3" w:name="_Toc510098800"/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Целями практики являются: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систематизация, закрепление и расширение в ходе практической деятельности знаний, умений, навыков и профессиональных компетенций, сформированных при обучении студентов по направлению подготовки; </w:t>
      </w:r>
    </w:p>
    <w:p w:rsidR="00970185" w:rsidRPr="00970185" w:rsidRDefault="00970185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018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необходимой и достаточной информации теоретического и эмпирического характера для подготовки выпускной квалификационной работы; </w:t>
      </w:r>
    </w:p>
    <w:p w:rsidR="00970185" w:rsidRPr="00970185" w:rsidRDefault="00970185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val="x-none" w:eastAsia="x-none"/>
        </w:rPr>
      </w:pPr>
      <w:r w:rsidRPr="00970185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− овладение основами методологии и частными методиками научного исследования при решении разрабатываемых в выпускной квалификационной работе вопросов</w:t>
      </w:r>
      <w:r w:rsidRPr="00970185">
        <w:rPr>
          <w:rFonts w:ascii="Times New Roman" w:eastAsia="Calibri" w:hAnsi="Times New Roman" w:cs="Times New Roman"/>
          <w:sz w:val="23"/>
          <w:szCs w:val="23"/>
          <w:lang w:val="x-none" w:eastAsia="x-none"/>
        </w:rPr>
        <w:t xml:space="preserve">. </w:t>
      </w:r>
    </w:p>
    <w:p w:rsidR="00F70D89" w:rsidRPr="00DB5CC2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val="x-none" w:eastAsia="en-US"/>
        </w:rPr>
      </w:pPr>
    </w:p>
    <w:p w:rsidR="00F70D89" w:rsidRPr="00F70D89" w:rsidRDefault="00F70D8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F70D89">
        <w:rPr>
          <w:rFonts w:ascii="Times New Roman" w:eastAsia="Calibri" w:hAnsi="Times New Roman" w:cs="Times New Roman"/>
          <w:b/>
          <w:sz w:val="24"/>
          <w:lang w:eastAsia="en-US"/>
        </w:rPr>
        <w:t xml:space="preserve">Задачи: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ознакомиться с возможностями профессиональной образовательной организации, на базе которой проводится преддипломная практика, обеспечивающими сбор, накопление и получение необходимой и достаточной научной, научно-методической, эмпирической информации для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анализ и обобщение эффективного педагогического опыта, использование его в предстоящей профессионально-педагогической деятельности;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глоссария и списка литературы для выполнения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нормативно-правовых актов, документов, необходимых для выпускной квалификационной работы, и их педагогический, социально-правовой и иной анализ;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составление развернутого плана-проспекта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создание на основании дипломного исследования проекта методической разработки; </w:t>
      </w:r>
    </w:p>
    <w:p w:rsidR="00DB5CC2" w:rsidRPr="00DB5CC2" w:rsidRDefault="00DB5CC2" w:rsidP="001F6AA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B5C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− сбор эмпирического, практико-методического, диагностического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− проведение педагогического наблюдения, педагогического эксперимента по теме выпускной квалификационной работы. </w:t>
      </w:r>
    </w:p>
    <w:p w:rsidR="0018682D" w:rsidRDefault="0018682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2 Компетентностный подход к проведению практики</w:t>
      </w:r>
      <w:bookmarkEnd w:id="3"/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sz w:val="24"/>
          <w:szCs w:val="24"/>
        </w:rPr>
      </w:pPr>
    </w:p>
    <w:p w:rsidR="00CF5145" w:rsidRPr="00CF5145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</w:t>
      </w:r>
      <w:r w:rsidRPr="008D6721">
        <w:rPr>
          <w:rFonts w:ascii="Times New Roman" w:hAnsi="Times New Roman" w:cs="Times New Roman"/>
          <w:sz w:val="24"/>
          <w:szCs w:val="24"/>
        </w:rPr>
        <w:lastRenderedPageBreak/>
        <w:t>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- знакомят с руководителем (ями)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pStyle w:val="25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1F6AAD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1F6AAD">
      <w:pPr>
        <w:widowControl w:val="0"/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1F6AAD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Default="00F70D89" w:rsidP="001F6AAD">
      <w:pPr>
        <w:pStyle w:val="ReportMain"/>
        <w:widowControl w:val="0"/>
        <w:ind w:firstLine="709"/>
        <w:jc w:val="both"/>
        <w:outlineLvl w:val="1"/>
      </w:pP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</w:t>
      </w:r>
      <w:r>
        <w:lastRenderedPageBreak/>
        <w:t xml:space="preserve">соответствующую оценку. Дневник вместе с отчетом о практике сдается на кафедру института.            </w:t>
      </w:r>
    </w:p>
    <w:p w:rsidR="00CB03CE" w:rsidRDefault="00155D60" w:rsidP="001F6AAD">
      <w:pPr>
        <w:pStyle w:val="ReportMain"/>
        <w:widowControl w:val="0"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1F6AAD">
      <w:pPr>
        <w:pStyle w:val="ReportMain"/>
        <w:widowControl w:val="0"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1F6AAD">
      <w:pPr>
        <w:widowControl w:val="0"/>
        <w:numPr>
          <w:ilvl w:val="0"/>
          <w:numId w:val="14"/>
        </w:numPr>
        <w:suppressAutoHyphens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9328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1F6AAD">
            <w:pPr>
              <w:widowControl w:val="0"/>
              <w:suppressAutoHyphens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F6AAD">
      <w:pPr>
        <w:pStyle w:val="ReportMain"/>
        <w:widowControl w:val="0"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lastRenderedPageBreak/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Default="009F13E9" w:rsidP="001F6AAD">
      <w:pPr>
        <w:widowControl w:val="0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DB5CC2" w:rsidRPr="009F13E9" w:rsidRDefault="00DB5CC2" w:rsidP="001F6AAD">
      <w:pPr>
        <w:widowControl w:val="0"/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Преддипломная  практика  заключается  в  сборе  материала  и  подготовки  выпускной квалификационной  работы.  Содержание  преддипломной  практики  аккумулируется  в  общих заданиях,  выдаваемых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руководителем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практики  и  специальных  заданиях, определяемых руководителем выпускной квалификационной работы.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  период  прохождения  преддипломной  практики  студент  обязан  выполнить  следующие задания: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1)  разработать  индивидуальный  календарный  план  преддипломной  практики,  составить ежедневный план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2) составить портрет-характеристику организации – базы практики и охарактеризовать ее деятельность на современном этапе;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3)  изучить  опыт    деятельности  по  теме выпускной квалификационной работы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;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4) подобрать теоретические и методические источники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5) составить список литературы по теме выпускной квалификационной работы с аннотацией каждого источника;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6) составить глоссарий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7)  с  помощью  руководителя  практики  от  организации (базы  практики)  собрать  нормативно-правовые  акты,  необходимые  для 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8)  составить  план-проспект  выпускной  квалификационной  работы,  согласовать  его  с руководителем;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9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 осуществить  сбор  эмпирического,  практико-методического,  диагностического  материала по теме выпускной квалификационной работы;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1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0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) подготовить отчет по практике по прилагаемой форме. 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Все материалы практики: характеристика, отчет по практике и другие бланки документов  - подшиваются  в  общую  папку  и  сдаются  для  регистрации  на  кафедру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,  курирующую  практику.  Затем  представленные  документы передаются  на  проверку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практики  от  кафедры  (как  правило,  руководителю  выпускной квалификационной работы) в установленные сроки.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Р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уководитель практики от кафедры  проверяет  отчет  студента  и  составляет  рецензию.  После  проверки  отчеты  по  практике хранятся на выпускающей кафедре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в течении 3-х лет (согласно номенклатуре кафедры)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Дата и время зачета по практике устанавливаются руководителем практики от кафедры  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>общей инженерии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 По  результатам  приема  отчета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руководителем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 по  преддипломной  практике  студенту  ставится  дифференцированная  оценка, учитывающаяся  при  подведении  итогов  общего  балла  успеваемости  студентов.  Оценка  учитывает следующие  критерии:  полнота  содержания  и  качество  выполнения  отчета,  его  соответствие требованиям  к  оформлению,  владение  материалом  отчета,  отзыв  руководителя  практики  от  базы практики. Главный критерий, разумеется, это качество собранных для выпускной квалификационной работы материалов, их полнота, содержательность, объективность и достоверность.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Студенты, не выполнившие программу практики по  уважительной причине (документально подтвержденной),  направляются  на  практику  повторно  в  индивидуально  установленные  сроки  (в текущем или следующем учебном году). </w:t>
      </w:r>
    </w:p>
    <w:p w:rsidR="00DB5CC2" w:rsidRPr="00DB5CC2" w:rsidRDefault="00DB5CC2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 нарушении студентом трудовой дисциплины и правил внутреннего трудового распорядка организации  (базы  практики)  по  представлению  руководителя подразделения  и  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руководителя  практики  базового  учреждения  студент  может  быть  отстранен  от прохождения практики, о чем сообщается руководителю</w:t>
      </w:r>
      <w:r w:rsidRPr="00DB5CC2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практики</w:t>
      </w: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и заведующему кафедрой, курирующим  практику.  В  таком  случае,  студенты,  не  выполнившие  программу  практики  без уважительной причины или получившие отрицательную оценку, могу быть отчислены из высшего учебного  заведения  как  имеющие  академическую  задолженность,  в  порядке,  предусмотренном уставом вуза. </w:t>
      </w:r>
    </w:p>
    <w:p w:rsidR="0021505A" w:rsidRPr="0021505A" w:rsidRDefault="0021505A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7"/>
    </w:p>
    <w:p w:rsidR="002D243D" w:rsidRPr="008D6721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1F6AA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1F6AAD">
      <w:pPr>
        <w:pStyle w:val="a7"/>
        <w:widowControl w:val="0"/>
        <w:spacing w:after="0"/>
        <w:ind w:left="0"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</w:p>
    <w:p w:rsidR="004639E3" w:rsidRPr="006F26FA" w:rsidRDefault="004639E3" w:rsidP="001F6AAD">
      <w:pPr>
        <w:pStyle w:val="ReportMain"/>
        <w:widowControl w:val="0"/>
        <w:ind w:firstLine="709"/>
        <w:jc w:val="both"/>
      </w:pPr>
      <w:r w:rsidRPr="006F26FA">
        <w:t>Вид итогового контроля - дифференцированный зачет по результатам практики.</w:t>
      </w:r>
    </w:p>
    <w:p w:rsidR="006F26FA" w:rsidRPr="00DB5CC2" w:rsidRDefault="004639E3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6F26FA">
        <w:rPr>
          <w:rFonts w:ascii="Times New Roman" w:hAnsi="Times New Roman" w:cs="Times New Roman"/>
          <w:sz w:val="24"/>
          <w:szCs w:val="24"/>
        </w:rPr>
        <w:t xml:space="preserve">В соответствии с качеством представленного </w:t>
      </w:r>
      <w:r w:rsidR="002820ED" w:rsidRPr="006F26FA">
        <w:rPr>
          <w:rFonts w:ascii="Times New Roman" w:hAnsi="Times New Roman" w:cs="Times New Roman"/>
          <w:sz w:val="24"/>
          <w:szCs w:val="24"/>
        </w:rPr>
        <w:t>о</w:t>
      </w:r>
      <w:r w:rsidRPr="006F26FA">
        <w:rPr>
          <w:rFonts w:ascii="Times New Roman" w:hAnsi="Times New Roman" w:cs="Times New Roman"/>
          <w:sz w:val="24"/>
          <w:szCs w:val="24"/>
        </w:rPr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  <w:r w:rsidR="006F26FA" w:rsidRPr="006F26FA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="006F26FA"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Итоговая оценка складывается из: </w:t>
      </w:r>
    </w:p>
    <w:p w:rsidR="006F26FA" w:rsidRPr="00DB5CC2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 оценки  руководителя  от  базы  практики  работы  студента  во  время  прохождения  практики (она содержится в отчете по практике); </w:t>
      </w:r>
    </w:p>
    <w:p w:rsidR="004639E3" w:rsidRPr="006F26FA" w:rsidRDefault="006F26FA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B5CC2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- заверенной печатью характеристики и оценки с места прохождения практики, подписанной руководителем базы практики или его заместителем.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Критерии оценки: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 xml:space="preserve">тчет о прохождении производственной преддипломной практики полностью отражает задание по практике, содержит необходимые материалы для подготовки </w:t>
      </w:r>
      <w:r w:rsidRPr="00283DE7">
        <w:lastRenderedPageBreak/>
        <w:t>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1F6AAD">
      <w:pPr>
        <w:pStyle w:val="ReportMain"/>
        <w:widowControl w:val="0"/>
        <w:ind w:firstLine="709"/>
        <w:jc w:val="both"/>
      </w:pPr>
    </w:p>
    <w:p w:rsidR="002D243D" w:rsidRPr="008D6721" w:rsidRDefault="002D243D" w:rsidP="001F6AAD">
      <w:pPr>
        <w:pStyle w:val="20"/>
        <w:keepNext w:val="0"/>
        <w:widowControl w:val="0"/>
        <w:suppressAutoHyphens w:val="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1F6AAD">
      <w:pPr>
        <w:widowControl w:val="0"/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1F6AAD">
      <w:pPr>
        <w:widowControl w:val="0"/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Pr="002B2329" w:rsidRDefault="004639E3" w:rsidP="001F6AAD">
      <w:pPr>
        <w:widowControl w:val="0"/>
        <w:tabs>
          <w:tab w:val="num" w:pos="0"/>
          <w:tab w:val="left" w:pos="1418"/>
          <w:tab w:val="left" w:pos="1560"/>
        </w:tabs>
        <w:suppressAutoHyphens w:val="0"/>
        <w:spacing w:after="0"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9F13E9" w:rsidRDefault="009F13E9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1F6AAD">
      <w:pPr>
        <w:pStyle w:val="1"/>
        <w:keepNext w:val="0"/>
        <w:widowControl w:val="0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Козьяков, Р.В. Психология и педагогика : учебник / Р.В. Козьяков. - Москва: Директ-Медиа, 2013. - Ч. 2. Педагогика. - 727 с. Режим доступа: </w:t>
      </w:r>
      <w:hyperlink r:id="rId1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http://biblioclub.ru/index.php?page=book&amp;id=214209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Коробко В. И.        Охрана труда [Электронный ресурс]  / Коробко В. И. - Юнити-Дана, 2012. Режим доступа: </w:t>
      </w:r>
      <w:hyperlink r:id="rId11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http://biblioclub.ru/index.php?page=book&amp;id=116766</w:t>
        </w:r>
      </w:hyperlink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Зайцев, М.М.       Экономика промышленного предприятия: учеб. / Н.Л. Зайцев.- 6-е изд., перераб. и доп. - М. : Инфра-М, 2010. - 414 с. - (Высшее образование) - ISBN 5-16-002802-1.</w:t>
      </w:r>
    </w:p>
    <w:p w:rsidR="002820ED" w:rsidRP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Сибикин Ю. Д. Охрана труда и электробезопасность: учебное пособие. Режим доступа: </w:t>
      </w:r>
      <w:r w:rsidRPr="002820ED">
        <w:rPr>
          <w:rFonts w:ascii="Times New Roman" w:eastAsia="Calibri" w:hAnsi="Times New Roman" w:cs="Times New Roman"/>
          <w:sz w:val="24"/>
          <w:u w:val="single"/>
          <w:lang w:eastAsia="en-US"/>
        </w:rPr>
        <w:t>http://biblioclub.ru/index.php?page=book&amp;id=235424&amp;sr=1</w:t>
      </w:r>
    </w:p>
    <w:p w:rsidR="002820ED" w:rsidRDefault="002820ED" w:rsidP="001F6AAD">
      <w:pPr>
        <w:widowControl w:val="0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 Справочник инженера по охране труда/ Инфра-Инженерия, 2007. Режим доступа: </w:t>
      </w:r>
      <w:hyperlink r:id="rId12" w:history="1">
        <w:r w:rsidRPr="002820ED">
          <w:rPr>
            <w:rFonts w:ascii="Times New Roman" w:eastAsia="Calibri" w:hAnsi="Times New Roman" w:cs="Times New Roman"/>
            <w:sz w:val="24"/>
            <w:u w:val="single"/>
            <w:lang w:eastAsia="en-US"/>
          </w:rPr>
          <w:t>http://biblioclub.ru/index.php?page=book&amp;id=70505</w:t>
        </w:r>
      </w:hyperlink>
    </w:p>
    <w:p w:rsidR="001F6AAD" w:rsidRPr="002820ED" w:rsidRDefault="001F6AAD" w:rsidP="001F6AAD">
      <w:pPr>
        <w:widowControl w:val="0"/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F6AAD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Государственное унитарное предприятие коммунальных электрических сетей Оренбургской области «Оренбургкоммунэлектросеть».   Режим доступа: </w:t>
      </w:r>
      <w:hyperlink r:id="rId13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14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F6AAD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 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СПС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"</w:t>
      </w:r>
      <w:r w:rsidRPr="002820ED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r w:rsidRPr="002820ED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"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2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>Microsoft  Windows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val="en-US" w:eastAsia="en-US"/>
        </w:rPr>
      </w:pP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>3</w:t>
      </w:r>
      <w:r w:rsidRPr="002820ED">
        <w:rPr>
          <w:rFonts w:ascii="Times New Roman" w:eastAsia="Calibri" w:hAnsi="Times New Roman" w:cs="Times New Roman"/>
          <w:sz w:val="24"/>
          <w:lang w:val="en-US" w:eastAsia="en-US"/>
        </w:rPr>
        <w:tab/>
        <w:t xml:space="preserve">Microsoft Office 2007 </w:t>
      </w:r>
    </w:p>
    <w:p w:rsidR="002820ED" w:rsidRPr="002820ED" w:rsidRDefault="002820ED" w:rsidP="001F6AAD">
      <w:pPr>
        <w:widowControl w:val="0"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4 </w:t>
      </w:r>
      <w:r w:rsidR="00F6451C">
        <w:rPr>
          <w:rFonts w:ascii="Times New Roman" w:eastAsia="Calibri" w:hAnsi="Times New Roman" w:cs="Times New Roman"/>
          <w:sz w:val="24"/>
          <w:lang w:eastAsia="en-US"/>
        </w:rPr>
        <w:t>Яндекс браузер.</w:t>
      </w:r>
    </w:p>
    <w:p w:rsidR="002D243D" w:rsidRPr="008D6721" w:rsidRDefault="002D243D" w:rsidP="001F6AAD">
      <w:pPr>
        <w:widowControl w:val="0"/>
        <w:tabs>
          <w:tab w:val="left" w:pos="1134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1F6AAD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1F6AAD">
            <w:pPr>
              <w:pStyle w:val="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F6451C" w:rsidRPr="00F62199" w:rsidRDefault="00F6451C" w:rsidP="001F6AAD">
            <w:pPr>
              <w:pStyle w:val="ReportHead0"/>
              <w:widowControl w:val="0"/>
              <w:suppressAutoHyphens w:val="0"/>
              <w:rPr>
                <w:szCs w:val="28"/>
              </w:rPr>
            </w:pPr>
            <w:r w:rsidRPr="00F62199">
              <w:rPr>
                <w:szCs w:val="28"/>
              </w:rPr>
              <w:t>МИНОБРНАУКИ РОССИИ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>
              <w:t xml:space="preserve"> </w:t>
            </w:r>
            <w:r w:rsidR="009F13E9">
              <w:t xml:space="preserve"> 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рактик</w:t>
            </w:r>
            <w:r w:rsid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получению профессиональных умений и опыта профессиональной деятельности, </w:t>
            </w:r>
            <w:r w:rsidR="006F26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преддипломная практика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1F6AAD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9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8669AD">
                  <w:pPr>
                    <w:framePr w:hSpace="180" w:wrap="around" w:vAnchor="page" w:hAnchor="margin" w:xAlign="center" w:y="373"/>
                    <w:widowControl w:val="0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1F6AAD">
            <w:pPr>
              <w:widowControl w:val="0"/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1F6AAD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8931A3" w:rsidRPr="008931A3" w:rsidRDefault="00FE3BF1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5A073B" w:rsidRPr="005A073B">
        <w:rPr>
          <w:rFonts w:ascii="Times New Roman" w:hAnsi="Times New Roman" w:cs="Times New Roman"/>
          <w:i/>
          <w:sz w:val="24"/>
          <w:u w:val="single"/>
        </w:rPr>
        <w:t>практика по получению профессиональных умений и опыта профессиональной деятельности</w:t>
      </w:r>
      <w:r w:rsidR="007E60FC">
        <w:rPr>
          <w:rFonts w:ascii="Times New Roman" w:hAnsi="Times New Roman" w:cs="Times New Roman"/>
          <w:i/>
          <w:sz w:val="24"/>
          <w:u w:val="single"/>
        </w:rPr>
        <w:t>, преддипломная практика</w:t>
      </w:r>
    </w:p>
    <w:p w:rsidR="005E7A07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1F6AAD">
      <w:pPr>
        <w:pStyle w:val="ReportHead0"/>
        <w:widowControl w:val="0"/>
        <w:tabs>
          <w:tab w:val="center" w:pos="5272"/>
          <w:tab w:val="right" w:pos="10290"/>
        </w:tabs>
        <w:suppressAutoHyphens w:val="0"/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1F6AAD">
      <w:pPr>
        <w:widowControl w:val="0"/>
        <w:suppressAutoHyphens w:val="0"/>
        <w:spacing w:after="0"/>
        <w:jc w:val="both"/>
        <w:rPr>
          <w:szCs w:val="28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1F6AAD">
      <w:pPr>
        <w:widowControl w:val="0"/>
        <w:tabs>
          <w:tab w:val="left" w:pos="0"/>
          <w:tab w:val="center" w:pos="510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7"/>
        <w:gridCol w:w="2202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pStyle w:val="a4"/>
              <w:widowControl w:val="0"/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1F6AAD">
            <w:pPr>
              <w:widowControl w:val="0"/>
              <w:suppressAutoHyphens w:val="0"/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1F6AAD">
      <w:pPr>
        <w:widowControl w:val="0"/>
        <w:tabs>
          <w:tab w:val="center" w:pos="5032"/>
          <w:tab w:val="left" w:pos="8310"/>
        </w:tabs>
        <w:suppressAutoHyphens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="0047302C"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 w:rsidR="007E60FC"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бакалавра Бузулукского гуманитарно-технологического института (филиала) ОГУ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083"/>
        <w:gridCol w:w="3400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suppressAutoHyphens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1F6AAD">
            <w:pPr>
              <w:widowControl w:val="0"/>
              <w:tabs>
                <w:tab w:val="left" w:pos="10432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1F6AAD">
      <w:pPr>
        <w:widowControl w:val="0"/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1F6AAD">
      <w:pPr>
        <w:widowControl w:val="0"/>
        <w:tabs>
          <w:tab w:val="center" w:pos="4677"/>
          <w:tab w:val="right" w:pos="9355"/>
          <w:tab w:val="left" w:pos="1043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7E60FC" w:rsidRPr="00725536" w:rsidRDefault="007E60FC" w:rsidP="001F6AAD">
      <w:pPr>
        <w:widowControl w:val="0"/>
        <w:tabs>
          <w:tab w:val="left" w:pos="10432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 практики </w:t>
      </w:r>
      <w:r w:rsidRPr="004730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получению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профессиональных умений и опыта профессиональной деятельности, преддипломной практики</w:t>
      </w:r>
    </w:p>
    <w:p w:rsidR="005E7A07" w:rsidRDefault="007E60FC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студента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1F6AAD">
      <w:pPr>
        <w:widowControl w:val="0"/>
        <w:suppressAutoHyphens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1F6AAD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035F3F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строительно-технологического факультета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1F6AAD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1F6AAD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C820AF" w:rsidRDefault="008931A3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преддипломной 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 ознакомилась с деятельностью </w:t>
      </w:r>
      <w:r w:rsidR="005E7A07"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C820AF">
        <w:rPr>
          <w:rFonts w:ascii="Times New Roman" w:eastAsia="Calibri" w:hAnsi="Times New Roman" w:cs="Times New Roman"/>
          <w:sz w:val="24"/>
          <w:szCs w:val="24"/>
          <w:lang w:eastAsia="en-US"/>
        </w:rPr>
        <w:t>, изучила основные нормативно-правовые акты, регламентирующие деятельность организации.</w:t>
      </w:r>
    </w:p>
    <w:p w:rsidR="005E7A07" w:rsidRPr="00C820AF" w:rsidRDefault="005E7A07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организационно-экономической характеристикой, с учредительными документами, изучила </w:t>
      </w:r>
      <w:r w:rsidR="00035F3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структуру организации </w:t>
      </w:r>
      <w:r w:rsidR="00C820AF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ее нормативно-правовую базу. </w:t>
      </w:r>
      <w:r w:rsidR="00C820AF" w:rsidRPr="00C820AF">
        <w:rPr>
          <w:rFonts w:ascii="Times New Roman" w:hAnsi="Times New Roman" w:cs="Times New Roman"/>
          <w:sz w:val="24"/>
          <w:szCs w:val="24"/>
        </w:rPr>
        <w:t>Мест</w:t>
      </w:r>
      <w:r w:rsidR="00C820AF">
        <w:rPr>
          <w:rFonts w:ascii="Times New Roman" w:hAnsi="Times New Roman" w:cs="Times New Roman"/>
          <w:sz w:val="24"/>
          <w:szCs w:val="24"/>
        </w:rPr>
        <w:t>о проведения практики посещала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регулярно в соответствии с программой прохождения практики. К должностным обязанностям и поставленны</w:t>
      </w:r>
      <w:r w:rsidR="006076DA">
        <w:rPr>
          <w:rFonts w:ascii="Times New Roman" w:hAnsi="Times New Roman" w:cs="Times New Roman"/>
          <w:sz w:val="24"/>
          <w:szCs w:val="24"/>
        </w:rPr>
        <w:t>м задачам относилась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с особым вниманием, проявляя интерес к </w:t>
      </w:r>
      <w:r w:rsidR="006076DA">
        <w:rPr>
          <w:rFonts w:ascii="Times New Roman" w:hAnsi="Times New Roman" w:cs="Times New Roman"/>
          <w:sz w:val="24"/>
          <w:szCs w:val="24"/>
        </w:rPr>
        <w:t>работе. Опозданий не допускала. Порученные задания выполняла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аккуратно и в срок. Обладает высокими теоретическими знаниями, необходимыми для формирования профессиональных качеств. В колле</w:t>
      </w:r>
      <w:r w:rsidR="006076DA">
        <w:rPr>
          <w:rFonts w:ascii="Times New Roman" w:hAnsi="Times New Roman" w:cs="Times New Roman"/>
          <w:sz w:val="24"/>
          <w:szCs w:val="24"/>
        </w:rPr>
        <w:t>ктиве вежлива и дружелюбна</w:t>
      </w:r>
      <w:r w:rsidR="00C820AF" w:rsidRPr="00C820AF">
        <w:rPr>
          <w:rFonts w:ascii="Times New Roman" w:hAnsi="Times New Roman" w:cs="Times New Roman"/>
          <w:sz w:val="24"/>
          <w:szCs w:val="24"/>
        </w:rPr>
        <w:t>. Претензий и замечаний во время пр</w:t>
      </w:r>
      <w:r w:rsidR="006076DA">
        <w:rPr>
          <w:rFonts w:ascii="Times New Roman" w:hAnsi="Times New Roman" w:cs="Times New Roman"/>
          <w:sz w:val="24"/>
          <w:szCs w:val="24"/>
        </w:rPr>
        <w:t>охождения практики не получала. Получила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устную благодарность от руководства организации за добросовестное и качественное выполнение поставленных при прохождении практики задач. Программу </w:t>
      </w:r>
      <w:r w:rsidR="006076DA">
        <w:rPr>
          <w:rFonts w:ascii="Times New Roman" w:hAnsi="Times New Roman" w:cs="Times New Roman"/>
          <w:sz w:val="24"/>
          <w:szCs w:val="24"/>
        </w:rPr>
        <w:t>прохождения практики выполнила</w:t>
      </w:r>
      <w:r w:rsidR="00C820AF" w:rsidRPr="00C820AF">
        <w:rPr>
          <w:rFonts w:ascii="Times New Roman" w:hAnsi="Times New Roman" w:cs="Times New Roman"/>
          <w:sz w:val="24"/>
          <w:szCs w:val="24"/>
        </w:rPr>
        <w:t xml:space="preserve"> в полном объеме. Замечаний в ходе п</w:t>
      </w:r>
      <w:r w:rsidR="006076DA">
        <w:rPr>
          <w:rFonts w:ascii="Times New Roman" w:hAnsi="Times New Roman" w:cs="Times New Roman"/>
          <w:sz w:val="24"/>
          <w:szCs w:val="24"/>
        </w:rPr>
        <w:t>рохождения практики не получала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практики показала высокий уровень теоретической подготовки, имеющий хорошую теоретическую базу, полученную в процессе обучения в 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="00D534AE" w:rsidRPr="00C820AF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преддипломной практики приобрела необходимые профессиональные навыки, собрала и обработала материал, необходимый для написания </w:t>
      </w:r>
      <w:r w:rsidR="00D534AE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выпускной квалификационной</w:t>
      </w: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8931A3" w:rsidRPr="008931A3" w:rsidRDefault="00D534AE" w:rsidP="001F6AAD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C820AF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преддипломной практики выполнила и заслуживает оценки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______________.</w:t>
      </w:r>
    </w:p>
    <w:p w:rsidR="008931A3" w:rsidRPr="008931A3" w:rsidRDefault="008931A3" w:rsidP="001F6AAD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1F6AAD">
      <w:pPr>
        <w:widowControl w:val="0"/>
        <w:tabs>
          <w:tab w:val="left" w:pos="3330"/>
        </w:tabs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1F6AAD">
      <w:pPr>
        <w:pStyle w:val="1"/>
        <w:keepNext w:val="0"/>
        <w:widowControl w:val="0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1F6AAD">
      <w:pPr>
        <w:widowControl w:val="0"/>
        <w:suppressAutoHyphens w:val="0"/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листа инструктажа по месту прохождения преддипломной практики</w:t>
      </w:r>
    </w:p>
    <w:p w:rsidR="002D243D" w:rsidRDefault="002D243D" w:rsidP="001F6AAD">
      <w:pPr>
        <w:pStyle w:val="1"/>
        <w:keepNext w:val="0"/>
        <w:widowControl w:val="0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прохождения преддипломной практики студентов</w:t>
      </w:r>
    </w:p>
    <w:p w:rsidR="007B3D7A" w:rsidRDefault="007B3D7A" w:rsidP="001F6AAD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1F6AAD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1F6AAD">
      <w:pPr>
        <w:widowControl w:val="0"/>
        <w:suppressAutoHyphens w:val="0"/>
        <w:spacing w:after="0"/>
        <w:ind w:firstLine="709"/>
        <w:jc w:val="both"/>
        <w:rPr>
          <w:lang w:eastAsia="ru-RU"/>
        </w:rPr>
      </w:pPr>
    </w:p>
    <w:sectPr w:rsidR="000E3309" w:rsidRPr="007B3D7A" w:rsidSect="001F6AAD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C5" w:rsidRDefault="000706C5" w:rsidP="0078587A">
      <w:pPr>
        <w:spacing w:after="0" w:line="240" w:lineRule="auto"/>
      </w:pPr>
      <w:r>
        <w:separator/>
      </w:r>
    </w:p>
  </w:endnote>
  <w:endnote w:type="continuationSeparator" w:id="0">
    <w:p w:rsidR="000706C5" w:rsidRDefault="000706C5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8669AD">
      <w:rPr>
        <w:rFonts w:ascii="Times New Roman" w:hAnsi="Times New Roman" w:cs="Times New Roman"/>
        <w:noProof/>
        <w:sz w:val="20"/>
        <w:szCs w:val="20"/>
      </w:rPr>
      <w:t>9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C5" w:rsidRDefault="000706C5" w:rsidP="0078587A">
      <w:pPr>
        <w:spacing w:after="0" w:line="240" w:lineRule="auto"/>
      </w:pPr>
      <w:r>
        <w:separator/>
      </w:r>
    </w:p>
  </w:footnote>
  <w:footnote w:type="continuationSeparator" w:id="0">
    <w:p w:rsidR="000706C5" w:rsidRDefault="000706C5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6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D66"/>
    <w:rsid w:val="0001747C"/>
    <w:rsid w:val="00035F3F"/>
    <w:rsid w:val="000706C5"/>
    <w:rsid w:val="00073A10"/>
    <w:rsid w:val="000B4467"/>
    <w:rsid w:val="000E0D66"/>
    <w:rsid w:val="000E3309"/>
    <w:rsid w:val="001415F8"/>
    <w:rsid w:val="00155D60"/>
    <w:rsid w:val="00186715"/>
    <w:rsid w:val="0018682D"/>
    <w:rsid w:val="001946BB"/>
    <w:rsid w:val="001C3407"/>
    <w:rsid w:val="001C4D0A"/>
    <w:rsid w:val="001D1AA7"/>
    <w:rsid w:val="001F6AAD"/>
    <w:rsid w:val="00203E35"/>
    <w:rsid w:val="00214783"/>
    <w:rsid w:val="0021505A"/>
    <w:rsid w:val="002820ED"/>
    <w:rsid w:val="00295EB9"/>
    <w:rsid w:val="002B2329"/>
    <w:rsid w:val="002B269A"/>
    <w:rsid w:val="002B7564"/>
    <w:rsid w:val="002C3906"/>
    <w:rsid w:val="002D243D"/>
    <w:rsid w:val="002D6DDD"/>
    <w:rsid w:val="00307379"/>
    <w:rsid w:val="0038480F"/>
    <w:rsid w:val="003E0D17"/>
    <w:rsid w:val="003E2E80"/>
    <w:rsid w:val="00434CEA"/>
    <w:rsid w:val="004639E3"/>
    <w:rsid w:val="00466A9A"/>
    <w:rsid w:val="0047302C"/>
    <w:rsid w:val="00473F56"/>
    <w:rsid w:val="004766B0"/>
    <w:rsid w:val="004A69E2"/>
    <w:rsid w:val="004E1DCC"/>
    <w:rsid w:val="0050282D"/>
    <w:rsid w:val="005132AB"/>
    <w:rsid w:val="00517826"/>
    <w:rsid w:val="00562082"/>
    <w:rsid w:val="005A073B"/>
    <w:rsid w:val="005C72E6"/>
    <w:rsid w:val="005C7738"/>
    <w:rsid w:val="005E7A07"/>
    <w:rsid w:val="006076DA"/>
    <w:rsid w:val="006821C6"/>
    <w:rsid w:val="00684AE5"/>
    <w:rsid w:val="006F26FA"/>
    <w:rsid w:val="00725536"/>
    <w:rsid w:val="00755135"/>
    <w:rsid w:val="00766276"/>
    <w:rsid w:val="00773999"/>
    <w:rsid w:val="00777231"/>
    <w:rsid w:val="0078587A"/>
    <w:rsid w:val="00792171"/>
    <w:rsid w:val="007B1274"/>
    <w:rsid w:val="007B3D7A"/>
    <w:rsid w:val="007C2751"/>
    <w:rsid w:val="007E60FC"/>
    <w:rsid w:val="007E7A03"/>
    <w:rsid w:val="00806BC0"/>
    <w:rsid w:val="00823E6A"/>
    <w:rsid w:val="008669AD"/>
    <w:rsid w:val="008931A3"/>
    <w:rsid w:val="008B17B8"/>
    <w:rsid w:val="008D6721"/>
    <w:rsid w:val="008E47AB"/>
    <w:rsid w:val="00937FCE"/>
    <w:rsid w:val="00951686"/>
    <w:rsid w:val="00962BE8"/>
    <w:rsid w:val="00970185"/>
    <w:rsid w:val="00975242"/>
    <w:rsid w:val="009811E1"/>
    <w:rsid w:val="009A61D0"/>
    <w:rsid w:val="009B042B"/>
    <w:rsid w:val="009B0EFD"/>
    <w:rsid w:val="009D29B6"/>
    <w:rsid w:val="009F13E9"/>
    <w:rsid w:val="00A12D81"/>
    <w:rsid w:val="00A455AF"/>
    <w:rsid w:val="00A63445"/>
    <w:rsid w:val="00B1318F"/>
    <w:rsid w:val="00B57D8F"/>
    <w:rsid w:val="00B82F51"/>
    <w:rsid w:val="00C068BD"/>
    <w:rsid w:val="00C23A7C"/>
    <w:rsid w:val="00C561D6"/>
    <w:rsid w:val="00C820AF"/>
    <w:rsid w:val="00CA660C"/>
    <w:rsid w:val="00CB03CE"/>
    <w:rsid w:val="00CC3116"/>
    <w:rsid w:val="00CF5145"/>
    <w:rsid w:val="00D15351"/>
    <w:rsid w:val="00D36CA1"/>
    <w:rsid w:val="00D534AE"/>
    <w:rsid w:val="00DB5CC2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52603"/>
    <w:rsid w:val="00F62199"/>
    <w:rsid w:val="00F6451C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ke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705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676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iblioclub.ru/index.php?page=book&amp;id=2142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www.mrsk-volgi.ru/ru/o_komp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2E95-469C-469B-8924-AB9C53C2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4887</Words>
  <Characters>27858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32680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20</cp:revision>
  <cp:lastPrinted>2019-12-03T08:44:00Z</cp:lastPrinted>
  <dcterms:created xsi:type="dcterms:W3CDTF">2019-12-08T18:15:00Z</dcterms:created>
  <dcterms:modified xsi:type="dcterms:W3CDTF">2021-11-24T10:45:00Z</dcterms:modified>
</cp:coreProperties>
</file>