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Pr="00AE123E" w:rsidRDefault="0058307B" w:rsidP="005830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2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123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C045CF" w:rsidRPr="00AE123E" w:rsidRDefault="00C045CF" w:rsidP="00C045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23E">
        <w:rPr>
          <w:rFonts w:ascii="Times New Roman" w:hAnsi="Times New Roman" w:cs="Times New Roman"/>
          <w:sz w:val="24"/>
          <w:szCs w:val="24"/>
        </w:rPr>
        <w:t>Бузулукский гуманитарно-технологический институт (филиал)</w:t>
      </w:r>
    </w:p>
    <w:p w:rsidR="001E1188" w:rsidRPr="00AE123E" w:rsidRDefault="00C045CF" w:rsidP="00C045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23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</w:t>
      </w:r>
    </w:p>
    <w:p w:rsidR="00C045CF" w:rsidRPr="00AE123E" w:rsidRDefault="00C045CF" w:rsidP="001E118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23E">
        <w:rPr>
          <w:rFonts w:ascii="Times New Roman" w:hAnsi="Times New Roman" w:cs="Times New Roman"/>
          <w:sz w:val="24"/>
          <w:szCs w:val="24"/>
        </w:rPr>
        <w:t>учреждения</w:t>
      </w:r>
      <w:r w:rsidR="001E1188" w:rsidRPr="00AE123E">
        <w:rPr>
          <w:rFonts w:ascii="Times New Roman" w:hAnsi="Times New Roman" w:cs="Times New Roman"/>
          <w:sz w:val="24"/>
          <w:szCs w:val="24"/>
        </w:rPr>
        <w:t xml:space="preserve"> </w:t>
      </w:r>
      <w:r w:rsidRPr="00AE123E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AE123E" w:rsidRPr="00AE123E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AE123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045CF" w:rsidRPr="00AE123E" w:rsidRDefault="00C045CF" w:rsidP="00C045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23E">
        <w:rPr>
          <w:rFonts w:ascii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C045CF" w:rsidRPr="00AE123E" w:rsidRDefault="00C045CF" w:rsidP="00C045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45CF" w:rsidRPr="00AE123E" w:rsidRDefault="00C045CF" w:rsidP="00C045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23E">
        <w:rPr>
          <w:rFonts w:ascii="Times New Roman" w:hAnsi="Times New Roman" w:cs="Times New Roman"/>
          <w:sz w:val="24"/>
          <w:szCs w:val="24"/>
        </w:rPr>
        <w:t>Кафедра финансов и кредита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9F7530" w:rsidRPr="009F7530" w:rsidRDefault="009F7530" w:rsidP="009F7530">
      <w:pPr>
        <w:pStyle w:val="ReportHead"/>
        <w:suppressAutoHyphens/>
        <w:spacing w:before="120"/>
        <w:rPr>
          <w:sz w:val="24"/>
          <w:szCs w:val="24"/>
        </w:rPr>
      </w:pPr>
      <w:r w:rsidRPr="009F7530">
        <w:rPr>
          <w:sz w:val="24"/>
          <w:szCs w:val="24"/>
        </w:rPr>
        <w:t>«Б.1.В.ДВ.3.2 Международные стандарты финансовой отчетности</w:t>
      </w:r>
      <w:r>
        <w:rPr>
          <w:sz w:val="24"/>
          <w:szCs w:val="24"/>
        </w:rPr>
        <w:t xml:space="preserve"> </w:t>
      </w:r>
      <w:r w:rsidRPr="009F7530">
        <w:rPr>
          <w:sz w:val="24"/>
          <w:szCs w:val="24"/>
        </w:rPr>
        <w:t>в банковском деле»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AB01D9" w:rsidRDefault="00AB01D9" w:rsidP="00AB01D9">
      <w:pPr>
        <w:pStyle w:val="ReportHead"/>
        <w:suppressAutoHyphens/>
        <w:rPr>
          <w:i/>
          <w:sz w:val="24"/>
          <w:u w:val="single"/>
        </w:rPr>
      </w:pPr>
      <w:bookmarkStart w:id="0" w:name="BookmarkWhereDelChr13"/>
      <w:bookmarkEnd w:id="0"/>
      <w:r>
        <w:rPr>
          <w:i/>
          <w:sz w:val="24"/>
          <w:u w:val="single"/>
        </w:rPr>
        <w:t>Заочная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9F7530" w:rsidRDefault="009F7530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50415B" w:rsidRPr="001D368B" w:rsidRDefault="001D368B" w:rsidP="001D36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8B">
        <w:rPr>
          <w:rFonts w:ascii="Times New Roman" w:hAnsi="Times New Roman" w:cs="Times New Roman"/>
          <w:sz w:val="24"/>
        </w:rPr>
        <w:t>Год набора 201</w:t>
      </w:r>
      <w:r w:rsidR="003E50C8">
        <w:rPr>
          <w:rFonts w:ascii="Times New Roman" w:hAnsi="Times New Roman" w:cs="Times New Roman"/>
          <w:sz w:val="24"/>
        </w:rPr>
        <w:t>5</w:t>
      </w:r>
    </w:p>
    <w:p w:rsidR="009F7530" w:rsidRPr="0000650D" w:rsidRDefault="009F7530" w:rsidP="009F7530">
      <w:pPr>
        <w:pStyle w:val="af1"/>
        <w:ind w:firstLine="0"/>
        <w:jc w:val="both"/>
        <w:rPr>
          <w:b w:val="0"/>
          <w:szCs w:val="28"/>
        </w:rPr>
      </w:pPr>
      <w:r w:rsidRPr="009F7530">
        <w:rPr>
          <w:b w:val="0"/>
          <w:szCs w:val="28"/>
        </w:rPr>
        <w:lastRenderedPageBreak/>
        <w:t>Международные стандарты финансовой отчетности в банковском деле</w:t>
      </w:r>
      <w:proofErr w:type="gramStart"/>
      <w:r>
        <w:rPr>
          <w:b w:val="0"/>
          <w:szCs w:val="28"/>
        </w:rPr>
        <w:t xml:space="preserve"> </w:t>
      </w:r>
      <w:r w:rsidRPr="009F7530">
        <w:rPr>
          <w:b w:val="0"/>
          <w:szCs w:val="28"/>
        </w:rPr>
        <w:t>:</w:t>
      </w:r>
      <w:proofErr w:type="gramEnd"/>
      <w:r w:rsidRPr="0000650D">
        <w:rPr>
          <w:b w:val="0"/>
          <w:szCs w:val="28"/>
        </w:rPr>
        <w:t xml:space="preserve">    методические    указания     </w:t>
      </w:r>
      <w:r>
        <w:rPr>
          <w:b w:val="0"/>
          <w:szCs w:val="28"/>
        </w:rPr>
        <w:t xml:space="preserve">для обучающихся по освоению </w:t>
      </w:r>
      <w:r w:rsidRPr="005A1515">
        <w:rPr>
          <w:b w:val="0"/>
          <w:szCs w:val="28"/>
        </w:rPr>
        <w:t>дисциплины по направлению подготовки 38.03.01 Экономика</w:t>
      </w:r>
      <w:r>
        <w:rPr>
          <w:b w:val="0"/>
          <w:szCs w:val="28"/>
        </w:rPr>
        <w:t xml:space="preserve"> </w:t>
      </w:r>
      <w:r w:rsidRPr="0000650D">
        <w:rPr>
          <w:b w:val="0"/>
          <w:szCs w:val="28"/>
        </w:rPr>
        <w:t xml:space="preserve"> / Е.В. Алексеева; Бузулукский      гуманитарно-технолог.       ин-т       (филиал)    ОГУ.   – </w:t>
      </w:r>
      <w:r>
        <w:rPr>
          <w:b w:val="0"/>
          <w:szCs w:val="28"/>
        </w:rPr>
        <w:t xml:space="preserve"> </w:t>
      </w:r>
      <w:r w:rsidRPr="005A1515">
        <w:rPr>
          <w:b w:val="0"/>
          <w:szCs w:val="28"/>
        </w:rPr>
        <w:t>Бузулук: БГТИ (филиал) ОГУ, 201</w:t>
      </w:r>
      <w:r w:rsidR="003E50C8">
        <w:rPr>
          <w:b w:val="0"/>
          <w:szCs w:val="28"/>
        </w:rPr>
        <w:t>5</w:t>
      </w:r>
      <w:r w:rsidRPr="0000650D">
        <w:rPr>
          <w:b w:val="0"/>
          <w:szCs w:val="28"/>
        </w:rPr>
        <w:t xml:space="preserve">. </w:t>
      </w:r>
    </w:p>
    <w:p w:rsidR="009F7530" w:rsidRDefault="009F7530" w:rsidP="009F7530">
      <w:pPr>
        <w:pStyle w:val="af1"/>
        <w:jc w:val="both"/>
      </w:pPr>
    </w:p>
    <w:p w:rsidR="009F7530" w:rsidRDefault="009F7530" w:rsidP="009F7530">
      <w:pPr>
        <w:pStyle w:val="af1"/>
        <w:jc w:val="both"/>
      </w:pPr>
    </w:p>
    <w:p w:rsidR="009F7530" w:rsidRDefault="009F7530" w:rsidP="009F7530">
      <w:pPr>
        <w:pStyle w:val="af1"/>
        <w:jc w:val="both"/>
      </w:pPr>
    </w:p>
    <w:p w:rsidR="009F7530" w:rsidRDefault="009F7530" w:rsidP="009F753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 _____________________ Алексеева Е.В.</w:t>
      </w:r>
    </w:p>
    <w:p w:rsidR="009F7530" w:rsidRDefault="009F7530" w:rsidP="009F7530">
      <w:pPr>
        <w:pStyle w:val="a7"/>
        <w:contextualSpacing/>
        <w:rPr>
          <w:sz w:val="28"/>
          <w:szCs w:val="28"/>
        </w:rPr>
      </w:pPr>
    </w:p>
    <w:p w:rsidR="009F7530" w:rsidRDefault="009F7530" w:rsidP="009F7530">
      <w:pPr>
        <w:pStyle w:val="a7"/>
        <w:contextualSpacing/>
        <w:rPr>
          <w:sz w:val="28"/>
          <w:szCs w:val="28"/>
        </w:rPr>
      </w:pPr>
    </w:p>
    <w:p w:rsidR="009F7530" w:rsidRDefault="009F7530" w:rsidP="009F7530">
      <w:pPr>
        <w:pStyle w:val="a7"/>
        <w:contextualSpacing/>
        <w:rPr>
          <w:sz w:val="28"/>
          <w:szCs w:val="28"/>
        </w:rPr>
      </w:pPr>
    </w:p>
    <w:p w:rsidR="009F7530" w:rsidRDefault="009F7530" w:rsidP="009F7530">
      <w:pPr>
        <w:pStyle w:val="a7"/>
        <w:contextualSpacing/>
        <w:rPr>
          <w:sz w:val="28"/>
          <w:szCs w:val="28"/>
        </w:rPr>
      </w:pPr>
    </w:p>
    <w:p w:rsidR="009F7530" w:rsidRDefault="009F7530" w:rsidP="009F7530">
      <w:pPr>
        <w:pStyle w:val="a7"/>
        <w:contextualSpacing/>
        <w:rPr>
          <w:sz w:val="28"/>
          <w:szCs w:val="28"/>
        </w:rPr>
      </w:pPr>
    </w:p>
    <w:p w:rsidR="009F7530" w:rsidRDefault="009F7530" w:rsidP="009F753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Методические указания для обучающихся по освоению дисциплины по дисциплине </w:t>
      </w:r>
      <w:r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>
        <w:rPr>
          <w:rFonts w:ascii="Times New Roman" w:hAnsi="Times New Roman"/>
          <w:sz w:val="28"/>
          <w:szCs w:val="28"/>
        </w:rPr>
        <w:t xml:space="preserve"> предназначены для студентов направления 38.03.01 Экономика, профиль подготовки «Финансы и кредит», квалификация академический бакалавр. </w:t>
      </w:r>
      <w:proofErr w:type="gramEnd"/>
    </w:p>
    <w:p w:rsidR="009F7530" w:rsidRPr="00151E90" w:rsidRDefault="009F7530" w:rsidP="009F753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указания  является приложением к рабочей программе по 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дисциплине </w:t>
      </w:r>
      <w:r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  <w:sectPr w:rsidR="00C045CF" w:rsidSect="00C3243A">
          <w:headerReference w:type="default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045CF" w:rsidRPr="00F75DD9" w:rsidRDefault="00CA04A0" w:rsidP="00CA04A0">
      <w:pPr>
        <w:pStyle w:val="a9"/>
        <w:ind w:left="1069" w:hanging="360"/>
        <w:jc w:val="both"/>
        <w:rPr>
          <w:b/>
          <w:sz w:val="28"/>
          <w:szCs w:val="28"/>
          <w:lang w:eastAsia="en-US"/>
        </w:rPr>
      </w:pPr>
      <w:r w:rsidRPr="00F75DD9">
        <w:rPr>
          <w:b/>
          <w:sz w:val="28"/>
          <w:szCs w:val="28"/>
          <w:lang w:eastAsia="en-US"/>
        </w:rPr>
        <w:lastRenderedPageBreak/>
        <w:t>1 Методические указания по лекционным занятиям</w:t>
      </w:r>
    </w:p>
    <w:p w:rsidR="00CA04A0" w:rsidRDefault="00CA04A0" w:rsidP="00C045CF">
      <w:pPr>
        <w:pStyle w:val="a9"/>
        <w:ind w:left="1069"/>
        <w:jc w:val="both"/>
        <w:rPr>
          <w:b/>
          <w:sz w:val="28"/>
          <w:szCs w:val="28"/>
        </w:rPr>
      </w:pP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 xml:space="preserve">Лекции являются одним из основных методов </w:t>
      </w:r>
      <w:proofErr w:type="gramStart"/>
      <w:r w:rsidRPr="00CA04A0">
        <w:rPr>
          <w:rFonts w:ascii="Times New Roman" w:hAnsi="Times New Roman" w:cs="Times New Roman"/>
          <w:sz w:val="28"/>
        </w:rPr>
        <w:t>обучения по дисциплине</w:t>
      </w:r>
      <w:proofErr w:type="gramEnd"/>
      <w:r w:rsidRPr="00CA04A0">
        <w:rPr>
          <w:rFonts w:ascii="Times New Roman" w:hAnsi="Times New Roman" w:cs="Times New Roman"/>
          <w:sz w:val="28"/>
        </w:rPr>
        <w:t xml:space="preserve"> </w:t>
      </w:r>
      <w:r w:rsidR="009F7530"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 w:rsidRPr="00CA04A0">
        <w:rPr>
          <w:rFonts w:ascii="Times New Roman" w:hAnsi="Times New Roman" w:cs="Times New Roman"/>
          <w:sz w:val="28"/>
        </w:rPr>
        <w:t>, которые призваны решать следующие задачи: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изложить важнейший материал программы курса;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развить у бакалавров потребность к самостоятельной работе над учебником, научной литературой и законодательными актами.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Главной задачей каждой лекции является раскрытие сущности темы и анализ ее основных положений.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Успешное освоение курса предполагает активное, творческое участие бакалавра путем планомерной, повседневной работы.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CA04A0" w:rsidRPr="00CA04A0" w:rsidRDefault="00CA04A0" w:rsidP="00CA04A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A04A0">
        <w:rPr>
          <w:rFonts w:ascii="Times New Roman" w:hAnsi="Times New Roman" w:cs="Times New Roman"/>
          <w:sz w:val="28"/>
          <w:szCs w:val="20"/>
        </w:rPr>
        <w:t xml:space="preserve">Изучение дисциплины следует начинать с проработки рабочей программы курса, уделяя особое внимание целям, задачам, структуре и содержанию курса. 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Работа с конспектом лекций:</w:t>
      </w:r>
      <w:r w:rsidR="004B7040">
        <w:rPr>
          <w:rFonts w:ascii="Times New Roman" w:hAnsi="Times New Roman" w:cs="Times New Roman"/>
          <w:sz w:val="28"/>
          <w:szCs w:val="28"/>
        </w:rPr>
        <w:t xml:space="preserve"> п</w:t>
      </w:r>
      <w:r w:rsidRPr="00CA04A0">
        <w:rPr>
          <w:rFonts w:ascii="Times New Roman" w:hAnsi="Times New Roman" w:cs="Times New Roman"/>
          <w:sz w:val="28"/>
          <w:szCs w:val="28"/>
        </w:rPr>
        <w:t>росмотрите конспект сразу после занятий</w:t>
      </w:r>
      <w:r w:rsidR="004B7040">
        <w:rPr>
          <w:rFonts w:ascii="Times New Roman" w:hAnsi="Times New Roman" w:cs="Times New Roman"/>
          <w:sz w:val="28"/>
          <w:szCs w:val="28"/>
        </w:rPr>
        <w:t>; о</w:t>
      </w:r>
      <w:r w:rsidRPr="00CA04A0">
        <w:rPr>
          <w:rFonts w:ascii="Times New Roman" w:hAnsi="Times New Roman" w:cs="Times New Roman"/>
          <w:sz w:val="28"/>
          <w:szCs w:val="28"/>
        </w:rPr>
        <w:t>тметьте материал конспекта лекций, который вызывает затруднения для понимания</w:t>
      </w:r>
      <w:r w:rsidR="004B7040">
        <w:rPr>
          <w:rFonts w:ascii="Times New Roman" w:hAnsi="Times New Roman" w:cs="Times New Roman"/>
          <w:sz w:val="28"/>
          <w:szCs w:val="28"/>
        </w:rPr>
        <w:t>; п</w:t>
      </w:r>
      <w:r w:rsidRPr="00CA04A0">
        <w:rPr>
          <w:rFonts w:ascii="Times New Roman" w:hAnsi="Times New Roman" w:cs="Times New Roman"/>
          <w:sz w:val="28"/>
          <w:szCs w:val="28"/>
        </w:rPr>
        <w:t>опытайтесь найти ответы на затруднительные вопросы, используя предлагаемую в рабочей программе литературу. Если самостоятельно не удалось разобраться в материале, сформулируйте вопросы и обратитесь на ближайшей текущей консультации за помощью к преподавателю.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9F7530" w:rsidRPr="009F7530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в банковском деле»</w:t>
      </w:r>
      <w:r>
        <w:rPr>
          <w:rFonts w:ascii="Times New Roman" w:hAnsi="Times New Roman"/>
          <w:sz w:val="28"/>
          <w:szCs w:val="28"/>
        </w:rPr>
        <w:t xml:space="preserve"> призвано не только  </w:t>
      </w:r>
      <w:proofErr w:type="gramStart"/>
      <w:r>
        <w:rPr>
          <w:rFonts w:ascii="Times New Roman" w:hAnsi="Times New Roman"/>
          <w:sz w:val="28"/>
          <w:szCs w:val="28"/>
        </w:rPr>
        <w:t>углубить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B94CED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полезно использовать выделение в тексте отдельных ключевых слов и понятий, заголовков и подзаголовков, что облегчает чтение и восприятие </w:t>
      </w:r>
      <w:r>
        <w:rPr>
          <w:sz w:val="28"/>
          <w:szCs w:val="28"/>
        </w:rPr>
        <w:lastRenderedPageBreak/>
        <w:t>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B94CED">
        <w:rPr>
          <w:rFonts w:ascii="Times New Roman" w:hAnsi="Times New Roman"/>
          <w:sz w:val="28"/>
          <w:szCs w:val="28"/>
        </w:rPr>
        <w:t>«</w:t>
      </w:r>
      <w:r w:rsidR="009F7530"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 w:rsidR="00B94CED">
        <w:rPr>
          <w:rFonts w:ascii="Times New Roman" w:hAnsi="Times New Roman"/>
          <w:sz w:val="28"/>
          <w:szCs w:val="28"/>
        </w:rPr>
        <w:t>»</w:t>
      </w:r>
      <w:r w:rsidR="009C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9850BD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F75DD9" w:rsidRDefault="00C045CF" w:rsidP="00F75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D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D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Методические указания по подготовке к практическим занятиям</w:t>
      </w:r>
    </w:p>
    <w:p w:rsidR="00B478F3" w:rsidRDefault="00B478F3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выявление пробелов в пройденной части </w:t>
      </w:r>
      <w:r w:rsidRPr="000F109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 их устранение.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</w:t>
      </w:r>
      <w:r w:rsidR="004B70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</w:t>
      </w:r>
      <w:r>
        <w:rPr>
          <w:rFonts w:ascii="Times New Roman" w:hAnsi="Times New Roman"/>
          <w:sz w:val="28"/>
          <w:szCs w:val="28"/>
        </w:rPr>
        <w:lastRenderedPageBreak/>
        <w:t xml:space="preserve">любом случае необходимо создавать на нем атмосферу творческой дискуссии, живого, заинтересованного обмена мнениями. Практическое 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:rsidR="00F75DD9" w:rsidRPr="0058307B" w:rsidRDefault="00F75DD9" w:rsidP="00F75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должны быть ориентированы не только на контроль усвоения лекционного материала путем опроса студентов, но в большей степени на активизацию студентов к исследовательской работе по предложенным темам.</w:t>
      </w:r>
    </w:p>
    <w:p w:rsidR="00F75DD9" w:rsidRPr="0058307B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Изучение дисциплины следует начать с проработки рабочей программы курса, особое внимание, уделяя целям и задачам, структуре и содержанию дисциплины.</w:t>
      </w:r>
    </w:p>
    <w:p w:rsidR="00F75DD9" w:rsidRPr="0058307B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 xml:space="preserve">Подготовка к практическим занятиям должна способствовать формированию навыков работы с различными источниками информации, включающими нормативно-правовую и справочную литературу, учебные пособия, статистические сборники, статьи периодических изданий, материалы с официальных сайтов министерств и ведомств. </w:t>
      </w:r>
    </w:p>
    <w:p w:rsidR="00F75DD9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На практических занятиях студенты должны демонстрировать знание лекционного материала, дополнительной информации по рассматриваемой теме. После завершения рассмотрения темы дисциплины, студент должен быть готов ответить на вопросы преподавателя.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представлена тематика практических занятий.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– Тематика практических занятий</w:t>
      </w:r>
    </w:p>
    <w:tbl>
      <w:tblPr>
        <w:tblpPr w:leftFromText="180" w:rightFromText="180" w:vertAnchor="text" w:tblpY="1"/>
        <w:tblOverlap w:val="never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6940"/>
        <w:gridCol w:w="1315"/>
      </w:tblGrid>
      <w:tr w:rsidR="00AE123E" w:rsidRPr="00997BA4" w:rsidTr="00AE123E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AE123E" w:rsidRPr="00AE123E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AE123E">
              <w:rPr>
                <w:sz w:val="28"/>
                <w:szCs w:val="28"/>
              </w:rPr>
              <w:t>№ занятия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E123E" w:rsidRPr="00AE123E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AE123E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AE123E" w:rsidRPr="00AE123E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AE123E">
              <w:rPr>
                <w:sz w:val="28"/>
                <w:szCs w:val="28"/>
              </w:rPr>
              <w:t>Кол-во часов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представления финансовой отчетности, составленной по МСФО. 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Состав финансовой отчетности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2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Виды финансовой отчетности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2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Основные средства, критерии признания и оценки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3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Инвестиционная недвижимость, понятие, признание и оценка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3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Понятие, оценка и раскрытие информации  о нематериальных активах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4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Понятие, оценка и раскрытие информации об аренде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4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Понятие и критерии признания долгосрочных активов для продажи и прекращенной деятельности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5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Финансовые инструменты: понятие, оценка, раскрытие информации в финансовой отчетности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2752F1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5</w:t>
            </w:r>
          </w:p>
        </w:tc>
        <w:tc>
          <w:tcPr>
            <w:tcW w:w="6940" w:type="dxa"/>
            <w:shd w:val="clear" w:color="auto" w:fill="auto"/>
            <w:vAlign w:val="bottom"/>
          </w:tcPr>
          <w:p w:rsidR="00AE123E" w:rsidRPr="00244418" w:rsidRDefault="00AE123E" w:rsidP="00DA75E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44418">
              <w:rPr>
                <w:rFonts w:ascii="Times New Roman" w:hAnsi="Times New Roman" w:cs="Times New Roman"/>
                <w:sz w:val="28"/>
                <w:szCs w:val="28"/>
              </w:rPr>
              <w:t>Инвестиции в дочерние и ассоциированные компании: понятие, оценка, раскрытие информации в финансовой отчетности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</w:t>
            </w:r>
          </w:p>
        </w:tc>
      </w:tr>
      <w:tr w:rsidR="00AE123E" w:rsidRPr="00997BA4" w:rsidTr="00AE123E">
        <w:tc>
          <w:tcPr>
            <w:tcW w:w="1191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AE123E" w:rsidRPr="00244418" w:rsidRDefault="00AE123E" w:rsidP="00DA75EC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244418">
              <w:rPr>
                <w:sz w:val="28"/>
                <w:szCs w:val="28"/>
              </w:rPr>
              <w:t>10</w:t>
            </w:r>
          </w:p>
        </w:tc>
      </w:tr>
    </w:tbl>
    <w:p w:rsidR="00AE123E" w:rsidRDefault="00AE123E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123E" w:rsidRDefault="00AE123E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B01D9" w:rsidRPr="00F75DD9" w:rsidRDefault="00AE123E" w:rsidP="00AB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3</w:t>
      </w:r>
      <w:r w:rsidR="00AB01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B01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Методические указания по </w:t>
      </w:r>
      <w:r w:rsidR="00AB01D9">
        <w:rPr>
          <w:rFonts w:ascii="Times New Roman" w:hAnsi="Times New Roman" w:cs="Times New Roman"/>
          <w:b/>
          <w:sz w:val="28"/>
          <w:szCs w:val="28"/>
          <w:lang w:eastAsia="en-US"/>
        </w:rPr>
        <w:t>выполнению контрольной работы</w:t>
      </w:r>
    </w:p>
    <w:p w:rsidR="00AB01D9" w:rsidRDefault="00AB01D9" w:rsidP="00AB0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01D9" w:rsidRPr="00B54CB6" w:rsidRDefault="00AB01D9" w:rsidP="002444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Студенты заочно</w:t>
      </w:r>
      <w:r>
        <w:rPr>
          <w:rFonts w:ascii="Times New Roman" w:hAnsi="Times New Roman" w:cs="Times New Roman"/>
          <w:color w:val="000000"/>
          <w:sz w:val="28"/>
          <w:szCs w:val="28"/>
        </w:rPr>
        <w:t>й формы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 процессе изучения дисциплины «</w:t>
      </w:r>
      <w:r w:rsidRPr="009F7530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в банковском деле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>» выполняют предусмотренную учебным планом контрольную работу и высылают ее на проверку в срок, установленный учебным графиком.</w:t>
      </w:r>
    </w:p>
    <w:p w:rsidR="00AB01D9" w:rsidRPr="00B54CB6" w:rsidRDefault="00AB01D9" w:rsidP="002444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bookmarkStart w:id="1" w:name="_GoBack"/>
      <w:bookmarkEnd w:id="1"/>
      <w:r w:rsidRPr="00B54CB6">
        <w:rPr>
          <w:rFonts w:ascii="Times New Roman" w:hAnsi="Times New Roman" w:cs="Times New Roman"/>
          <w:color w:val="000000"/>
          <w:sz w:val="28"/>
          <w:szCs w:val="28"/>
        </w:rPr>
        <w:t>ная работа призвана выяснить уровень знаний студентов по дисциплине, обобщить лекционный материал, продемонстрировать уровень самостоятельной работы студентов, умение работать с дополнительной литературой, самостоятельно мыслить, анализировать, делать выводы.</w:t>
      </w:r>
    </w:p>
    <w:p w:rsidR="00AB01D9" w:rsidRPr="00006683" w:rsidRDefault="00AB01D9" w:rsidP="002444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   контрольной    работы    предполагает    выполнение </w:t>
      </w:r>
      <w:r w:rsidRPr="00006683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теоретических вопросов и практических заданий. </w:t>
      </w:r>
    </w:p>
    <w:p w:rsidR="00AB01D9" w:rsidRPr="00AB01D9" w:rsidRDefault="00AE123E" w:rsidP="00AB01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</w:t>
      </w:r>
      <w:r w:rsidR="00AB01D9" w:rsidRPr="00AB01D9">
        <w:rPr>
          <w:rFonts w:ascii="Times New Roman" w:hAnsi="Times New Roman" w:cs="Times New Roman"/>
          <w:sz w:val="28"/>
          <w:szCs w:val="28"/>
        </w:rPr>
        <w:t>ематика контрольных работ: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Международные стандарты финансовой отчетности в системе унификации бухгалтерской практики.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AB01D9">
        <w:rPr>
          <w:sz w:val="28"/>
          <w:szCs w:val="28"/>
        </w:rPr>
        <w:t xml:space="preserve">Российские правила оценки рисков деятельности и их отличие от МСФО.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Стандарты бухгалтерского баланса по МСФО.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Банковский </w:t>
      </w:r>
      <w:proofErr w:type="gramStart"/>
      <w:r w:rsidRPr="00AB01D9">
        <w:rPr>
          <w:sz w:val="28"/>
          <w:szCs w:val="28"/>
        </w:rPr>
        <w:t>документооборот</w:t>
      </w:r>
      <w:proofErr w:type="gramEnd"/>
      <w:r w:rsidRPr="00AB01D9">
        <w:rPr>
          <w:sz w:val="28"/>
          <w:szCs w:val="28"/>
        </w:rPr>
        <w:t xml:space="preserve"> по валютным операциям подлежащий отражению в учетной политике.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01D9">
        <w:rPr>
          <w:color w:val="000000"/>
          <w:sz w:val="28"/>
          <w:szCs w:val="28"/>
          <w:shd w:val="clear" w:color="auto" w:fill="FFFFFF"/>
        </w:rPr>
        <w:t>Мероприятия по реформе бухгалтерского учета и отчетности в банковской системе России. 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Основные формы годового бухгалтерского отчета банка, их показатели и отличие от МСФО.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Российские стандарты оценки финансовой деятельности и их отличие от МСФО.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Показатели отчета о доходах и расходах банка, методология определения прибыли банка по российским стандартам и их отличие от МСФО.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Отчетность об объемах, сроках и стоимости привлеченных сре</w:t>
      </w:r>
      <w:proofErr w:type="gramStart"/>
      <w:r w:rsidRPr="00AB01D9">
        <w:rPr>
          <w:sz w:val="28"/>
          <w:szCs w:val="28"/>
        </w:rPr>
        <w:t>дств в б</w:t>
      </w:r>
      <w:proofErr w:type="gramEnd"/>
      <w:r w:rsidRPr="00AB01D9">
        <w:rPr>
          <w:sz w:val="28"/>
          <w:szCs w:val="28"/>
        </w:rPr>
        <w:t>анках.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Стандарты отчета о прибылях и убытках по МСФО.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Банковский </w:t>
      </w:r>
      <w:proofErr w:type="gramStart"/>
      <w:r w:rsidRPr="00AB01D9">
        <w:rPr>
          <w:sz w:val="28"/>
          <w:szCs w:val="28"/>
        </w:rPr>
        <w:t>документооборот</w:t>
      </w:r>
      <w:proofErr w:type="gramEnd"/>
      <w:r w:rsidRPr="00AB01D9">
        <w:rPr>
          <w:sz w:val="28"/>
          <w:szCs w:val="28"/>
        </w:rPr>
        <w:t xml:space="preserve"> по кредитным операциям подлежащий отражению в учетной политике.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Российские стандарты раскрытия информации в финансовой отчетности банков и финансовых институтов и их отличие от МСФО.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Отчетность об объемах, сроках и стоимости размещенных сре</w:t>
      </w:r>
      <w:proofErr w:type="gramStart"/>
      <w:r w:rsidRPr="00AB01D9">
        <w:rPr>
          <w:sz w:val="28"/>
          <w:szCs w:val="28"/>
        </w:rPr>
        <w:t>дств в б</w:t>
      </w:r>
      <w:proofErr w:type="gramEnd"/>
      <w:r w:rsidRPr="00AB01D9">
        <w:rPr>
          <w:sz w:val="28"/>
          <w:szCs w:val="28"/>
        </w:rPr>
        <w:t>анках.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01D9">
        <w:rPr>
          <w:color w:val="000000"/>
          <w:sz w:val="28"/>
          <w:szCs w:val="28"/>
          <w:shd w:val="clear" w:color="auto" w:fill="FFFFFF"/>
        </w:rPr>
        <w:t>Учет инвестиционных и торговых ценных бумаг по МСФО.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Стандарты отчета о движении денежных средств и сводной отчетности.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Банковский документооборот по операциям с ценными бумагами подлежащий отражению в учетной политике.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color w:val="000000"/>
          <w:sz w:val="28"/>
          <w:szCs w:val="28"/>
          <w:shd w:val="clear" w:color="auto" w:fill="FFFFFF"/>
        </w:rPr>
        <w:t>Анализ доходов и расходов коммерческого банка по МСФО. 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lastRenderedPageBreak/>
        <w:t xml:space="preserve">Информация, подлежащая раскрытию в финансовой отчетности. 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>Состав финансовой отчетности банка и порядок ее составления.</w:t>
      </w:r>
    </w:p>
    <w:p w:rsidR="00AB01D9" w:rsidRPr="00AB01D9" w:rsidRDefault="00AB01D9" w:rsidP="00AB01D9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01D9">
        <w:rPr>
          <w:sz w:val="28"/>
          <w:szCs w:val="28"/>
        </w:rPr>
        <w:t xml:space="preserve">Особенности оценки </w:t>
      </w:r>
      <w:proofErr w:type="gramStart"/>
      <w:r w:rsidRPr="00AB01D9">
        <w:rPr>
          <w:sz w:val="28"/>
          <w:szCs w:val="28"/>
        </w:rPr>
        <w:t>операций</w:t>
      </w:r>
      <w:proofErr w:type="gramEnd"/>
      <w:r w:rsidRPr="00AB01D9">
        <w:rPr>
          <w:sz w:val="28"/>
          <w:szCs w:val="28"/>
        </w:rPr>
        <w:t xml:space="preserve"> с ценными бумагами подлежащие отражению в учетной политике. </w:t>
      </w:r>
    </w:p>
    <w:p w:rsidR="000C6D68" w:rsidRDefault="000C6D68" w:rsidP="009C4B1C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</w:p>
    <w:p w:rsidR="00C045CF" w:rsidRPr="00154D3C" w:rsidRDefault="00AE123E" w:rsidP="009C4B1C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160C" w:rsidRPr="00154D3C">
        <w:rPr>
          <w:b/>
          <w:bCs/>
          <w:sz w:val="28"/>
          <w:szCs w:val="28"/>
        </w:rPr>
        <w:t xml:space="preserve"> </w:t>
      </w:r>
      <w:r w:rsidR="00154D3C" w:rsidRPr="00154D3C">
        <w:rPr>
          <w:b/>
          <w:bCs/>
          <w:sz w:val="28"/>
          <w:szCs w:val="28"/>
        </w:rPr>
        <w:t>Методические указания по  промежуточной аттестации по дисциплине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осуществляется через зачет,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</w:t>
      </w:r>
      <w:r w:rsidR="009F7530"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самостоятельной работы студента по дисциплине </w:t>
      </w:r>
      <w:r w:rsidR="009F7530" w:rsidRPr="009F7530">
        <w:rPr>
          <w:rFonts w:ascii="Times New Roman" w:hAnsi="Times New Roman" w:cs="Times New Roman"/>
          <w:sz w:val="28"/>
          <w:szCs w:val="28"/>
        </w:rPr>
        <w:t>«Международные стандарты финансовой отчетности в банковском деле»</w:t>
      </w:r>
      <w:r w:rsidR="009F75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C045CF" w:rsidRDefault="00C045CF" w:rsidP="00583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0B486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C4D1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проводится по билетам, которые включают два теоретических вопроса.</w:t>
      </w:r>
    </w:p>
    <w:p w:rsidR="000B4866" w:rsidRPr="009C5807" w:rsidRDefault="000B4866" w:rsidP="0058307B">
      <w:pPr>
        <w:pStyle w:val="c1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0B4866">
        <w:rPr>
          <w:rFonts w:ascii="Times New Roman" w:eastAsia="Times New Roman" w:hAnsi="Times New Roman" w:cs="Times New Roman"/>
          <w:sz w:val="28"/>
          <w:szCs w:val="28"/>
        </w:rPr>
        <w:t>«Зачтено» - ставится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 за  з</w:t>
      </w:r>
      <w:r w:rsidRPr="009C5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фактического материла по дисциплине, в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мение аргументировано отвечать па вопросы; вступать в диалоговое общение; 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ставится за владение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 по дисциплине, умение обобщения, умозаключения, за т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еоретическое осмысление проблемной 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ситуации, умение найти решение проблемной задачи, владение языковыми средствами для ответа на вопрос.</w:t>
      </w:r>
    </w:p>
    <w:p w:rsidR="000B4866" w:rsidRPr="009C5807" w:rsidRDefault="000B4866" w:rsidP="000B4866">
      <w:pPr>
        <w:pStyle w:val="a9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4D11">
        <w:rPr>
          <w:sz w:val="28"/>
          <w:szCs w:val="28"/>
        </w:rPr>
        <w:t xml:space="preserve"> «</w:t>
      </w:r>
      <w:proofErr w:type="spellStart"/>
      <w:r w:rsidRPr="00DC4D11">
        <w:rPr>
          <w:sz w:val="28"/>
          <w:szCs w:val="28"/>
        </w:rPr>
        <w:t>Незачтено</w:t>
      </w:r>
      <w:proofErr w:type="spellEnd"/>
      <w:r w:rsidRPr="00DC4D11">
        <w:rPr>
          <w:sz w:val="28"/>
          <w:szCs w:val="28"/>
        </w:rPr>
        <w:t>»</w:t>
      </w:r>
      <w:r w:rsidRPr="009C5807">
        <w:rPr>
          <w:sz w:val="28"/>
          <w:szCs w:val="28"/>
        </w:rPr>
        <w:t xml:space="preserve"> ставится за н</w:t>
      </w:r>
      <w:r w:rsidRPr="009C5807">
        <w:rPr>
          <w:sz w:val="28"/>
          <w:szCs w:val="28"/>
          <w:shd w:val="clear" w:color="auto" w:fill="FFFFFF"/>
        </w:rPr>
        <w:t xml:space="preserve">еполное </w:t>
      </w:r>
      <w:r w:rsidRPr="009C5807">
        <w:rPr>
          <w:color w:val="000000"/>
          <w:sz w:val="28"/>
          <w:szCs w:val="28"/>
          <w:shd w:val="clear" w:color="auto" w:fill="FFFFFF"/>
        </w:rPr>
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вопрос;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402A5" w:rsidSect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D9" w:rsidRDefault="00F75DD9" w:rsidP="00141F95">
      <w:pPr>
        <w:spacing w:after="0" w:line="240" w:lineRule="auto"/>
      </w:pPr>
      <w:r>
        <w:separator/>
      </w:r>
    </w:p>
  </w:endnote>
  <w:end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F75DD9" w:rsidRPr="00E47ED0" w:rsidRDefault="00F75D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244418">
          <w:rPr>
            <w:rFonts w:ascii="Times New Roman" w:hAnsi="Times New Roman"/>
            <w:noProof/>
            <w:sz w:val="28"/>
            <w:szCs w:val="28"/>
          </w:rPr>
          <w:t>6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5DD9" w:rsidRPr="00E47ED0" w:rsidRDefault="00F75DD9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D9" w:rsidRDefault="00F75DD9" w:rsidP="00141F95">
      <w:pPr>
        <w:spacing w:after="0" w:line="240" w:lineRule="auto"/>
      </w:pPr>
      <w:r>
        <w:separator/>
      </w:r>
    </w:p>
  </w:footnote>
  <w:foot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9" w:rsidRDefault="00F75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65"/>
    <w:multiLevelType w:val="multilevel"/>
    <w:tmpl w:val="AA2A8AC2"/>
    <w:lvl w:ilvl="0">
      <w:start w:val="1"/>
      <w:numFmt w:val="decimal"/>
      <w:lvlText w:val="%1"/>
      <w:lvlJc w:val="left"/>
      <w:pPr>
        <w:ind w:left="10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634"/>
      </w:pPr>
      <w:rPr>
        <w:rFonts w:hint="default"/>
      </w:rPr>
    </w:lvl>
    <w:lvl w:ilvl="3">
      <w:numFmt w:val="bullet"/>
      <w:lvlText w:val="•"/>
      <w:lvlJc w:val="left"/>
      <w:pPr>
        <w:ind w:left="1471" w:hanging="634"/>
      </w:pPr>
      <w:rPr>
        <w:rFonts w:hint="default"/>
      </w:rPr>
    </w:lvl>
    <w:lvl w:ilvl="4">
      <w:numFmt w:val="bullet"/>
      <w:lvlText w:val="•"/>
      <w:lvlJc w:val="left"/>
      <w:pPr>
        <w:ind w:left="1928" w:hanging="634"/>
      </w:pPr>
      <w:rPr>
        <w:rFonts w:hint="default"/>
      </w:rPr>
    </w:lvl>
    <w:lvl w:ilvl="5">
      <w:numFmt w:val="bullet"/>
      <w:lvlText w:val="•"/>
      <w:lvlJc w:val="left"/>
      <w:pPr>
        <w:ind w:left="2385" w:hanging="634"/>
      </w:pPr>
      <w:rPr>
        <w:rFonts w:hint="default"/>
      </w:rPr>
    </w:lvl>
    <w:lvl w:ilvl="6">
      <w:numFmt w:val="bullet"/>
      <w:lvlText w:val="•"/>
      <w:lvlJc w:val="left"/>
      <w:pPr>
        <w:ind w:left="2842" w:hanging="634"/>
      </w:pPr>
      <w:rPr>
        <w:rFonts w:hint="default"/>
      </w:rPr>
    </w:lvl>
    <w:lvl w:ilvl="7">
      <w:numFmt w:val="bullet"/>
      <w:lvlText w:val="•"/>
      <w:lvlJc w:val="left"/>
      <w:pPr>
        <w:ind w:left="3300" w:hanging="634"/>
      </w:pPr>
      <w:rPr>
        <w:rFonts w:hint="default"/>
      </w:rPr>
    </w:lvl>
    <w:lvl w:ilvl="8">
      <w:numFmt w:val="bullet"/>
      <w:lvlText w:val="•"/>
      <w:lvlJc w:val="left"/>
      <w:pPr>
        <w:ind w:left="3757" w:hanging="634"/>
      </w:pPr>
      <w:rPr>
        <w:rFonts w:hint="default"/>
      </w:rPr>
    </w:lvl>
  </w:abstractNum>
  <w:abstractNum w:abstractNumId="1">
    <w:nsid w:val="0B2B150D"/>
    <w:multiLevelType w:val="hybridMultilevel"/>
    <w:tmpl w:val="87D4699C"/>
    <w:lvl w:ilvl="0" w:tplc="EEA25FC2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F2FA16">
      <w:start w:val="1"/>
      <w:numFmt w:val="decimal"/>
      <w:lvlText w:val="%2."/>
      <w:lvlJc w:val="left"/>
      <w:pPr>
        <w:ind w:left="921" w:hanging="351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</w:rPr>
    </w:lvl>
    <w:lvl w:ilvl="2" w:tplc="B27A960C">
      <w:numFmt w:val="bullet"/>
      <w:lvlText w:val="•"/>
      <w:lvlJc w:val="left"/>
      <w:pPr>
        <w:ind w:left="1934" w:hanging="351"/>
      </w:pPr>
      <w:rPr>
        <w:rFonts w:hint="default"/>
      </w:rPr>
    </w:lvl>
    <w:lvl w:ilvl="3" w:tplc="C55255BE">
      <w:numFmt w:val="bullet"/>
      <w:lvlText w:val="•"/>
      <w:lvlJc w:val="left"/>
      <w:pPr>
        <w:ind w:left="2948" w:hanging="351"/>
      </w:pPr>
      <w:rPr>
        <w:rFonts w:hint="default"/>
      </w:rPr>
    </w:lvl>
    <w:lvl w:ilvl="4" w:tplc="CAE89D1C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C8F4D01A"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2E22304E">
      <w:numFmt w:val="bullet"/>
      <w:lvlText w:val="•"/>
      <w:lvlJc w:val="left"/>
      <w:pPr>
        <w:ind w:left="5990" w:hanging="351"/>
      </w:pPr>
      <w:rPr>
        <w:rFonts w:hint="default"/>
      </w:rPr>
    </w:lvl>
    <w:lvl w:ilvl="7" w:tplc="7C007C1A">
      <w:numFmt w:val="bullet"/>
      <w:lvlText w:val="•"/>
      <w:lvlJc w:val="left"/>
      <w:pPr>
        <w:ind w:left="7004" w:hanging="351"/>
      </w:pPr>
      <w:rPr>
        <w:rFonts w:hint="default"/>
      </w:rPr>
    </w:lvl>
    <w:lvl w:ilvl="8" w:tplc="8EEC8994">
      <w:numFmt w:val="bullet"/>
      <w:lvlText w:val="•"/>
      <w:lvlJc w:val="left"/>
      <w:pPr>
        <w:ind w:left="8018" w:hanging="351"/>
      </w:pPr>
      <w:rPr>
        <w:rFonts w:hint="default"/>
      </w:rPr>
    </w:lvl>
  </w:abstractNum>
  <w:abstractNum w:abstractNumId="2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50B40"/>
    <w:multiLevelType w:val="multilevel"/>
    <w:tmpl w:val="821608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2388" w:hanging="1755"/>
      </w:pPr>
    </w:lvl>
    <w:lvl w:ilvl="2">
      <w:start w:val="1"/>
      <w:numFmt w:val="decimal"/>
      <w:isLgl/>
      <w:lvlText w:val="%1.%2.%3"/>
      <w:lvlJc w:val="left"/>
      <w:pPr>
        <w:ind w:left="3021" w:hanging="1755"/>
      </w:pPr>
    </w:lvl>
    <w:lvl w:ilvl="3">
      <w:start w:val="1"/>
      <w:numFmt w:val="decimal"/>
      <w:isLgl/>
      <w:lvlText w:val="%1.%2.%3.%4"/>
      <w:lvlJc w:val="left"/>
      <w:pPr>
        <w:ind w:left="3654" w:hanging="1755"/>
      </w:pPr>
    </w:lvl>
    <w:lvl w:ilvl="4">
      <w:start w:val="1"/>
      <w:numFmt w:val="decimal"/>
      <w:isLgl/>
      <w:lvlText w:val="%1.%2.%3.%4.%5"/>
      <w:lvlJc w:val="left"/>
      <w:pPr>
        <w:ind w:left="4287" w:hanging="1755"/>
      </w:pPr>
    </w:lvl>
    <w:lvl w:ilvl="5">
      <w:start w:val="1"/>
      <w:numFmt w:val="decimal"/>
      <w:isLgl/>
      <w:lvlText w:val="%1.%2.%3.%4.%5.%6"/>
      <w:lvlJc w:val="left"/>
      <w:pPr>
        <w:ind w:left="4920" w:hanging="1755"/>
      </w:pPr>
    </w:lvl>
    <w:lvl w:ilvl="6">
      <w:start w:val="1"/>
      <w:numFmt w:val="decimal"/>
      <w:isLgl/>
      <w:lvlText w:val="%1.%2.%3.%4.%5.%6.%7"/>
      <w:lvlJc w:val="left"/>
      <w:pPr>
        <w:ind w:left="5598" w:hanging="1800"/>
      </w:pPr>
    </w:lvl>
    <w:lvl w:ilvl="7">
      <w:start w:val="1"/>
      <w:numFmt w:val="decimal"/>
      <w:isLgl/>
      <w:lvlText w:val="%1.%2.%3.%4.%5.%6.%7.%8"/>
      <w:lvlJc w:val="left"/>
      <w:pPr>
        <w:ind w:left="6591" w:hanging="2160"/>
      </w:pPr>
    </w:lvl>
    <w:lvl w:ilvl="8">
      <w:start w:val="1"/>
      <w:numFmt w:val="decimal"/>
      <w:isLgl/>
      <w:lvlText w:val="%1.%2.%3.%4.%5.%6.%7.%8.%9"/>
      <w:lvlJc w:val="left"/>
      <w:pPr>
        <w:ind w:left="7224" w:hanging="2160"/>
      </w:pPr>
    </w:lvl>
  </w:abstractNum>
  <w:abstractNum w:abstractNumId="4">
    <w:nsid w:val="1F373A52"/>
    <w:multiLevelType w:val="multilevel"/>
    <w:tmpl w:val="3FDC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25379C1"/>
    <w:multiLevelType w:val="hybridMultilevel"/>
    <w:tmpl w:val="DE38B7DA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C60"/>
    <w:multiLevelType w:val="hybridMultilevel"/>
    <w:tmpl w:val="EDFED538"/>
    <w:lvl w:ilvl="0" w:tplc="9332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D3542"/>
    <w:multiLevelType w:val="hybridMultilevel"/>
    <w:tmpl w:val="9E2EFB2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6F5286"/>
    <w:multiLevelType w:val="hybridMultilevel"/>
    <w:tmpl w:val="2788DB4C"/>
    <w:lvl w:ilvl="0" w:tplc="19A4F3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9C3449"/>
    <w:multiLevelType w:val="hybridMultilevel"/>
    <w:tmpl w:val="E192417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D43A4"/>
    <w:multiLevelType w:val="multilevel"/>
    <w:tmpl w:val="3FA04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1D7A81"/>
    <w:multiLevelType w:val="hybridMultilevel"/>
    <w:tmpl w:val="17BCE58A"/>
    <w:lvl w:ilvl="0" w:tplc="8144AEB6">
      <w:start w:val="3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A5509"/>
    <w:multiLevelType w:val="hybridMultilevel"/>
    <w:tmpl w:val="F790ED9E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96773"/>
    <w:multiLevelType w:val="hybridMultilevel"/>
    <w:tmpl w:val="D38C548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063FB"/>
    <w:multiLevelType w:val="hybridMultilevel"/>
    <w:tmpl w:val="BCD82FEA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439"/>
    <w:multiLevelType w:val="hybridMultilevel"/>
    <w:tmpl w:val="B136F1CA"/>
    <w:lvl w:ilvl="0" w:tplc="F4841ACC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47369"/>
    <w:multiLevelType w:val="hybridMultilevel"/>
    <w:tmpl w:val="F85EBC74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6224D93"/>
    <w:multiLevelType w:val="hybridMultilevel"/>
    <w:tmpl w:val="8E14F92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7101A"/>
    <w:multiLevelType w:val="hybridMultilevel"/>
    <w:tmpl w:val="76E236C0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8D01B11"/>
    <w:multiLevelType w:val="hybridMultilevel"/>
    <w:tmpl w:val="1584CE08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13961"/>
    <w:multiLevelType w:val="multilevel"/>
    <w:tmpl w:val="C65651BC"/>
    <w:lvl w:ilvl="0">
      <w:start w:val="2"/>
      <w:numFmt w:val="decimal"/>
      <w:lvlText w:val="%1"/>
      <w:lvlJc w:val="left"/>
      <w:pPr>
        <w:ind w:left="103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430"/>
      </w:pPr>
      <w:rPr>
        <w:rFonts w:hint="default"/>
      </w:rPr>
    </w:lvl>
    <w:lvl w:ilvl="3">
      <w:numFmt w:val="bullet"/>
      <w:lvlText w:val="•"/>
      <w:lvlJc w:val="left"/>
      <w:pPr>
        <w:ind w:left="1471" w:hanging="430"/>
      </w:pPr>
      <w:rPr>
        <w:rFonts w:hint="default"/>
      </w:rPr>
    </w:lvl>
    <w:lvl w:ilvl="4">
      <w:numFmt w:val="bullet"/>
      <w:lvlText w:val="•"/>
      <w:lvlJc w:val="left"/>
      <w:pPr>
        <w:ind w:left="1928" w:hanging="430"/>
      </w:pPr>
      <w:rPr>
        <w:rFonts w:hint="default"/>
      </w:rPr>
    </w:lvl>
    <w:lvl w:ilvl="5">
      <w:numFmt w:val="bullet"/>
      <w:lvlText w:val="•"/>
      <w:lvlJc w:val="left"/>
      <w:pPr>
        <w:ind w:left="2385" w:hanging="430"/>
      </w:pPr>
      <w:rPr>
        <w:rFonts w:hint="default"/>
      </w:rPr>
    </w:lvl>
    <w:lvl w:ilvl="6">
      <w:numFmt w:val="bullet"/>
      <w:lvlText w:val="•"/>
      <w:lvlJc w:val="left"/>
      <w:pPr>
        <w:ind w:left="2842" w:hanging="430"/>
      </w:pPr>
      <w:rPr>
        <w:rFonts w:hint="default"/>
      </w:rPr>
    </w:lvl>
    <w:lvl w:ilvl="7">
      <w:numFmt w:val="bullet"/>
      <w:lvlText w:val="•"/>
      <w:lvlJc w:val="left"/>
      <w:pPr>
        <w:ind w:left="3300" w:hanging="430"/>
      </w:pPr>
      <w:rPr>
        <w:rFonts w:hint="default"/>
      </w:rPr>
    </w:lvl>
    <w:lvl w:ilvl="8">
      <w:numFmt w:val="bullet"/>
      <w:lvlText w:val="•"/>
      <w:lvlJc w:val="left"/>
      <w:pPr>
        <w:ind w:left="3757" w:hanging="430"/>
      </w:pPr>
      <w:rPr>
        <w:rFonts w:hint="default"/>
      </w:rPr>
    </w:lvl>
  </w:abstractNum>
  <w:abstractNum w:abstractNumId="23">
    <w:nsid w:val="4D20026A"/>
    <w:multiLevelType w:val="hybridMultilevel"/>
    <w:tmpl w:val="40D82972"/>
    <w:lvl w:ilvl="0" w:tplc="77E4C5A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2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D30B97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F74FE0"/>
    <w:multiLevelType w:val="hybridMultilevel"/>
    <w:tmpl w:val="910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3D12"/>
    <w:multiLevelType w:val="hybridMultilevel"/>
    <w:tmpl w:val="AD648688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C4B73"/>
    <w:multiLevelType w:val="multilevel"/>
    <w:tmpl w:val="87704E30"/>
    <w:lvl w:ilvl="0">
      <w:start w:val="1"/>
      <w:numFmt w:val="decimal"/>
      <w:lvlText w:val="%1"/>
      <w:lvlJc w:val="left"/>
      <w:pPr>
        <w:ind w:left="103" w:hanging="11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1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1174"/>
      </w:pPr>
      <w:rPr>
        <w:rFonts w:hint="default"/>
      </w:rPr>
    </w:lvl>
    <w:lvl w:ilvl="3">
      <w:numFmt w:val="bullet"/>
      <w:lvlText w:val="•"/>
      <w:lvlJc w:val="left"/>
      <w:pPr>
        <w:ind w:left="1471" w:hanging="1174"/>
      </w:pPr>
      <w:rPr>
        <w:rFonts w:hint="default"/>
      </w:rPr>
    </w:lvl>
    <w:lvl w:ilvl="4">
      <w:numFmt w:val="bullet"/>
      <w:lvlText w:val="•"/>
      <w:lvlJc w:val="left"/>
      <w:pPr>
        <w:ind w:left="1928" w:hanging="1174"/>
      </w:pPr>
      <w:rPr>
        <w:rFonts w:hint="default"/>
      </w:rPr>
    </w:lvl>
    <w:lvl w:ilvl="5">
      <w:numFmt w:val="bullet"/>
      <w:lvlText w:val="•"/>
      <w:lvlJc w:val="left"/>
      <w:pPr>
        <w:ind w:left="2385" w:hanging="1174"/>
      </w:pPr>
      <w:rPr>
        <w:rFonts w:hint="default"/>
      </w:rPr>
    </w:lvl>
    <w:lvl w:ilvl="6">
      <w:numFmt w:val="bullet"/>
      <w:lvlText w:val="•"/>
      <w:lvlJc w:val="left"/>
      <w:pPr>
        <w:ind w:left="2842" w:hanging="1174"/>
      </w:pPr>
      <w:rPr>
        <w:rFonts w:hint="default"/>
      </w:rPr>
    </w:lvl>
    <w:lvl w:ilvl="7">
      <w:numFmt w:val="bullet"/>
      <w:lvlText w:val="•"/>
      <w:lvlJc w:val="left"/>
      <w:pPr>
        <w:ind w:left="3300" w:hanging="1174"/>
      </w:pPr>
      <w:rPr>
        <w:rFonts w:hint="default"/>
      </w:rPr>
    </w:lvl>
    <w:lvl w:ilvl="8">
      <w:numFmt w:val="bullet"/>
      <w:lvlText w:val="•"/>
      <w:lvlJc w:val="left"/>
      <w:pPr>
        <w:ind w:left="3757" w:hanging="1174"/>
      </w:pPr>
      <w:rPr>
        <w:rFonts w:hint="default"/>
      </w:rPr>
    </w:lvl>
  </w:abstractNum>
  <w:abstractNum w:abstractNumId="29">
    <w:nsid w:val="673F2DFB"/>
    <w:multiLevelType w:val="multilevel"/>
    <w:tmpl w:val="ECD09748"/>
    <w:lvl w:ilvl="0">
      <w:start w:val="3"/>
      <w:numFmt w:val="decimal"/>
      <w:lvlText w:val="%1"/>
      <w:lvlJc w:val="left"/>
      <w:pPr>
        <w:ind w:left="103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828"/>
      </w:pPr>
      <w:rPr>
        <w:rFonts w:hint="default"/>
      </w:rPr>
    </w:lvl>
    <w:lvl w:ilvl="3">
      <w:numFmt w:val="bullet"/>
      <w:lvlText w:val="•"/>
      <w:lvlJc w:val="left"/>
      <w:pPr>
        <w:ind w:left="1471" w:hanging="828"/>
      </w:pPr>
      <w:rPr>
        <w:rFonts w:hint="default"/>
      </w:rPr>
    </w:lvl>
    <w:lvl w:ilvl="4">
      <w:numFmt w:val="bullet"/>
      <w:lvlText w:val="•"/>
      <w:lvlJc w:val="left"/>
      <w:pPr>
        <w:ind w:left="1928" w:hanging="828"/>
      </w:pPr>
      <w:rPr>
        <w:rFonts w:hint="default"/>
      </w:rPr>
    </w:lvl>
    <w:lvl w:ilvl="5">
      <w:numFmt w:val="bullet"/>
      <w:lvlText w:val="•"/>
      <w:lvlJc w:val="left"/>
      <w:pPr>
        <w:ind w:left="2385" w:hanging="828"/>
      </w:pPr>
      <w:rPr>
        <w:rFonts w:hint="default"/>
      </w:rPr>
    </w:lvl>
    <w:lvl w:ilvl="6">
      <w:numFmt w:val="bullet"/>
      <w:lvlText w:val="•"/>
      <w:lvlJc w:val="left"/>
      <w:pPr>
        <w:ind w:left="2842" w:hanging="828"/>
      </w:pPr>
      <w:rPr>
        <w:rFonts w:hint="default"/>
      </w:rPr>
    </w:lvl>
    <w:lvl w:ilvl="7">
      <w:numFmt w:val="bullet"/>
      <w:lvlText w:val="•"/>
      <w:lvlJc w:val="left"/>
      <w:pPr>
        <w:ind w:left="3300" w:hanging="828"/>
      </w:pPr>
      <w:rPr>
        <w:rFonts w:hint="default"/>
      </w:rPr>
    </w:lvl>
    <w:lvl w:ilvl="8">
      <w:numFmt w:val="bullet"/>
      <w:lvlText w:val="•"/>
      <w:lvlJc w:val="left"/>
      <w:pPr>
        <w:ind w:left="3757" w:hanging="828"/>
      </w:pPr>
      <w:rPr>
        <w:rFonts w:hint="default"/>
      </w:rPr>
    </w:lvl>
  </w:abstractNum>
  <w:abstractNum w:abstractNumId="30">
    <w:nsid w:val="6AA51C92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AD2053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9B0D52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6770AF"/>
    <w:multiLevelType w:val="hybridMultilevel"/>
    <w:tmpl w:val="5D144B8C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814E2"/>
    <w:multiLevelType w:val="hybridMultilevel"/>
    <w:tmpl w:val="BA40A41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66241"/>
    <w:multiLevelType w:val="hybridMultilevel"/>
    <w:tmpl w:val="6812E0A4"/>
    <w:lvl w:ilvl="0" w:tplc="606C9A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D1D0E"/>
    <w:multiLevelType w:val="singleLevel"/>
    <w:tmpl w:val="19A4F3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42">
    <w:nsid w:val="7E6128CE"/>
    <w:multiLevelType w:val="hybridMultilevel"/>
    <w:tmpl w:val="26748052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7A62A3"/>
    <w:multiLevelType w:val="hybridMultilevel"/>
    <w:tmpl w:val="C43021E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4798E"/>
    <w:multiLevelType w:val="hybridMultilevel"/>
    <w:tmpl w:val="448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1"/>
  </w:num>
  <w:num w:numId="21">
    <w:abstractNumId w:val="0"/>
  </w:num>
  <w:num w:numId="22">
    <w:abstractNumId w:val="28"/>
  </w:num>
  <w:num w:numId="23">
    <w:abstractNumId w:val="22"/>
  </w:num>
  <w:num w:numId="24">
    <w:abstractNumId w:val="29"/>
  </w:num>
  <w:num w:numId="25">
    <w:abstractNumId w:val="4"/>
  </w:num>
  <w:num w:numId="26">
    <w:abstractNumId w:val="1"/>
  </w:num>
  <w:num w:numId="27">
    <w:abstractNumId w:val="5"/>
  </w:num>
  <w:num w:numId="28">
    <w:abstractNumId w:val="9"/>
  </w:num>
  <w:num w:numId="29">
    <w:abstractNumId w:val="40"/>
  </w:num>
  <w:num w:numId="30">
    <w:abstractNumId w:val="37"/>
  </w:num>
  <w:num w:numId="31">
    <w:abstractNumId w:val="20"/>
  </w:num>
  <w:num w:numId="32">
    <w:abstractNumId w:val="8"/>
  </w:num>
  <w:num w:numId="33">
    <w:abstractNumId w:val="25"/>
  </w:num>
  <w:num w:numId="34">
    <w:abstractNumId w:val="42"/>
  </w:num>
  <w:num w:numId="35">
    <w:abstractNumId w:val="30"/>
  </w:num>
  <w:num w:numId="36">
    <w:abstractNumId w:val="32"/>
  </w:num>
  <w:num w:numId="37">
    <w:abstractNumId w:val="31"/>
  </w:num>
  <w:num w:numId="38">
    <w:abstractNumId w:val="18"/>
  </w:num>
  <w:num w:numId="39">
    <w:abstractNumId w:val="27"/>
  </w:num>
  <w:num w:numId="40">
    <w:abstractNumId w:val="43"/>
  </w:num>
  <w:num w:numId="41">
    <w:abstractNumId w:val="26"/>
  </w:num>
  <w:num w:numId="42">
    <w:abstractNumId w:val="24"/>
  </w:num>
  <w:num w:numId="43">
    <w:abstractNumId w:val="6"/>
  </w:num>
  <w:num w:numId="44">
    <w:abstractNumId w:val="10"/>
  </w:num>
  <w:num w:numId="45">
    <w:abstractNumId w:val="4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6230E"/>
    <w:rsid w:val="00075F8E"/>
    <w:rsid w:val="000A6895"/>
    <w:rsid w:val="000B4866"/>
    <w:rsid w:val="000C6D68"/>
    <w:rsid w:val="000F109D"/>
    <w:rsid w:val="000F3E8C"/>
    <w:rsid w:val="001207E7"/>
    <w:rsid w:val="00141F95"/>
    <w:rsid w:val="00153727"/>
    <w:rsid w:val="00154D3C"/>
    <w:rsid w:val="001D368B"/>
    <w:rsid w:val="001E1188"/>
    <w:rsid w:val="00225E74"/>
    <w:rsid w:val="00244418"/>
    <w:rsid w:val="002C3BB6"/>
    <w:rsid w:val="0030244E"/>
    <w:rsid w:val="00320D7C"/>
    <w:rsid w:val="0032235B"/>
    <w:rsid w:val="003509FD"/>
    <w:rsid w:val="003655F6"/>
    <w:rsid w:val="003A5820"/>
    <w:rsid w:val="003A7F41"/>
    <w:rsid w:val="003E15F9"/>
    <w:rsid w:val="003E50C8"/>
    <w:rsid w:val="003F3FB2"/>
    <w:rsid w:val="0049221C"/>
    <w:rsid w:val="00492CCB"/>
    <w:rsid w:val="004B3854"/>
    <w:rsid w:val="004B7040"/>
    <w:rsid w:val="004D0DCA"/>
    <w:rsid w:val="004D6743"/>
    <w:rsid w:val="0050415B"/>
    <w:rsid w:val="00533C4A"/>
    <w:rsid w:val="00536D1F"/>
    <w:rsid w:val="0055202D"/>
    <w:rsid w:val="0058307B"/>
    <w:rsid w:val="005A1515"/>
    <w:rsid w:val="005D4C48"/>
    <w:rsid w:val="006E630D"/>
    <w:rsid w:val="007058FE"/>
    <w:rsid w:val="0072141B"/>
    <w:rsid w:val="00747EBA"/>
    <w:rsid w:val="00763D99"/>
    <w:rsid w:val="007663DC"/>
    <w:rsid w:val="007B544B"/>
    <w:rsid w:val="00883996"/>
    <w:rsid w:val="008A0624"/>
    <w:rsid w:val="00990F75"/>
    <w:rsid w:val="009C4B1C"/>
    <w:rsid w:val="009C5EE6"/>
    <w:rsid w:val="009F7530"/>
    <w:rsid w:val="00A0006F"/>
    <w:rsid w:val="00A4219C"/>
    <w:rsid w:val="00A62534"/>
    <w:rsid w:val="00AB01D9"/>
    <w:rsid w:val="00AC6AFD"/>
    <w:rsid w:val="00AE123E"/>
    <w:rsid w:val="00B06C65"/>
    <w:rsid w:val="00B24AE2"/>
    <w:rsid w:val="00B478F3"/>
    <w:rsid w:val="00B934C5"/>
    <w:rsid w:val="00B94CED"/>
    <w:rsid w:val="00BA052D"/>
    <w:rsid w:val="00BA74A0"/>
    <w:rsid w:val="00BD509F"/>
    <w:rsid w:val="00C045CF"/>
    <w:rsid w:val="00C2065F"/>
    <w:rsid w:val="00C3243A"/>
    <w:rsid w:val="00C33B2F"/>
    <w:rsid w:val="00C34863"/>
    <w:rsid w:val="00C402A5"/>
    <w:rsid w:val="00C84CB3"/>
    <w:rsid w:val="00CA04A0"/>
    <w:rsid w:val="00D2060F"/>
    <w:rsid w:val="00D2556C"/>
    <w:rsid w:val="00D26651"/>
    <w:rsid w:val="00DB7DDF"/>
    <w:rsid w:val="00DC4D11"/>
    <w:rsid w:val="00DE6DE0"/>
    <w:rsid w:val="00E22232"/>
    <w:rsid w:val="00EE64FD"/>
    <w:rsid w:val="00EF160C"/>
    <w:rsid w:val="00F6358A"/>
    <w:rsid w:val="00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БГТИ</cp:lastModifiedBy>
  <cp:revision>5</cp:revision>
  <cp:lastPrinted>2018-06-13T12:18:00Z</cp:lastPrinted>
  <dcterms:created xsi:type="dcterms:W3CDTF">2019-10-24T06:55:00Z</dcterms:created>
  <dcterms:modified xsi:type="dcterms:W3CDTF">2020-02-28T08:23:00Z</dcterms:modified>
</cp:coreProperties>
</file>