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D07B3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77326" w:rsidRDefault="00877326" w:rsidP="008773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77326" w:rsidRDefault="00877326" w:rsidP="008773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77326" w:rsidRDefault="00877326" w:rsidP="00877326">
      <w:pPr>
        <w:pStyle w:val="ReportHead"/>
        <w:suppressAutoHyphens/>
        <w:spacing w:line="360" w:lineRule="auto"/>
        <w:jc w:val="left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E856AB">
        <w:rPr>
          <w:i/>
          <w:sz w:val="24"/>
          <w:u w:val="single"/>
        </w:rPr>
        <w:t>, заочная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E856A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E8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856A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7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08.03.01 ПГС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proofErr w:type="gramStart"/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8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заочной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856A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8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8B3CB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B1" w:rsidRDefault="008B3CB1" w:rsidP="008B3CB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B3CB1" w:rsidRDefault="008B3CB1" w:rsidP="008B3CB1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p w:rsidR="008B3CB1" w:rsidRDefault="008B3CB1" w:rsidP="008B3CB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p w:rsidR="008B3CB1" w:rsidRDefault="008B3CB1" w:rsidP="008B3CB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.Д.Б.8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Б1.Д.Б.9 Основы проектной деятельности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p w:rsidR="008B3CB1" w:rsidRDefault="008B3CB1" w:rsidP="008B3C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B3CB1" w:rsidRDefault="008B3CB1" w:rsidP="008B3CB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tbl>
      <w:tblPr>
        <w:tblW w:w="11912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542"/>
        <w:gridCol w:w="4535"/>
        <w:gridCol w:w="2835"/>
      </w:tblGrid>
      <w:tr w:rsidR="008B3CB1" w:rsidTr="008B3CB1">
        <w:trPr>
          <w:tblHeader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8B3CB1" w:rsidTr="008B3CB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УК-1-В-1</w:t>
            </w:r>
            <w:proofErr w:type="gramStart"/>
            <w:r>
              <w:t xml:space="preserve"> П</w:t>
            </w:r>
            <w:proofErr w:type="gramEnd"/>
            <w: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УК-1-В-2</w:t>
            </w:r>
            <w:proofErr w:type="gramStart"/>
            <w:r>
              <w:t xml:space="preserve"> О</w:t>
            </w:r>
            <w:proofErr w:type="gramEnd"/>
            <w:r>
              <w:t>существляет критический анализ и синтез информации, полученной из разных источников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УК-1-В-3</w:t>
            </w:r>
            <w:proofErr w:type="gramStart"/>
            <w:r>
              <w:t xml:space="preserve"> П</w:t>
            </w:r>
            <w:proofErr w:type="gramEnd"/>
            <w: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УК-1-В-5</w:t>
            </w:r>
            <w:proofErr w:type="gramStart"/>
            <w:r>
              <w:t xml:space="preserve"> Ф</w:t>
            </w:r>
            <w:proofErr w:type="gramEnd"/>
            <w:r>
              <w:t xml:space="preserve">ормулирует и аргументирует выводы и суждения, в том числе с применением философского понятийного </w:t>
            </w:r>
            <w:r>
              <w:lastRenderedPageBreak/>
              <w:t>аппарата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УК-1-В-6</w:t>
            </w:r>
            <w:proofErr w:type="gramStart"/>
            <w:r>
              <w:t xml:space="preserve"> Ф</w:t>
            </w:r>
            <w:proofErr w:type="gramEnd"/>
            <w: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>Знать:</w:t>
            </w:r>
            <w:r>
              <w:t xml:space="preserve"> 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t>ниформации</w:t>
            </w:r>
            <w:proofErr w:type="spellEnd"/>
            <w:r>
              <w:t xml:space="preserve">; смысловое и этическое применение моделей мировоззренческих составляющих в истории философской мысли; </w:t>
            </w:r>
            <w:r>
              <w:lastRenderedPageBreak/>
              <w:t>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соответствии в собственной гражданской и мировоззренческой позицией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Уметь:</w:t>
            </w:r>
            <w: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Владеть:</w:t>
            </w:r>
            <w: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</w:t>
            </w:r>
            <w:r>
              <w:lastRenderedPageBreak/>
              <w:t xml:space="preserve">и гуманитарных знаний для эффективного решения профессиональных задач по результативному формированию личности 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</w:tc>
      </w:tr>
      <w:tr w:rsidR="008B3CB1" w:rsidTr="008B3CB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lastRenderedPageBreak/>
              <w:t xml:space="preserve">УК-5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УК-5-В-2</w:t>
            </w:r>
            <w:proofErr w:type="gramStart"/>
            <w:r>
              <w:t xml:space="preserve"> Д</w:t>
            </w:r>
            <w:proofErr w:type="gramEnd"/>
            <w:r>
              <w:t xml:space="preserve">емонстрирует уважительное отношение к историческому наследию и </w:t>
            </w:r>
            <w:proofErr w:type="spellStart"/>
            <w:r>
              <w:t>социокультурным</w:t>
            </w:r>
            <w:proofErr w:type="spellEnd"/>
            <w: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1" w:rsidRDefault="008B3CB1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proofErr w:type="spellStart"/>
            <w:r>
              <w:t>социокультурные</w:t>
            </w:r>
            <w:proofErr w:type="spellEnd"/>
            <w:r>
              <w:t xml:space="preserve"> нормы и основы</w:t>
            </w:r>
            <w:r>
              <w:rPr>
                <w:b/>
                <w:u w:val="single"/>
              </w:rPr>
              <w:t xml:space="preserve"> </w:t>
            </w:r>
            <w:r>
              <w:rPr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Уметь</w:t>
            </w:r>
            <w:proofErr w:type="gramStart"/>
            <w:r>
              <w:rPr>
                <w:b/>
                <w:u w:val="single"/>
              </w:rPr>
              <w:t>: :</w:t>
            </w:r>
            <w:r>
              <w:t xml:space="preserve"> </w:t>
            </w:r>
            <w:proofErr w:type="gramEnd"/>
            <w:r>
              <w:rPr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Владеть:</w:t>
            </w:r>
            <w:r>
              <w:t xml:space="preserve"> способностью анализировать мировоззренческие, социально и личностно  значимые философские проблемы в </w:t>
            </w:r>
            <w:proofErr w:type="spellStart"/>
            <w:r>
              <w:lastRenderedPageBreak/>
              <w:t>социокультурном</w:t>
            </w:r>
            <w:proofErr w:type="spellEnd"/>
            <w:r>
              <w:t xml:space="preserve"> контексте; навыками логически верно выстраивать систему коммуникационных контактов  в условиях определенных культурных традиций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</w:tc>
      </w:tr>
    </w:tbl>
    <w:p w:rsidR="008B3CB1" w:rsidRDefault="008B3CB1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lastRenderedPageBreak/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F276A" w:rsidRDefault="001C60C5" w:rsidP="006F276A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Pr="006F276A" w:rsidRDefault="00972AEC" w:rsidP="006F276A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6F276A">
        <w:rPr>
          <w:b/>
        </w:rPr>
        <w:t>(</w:t>
      </w:r>
      <w:proofErr w:type="gramEnd"/>
      <w:r w:rsidR="006F276A" w:rsidRPr="006F276A">
        <w:t>очная форма обучения</w:t>
      </w:r>
      <w:r w:rsidR="006F276A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F276A" w:rsidRDefault="006F276A" w:rsidP="006F276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6F276A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F276A" w:rsidTr="006F276A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Кол-во часов</w:t>
            </w:r>
          </w:p>
        </w:tc>
      </w:tr>
      <w:tr w:rsidR="006F276A" w:rsidTr="006F276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Исторические типы философии,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6F276A" w:rsidTr="006F276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Многообразие форм познания и типы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6F276A" w:rsidTr="006F276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6A" w:rsidRDefault="006F276A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</w:tr>
    </w:tbl>
    <w:p w:rsidR="006F276A" w:rsidRDefault="006F276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</w:t>
      </w:r>
      <w:r w:rsidR="006F276A">
        <w:rPr>
          <w:szCs w:val="24"/>
        </w:rPr>
        <w:t>2020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</w:t>
      </w:r>
      <w:r w:rsidR="006F276A">
        <w:rPr>
          <w:szCs w:val="24"/>
        </w:rPr>
        <w:t>иально-гуманитарные знания, 2020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ED7442">
        <w:pPr>
          <w:pStyle w:val="a7"/>
          <w:jc w:val="center"/>
        </w:pPr>
        <w:fldSimple w:instr="PAGE   \* MERGEFORMAT">
          <w:r w:rsidR="006F276A">
            <w:rPr>
              <w:noProof/>
            </w:rPr>
            <w:t>30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1718F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77A13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6F276A"/>
    <w:rsid w:val="00706D83"/>
    <w:rsid w:val="007237BD"/>
    <w:rsid w:val="00771419"/>
    <w:rsid w:val="007753B4"/>
    <w:rsid w:val="00794F7C"/>
    <w:rsid w:val="007A78A1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174F"/>
    <w:rsid w:val="00875FD6"/>
    <w:rsid w:val="00877326"/>
    <w:rsid w:val="00886614"/>
    <w:rsid w:val="00891CFA"/>
    <w:rsid w:val="008960B2"/>
    <w:rsid w:val="008B3CB1"/>
    <w:rsid w:val="008B66F7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A47C6"/>
    <w:rsid w:val="00CE2CD7"/>
    <w:rsid w:val="00D07B34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856AB"/>
    <w:rsid w:val="00EC45E6"/>
    <w:rsid w:val="00ED7442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5322-979A-40DF-AF97-F70EED90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30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2020-01-12T14:42:00Z</dcterms:modified>
</cp:coreProperties>
</file>