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15061D">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3F1F25">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612781" w:rsidP="00717A1A">
      <w:pPr>
        <w:pStyle w:val="ReportHead"/>
        <w:suppressAutoHyphens/>
        <w:rPr>
          <w:i/>
          <w:sz w:val="24"/>
          <w:u w:val="single"/>
        </w:rPr>
      </w:pPr>
      <w:bookmarkStart w:id="0" w:name="BookmarkWhereDelChr13"/>
      <w:bookmarkEnd w:id="0"/>
      <w:r>
        <w:rPr>
          <w:i/>
          <w:sz w:val="24"/>
          <w:u w:val="single"/>
        </w:rPr>
        <w:t>О</w:t>
      </w:r>
      <w:r w:rsidR="00717A1A">
        <w:rPr>
          <w:i/>
          <w:sz w:val="24"/>
          <w:u w:val="single"/>
        </w:rPr>
        <w:t>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w:t>
      </w:r>
      <w:r w:rsidR="00105739">
        <w:rPr>
          <w:sz w:val="24"/>
          <w:szCs w:val="28"/>
        </w:rPr>
        <w:t>6</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ED0E8D" w:rsidRPr="00437EAC">
        <w:rPr>
          <w:sz w:val="24"/>
          <w:u w:val="single"/>
        </w:rPr>
        <w:t>Н.В.</w:t>
      </w:r>
      <w:r w:rsidRPr="00437EAC">
        <w:rPr>
          <w:sz w:val="24"/>
          <w:u w:val="single"/>
        </w:rPr>
        <w:t xml:space="preserve"> </w:t>
      </w:r>
      <w:r w:rsidR="00ED0E8D" w:rsidRPr="00437EAC">
        <w:rPr>
          <w:sz w:val="24"/>
          <w:u w:val="single"/>
        </w:rPr>
        <w:t>Хомякова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C36579">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w:t>
            </w:r>
            <w:r w:rsidR="00C36579">
              <w:rPr>
                <w:sz w:val="24"/>
                <w:szCs w:val="24"/>
                <w:lang w:eastAsia="ru-RU"/>
              </w:rPr>
              <w:t>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2276C4" w:rsidRDefault="002276C4" w:rsidP="005811E6">
      <w:pPr>
        <w:ind w:firstLine="709"/>
        <w:jc w:val="both"/>
        <w:rPr>
          <w:b/>
          <w:sz w:val="28"/>
          <w:szCs w:val="28"/>
        </w:rPr>
      </w:pPr>
    </w:p>
    <w:p w:rsidR="002276C4" w:rsidRPr="00437EAC" w:rsidRDefault="002276C4"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612781" w:rsidRDefault="00382709" w:rsidP="00612781">
      <w:pPr>
        <w:ind w:firstLine="851"/>
        <w:rPr>
          <w:sz w:val="24"/>
          <w:szCs w:val="24"/>
        </w:rPr>
      </w:pPr>
      <w:r w:rsidRPr="00437EAC">
        <w:rPr>
          <w:sz w:val="24"/>
          <w:szCs w:val="24"/>
        </w:rPr>
        <w:t xml:space="preserve">В.1 </w:t>
      </w:r>
      <w:r w:rsidR="00612781">
        <w:rPr>
          <w:sz w:val="24"/>
          <w:szCs w:val="24"/>
        </w:rPr>
        <w:t>Вопросы для рубежного контроля</w:t>
      </w:r>
    </w:p>
    <w:p w:rsidR="00375016" w:rsidRPr="00437EAC" w:rsidRDefault="00375016" w:rsidP="00382709">
      <w:pPr>
        <w:ind w:firstLine="851"/>
        <w:rPr>
          <w:sz w:val="24"/>
          <w:szCs w:val="24"/>
        </w:rPr>
      </w:pPr>
    </w:p>
    <w:p w:rsidR="00382709" w:rsidRDefault="00C36579"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C36579"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C36579"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C36579"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C36579"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C36579"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C36579"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C36579"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C36579"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C36579"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C36579"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C36579"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C36579"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Default="00C16882" w:rsidP="00382709">
      <w:pPr>
        <w:pStyle w:val="ReportMain"/>
        <w:suppressAutoHyphens/>
        <w:ind w:firstLine="709"/>
        <w:jc w:val="both"/>
        <w:rPr>
          <w:snapToGrid w:val="0"/>
        </w:rPr>
      </w:pPr>
    </w:p>
    <w:p w:rsidR="00C36579" w:rsidRDefault="00C36579" w:rsidP="00382709">
      <w:pPr>
        <w:pStyle w:val="ReportMain"/>
        <w:suppressAutoHyphens/>
        <w:ind w:firstLine="709"/>
        <w:jc w:val="both"/>
        <w:rPr>
          <w:snapToGrid w:val="0"/>
        </w:rPr>
      </w:pPr>
      <w:r>
        <w:rPr>
          <w:snapToGrid w:val="0"/>
        </w:rPr>
        <w:t>В.2 Темы практических занятий</w:t>
      </w:r>
    </w:p>
    <w:p w:rsidR="00C36579" w:rsidRDefault="00C36579" w:rsidP="00382709">
      <w:pPr>
        <w:pStyle w:val="ReportMain"/>
        <w:suppressAutoHyphens/>
        <w:ind w:firstLine="709"/>
        <w:jc w:val="both"/>
        <w:rPr>
          <w:snapToGrid w:val="0"/>
        </w:rPr>
      </w:pPr>
    </w:p>
    <w:p w:rsidR="00C36579" w:rsidRDefault="00C36579" w:rsidP="00C36579">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C36579" w:rsidRDefault="00C36579" w:rsidP="00C36579">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C36579" w:rsidRDefault="00C36579" w:rsidP="00C36579">
      <w:pPr>
        <w:pStyle w:val="ReportMain"/>
        <w:suppressAutoHyphens/>
        <w:ind w:firstLine="709"/>
        <w:jc w:val="both"/>
        <w:rPr>
          <w:b/>
          <w:snapToGrid w:val="0"/>
        </w:rPr>
      </w:pPr>
    </w:p>
    <w:p w:rsidR="00C36579" w:rsidRDefault="00C36579" w:rsidP="00C36579">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C36579" w:rsidRDefault="00C36579" w:rsidP="00C36579">
      <w:pPr>
        <w:pStyle w:val="ReportMain"/>
        <w:suppressAutoHyphens/>
        <w:ind w:firstLine="709"/>
        <w:jc w:val="both"/>
      </w:pPr>
      <w:r w:rsidRPr="00ED0F45">
        <w:t>Определение ударной вязкости металлов</w:t>
      </w:r>
    </w:p>
    <w:p w:rsidR="00C36579" w:rsidRPr="00270ACB" w:rsidRDefault="00C36579" w:rsidP="00C36579">
      <w:pPr>
        <w:pStyle w:val="ReportMain"/>
        <w:suppressAutoHyphens/>
        <w:ind w:firstLine="709"/>
        <w:jc w:val="both"/>
        <w:rPr>
          <w:rFonts w:ascii="Calibri" w:hAnsi="Calibri"/>
          <w:spacing w:val="-3"/>
        </w:rPr>
      </w:pPr>
    </w:p>
    <w:p w:rsidR="00C36579" w:rsidRDefault="00C36579" w:rsidP="00C36579">
      <w:pPr>
        <w:pStyle w:val="ReportMain"/>
        <w:suppressAutoHyphens/>
        <w:ind w:firstLine="709"/>
        <w:jc w:val="both"/>
        <w:rPr>
          <w:b/>
          <w:snapToGrid w:val="0"/>
        </w:rPr>
      </w:pPr>
      <w:r w:rsidRPr="007D7EDC">
        <w:rPr>
          <w:b/>
          <w:spacing w:val="-3"/>
        </w:rPr>
        <w:t xml:space="preserve">Раздел 2 </w:t>
      </w:r>
      <w:r w:rsidRPr="007D7EDC">
        <w:rPr>
          <w:b/>
          <w:snapToGrid w:val="0"/>
        </w:rPr>
        <w:t>Основные сведения из теории сплавов</w:t>
      </w:r>
      <w:r>
        <w:rPr>
          <w:b/>
          <w:snapToGrid w:val="0"/>
        </w:rPr>
        <w:t>.</w:t>
      </w:r>
    </w:p>
    <w:p w:rsidR="00C36579" w:rsidRDefault="00C36579" w:rsidP="00C36579">
      <w:pPr>
        <w:pStyle w:val="ReportMain"/>
        <w:suppressAutoHyphens/>
        <w:ind w:firstLine="709"/>
        <w:jc w:val="both"/>
      </w:pPr>
      <w:r w:rsidRPr="00ED0F45">
        <w:t>Измерение твердости металлов</w:t>
      </w:r>
    </w:p>
    <w:p w:rsidR="00C36579" w:rsidRPr="00270ACB" w:rsidRDefault="00C36579" w:rsidP="00C36579">
      <w:pPr>
        <w:pStyle w:val="ReportMain"/>
        <w:suppressAutoHyphens/>
        <w:ind w:firstLine="709"/>
        <w:jc w:val="both"/>
        <w:rPr>
          <w:rFonts w:ascii="Calibri" w:hAnsi="Calibri"/>
          <w:spacing w:val="-3"/>
        </w:rPr>
      </w:pPr>
    </w:p>
    <w:p w:rsidR="00C36579" w:rsidRDefault="00C36579" w:rsidP="00C36579">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C36579" w:rsidRDefault="00C36579" w:rsidP="00C36579">
      <w:pPr>
        <w:pStyle w:val="ReportMain"/>
        <w:suppressAutoHyphens/>
        <w:ind w:firstLine="709"/>
        <w:jc w:val="both"/>
      </w:pPr>
      <w:r w:rsidRPr="00ED0F45">
        <w:t>Изучение диаграммы состояния железоуглеродистых сплавов</w:t>
      </w:r>
    </w:p>
    <w:p w:rsidR="00C36579" w:rsidRDefault="00C36579" w:rsidP="00C36579">
      <w:pPr>
        <w:pStyle w:val="ReportMain"/>
        <w:suppressAutoHyphens/>
        <w:ind w:firstLine="709"/>
        <w:jc w:val="both"/>
        <w:rPr>
          <w:rFonts w:eastAsia="Batang"/>
          <w:b/>
          <w:snapToGrid w:val="0"/>
        </w:rPr>
      </w:pPr>
    </w:p>
    <w:p w:rsidR="00C36579" w:rsidRDefault="00C36579" w:rsidP="00C36579">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C36579" w:rsidRDefault="00C36579" w:rsidP="00C36579">
      <w:pPr>
        <w:pStyle w:val="ReportMain"/>
        <w:suppressAutoHyphens/>
        <w:ind w:firstLine="709"/>
        <w:jc w:val="both"/>
        <w:rPr>
          <w:rFonts w:eastAsia="Batang"/>
          <w:b/>
          <w:snapToGrid w:val="0"/>
        </w:rPr>
      </w:pPr>
      <w:r w:rsidRPr="00ED0F45">
        <w:rPr>
          <w:spacing w:val="-3"/>
        </w:rPr>
        <w:t xml:space="preserve">Изучение </w:t>
      </w:r>
      <w:r w:rsidRPr="00ED0F45">
        <w:rPr>
          <w:spacing w:val="-2"/>
        </w:rPr>
        <w:t xml:space="preserve">под </w:t>
      </w:r>
      <w:r w:rsidRPr="00ED0F45">
        <w:rPr>
          <w:spacing w:val="-3"/>
        </w:rPr>
        <w:t xml:space="preserve">микроскопом </w:t>
      </w:r>
      <w:r w:rsidRPr="00ED0F45">
        <w:t xml:space="preserve">(с </w:t>
      </w:r>
      <w:r w:rsidRPr="00ED0F45">
        <w:rPr>
          <w:spacing w:val="-3"/>
        </w:rPr>
        <w:t xml:space="preserve">зарисовкой) микроструктур серого, </w:t>
      </w:r>
      <w:r w:rsidRPr="00ED0F45">
        <w:t>высокопрочного и ковкого чугунов</w:t>
      </w:r>
    </w:p>
    <w:p w:rsidR="00C36579" w:rsidRDefault="00C36579" w:rsidP="00C36579">
      <w:pPr>
        <w:pStyle w:val="ReportMain"/>
        <w:suppressAutoHyphens/>
        <w:ind w:firstLine="709"/>
        <w:jc w:val="both"/>
        <w:rPr>
          <w:rFonts w:eastAsia="Batang"/>
          <w:b/>
          <w:snapToGrid w:val="0"/>
        </w:rPr>
      </w:pPr>
      <w:r w:rsidRPr="007D7EDC">
        <w:rPr>
          <w:rFonts w:eastAsia="Batang"/>
          <w:b/>
          <w:spacing w:val="-3"/>
        </w:rPr>
        <w:lastRenderedPageBreak/>
        <w:t xml:space="preserve">Раздел 3 </w:t>
      </w:r>
      <w:r w:rsidRPr="007D7EDC">
        <w:rPr>
          <w:rFonts w:eastAsia="Batang"/>
          <w:b/>
          <w:snapToGrid w:val="0"/>
        </w:rPr>
        <w:t>Железоуглеродистые сплавы</w:t>
      </w:r>
      <w:r>
        <w:rPr>
          <w:rFonts w:eastAsia="Batang"/>
          <w:b/>
          <w:snapToGrid w:val="0"/>
        </w:rPr>
        <w:t xml:space="preserve">.  </w:t>
      </w:r>
    </w:p>
    <w:p w:rsidR="00C36579" w:rsidRDefault="00C36579" w:rsidP="00C36579">
      <w:pPr>
        <w:pStyle w:val="ReportMain"/>
        <w:suppressAutoHyphens/>
        <w:ind w:firstLine="709"/>
        <w:jc w:val="both"/>
      </w:pPr>
      <w:r w:rsidRPr="00ED0F45">
        <w:t>Микроструктура легированных сталей</w:t>
      </w:r>
    </w:p>
    <w:p w:rsidR="00C36579" w:rsidRDefault="00C36579" w:rsidP="00C36579">
      <w:pPr>
        <w:pStyle w:val="ReportMain"/>
        <w:suppressAutoHyphens/>
        <w:ind w:firstLine="709"/>
        <w:jc w:val="both"/>
        <w:rPr>
          <w:rFonts w:eastAsia="Batang"/>
          <w:b/>
          <w:snapToGrid w:val="0"/>
        </w:rPr>
      </w:pPr>
    </w:p>
    <w:p w:rsidR="00C36579" w:rsidRDefault="00C36579" w:rsidP="00C36579">
      <w:pPr>
        <w:pStyle w:val="ReportMain"/>
        <w:suppressAutoHyphens/>
        <w:ind w:firstLine="709"/>
        <w:jc w:val="both"/>
        <w:rPr>
          <w:b/>
          <w:snapToGrid w:val="0"/>
        </w:rPr>
      </w:pPr>
      <w:r w:rsidRPr="007D7EDC">
        <w:rPr>
          <w:b/>
          <w:spacing w:val="-3"/>
        </w:rPr>
        <w:t xml:space="preserve">Раздел 4 </w:t>
      </w:r>
      <w:r w:rsidRPr="007D7EDC">
        <w:rPr>
          <w:b/>
          <w:snapToGrid w:val="0"/>
        </w:rPr>
        <w:t>Термическая и химико-термическая обработка сталей и сплавов</w:t>
      </w:r>
      <w:r>
        <w:rPr>
          <w:b/>
          <w:snapToGrid w:val="0"/>
        </w:rPr>
        <w:t xml:space="preserve">. </w:t>
      </w:r>
    </w:p>
    <w:p w:rsidR="00C36579" w:rsidRDefault="00C36579" w:rsidP="00C36579">
      <w:pPr>
        <w:pStyle w:val="ReportMain"/>
        <w:suppressAutoHyphens/>
        <w:ind w:firstLine="709"/>
        <w:jc w:val="both"/>
      </w:pPr>
      <w:r w:rsidRPr="00ED0F45">
        <w:t>Термическая обработка углеродистых сталей (отжиг, нормализация,</w:t>
      </w:r>
      <w:r w:rsidRPr="00ED0F45">
        <w:rPr>
          <w:spacing w:val="64"/>
        </w:rPr>
        <w:t xml:space="preserve"> </w:t>
      </w:r>
      <w:r w:rsidRPr="00ED0F45">
        <w:t>закалка)</w:t>
      </w:r>
    </w:p>
    <w:p w:rsidR="00C36579" w:rsidRPr="00270ACB" w:rsidRDefault="00C36579" w:rsidP="00C36579">
      <w:pPr>
        <w:pStyle w:val="ReportMain"/>
        <w:suppressAutoHyphens/>
        <w:ind w:firstLine="709"/>
        <w:jc w:val="both"/>
        <w:rPr>
          <w:rFonts w:ascii="Calibri" w:hAnsi="Calibri"/>
          <w:spacing w:val="-3"/>
        </w:rPr>
      </w:pPr>
    </w:p>
    <w:p w:rsidR="00C36579" w:rsidRDefault="00C36579" w:rsidP="00C36579">
      <w:pPr>
        <w:pStyle w:val="ReportMain"/>
        <w:suppressAutoHyphens/>
        <w:ind w:firstLine="709"/>
        <w:jc w:val="both"/>
        <w:rPr>
          <w:b/>
          <w:snapToGrid w:val="0"/>
        </w:rPr>
      </w:pPr>
      <w:r w:rsidRPr="004713DD">
        <w:rPr>
          <w:b/>
          <w:spacing w:val="-3"/>
        </w:rPr>
        <w:t xml:space="preserve">Раздел 6 </w:t>
      </w:r>
      <w:r w:rsidRPr="004713DD">
        <w:rPr>
          <w:b/>
          <w:snapToGrid w:val="0"/>
        </w:rPr>
        <w:t>Цветные металлы и сплавы</w:t>
      </w:r>
      <w:r>
        <w:rPr>
          <w:b/>
          <w:snapToGrid w:val="0"/>
        </w:rPr>
        <w:t xml:space="preserve">. </w:t>
      </w:r>
    </w:p>
    <w:p w:rsidR="00C36579" w:rsidRPr="00270ACB" w:rsidRDefault="00C36579" w:rsidP="00C36579">
      <w:pPr>
        <w:pStyle w:val="ReportMain"/>
        <w:suppressAutoHyphens/>
        <w:ind w:firstLine="709"/>
        <w:jc w:val="both"/>
        <w:rPr>
          <w:rFonts w:ascii="Calibri" w:hAnsi="Calibri"/>
          <w:spacing w:val="-3"/>
        </w:rPr>
      </w:pPr>
      <w:r w:rsidRPr="00ED0F45">
        <w:t>Изучение под микроскопом (с зарисовкой) микроструктур цветных металлов и сплавов</w:t>
      </w:r>
    </w:p>
    <w:p w:rsidR="00C36579" w:rsidRPr="008638F9" w:rsidRDefault="00C36579" w:rsidP="00382709">
      <w:pPr>
        <w:pStyle w:val="ReportMain"/>
        <w:suppressAutoHyphens/>
        <w:ind w:firstLine="709"/>
        <w:jc w:val="both"/>
        <w:rPr>
          <w:snapToGrid w:val="0"/>
        </w:rPr>
      </w:pP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lastRenderedPageBreak/>
              <w:t>В</w:t>
            </w:r>
            <w:r w:rsidR="005811E6" w:rsidRPr="00437EA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437EAC">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Default="00C36579" w:rsidP="00FB784F">
      <w:pPr>
        <w:ind w:firstLine="709"/>
        <w:jc w:val="both"/>
        <w:rPr>
          <w:b/>
          <w:sz w:val="28"/>
          <w:szCs w:val="28"/>
        </w:rPr>
      </w:pPr>
    </w:p>
    <w:p w:rsidR="00C36579" w:rsidRPr="00437EAC" w:rsidRDefault="00C36579" w:rsidP="00FB784F">
      <w:pPr>
        <w:ind w:firstLine="709"/>
        <w:jc w:val="both"/>
        <w:rPr>
          <w:b/>
          <w:sz w:val="28"/>
          <w:szCs w:val="28"/>
        </w:rPr>
      </w:pPr>
      <w:bookmarkStart w:id="1" w:name="_GoBack"/>
      <w:bookmarkEnd w:id="1"/>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31" w:rsidRDefault="00A06131" w:rsidP="0042736D">
      <w:r>
        <w:separator/>
      </w:r>
    </w:p>
  </w:endnote>
  <w:endnote w:type="continuationSeparator" w:id="0">
    <w:p w:rsidR="00A06131" w:rsidRDefault="00A0613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C36579">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31" w:rsidRDefault="00A06131" w:rsidP="0042736D">
      <w:r>
        <w:separator/>
      </w:r>
    </w:p>
  </w:footnote>
  <w:footnote w:type="continuationSeparator" w:id="0">
    <w:p w:rsidR="00A06131" w:rsidRDefault="00A0613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05739"/>
    <w:rsid w:val="001408BF"/>
    <w:rsid w:val="00145581"/>
    <w:rsid w:val="0015061D"/>
    <w:rsid w:val="001B0BB5"/>
    <w:rsid w:val="001D43B2"/>
    <w:rsid w:val="001F02BC"/>
    <w:rsid w:val="002046E3"/>
    <w:rsid w:val="00205634"/>
    <w:rsid w:val="0022538C"/>
    <w:rsid w:val="002276C4"/>
    <w:rsid w:val="0023121C"/>
    <w:rsid w:val="00231E5D"/>
    <w:rsid w:val="0025703D"/>
    <w:rsid w:val="002A7D4C"/>
    <w:rsid w:val="002B44BE"/>
    <w:rsid w:val="002B4F9D"/>
    <w:rsid w:val="002C40E5"/>
    <w:rsid w:val="00340256"/>
    <w:rsid w:val="00352839"/>
    <w:rsid w:val="003743A6"/>
    <w:rsid w:val="00375016"/>
    <w:rsid w:val="00382709"/>
    <w:rsid w:val="003A6C34"/>
    <w:rsid w:val="003F095D"/>
    <w:rsid w:val="003F1F25"/>
    <w:rsid w:val="003F7281"/>
    <w:rsid w:val="00400A61"/>
    <w:rsid w:val="00414A04"/>
    <w:rsid w:val="0042736D"/>
    <w:rsid w:val="00437EAC"/>
    <w:rsid w:val="00480BBB"/>
    <w:rsid w:val="004B12C2"/>
    <w:rsid w:val="004C3864"/>
    <w:rsid w:val="004D08B1"/>
    <w:rsid w:val="004E051F"/>
    <w:rsid w:val="004F1EDF"/>
    <w:rsid w:val="00510616"/>
    <w:rsid w:val="00536A2C"/>
    <w:rsid w:val="005811E6"/>
    <w:rsid w:val="005D7662"/>
    <w:rsid w:val="006056ED"/>
    <w:rsid w:val="00611C10"/>
    <w:rsid w:val="00612781"/>
    <w:rsid w:val="0062691E"/>
    <w:rsid w:val="00630221"/>
    <w:rsid w:val="006546AC"/>
    <w:rsid w:val="00680708"/>
    <w:rsid w:val="006829DB"/>
    <w:rsid w:val="006E28EA"/>
    <w:rsid w:val="006E7EFF"/>
    <w:rsid w:val="006F5B27"/>
    <w:rsid w:val="007072A8"/>
    <w:rsid w:val="007111C8"/>
    <w:rsid w:val="00717A1A"/>
    <w:rsid w:val="00733156"/>
    <w:rsid w:val="0073399A"/>
    <w:rsid w:val="00745E52"/>
    <w:rsid w:val="00762AEF"/>
    <w:rsid w:val="00764440"/>
    <w:rsid w:val="00797A84"/>
    <w:rsid w:val="007C4C37"/>
    <w:rsid w:val="007C7FBF"/>
    <w:rsid w:val="00846610"/>
    <w:rsid w:val="00860CF4"/>
    <w:rsid w:val="008638F9"/>
    <w:rsid w:val="00915715"/>
    <w:rsid w:val="0092189A"/>
    <w:rsid w:val="00937B9E"/>
    <w:rsid w:val="009447D1"/>
    <w:rsid w:val="009524C5"/>
    <w:rsid w:val="00967A99"/>
    <w:rsid w:val="00971BBA"/>
    <w:rsid w:val="00A06131"/>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36579"/>
    <w:rsid w:val="00C418C7"/>
    <w:rsid w:val="00C77F4D"/>
    <w:rsid w:val="00C87EC7"/>
    <w:rsid w:val="00C9390A"/>
    <w:rsid w:val="00D02FCA"/>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E0A8CC-3D8C-41DF-8732-1E990AD3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830220894">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FC14-2B13-4F2F-BC95-13F6BB77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29</Pages>
  <Words>8310</Words>
  <Characters>47371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56</cp:revision>
  <cp:lastPrinted>2019-04-11T16:05:00Z</cp:lastPrinted>
  <dcterms:created xsi:type="dcterms:W3CDTF">2017-08-24T05:01:00Z</dcterms:created>
  <dcterms:modified xsi:type="dcterms:W3CDTF">2020-01-15T13:12:00Z</dcterms:modified>
</cp:coreProperties>
</file>