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r>
        <w:rPr>
          <w:sz w:val="24"/>
          <w:szCs w:val="24"/>
        </w:rPr>
        <w:t>Минобрнауки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Б.1.В.ДВ.9.2</w:t>
      </w:r>
      <w:r>
        <w:rPr>
          <w:i/>
          <w:sz w:val="24"/>
          <w:szCs w:val="24"/>
        </w:rPr>
        <w:t xml:space="preserve"> </w:t>
      </w:r>
      <w:r w:rsidRPr="00577903">
        <w:rPr>
          <w:i/>
          <w:sz w:val="24"/>
          <w:szCs w:val="24"/>
        </w:rPr>
        <w:t>Налоговый</w:t>
      </w:r>
      <w:r>
        <w:rPr>
          <w:i/>
          <w:sz w:val="24"/>
          <w:szCs w:val="24"/>
        </w:rPr>
        <w:t xml:space="preserve"> </w:t>
      </w:r>
      <w:r w:rsidRPr="00577903">
        <w:rPr>
          <w:i/>
          <w:sz w:val="24"/>
          <w:szCs w:val="24"/>
        </w:rPr>
        <w:t>менеджмент</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Программа академического бакалавриата</w:t>
      </w:r>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3164E9" w:rsidP="000D35AB">
      <w:pPr>
        <w:pStyle w:val="ReportHead"/>
        <w:suppressAutoHyphens/>
        <w:rPr>
          <w:i/>
          <w:sz w:val="24"/>
          <w:u w:val="single"/>
        </w:rPr>
      </w:pPr>
      <w:r>
        <w:rPr>
          <w:i/>
          <w:sz w:val="24"/>
          <w:u w:val="single"/>
        </w:rPr>
        <w:t>О</w:t>
      </w:r>
      <w:r w:rsidR="000D35AB">
        <w:rPr>
          <w:i/>
          <w:sz w:val="24"/>
          <w:u w:val="single"/>
        </w:rPr>
        <w:t>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w:t>
      </w:r>
      <w:r w:rsidR="00053C76">
        <w:rPr>
          <w:sz w:val="24"/>
          <w:szCs w:val="24"/>
        </w:rPr>
        <w:t>8</w:t>
      </w:r>
      <w:bookmarkStart w:id="1" w:name="_GoBack"/>
      <w:bookmarkEnd w:id="1"/>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2" w:name="BookmarkTestIsMustDelChr13"/>
      <w:bookmarkEnd w:id="2"/>
      <w:r>
        <w:rPr>
          <w:sz w:val="24"/>
        </w:rPr>
        <w:lastRenderedPageBreak/>
        <w:t>Фонд оценочных средств предназначен для контроля знаний обучающихся по направлению подготовки 38.03.01 Экономика по дисциплине «</w:t>
      </w:r>
      <w:r w:rsidRPr="000D35AB">
        <w:rPr>
          <w:sz w:val="24"/>
          <w:szCs w:val="24"/>
        </w:rPr>
        <w:t>Б.1.В.ДВ.9.2 Налоговый менеджмент</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w:t>
      </w:r>
      <w:r w:rsidR="001C0C51">
        <w:rPr>
          <w:sz w:val="24"/>
          <w:u w:val="single"/>
        </w:rPr>
        <w:t>Е</w:t>
      </w:r>
      <w:r>
        <w:rPr>
          <w:sz w:val="24"/>
          <w:u w:val="single"/>
        </w:rPr>
        <w:t xml:space="preserve">.В. </w:t>
      </w:r>
      <w:r w:rsidR="001C0C51">
        <w:rPr>
          <w:sz w:val="24"/>
          <w:u w:val="single"/>
        </w:rPr>
        <w:t>Фрол</w:t>
      </w:r>
      <w:r>
        <w:rPr>
          <w:sz w:val="24"/>
          <w:u w:val="single"/>
        </w:rPr>
        <w:t>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Знать: </w:t>
            </w:r>
          </w:p>
          <w:p w:rsidR="003B45FA" w:rsidRPr="003B45FA" w:rsidRDefault="003B45FA" w:rsidP="003B45FA">
            <w:pPr>
              <w:pStyle w:val="ReportMain"/>
              <w:suppressAutoHyphens/>
              <w:jc w:val="both"/>
              <w:rPr>
                <w:szCs w:val="24"/>
              </w:rPr>
            </w:pPr>
            <w:r w:rsidRPr="00577903">
              <w:rPr>
                <w:szCs w:val="24"/>
              </w:rPr>
              <w:t xml:space="preserve">- порядок организации налогового планирования, методику и особенности планирования основных видов </w:t>
            </w:r>
            <w:r>
              <w:rPr>
                <w:szCs w:val="24"/>
              </w:rPr>
              <w:t>налогов в бюджетную систему РФ;</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Уметь: </w:t>
            </w:r>
          </w:p>
          <w:p w:rsidR="003B45FA" w:rsidRPr="003B45FA" w:rsidRDefault="003B45FA" w:rsidP="003B45FA">
            <w:pPr>
              <w:pStyle w:val="ReportMain"/>
              <w:suppressAutoHyphens/>
              <w:jc w:val="both"/>
              <w:rPr>
                <w:szCs w:val="24"/>
              </w:rPr>
            </w:pPr>
            <w:r w:rsidRPr="00577903">
              <w:rPr>
                <w:szCs w:val="24"/>
              </w:rPr>
              <w:t xml:space="preserve">- выполнять и обосновывать необходимые расчеты величины и структуры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Владеть: </w:t>
            </w:r>
          </w:p>
          <w:p w:rsidR="003B45FA" w:rsidRPr="00577903" w:rsidRDefault="003B45FA" w:rsidP="00577903">
            <w:pPr>
              <w:suppressAutoHyphens/>
              <w:rPr>
                <w:b/>
                <w:sz w:val="24"/>
                <w:szCs w:val="24"/>
                <w:u w:val="single"/>
                <w:lang w:eastAsia="ru-RU"/>
              </w:rPr>
            </w:pPr>
            <w:r w:rsidRPr="00577903">
              <w:rPr>
                <w:sz w:val="24"/>
                <w:szCs w:val="24"/>
              </w:rPr>
              <w:t>- навыками самостоятельного применения теоретических основ налогового планирования доходов бюджетов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577903">
        <w:trPr>
          <w:trHeight w:val="1980"/>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Знать: </w:t>
            </w:r>
          </w:p>
          <w:p w:rsidR="003B45FA" w:rsidRPr="008C6C48" w:rsidRDefault="003B45FA" w:rsidP="003B45FA">
            <w:pPr>
              <w:pStyle w:val="ReportMain"/>
              <w:suppressAutoHyphens/>
              <w:jc w:val="both"/>
            </w:pPr>
            <w:r>
              <w:t>- основы и закономерности государственного и корпоративного налогового менеджмента;</w:t>
            </w:r>
          </w:p>
          <w:p w:rsidR="003B45FA" w:rsidRPr="003B45FA" w:rsidRDefault="003B45FA" w:rsidP="00577903">
            <w:pPr>
              <w:pStyle w:val="ReportMain"/>
              <w:suppressAutoHyphens/>
              <w:jc w:val="both"/>
            </w:pPr>
            <w:r>
              <w:t xml:space="preserve">- основы построения долгосрочной и краткосрочной налоговой политики и налогового менеджмента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Уметь: </w:t>
            </w:r>
          </w:p>
          <w:p w:rsidR="003B45FA" w:rsidRDefault="003B45FA" w:rsidP="003B45FA">
            <w:pPr>
              <w:pStyle w:val="ReportMain"/>
              <w:suppressAutoHyphens/>
              <w:jc w:val="both"/>
            </w:pPr>
            <w:r>
              <w:t xml:space="preserve">- рассчитывать финансовые показатели деятельности компании; </w:t>
            </w:r>
          </w:p>
          <w:p w:rsidR="003B45FA" w:rsidRDefault="003B45FA" w:rsidP="003B45FA">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3B45FA"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Владеть: </w:t>
            </w:r>
          </w:p>
          <w:p w:rsidR="003B45FA" w:rsidRPr="00150707" w:rsidRDefault="003B45FA" w:rsidP="003B45FA">
            <w:pPr>
              <w:pStyle w:val="ReportMain"/>
              <w:suppressAutoHyphens/>
              <w:jc w:val="both"/>
              <w:rPr>
                <w:b/>
                <w:u w:val="single"/>
              </w:rPr>
            </w:pPr>
            <w:r w:rsidRPr="00150707">
              <w:t xml:space="preserve">- навыками </w:t>
            </w:r>
            <w:r>
              <w:t xml:space="preserve">составления финансовых планов организаций, </w:t>
            </w:r>
            <w:r w:rsidRPr="00150707">
              <w:t xml:space="preserve">оценки результатов организационно-управленческих решений по оптимизации </w:t>
            </w:r>
            <w:r w:rsidRPr="00E41C7C">
              <w:rPr>
                <w:szCs w:val="24"/>
                <w:shd w:val="clear" w:color="auto" w:fill="FEFEFE"/>
              </w:rPr>
              <w:t>налоговы</w:t>
            </w:r>
            <w:r>
              <w:rPr>
                <w:szCs w:val="24"/>
                <w:shd w:val="clear" w:color="auto" w:fill="FEFEFE"/>
              </w:rPr>
              <w:t>х</w:t>
            </w:r>
            <w:r w:rsidRPr="00E41C7C">
              <w:rPr>
                <w:szCs w:val="24"/>
                <w:shd w:val="clear" w:color="auto" w:fill="FEFEFE"/>
              </w:rPr>
              <w:t xml:space="preserve"> поток</w:t>
            </w:r>
            <w:r>
              <w:rPr>
                <w:szCs w:val="24"/>
                <w:shd w:val="clear" w:color="auto" w:fill="FEFEFE"/>
              </w:rPr>
              <w:t>ов</w:t>
            </w:r>
            <w:r w:rsidRPr="00E41C7C">
              <w:rPr>
                <w:szCs w:val="24"/>
                <w:shd w:val="clear" w:color="auto" w:fill="FEFEFE"/>
              </w:rPr>
              <w:t xml:space="preserve"> государств</w:t>
            </w:r>
            <w:r>
              <w:rPr>
                <w:szCs w:val="24"/>
                <w:shd w:val="clear" w:color="auto" w:fill="FEFEFE"/>
              </w:rPr>
              <w:t>а</w:t>
            </w:r>
            <w:r w:rsidRPr="00E41C7C">
              <w:rPr>
                <w:szCs w:val="24"/>
                <w:shd w:val="clear" w:color="auto" w:fill="FEFEFE"/>
              </w:rPr>
              <w:t xml:space="preserve"> и предприятий</w:t>
            </w:r>
            <w:r w:rsidRPr="00150707">
              <w:t>.</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Default="00577903" w:rsidP="00577903">
      <w:pPr>
        <w:pStyle w:val="2"/>
        <w:jc w:val="both"/>
        <w:rPr>
          <w:rFonts w:ascii="Times New Roman" w:hAnsi="Times New Roman"/>
          <w:i w:val="0"/>
          <w:sz w:val="24"/>
          <w:szCs w:val="24"/>
        </w:rPr>
      </w:pPr>
      <w:bookmarkStart w:id="3" w:name="_Toc445844533"/>
    </w:p>
    <w:bookmarkEnd w:id="3"/>
    <w:p w:rsidR="00577903" w:rsidRDefault="00577903" w:rsidP="00577903">
      <w:pPr>
        <w:rPr>
          <w:sz w:val="24"/>
          <w:szCs w:val="24"/>
        </w:rPr>
      </w:pPr>
    </w:p>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 А</w:t>
      </w:r>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 Теоретические основы построения налоговой системыгосударства с рыночной экономикой заложены в работах: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нескрытая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производство и продажа в обход установленных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учета,но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регистрационный номер организации, присваиваемый при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28. Налоговая реформа направлена на: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lastRenderedPageBreak/>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недоимка + отсроченные платежи + платежи,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действующих налогах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методологическое обеспечение правил ведения бухгалтерского учета для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города(района).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отсутствие средств на расчетного счете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r w:rsidRPr="00577903">
        <w:t>направленного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9036E6" w:rsidRPr="00577903">
        <w:rPr>
          <w:b/>
          <w:bCs/>
          <w:color w:val="auto"/>
        </w:rPr>
        <w:t>Корпоративный налоговый менеджмент</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макро-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макро-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«вестминстерского»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отличающиеся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взимаемые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lastRenderedPageBreak/>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«вестминстерской»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А)налоговый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Б)методика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В)план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шений об избежании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«вестминстерской»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А)налоговый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Б)налоговый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В)механизм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Г)план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Б)налоговый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б) действие налогоплательщика не соответствует закону, налоговые платежи производятся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для: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К какой доктрине относится следующая характеристика: существо действий должно превалировать над незначительными упущениями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642A8D" w:rsidRPr="00577903">
        <w:rPr>
          <w:b/>
          <w:bCs/>
          <w:color w:val="auto"/>
        </w:rPr>
        <w:t>Корпоративн</w:t>
      </w:r>
      <w:r w:rsidR="009036E6" w:rsidRPr="00577903">
        <w:rPr>
          <w:b/>
          <w:bCs/>
          <w:color w:val="auto"/>
        </w:rPr>
        <w:t>ый</w:t>
      </w:r>
      <w:r w:rsidR="00642A8D" w:rsidRPr="00577903">
        <w:rPr>
          <w:b/>
          <w:bCs/>
          <w:color w:val="auto"/>
        </w:rPr>
        <w:t xml:space="preserve"> налогов</w:t>
      </w:r>
      <w:r w:rsidR="009036E6" w:rsidRPr="00577903">
        <w:rPr>
          <w:b/>
          <w:bCs/>
          <w:color w:val="auto"/>
        </w:rPr>
        <w:t>ыйменеджмент</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полеорганизации:характеристика,параметры,использование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Антиоффшорное</w:t>
      </w:r>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642A8D" w:rsidRPr="00577903">
        <w:rPr>
          <w:b/>
          <w:bCs/>
          <w:color w:val="auto"/>
        </w:rPr>
        <w:t>Государственный налоговый менеджмент</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lastRenderedPageBreak/>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По способу взимания налоги подразделяются на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t>1</w:t>
      </w:r>
      <w:r w:rsidR="003C7623" w:rsidRPr="00577903">
        <w:rPr>
          <w:sz w:val="24"/>
          <w:szCs w:val="24"/>
        </w:rPr>
        <w:t>1</w:t>
      </w:r>
      <w:r w:rsidRPr="00577903">
        <w:rPr>
          <w:sz w:val="24"/>
          <w:szCs w:val="24"/>
        </w:rPr>
        <w:t>. Определите первоочередные задачи налоговой  политики на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млн.руб.,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Дебиторскую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убыток.Контролирующий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убытка.Оцените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фирме Ветта. Срок платежа по договору – 30 марта 2015 года. Недожидаясь срока платежа, фирма Альфа 20 марта 2015 года уступилафирме С по договору цессии задолженность фирмы Ветта за 200 000рублей. В каком размере убыток от этой операции у цедента будетуменьшать налогооблагаемую прибыль? Для упрощения задачисуммы указаны без НДС.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года.Рассчитайте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Проанализируйте целесообразность проведенияописываемой операции оптимизации на основе совокупных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 На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доходов,принимаемых в целях исчисления налога на прибыль 200 тыс. 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внутреннее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 xml:space="preserve">Понятие и цели государственного налогового менеджмента. </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Содержание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lastRenderedPageBreak/>
        <w:t>Проблемы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Международное налогообложение. Особенности налогового менеджмента в зарубежных странах.</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Международные договоры по вопросам налогообложения.</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Международное налоговое планирование.</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Оффшорное налогообложение.</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sz w:val="24"/>
          <w:szCs w:val="24"/>
        </w:rPr>
        <w:t>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Классификация видов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Принципы планирования и прогнозирования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4"/>
          <w:rFonts w:eastAsia="Calibri"/>
          <w:sz w:val="24"/>
          <w:szCs w:val="24"/>
        </w:rPr>
      </w:pPr>
      <w:r w:rsidRPr="00CF672F">
        <w:rPr>
          <w:rStyle w:val="FontStyle14"/>
          <w:rFonts w:eastAsia="Calibri"/>
          <w:sz w:val="24"/>
          <w:szCs w:val="24"/>
        </w:rPr>
        <w:t>Методы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iCs/>
          <w:sz w:val="24"/>
          <w:szCs w:val="24"/>
        </w:rPr>
      </w:pPr>
      <w:r w:rsidRPr="00CF672F">
        <w:rPr>
          <w:rStyle w:val="FontStyle11"/>
          <w:i w:val="0"/>
          <w:sz w:val="24"/>
          <w:szCs w:val="24"/>
        </w:rPr>
        <w:t>Особенности краткосрочного и среднесрочного прогнозирования 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21"/>
          <w:rFonts w:ascii="Times New Roman" w:eastAsia="Calibri" w:hAnsi="Times New Roman" w:cs="Times New Roman"/>
          <w:b w:val="0"/>
          <w:sz w:val="24"/>
          <w:szCs w:val="24"/>
        </w:rPr>
      </w:pPr>
      <w:r w:rsidRPr="00CF672F">
        <w:rPr>
          <w:rStyle w:val="FontStyle21"/>
          <w:rFonts w:ascii="Times New Roman" w:eastAsia="Calibri" w:hAnsi="Times New Roman" w:cs="Times New Roman"/>
          <w:b w:val="0"/>
          <w:sz w:val="24"/>
          <w:szCs w:val="24"/>
        </w:rPr>
        <w:t>Общегосударственное налоговое планирование и его этапы.</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sz w:val="24"/>
          <w:szCs w:val="24"/>
        </w:rPr>
      </w:pPr>
      <w:r w:rsidRPr="00CF672F">
        <w:rPr>
          <w:rStyle w:val="FontStyle20"/>
          <w:rFonts w:ascii="Times New Roman" w:hAnsi="Times New Roman" w:cs="Times New Roman"/>
          <w:sz w:val="24"/>
          <w:szCs w:val="24"/>
        </w:rPr>
        <w:t>Методика комплексного планирования и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Планирование поступлений налога на прибыль.</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НДС</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НДФЛ</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акцизов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НДПИ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водного налога и сборов за пользование объектами животного мира и водными биологическими ресурсами.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региональных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местных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единого налога при применении СНР.</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Значение показателя налоговой нагрузки при планировании налоговых поступлений.</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Факторы оказывающие влияние на формирование структуры налогового потенциала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Факторы, определяющие налоговый потенциал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Налоговый потенциал региона: понятие, особенности определения.</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формирования налоговых доходов.</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экономической активности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Проблемы применения методов оценки налогового потенциала регионов и перспективы разработки нового научно-методологического подхода.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CF672F" w:rsidRPr="00CF672F" w:rsidRDefault="00CF672F" w:rsidP="00CF672F">
      <w:pPr>
        <w:pStyle w:val="a6"/>
        <w:numPr>
          <w:ilvl w:val="0"/>
          <w:numId w:val="46"/>
        </w:numPr>
        <w:tabs>
          <w:tab w:val="left" w:pos="1134"/>
        </w:tabs>
        <w:ind w:left="0" w:firstLine="709"/>
        <w:rPr>
          <w:rStyle w:val="FontStyle11"/>
          <w:i w:val="0"/>
          <w:iCs w:val="0"/>
          <w:sz w:val="24"/>
          <w:szCs w:val="24"/>
        </w:rPr>
      </w:pPr>
      <w:r w:rsidRPr="00CF672F">
        <w:rPr>
          <w:rStyle w:val="FontStyle13"/>
          <w:sz w:val="24"/>
          <w:szCs w:val="24"/>
        </w:rPr>
        <w:t>Состав и структура информационного обеспечения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Налоговый паспорт региона: понятие, роль, структура.</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Электронное досье налогоплательщика, как информационно-аналитическая база по крупнейшим налогоплательщикам.</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Законодательная основа планирования налоговых доходов бюджета.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Изменения бюджетного законодательства в области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федеральный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lastRenderedPageBreak/>
        <w:t>Состав, структура и динамика поступления налогов и сборов в бюджет субъекта.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местный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Использование автоматизированных информационных систем управления бюджетным процессом при планировании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Эволюция налогового планирования.</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Налоговое планирование как составной элемент налогового управления.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Понятие и сущность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Содержание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Направления и способы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Принципы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Виды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Этапы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Пределы налогового планирования в системе правового обеспечения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Инструменты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Учетная политика как базовый инструмент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Налоговая нагрузка организации и методы расчета ее уровня.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Система показателей результативности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Организация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Организация документооборота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Налоговое планирование в системе фин. менеджмента.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Глубина / полнота 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CF672F">
              <w:rPr>
                <w:rStyle w:val="34"/>
                <w:sz w:val="24"/>
                <w:szCs w:val="24"/>
                <w:u w:val="none"/>
              </w:rPr>
              <w:lastRenderedPageBreak/>
              <w:t>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Самостоятельность 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lastRenderedPageBreak/>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r w:rsidRPr="005F4034">
              <w:rPr>
                <w:rStyle w:val="211pt"/>
                <w:rFonts w:eastAsiaTheme="minorHAnsi"/>
                <w:sz w:val="24"/>
                <w:szCs w:val="24"/>
              </w:rPr>
              <w:t>п/п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 xml:space="preserve">творческого уровня, позволяющие оценивать и </w:t>
            </w:r>
            <w:r w:rsidRPr="005F4034">
              <w:rPr>
                <w:rStyle w:val="211pt"/>
                <w:rFonts w:eastAsiaTheme="minorHAnsi"/>
                <w:sz w:val="24"/>
                <w:szCs w:val="24"/>
              </w:rPr>
              <w:lastRenderedPageBreak/>
              <w:t>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r w:rsidRPr="005F4034">
              <w:rPr>
                <w:sz w:val="24"/>
                <w:szCs w:val="24"/>
              </w:rPr>
              <w:t>в системе электронного обучения Мoodle.</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w:t>
            </w:r>
            <w:r w:rsidRPr="005F4034">
              <w:rPr>
                <w:sz w:val="24"/>
                <w:szCs w:val="24"/>
                <w:lang w:eastAsia="ru-RU"/>
              </w:rPr>
              <w:lastRenderedPageBreak/>
              <w:t xml:space="preserve">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lastRenderedPageBreak/>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w:t>
            </w:r>
            <w:r w:rsidRPr="0058084F">
              <w:rPr>
                <w:sz w:val="24"/>
              </w:rPr>
              <w:lastRenderedPageBreak/>
              <w:t>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3B45FA" w:rsidRDefault="003B45FA">
        <w:pPr>
          <w:pStyle w:val="a8"/>
          <w:jc w:val="center"/>
        </w:pPr>
        <w:r>
          <w:fldChar w:fldCharType="begin"/>
        </w:r>
        <w:r>
          <w:instrText xml:space="preserve"> PAGE   \* MERGEFORMAT </w:instrText>
        </w:r>
        <w:r>
          <w:fldChar w:fldCharType="separate"/>
        </w:r>
        <w:r w:rsidR="00053C76">
          <w:rPr>
            <w:noProof/>
          </w:rPr>
          <w:t>2</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53C76"/>
    <w:rsid w:val="00063694"/>
    <w:rsid w:val="000B126F"/>
    <w:rsid w:val="000D35AB"/>
    <w:rsid w:val="000E092C"/>
    <w:rsid w:val="0010086A"/>
    <w:rsid w:val="001117A1"/>
    <w:rsid w:val="00151923"/>
    <w:rsid w:val="00183BBC"/>
    <w:rsid w:val="00197CC5"/>
    <w:rsid w:val="001C0889"/>
    <w:rsid w:val="001C0C51"/>
    <w:rsid w:val="001E753D"/>
    <w:rsid w:val="00211AA4"/>
    <w:rsid w:val="00245C9C"/>
    <w:rsid w:val="002523B9"/>
    <w:rsid w:val="002916CA"/>
    <w:rsid w:val="00291AF3"/>
    <w:rsid w:val="002A6E07"/>
    <w:rsid w:val="0030380D"/>
    <w:rsid w:val="003164E9"/>
    <w:rsid w:val="00347872"/>
    <w:rsid w:val="00354E59"/>
    <w:rsid w:val="003A17FA"/>
    <w:rsid w:val="003B45FA"/>
    <w:rsid w:val="003C7623"/>
    <w:rsid w:val="00401352"/>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B7A9A"/>
    <w:rsid w:val="007031E5"/>
    <w:rsid w:val="00710A90"/>
    <w:rsid w:val="007643CD"/>
    <w:rsid w:val="007730AB"/>
    <w:rsid w:val="007A6924"/>
    <w:rsid w:val="007B6826"/>
    <w:rsid w:val="007C09FA"/>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71378"/>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1972-58D6-4351-B7E8-5057E461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24</Pages>
  <Words>7439</Words>
  <Characters>42405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интернет</cp:lastModifiedBy>
  <cp:revision>70</cp:revision>
  <cp:lastPrinted>2019-11-06T07:03:00Z</cp:lastPrinted>
  <dcterms:created xsi:type="dcterms:W3CDTF">2017-09-07T03:49:00Z</dcterms:created>
  <dcterms:modified xsi:type="dcterms:W3CDTF">2019-11-22T06:30:00Z</dcterms:modified>
</cp:coreProperties>
</file>