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2918">
        <w:rPr>
          <w:i/>
          <w:sz w:val="24"/>
        </w:rPr>
        <w:t>Б.1.В.ОД.14 Экология человека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775D04">
        <w:rPr>
          <w:sz w:val="24"/>
        </w:rPr>
        <w:t>2018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</w:t>
      </w:r>
      <w:r w:rsidR="00952918">
        <w:rPr>
          <w:sz w:val="28"/>
        </w:rPr>
        <w:t>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775D04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775D04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952918" w:rsidRPr="00952918">
        <w:rPr>
          <w:rFonts w:ascii="Times New Roman" w:hAnsi="Times New Roman" w:cs="Times New Roman"/>
          <w:sz w:val="28"/>
        </w:rPr>
        <w:t>Б.1.В.ОД.14 Экология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E345BB">
        <w:trPr>
          <w:trHeight w:val="841"/>
        </w:trPr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95291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27C50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952918" w:rsidTr="001956A5">
        <w:tc>
          <w:tcPr>
            <w:tcW w:w="1101" w:type="dxa"/>
          </w:tcPr>
          <w:p w:rsidR="00367416" w:rsidRPr="0095291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5291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5291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52918" w:rsidRDefault="00952918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952918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952918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2918" w:rsidRDefault="00650BE3" w:rsidP="0095291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29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b/>
          <w:sz w:val="28"/>
          <w:szCs w:val="28"/>
        </w:rPr>
        <w:t xml:space="preserve">Цель </w:t>
      </w:r>
      <w:r w:rsidRPr="00952918">
        <w:rPr>
          <w:sz w:val="28"/>
          <w:szCs w:val="28"/>
        </w:rPr>
        <w:t>освоения дисциплины: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sz w:val="28"/>
          <w:szCs w:val="28"/>
        </w:rPr>
        <w:t xml:space="preserve">формирование представлений об теоретических основах и методах экологии человека и его популяционных характеристиках, о социальных аспектах экологических проблем,  применение полученных знаний и навыков в решении профессиональных задач, </w:t>
      </w:r>
      <w:r w:rsidRPr="00952918">
        <w:rPr>
          <w:rFonts w:eastAsia="Times New Roman"/>
          <w:sz w:val="28"/>
          <w:szCs w:val="28"/>
          <w:lang w:eastAsia="ru-RU"/>
        </w:rPr>
        <w:t>методах управления в сфере биологических и биомедицинских производств, мониторинга и охраны природной среды.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 xml:space="preserve">Задачи: </w:t>
      </w:r>
    </w:p>
    <w:p w:rsidR="00952918" w:rsidRDefault="00952918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изучение экологических факторов и здоровья человека, особенностей воспроизведения человеческих популяций, </w:t>
      </w:r>
      <w:proofErr w:type="spellStart"/>
      <w:r w:rsidRPr="00952918">
        <w:rPr>
          <w:sz w:val="28"/>
          <w:szCs w:val="28"/>
        </w:rPr>
        <w:t>демоэтнической</w:t>
      </w:r>
      <w:proofErr w:type="spellEnd"/>
      <w:r w:rsidRPr="00952918">
        <w:rPr>
          <w:sz w:val="28"/>
          <w:szCs w:val="28"/>
        </w:rPr>
        <w:t xml:space="preserve"> дифференциации населения и особенности его взаимодействия с окружающей средой, ресурсов биосферы и демографических проблем, биологически обоснованных потребностей и прав человека, качества жизни, факторов экологического риска, различных аспектов экологического </w:t>
      </w:r>
      <w:r w:rsidR="009947CC">
        <w:rPr>
          <w:sz w:val="28"/>
          <w:szCs w:val="28"/>
        </w:rPr>
        <w:t>кризиса и путей его преодоления;</w:t>
      </w:r>
    </w:p>
    <w:p w:rsidR="009947CC" w:rsidRPr="00952918" w:rsidRDefault="009947CC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947CC">
        <w:rPr>
          <w:sz w:val="28"/>
          <w:szCs w:val="28"/>
        </w:rPr>
        <w:t>научить применять полученные знания и навыки  в решении профессиональных задач, методах управления в сфере биологических  производств, мониторинга и охраны природной среды.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2918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952918">
        <w:rPr>
          <w:sz w:val="28"/>
        </w:rPr>
        <w:t xml:space="preserve">44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52918" w:rsidRPr="009947CC" w:rsidTr="00952918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 xml:space="preserve"> Трудоемкость,</w:t>
            </w:r>
          </w:p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академических часов</w:t>
            </w:r>
          </w:p>
        </w:tc>
      </w:tr>
      <w:tr w:rsidR="00952918" w:rsidRPr="009947CC" w:rsidTr="00952918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всего</w:t>
            </w: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144</w:t>
            </w: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34,25</w:t>
            </w: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sz w:val="22"/>
              </w:rPr>
            </w:pPr>
            <w:r w:rsidRPr="009947CC">
              <w:rPr>
                <w:sz w:val="22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18</w:t>
            </w: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827C50" w:rsidP="00827C50">
            <w:pPr>
              <w:pStyle w:val="ReportMain"/>
              <w:suppressAutoHyphens/>
              <w:rPr>
                <w:sz w:val="22"/>
              </w:rPr>
            </w:pPr>
            <w:r w:rsidRPr="009947CC">
              <w:rPr>
                <w:sz w:val="22"/>
              </w:rPr>
              <w:t>Практические занятия</w:t>
            </w:r>
            <w:r w:rsidR="00952918" w:rsidRPr="009947CC">
              <w:rPr>
                <w:sz w:val="22"/>
              </w:rPr>
              <w:t xml:space="preserve"> (</w:t>
            </w:r>
            <w:r w:rsidRPr="009947CC">
              <w:rPr>
                <w:sz w:val="22"/>
              </w:rPr>
              <w:t>ПЗ</w:t>
            </w:r>
            <w:r w:rsidR="00952918" w:rsidRPr="009947CC">
              <w:rPr>
                <w:sz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16</w:t>
            </w:r>
          </w:p>
        </w:tc>
      </w:tr>
      <w:tr w:rsidR="00952918" w:rsidRPr="009947CC" w:rsidTr="00952918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sz w:val="22"/>
              </w:rPr>
            </w:pPr>
            <w:r w:rsidRPr="009947CC">
              <w:rPr>
                <w:sz w:val="22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sz w:val="22"/>
              </w:rPr>
            </w:pPr>
            <w:r w:rsidRPr="009947CC">
              <w:rPr>
                <w:sz w:val="22"/>
              </w:rPr>
              <w:t>0,25</w:t>
            </w:r>
          </w:p>
        </w:tc>
      </w:tr>
      <w:tr w:rsidR="00952918" w:rsidRPr="009947CC" w:rsidTr="00952918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109,75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109,75</w:t>
            </w:r>
          </w:p>
        </w:tc>
      </w:tr>
      <w:tr w:rsidR="00952918" w:rsidRPr="009947CC" w:rsidTr="00952918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i/>
                <w:sz w:val="22"/>
              </w:rPr>
            </w:pPr>
            <w:r w:rsidRPr="009947CC">
              <w:rPr>
                <w:i/>
                <w:sz w:val="22"/>
              </w:rPr>
              <w:t xml:space="preserve">   - самоподготовка (проработка и повторение лекционного материала и материала учебников и учебных пособий);</w:t>
            </w:r>
          </w:p>
          <w:p w:rsidR="00952918" w:rsidRPr="009947CC" w:rsidRDefault="00952918" w:rsidP="007B7EEF">
            <w:pPr>
              <w:pStyle w:val="ReportMain"/>
              <w:suppressAutoHyphens/>
              <w:rPr>
                <w:i/>
                <w:sz w:val="22"/>
              </w:rPr>
            </w:pPr>
            <w:r w:rsidRPr="009947CC">
              <w:rPr>
                <w:i/>
                <w:sz w:val="22"/>
              </w:rPr>
              <w:t xml:space="preserve"> - подготовка к </w:t>
            </w:r>
            <w:r w:rsidR="00827C50" w:rsidRPr="009947CC">
              <w:rPr>
                <w:i/>
                <w:sz w:val="22"/>
              </w:rPr>
              <w:t>практическим</w:t>
            </w:r>
            <w:r w:rsidRPr="009947CC">
              <w:rPr>
                <w:i/>
                <w:sz w:val="22"/>
              </w:rPr>
              <w:t xml:space="preserve"> занятиям;</w:t>
            </w:r>
          </w:p>
          <w:p w:rsidR="00952918" w:rsidRPr="009947CC" w:rsidRDefault="00952918" w:rsidP="007B7EEF">
            <w:pPr>
              <w:pStyle w:val="ReportMain"/>
              <w:suppressAutoHyphens/>
              <w:rPr>
                <w:i/>
                <w:sz w:val="22"/>
              </w:rPr>
            </w:pPr>
            <w:r w:rsidRPr="009947CC">
              <w:rPr>
                <w:i/>
                <w:sz w:val="22"/>
              </w:rPr>
              <w:t xml:space="preserve">  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i/>
                <w:sz w:val="22"/>
              </w:rPr>
            </w:pPr>
          </w:p>
        </w:tc>
      </w:tr>
      <w:tr w:rsidR="00952918" w:rsidRPr="009947CC" w:rsidTr="00952918">
        <w:tc>
          <w:tcPr>
            <w:tcW w:w="759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  <w:r w:rsidRPr="009947CC">
              <w:rPr>
                <w:b/>
                <w:sz w:val="22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52918" w:rsidRPr="009947CC" w:rsidRDefault="00952918" w:rsidP="007B7EEF">
            <w:pPr>
              <w:pStyle w:val="ReportMain"/>
              <w:suppressAutoHyphens/>
              <w:jc w:val="center"/>
              <w:rPr>
                <w:b/>
                <w:sz w:val="22"/>
              </w:rPr>
            </w:pPr>
          </w:p>
        </w:tc>
      </w:tr>
    </w:tbl>
    <w:p w:rsidR="00952918" w:rsidRDefault="0095291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студентами во внимание. Материалы </w:t>
      </w:r>
      <w:r w:rsidRPr="00A17897">
        <w:rPr>
          <w:sz w:val="28"/>
          <w:szCs w:val="28"/>
        </w:rPr>
        <w:lastRenderedPageBreak/>
        <w:t>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27C50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27C50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27C50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27C5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27C5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27C50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A40819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367416" w:rsidRPr="000D6A21">
        <w:rPr>
          <w:rFonts w:ascii="Times New Roman" w:hAnsi="Times New Roman" w:cs="Times New Roman"/>
          <w:sz w:val="28"/>
          <w:szCs w:val="28"/>
        </w:rPr>
        <w:lastRenderedPageBreak/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</w:t>
      </w:r>
      <w:r w:rsidR="00A40819">
        <w:rPr>
          <w:rFonts w:ascii="Times New Roman" w:hAnsi="Times New Roman" w:cs="Times New Roman"/>
          <w:sz w:val="28"/>
          <w:szCs w:val="28"/>
        </w:rPr>
        <w:t>на</w:t>
      </w:r>
      <w:r w:rsidRPr="000D6A21">
        <w:rPr>
          <w:rFonts w:ascii="Times New Roman" w:hAnsi="Times New Roman" w:cs="Times New Roman"/>
          <w:sz w:val="28"/>
          <w:szCs w:val="28"/>
        </w:rPr>
        <w:t xml:space="preserve">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</w:t>
      </w:r>
      <w:r w:rsidR="00827C50">
        <w:rPr>
          <w:rFonts w:ascii="Times New Roman" w:hAnsi="Times New Roman" w:cs="Times New Roman"/>
          <w:sz w:val="28"/>
          <w:szCs w:val="28"/>
        </w:rPr>
        <w:t>практической</w:t>
      </w:r>
      <w:r w:rsidRPr="000D6A21">
        <w:rPr>
          <w:rFonts w:ascii="Times New Roman" w:hAnsi="Times New Roman" w:cs="Times New Roman"/>
          <w:sz w:val="28"/>
          <w:szCs w:val="28"/>
        </w:rPr>
        <w:t>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A40819" w:rsidRPr="000D6A21" w:rsidRDefault="00A40819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16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A40819" w:rsidRPr="00195FD4" w:rsidRDefault="00A40819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52918" w:rsidRPr="005417C3" w:rsidRDefault="00952918" w:rsidP="00952918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зачет.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918" w:rsidRPr="005417C3" w:rsidRDefault="00952918" w:rsidP="00952918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52918" w:rsidRPr="005417C3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952918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который не знает значительной части программного материала, допускает существенные ошибки, неуверенно с большим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затруднениями, выполняет практические задачи или не справляется с ними самостоятельно.</w:t>
      </w:r>
      <w:proofErr w:type="gramEnd"/>
    </w:p>
    <w:p w:rsidR="00952918" w:rsidRPr="003F75E4" w:rsidRDefault="00952918" w:rsidP="00952918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E4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Антропогенные изменения природной среды. Глобальные экологические проблемы.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Озоновая дыра и кислотные дожди как важные экологические проблемы современности.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ультрафиолетового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Атмосферный воздух как компонент внешней среды, его значение в жизни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источников питьевого водоснабжения.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эндемических, инфекционных и паразитарных заболеваний. Загрязнение и самоочищение почвы.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Понятие «здоровье», его компоненты.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индивидуального и общественного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5E4">
        <w:rPr>
          <w:rFonts w:ascii="Times New Roman" w:hAnsi="Times New Roman"/>
          <w:sz w:val="28"/>
          <w:szCs w:val="28"/>
        </w:rPr>
        <w:t>Экологопатогенетические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изменения в здоровье населения.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здоровья детей.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Анатомо-физиологические особенности детей, повышающие их чувствительность к загрязнению природной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5E4">
        <w:rPr>
          <w:rFonts w:ascii="Times New Roman" w:hAnsi="Times New Roman"/>
          <w:sz w:val="28"/>
          <w:szCs w:val="28"/>
        </w:rPr>
        <w:t>Экозависимые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нарушения роста и развития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Общая характеристика тяжелых металлов как химических загрязнителей внешней среды.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Тяжелые металлы как </w:t>
      </w:r>
      <w:proofErr w:type="spellStart"/>
      <w:r w:rsidRPr="003F75E4">
        <w:rPr>
          <w:rFonts w:ascii="Times New Roman" w:hAnsi="Times New Roman"/>
          <w:sz w:val="28"/>
          <w:szCs w:val="28"/>
        </w:rPr>
        <w:t>биомаркеры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экологической ситуации территории жилой зоны.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Мутагенные и канцерогенные вещества как загрязнители внешней среды. Генетические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экопатогенные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здоровья населения: значение минеральных элементов для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3F75E4">
        <w:rPr>
          <w:rFonts w:ascii="Times New Roman" w:hAnsi="Times New Roman"/>
          <w:sz w:val="28"/>
          <w:szCs w:val="28"/>
        </w:rPr>
        <w:t>йододефицитных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75E4">
        <w:rPr>
          <w:rFonts w:ascii="Times New Roman" w:hAnsi="Times New Roman"/>
          <w:sz w:val="28"/>
          <w:szCs w:val="28"/>
        </w:rPr>
        <w:t>селендефицитных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нарушений.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проблемы повышенного естественного радиационного фона. Биологическое действие радиации. Мероприятия по защите населения от радиации.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Эколого-гигиеническая оценка электромагнитных излучений. Мероприятия по защите населения от электромагнитных излучений.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Физиологические нормы  и режим питания, эколого-гигиеническое значение их соблюдения.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 пищевой и биологической ценности продуктов. Традиционные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Биологически активные добавки как пищевые продукты, способствующие обеспечению экологической адекватности питания</w:t>
      </w:r>
      <w:proofErr w:type="gramStart"/>
      <w:r w:rsidRPr="003F75E4">
        <w:rPr>
          <w:rFonts w:ascii="Times New Roman" w:hAnsi="Times New Roman"/>
          <w:sz w:val="28"/>
          <w:szCs w:val="28"/>
        </w:rPr>
        <w:t>.</w:t>
      </w:r>
      <w:proofErr w:type="gramEnd"/>
      <w:r w:rsidRPr="003F7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75E4">
        <w:rPr>
          <w:rFonts w:ascii="Times New Roman" w:hAnsi="Times New Roman"/>
          <w:sz w:val="28"/>
          <w:szCs w:val="28"/>
        </w:rPr>
        <w:t>э</w:t>
      </w:r>
      <w:proofErr w:type="gramEnd"/>
      <w:r w:rsidRPr="003F75E4">
        <w:rPr>
          <w:rFonts w:ascii="Times New Roman" w:hAnsi="Times New Roman"/>
          <w:sz w:val="28"/>
          <w:szCs w:val="28"/>
        </w:rPr>
        <w:t>кологические требования к пищевым добавкам.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Экологическая безопасность продуктов питания: химические компоненты в продуктах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сельскохозяйственных технологий производства продуктов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3F75E4">
        <w:rPr>
          <w:rFonts w:ascii="Times New Roman" w:hAnsi="Times New Roman"/>
          <w:sz w:val="28"/>
          <w:szCs w:val="28"/>
        </w:rPr>
        <w:t>урбоэкологии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. Закономерности устойчивого развития </w:t>
      </w:r>
      <w:proofErr w:type="spellStart"/>
      <w:r w:rsidRPr="003F75E4">
        <w:rPr>
          <w:rFonts w:ascii="Times New Roman" w:hAnsi="Times New Roman"/>
          <w:sz w:val="28"/>
          <w:szCs w:val="28"/>
        </w:rPr>
        <w:t>урбосистемы</w:t>
      </w:r>
      <w:proofErr w:type="spellEnd"/>
      <w:r w:rsidRPr="003F75E4">
        <w:rPr>
          <w:rFonts w:ascii="Times New Roman" w:hAnsi="Times New Roman"/>
          <w:sz w:val="28"/>
          <w:szCs w:val="28"/>
        </w:rPr>
        <w:t>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Понятие об урбанизации как о глобальном историческом процессе. Факторы формирования городской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3F75E4">
        <w:rPr>
          <w:rFonts w:ascii="Times New Roman" w:hAnsi="Times New Roman"/>
          <w:sz w:val="28"/>
          <w:szCs w:val="28"/>
        </w:rPr>
        <w:t>антропотоксинах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 их влиянии на экологическую адекватность жилых зон и помещений.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Биологические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форм трудовой деятельности в аспекте физиологической классификации.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основании эколого-гигиенических критериев.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процесса. Понятие об опасных и вредных факторах производственной среды.</w:t>
      </w:r>
    </w:p>
    <w:p w:rsidR="00952918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и производственном </w:t>
      </w:r>
      <w:proofErr w:type="gramStart"/>
      <w:r w:rsidRPr="003F75E4">
        <w:rPr>
          <w:rFonts w:ascii="Times New Roman" w:hAnsi="Times New Roman"/>
          <w:sz w:val="28"/>
          <w:szCs w:val="28"/>
        </w:rPr>
        <w:t>микроклимате</w:t>
      </w:r>
      <w:proofErr w:type="gramEnd"/>
      <w:r w:rsidRPr="003F75E4">
        <w:rPr>
          <w:rFonts w:ascii="Times New Roman" w:hAnsi="Times New Roman"/>
          <w:sz w:val="28"/>
          <w:szCs w:val="28"/>
        </w:rPr>
        <w:t xml:space="preserve"> и его воздействии на организм.</w:t>
      </w:r>
    </w:p>
    <w:p w:rsidR="00952918" w:rsidRPr="003F75E4" w:rsidRDefault="00952918" w:rsidP="00952918">
      <w:pPr>
        <w:pStyle w:val="12"/>
        <w:tabs>
          <w:tab w:val="left" w:pos="1080"/>
        </w:tabs>
        <w:spacing w:after="0" w:line="36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5F1556" w:rsidRPr="00952918" w:rsidRDefault="005F1556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952918" w:rsidRDefault="005F1556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человека</w:t>
      </w:r>
      <w:proofErr w:type="gramStart"/>
      <w:r w:rsidRPr="00952918">
        <w:rPr>
          <w:sz w:val="28"/>
          <w:szCs w:val="28"/>
        </w:rPr>
        <w:t xml:space="preserve"> .</w:t>
      </w:r>
      <w:proofErr w:type="gramEnd"/>
      <w:r w:rsidRPr="00952918">
        <w:rPr>
          <w:sz w:val="28"/>
          <w:szCs w:val="28"/>
        </w:rPr>
        <w:t xml:space="preserve"> - Ставрополь : Ставропольский государственный аграрный университет, 2013. - 120 с. - ISBN 978-5-9596-0907-8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</w:t>
      </w:r>
      <w:hyperlink r:id="rId9" w:history="1">
        <w:r w:rsidRPr="00952918">
          <w:rPr>
            <w:rStyle w:val="ac"/>
            <w:sz w:val="28"/>
            <w:szCs w:val="28"/>
          </w:rPr>
          <w:t>http://biblioclub.ru/index.php?page=book&amp;id=233082</w:t>
        </w:r>
      </w:hyperlink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Бельченко, Л.А. Физиология человека: Организм как целое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учебно-</w:t>
      </w:r>
      <w:r w:rsidRPr="00952918">
        <w:rPr>
          <w:sz w:val="28"/>
          <w:szCs w:val="28"/>
        </w:rPr>
        <w:lastRenderedPageBreak/>
        <w:t>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Сибирское университетское издательство, 2004. - 232 с. : ил.</w:t>
      </w:r>
      <w:proofErr w:type="gramStart"/>
      <w:r w:rsidRPr="00952918">
        <w:rPr>
          <w:sz w:val="28"/>
          <w:szCs w:val="28"/>
        </w:rPr>
        <w:t>,</w:t>
      </w:r>
      <w:proofErr w:type="spellStart"/>
      <w:r w:rsidRPr="00952918">
        <w:rPr>
          <w:sz w:val="28"/>
          <w:szCs w:val="28"/>
        </w:rPr>
        <w:t>т</w:t>
      </w:r>
      <w:proofErr w:type="gramEnd"/>
      <w:r w:rsidRPr="00952918">
        <w:rPr>
          <w:sz w:val="28"/>
          <w:szCs w:val="28"/>
        </w:rPr>
        <w:t>абл</w:t>
      </w:r>
      <w:proofErr w:type="spellEnd"/>
      <w:r w:rsidRPr="00952918">
        <w:rPr>
          <w:sz w:val="28"/>
          <w:szCs w:val="28"/>
        </w:rPr>
        <w:t>., схем. - ISBN 5-94087-065-1</w:t>
      </w:r>
      <w:proofErr w:type="gramStart"/>
      <w:r w:rsidRPr="00952918">
        <w:rPr>
          <w:sz w:val="28"/>
          <w:szCs w:val="28"/>
        </w:rPr>
        <w:t xml:space="preserve"> ;</w:t>
      </w:r>
      <w:proofErr w:type="gramEnd"/>
      <w:r w:rsidRPr="00952918">
        <w:rPr>
          <w:sz w:val="28"/>
          <w:szCs w:val="28"/>
        </w:rPr>
        <w:t xml:space="preserve"> [Электронный ресурс]. – Режим доступа: </w:t>
      </w:r>
      <w:hyperlink r:id="rId10" w:history="1">
        <w:r w:rsidRPr="00952918">
          <w:rPr>
            <w:rStyle w:val="ac"/>
            <w:sz w:val="28"/>
            <w:szCs w:val="28"/>
          </w:rPr>
          <w:t>http://biblioclub.ru/index.php?page=book&amp;id=57180</w:t>
        </w:r>
      </w:hyperlink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5.2 Дополнительная литература</w:t>
      </w:r>
    </w:p>
    <w:p w:rsidR="000313CA" w:rsidRPr="000313CA" w:rsidRDefault="000313CA" w:rsidP="000313CA">
      <w:pPr>
        <w:widowControl w:val="0"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Марков, Ю.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Г. Социальная экология. Взаимодействие общества и природы : учебное пособие / Ю.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Г. Марков. - Новосибирск : Сибирское университетское издательство, 2004. - 544 с. - ISBN 5-94087-090-2 ; [Электронный ресурс]. – 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>Режим доступа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 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hyperlink r:id="rId11" w:history="1">
        <w:r w:rsidRPr="00031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http://biblioclub.ru/index.php?page=book&amp;id=57987</w:t>
        </w:r>
      </w:hyperlink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>;</w:t>
      </w:r>
    </w:p>
    <w:p w:rsidR="000313CA" w:rsidRPr="000313CA" w:rsidRDefault="000313CA" w:rsidP="000313C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CA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Николайкин</w:t>
      </w:r>
      <w:proofErr w:type="spellEnd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, Н.Н.</w:t>
      </w:r>
      <w:r w:rsidRPr="000313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Экология</w:t>
      </w:r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[Текст]  / Н.И. </w:t>
      </w:r>
      <w:proofErr w:type="spellStart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Николайкин</w:t>
      </w:r>
      <w:proofErr w:type="spellEnd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Н.Е. </w:t>
      </w:r>
      <w:proofErr w:type="spellStart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Николайкина</w:t>
      </w:r>
      <w:proofErr w:type="spellEnd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О.П. Мелихова.- 3-е изд., </w:t>
      </w:r>
      <w:proofErr w:type="spellStart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стериотип</w:t>
      </w:r>
      <w:proofErr w:type="spellEnd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>. - Москва</w:t>
      </w:r>
      <w:proofErr w:type="gramStart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Дрофа, 2004. - 624 с.</w:t>
      </w:r>
      <w:proofErr w:type="gramStart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1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ил. - (Высшее образова</w:t>
      </w:r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ние). -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</w:rPr>
        <w:t>.: с. 583-590 - ISBN 5-7107-8246-7.</w:t>
      </w:r>
    </w:p>
    <w:p w:rsidR="000313CA" w:rsidRPr="000313CA" w:rsidRDefault="000313CA" w:rsidP="000313C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</w:rPr>
        <w:t>Хаскин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, В.В. Экология. Человек — Экономика —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</w:rPr>
        <w:t>Биота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 — Среда: учебник [Электронный ресурс]. / В.В. 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</w:rPr>
        <w:t>Хаскин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, Т.А. Акимова. – 3-е изд.,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</w:rPr>
        <w:t>. и доп. – Москва</w:t>
      </w:r>
      <w:proofErr w:type="gramStart"/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31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</w:rPr>
        <w:t>-Дана, 2015. – 495 с. – (Золотой фонд российских учебников). – ISBN 978-5-89349-588-1. – Режим доступа: </w:t>
      </w:r>
      <w:hyperlink r:id="rId12" w:history="1">
        <w:r w:rsidRPr="000313CA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http://biblioclub.ru/index.php?page=book&amp;id=118249</w:t>
        </w:r>
      </w:hyperlink>
    </w:p>
    <w:p w:rsidR="000313CA" w:rsidRPr="000313CA" w:rsidRDefault="000313CA" w:rsidP="000313CA">
      <w:pPr>
        <w:keepNext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Степановских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, А.С. Биологическая экология: теория и практика</w:t>
      </w:r>
      <w:proofErr w:type="gramStart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:</w:t>
      </w:r>
      <w:proofErr w:type="gramEnd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учебник [Электронный ресурс]. / А.С. 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Степановских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- Москва :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Юнити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-Дана, 2015. - 791 с. : ил. - </w:t>
      </w:r>
      <w:proofErr w:type="spellStart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Библиогр</w:t>
      </w:r>
      <w:proofErr w:type="spellEnd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в кн. - ISBN 978-5-238-01482</w:t>
      </w:r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>. – Режим доступа</w:t>
      </w:r>
      <w:proofErr w:type="gramStart"/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</w:t>
      </w:r>
      <w:proofErr w:type="gramEnd"/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  <w:hyperlink r:id="rId13" w:history="1">
        <w:r w:rsidRPr="00031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http://biblioclub.ru/index.php?page=book&amp;id=119176</w:t>
        </w:r>
      </w:hyperlink>
      <w:r w:rsidRPr="000313C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  <w:r w:rsidRPr="000313C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>- Вестник Оренбургского государственного университета</w:t>
      </w:r>
      <w:proofErr w:type="gramStart"/>
      <w:r w:rsidRPr="00952918">
        <w:rPr>
          <w:sz w:val="28"/>
          <w:szCs w:val="28"/>
        </w:rPr>
        <w:t> :</w:t>
      </w:r>
      <w:proofErr w:type="gramEnd"/>
      <w:r w:rsidRPr="00952918">
        <w:rPr>
          <w:sz w:val="28"/>
          <w:szCs w:val="28"/>
        </w:rPr>
        <w:t xml:space="preserve"> журнал. - Оренбург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ГОУ ОГУ, </w:t>
      </w:r>
      <w:r w:rsidR="00775D04">
        <w:rPr>
          <w:sz w:val="28"/>
          <w:szCs w:val="28"/>
        </w:rPr>
        <w:t>2018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Здоровье населения и среда обитания</w:t>
      </w:r>
      <w:proofErr w:type="gramStart"/>
      <w:r w:rsidRPr="00952918">
        <w:rPr>
          <w:sz w:val="28"/>
          <w:szCs w:val="28"/>
        </w:rPr>
        <w:t xml:space="preserve">  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ФБУЗ Федеральный центр гигиены и эпидемиологии, </w:t>
      </w:r>
      <w:r w:rsidR="00775D04">
        <w:rPr>
          <w:sz w:val="28"/>
          <w:szCs w:val="28"/>
        </w:rPr>
        <w:t>2018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и промышленность России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ООО </w:t>
      </w:r>
      <w:proofErr w:type="spellStart"/>
      <w:r w:rsidRPr="00952918">
        <w:rPr>
          <w:sz w:val="28"/>
          <w:szCs w:val="28"/>
        </w:rPr>
        <w:t>Калвис</w:t>
      </w:r>
      <w:proofErr w:type="spellEnd"/>
      <w:r w:rsidRPr="00952918">
        <w:rPr>
          <w:sz w:val="28"/>
          <w:szCs w:val="28"/>
        </w:rPr>
        <w:t xml:space="preserve">, </w:t>
      </w:r>
      <w:r w:rsidR="00775D04">
        <w:rPr>
          <w:sz w:val="28"/>
          <w:szCs w:val="28"/>
        </w:rPr>
        <w:t>2018</w:t>
      </w:r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>5.4 Интернет-ресурсы</w:t>
      </w:r>
    </w:p>
    <w:p w:rsidR="00952918" w:rsidRPr="00952918" w:rsidRDefault="00952918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sz w:val="28"/>
          <w:szCs w:val="28"/>
        </w:rPr>
        <w:t xml:space="preserve">− Биология человека. База знаний по биологии человека. – Режим доступа: </w:t>
      </w:r>
      <w:hyperlink r:id="rId14" w:history="1">
        <w:r w:rsidRPr="009529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952918">
        <w:rPr>
          <w:rFonts w:ascii="Times New Roman" w:hAnsi="Times New Roman" w:cs="Times New Roman"/>
          <w:sz w:val="28"/>
          <w:szCs w:val="28"/>
        </w:rPr>
        <w:t>;</w:t>
      </w:r>
    </w:p>
    <w:p w:rsidR="008D4D99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- Федеральный портал по </w:t>
      </w:r>
      <w:proofErr w:type="gramStart"/>
      <w:r w:rsidRPr="00952918">
        <w:rPr>
          <w:sz w:val="28"/>
          <w:szCs w:val="28"/>
        </w:rPr>
        <w:t>Естественно-научный</w:t>
      </w:r>
      <w:proofErr w:type="gramEnd"/>
      <w:r w:rsidRPr="00952918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5" w:history="1">
        <w:r w:rsidRPr="00952918">
          <w:rPr>
            <w:rStyle w:val="ac"/>
            <w:sz w:val="28"/>
            <w:szCs w:val="28"/>
          </w:rPr>
          <w:t>http://www.en.edu.ru/</w:t>
        </w:r>
      </w:hyperlink>
      <w:r w:rsidRPr="00952918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90" w:rsidRDefault="00BD3A90" w:rsidP="00FF0076">
      <w:pPr>
        <w:spacing w:after="0" w:line="240" w:lineRule="auto"/>
      </w:pPr>
      <w:r>
        <w:separator/>
      </w:r>
    </w:p>
  </w:endnote>
  <w:endnote w:type="continuationSeparator" w:id="0">
    <w:p w:rsidR="00BD3A90" w:rsidRDefault="00BD3A9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2A4F93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D0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90" w:rsidRDefault="00BD3A90" w:rsidP="00FF0076">
      <w:pPr>
        <w:spacing w:after="0" w:line="240" w:lineRule="auto"/>
      </w:pPr>
      <w:r>
        <w:separator/>
      </w:r>
    </w:p>
  </w:footnote>
  <w:footnote w:type="continuationSeparator" w:id="0">
    <w:p w:rsidR="00BD3A90" w:rsidRDefault="00BD3A9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1"/>
  </w:num>
  <w:num w:numId="8">
    <w:abstractNumId w:val="9"/>
  </w:num>
  <w:num w:numId="9">
    <w:abstractNumId w:val="12"/>
  </w:num>
  <w:num w:numId="10">
    <w:abstractNumId w:val="27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16"/>
  </w:num>
  <w:num w:numId="24">
    <w:abstractNumId w:val="7"/>
  </w:num>
  <w:num w:numId="25">
    <w:abstractNumId w:val="23"/>
  </w:num>
  <w:num w:numId="26">
    <w:abstractNumId w:val="5"/>
  </w:num>
  <w:num w:numId="27">
    <w:abstractNumId w:val="3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13CA"/>
    <w:rsid w:val="00037786"/>
    <w:rsid w:val="00080AA8"/>
    <w:rsid w:val="0009044D"/>
    <w:rsid w:val="00097B81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A4F93"/>
    <w:rsid w:val="002B7629"/>
    <w:rsid w:val="002D6C9C"/>
    <w:rsid w:val="002E7D03"/>
    <w:rsid w:val="003016E3"/>
    <w:rsid w:val="00307339"/>
    <w:rsid w:val="00326D69"/>
    <w:rsid w:val="00355893"/>
    <w:rsid w:val="00367416"/>
    <w:rsid w:val="003C479D"/>
    <w:rsid w:val="003E5AA1"/>
    <w:rsid w:val="003F234E"/>
    <w:rsid w:val="004355DC"/>
    <w:rsid w:val="00440111"/>
    <w:rsid w:val="00457847"/>
    <w:rsid w:val="00474DF5"/>
    <w:rsid w:val="00540303"/>
    <w:rsid w:val="005417C3"/>
    <w:rsid w:val="005447C8"/>
    <w:rsid w:val="00573875"/>
    <w:rsid w:val="005C1770"/>
    <w:rsid w:val="005F1556"/>
    <w:rsid w:val="00604D48"/>
    <w:rsid w:val="00604DE0"/>
    <w:rsid w:val="00611364"/>
    <w:rsid w:val="0064292A"/>
    <w:rsid w:val="00650BE3"/>
    <w:rsid w:val="006A5588"/>
    <w:rsid w:val="006E0A99"/>
    <w:rsid w:val="006E3188"/>
    <w:rsid w:val="00733C5E"/>
    <w:rsid w:val="007716C5"/>
    <w:rsid w:val="00775D04"/>
    <w:rsid w:val="007C4B6C"/>
    <w:rsid w:val="007E711B"/>
    <w:rsid w:val="00827C50"/>
    <w:rsid w:val="008533FE"/>
    <w:rsid w:val="00882AF4"/>
    <w:rsid w:val="008C1505"/>
    <w:rsid w:val="008D09C5"/>
    <w:rsid w:val="008D4D99"/>
    <w:rsid w:val="008E4AC3"/>
    <w:rsid w:val="009157C2"/>
    <w:rsid w:val="00916BDD"/>
    <w:rsid w:val="009372E5"/>
    <w:rsid w:val="00952918"/>
    <w:rsid w:val="0096479F"/>
    <w:rsid w:val="009838CD"/>
    <w:rsid w:val="009947CC"/>
    <w:rsid w:val="00A13035"/>
    <w:rsid w:val="00A16AC9"/>
    <w:rsid w:val="00A17897"/>
    <w:rsid w:val="00A21CD1"/>
    <w:rsid w:val="00A40819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D3A90"/>
    <w:rsid w:val="00BE01EB"/>
    <w:rsid w:val="00C14859"/>
    <w:rsid w:val="00C56C34"/>
    <w:rsid w:val="00C8417B"/>
    <w:rsid w:val="00CA08AE"/>
    <w:rsid w:val="00CB300C"/>
    <w:rsid w:val="00D00AB0"/>
    <w:rsid w:val="00D25B75"/>
    <w:rsid w:val="00D300B3"/>
    <w:rsid w:val="00D403B3"/>
    <w:rsid w:val="00D63633"/>
    <w:rsid w:val="00D756DD"/>
    <w:rsid w:val="00DF35C7"/>
    <w:rsid w:val="00DF3E67"/>
    <w:rsid w:val="00E02DC5"/>
    <w:rsid w:val="00E272D8"/>
    <w:rsid w:val="00E345BB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1191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82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579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biblioclub.ru/index.php?page=book&amp;id=57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3082" TargetMode="External"/><Relationship Id="rId14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76AC-1416-46D3-91D0-9596F73A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2020-02-12T06:31:00Z</cp:lastPrinted>
  <dcterms:created xsi:type="dcterms:W3CDTF">2020-02-12T10:59:00Z</dcterms:created>
  <dcterms:modified xsi:type="dcterms:W3CDTF">2020-02-12T10:59:00Z</dcterms:modified>
</cp:coreProperties>
</file>