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9D0484">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DC77FA"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2B28A8" w:rsidRPr="00616B0A">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171BBB"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D0484">
        <w:rPr>
          <w:rFonts w:ascii="Times New Roman" w:eastAsia="Calibri" w:hAnsi="Times New Roman" w:cs="Times New Roman"/>
          <w:sz w:val="24"/>
          <w:szCs w:val="24"/>
          <w:u w:val="single"/>
        </w:rPr>
        <w:t>юриспруденции</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171BBB" w:rsidRPr="00171BBB" w:rsidRDefault="00171BBB" w:rsidP="00171BBB">
      <w:pPr>
        <w:tabs>
          <w:tab w:val="left" w:pos="10432"/>
        </w:tabs>
        <w:suppressAutoHyphens/>
        <w:spacing w:after="0" w:line="240" w:lineRule="auto"/>
        <w:jc w:val="both"/>
        <w:rPr>
          <w:rFonts w:ascii="Times New Roman" w:eastAsia="Calibri" w:hAnsi="Times New Roman" w:cs="Times New Roman"/>
          <w:sz w:val="24"/>
          <w:u w:val="single"/>
        </w:rPr>
      </w:pPr>
      <w:r w:rsidRPr="00171BBB">
        <w:rPr>
          <w:rFonts w:ascii="Times New Roman" w:eastAsia="Calibri" w:hAnsi="Times New Roman" w:cs="Times New Roman"/>
          <w:sz w:val="24"/>
        </w:rPr>
        <w:t xml:space="preserve">протокол </w:t>
      </w:r>
      <w:r w:rsidRPr="00171BBB">
        <w:rPr>
          <w:rFonts w:ascii="Times New Roman" w:eastAsia="Calibri" w:hAnsi="Times New Roman" w:cs="Times New Roman"/>
          <w:sz w:val="24"/>
          <w:u w:val="single"/>
        </w:rPr>
        <w:t>№ 6 от 10.01.2020 г.</w:t>
      </w:r>
    </w:p>
    <w:p w:rsidR="00171BBB" w:rsidRPr="00171BBB" w:rsidRDefault="00171BBB" w:rsidP="00171BBB">
      <w:pPr>
        <w:tabs>
          <w:tab w:val="left" w:pos="10432"/>
        </w:tabs>
        <w:suppressAutoHyphens/>
        <w:spacing w:after="0" w:line="240" w:lineRule="auto"/>
        <w:jc w:val="both"/>
        <w:rPr>
          <w:rFonts w:ascii="Times New Roman" w:eastAsia="Calibri" w:hAnsi="Times New Roman" w:cs="Times New Roman"/>
          <w:sz w:val="24"/>
        </w:rPr>
      </w:pPr>
    </w:p>
    <w:p w:rsidR="00171BBB" w:rsidRPr="00171BBB" w:rsidRDefault="00171BBB" w:rsidP="00171BBB">
      <w:pPr>
        <w:tabs>
          <w:tab w:val="left" w:pos="10432"/>
        </w:tabs>
        <w:suppressAutoHyphens/>
        <w:spacing w:after="0" w:line="240" w:lineRule="auto"/>
        <w:jc w:val="both"/>
        <w:rPr>
          <w:rFonts w:ascii="Times New Roman" w:eastAsia="Calibri" w:hAnsi="Times New Roman" w:cs="Times New Roman"/>
          <w:i/>
          <w:sz w:val="24"/>
          <w:vertAlign w:val="superscript"/>
        </w:rPr>
      </w:pPr>
      <w:r w:rsidRPr="00171BBB">
        <w:rPr>
          <w:rFonts w:ascii="Times New Roman" w:eastAsia="Calibri" w:hAnsi="Times New Roman" w:cs="Times New Roman"/>
          <w:sz w:val="24"/>
        </w:rPr>
        <w:t>Декан факультета экономики и права</w:t>
      </w:r>
      <w:r w:rsidRPr="00171BBB">
        <w:rPr>
          <w:rFonts w:ascii="Times New Roman" w:eastAsia="Calibri" w:hAnsi="Times New Roman" w:cs="Times New Roman"/>
          <w:sz w:val="24"/>
          <w:u w:val="single"/>
        </w:rPr>
        <w:t xml:space="preserve">                                     Григорьева О.Н.           </w:t>
      </w:r>
      <w:r w:rsidRPr="00171BBB">
        <w:rPr>
          <w:rFonts w:ascii="Times New Roman" w:eastAsia="Calibri" w:hAnsi="Times New Roman" w:cs="Times New Roman"/>
          <w:sz w:val="24"/>
          <w:u w:val="single"/>
        </w:rPr>
        <w:tab/>
      </w:r>
      <w:r w:rsidRPr="00171BBB">
        <w:rPr>
          <w:rFonts w:ascii="Times New Roman" w:eastAsia="Calibri" w:hAnsi="Times New Roman" w:cs="Times New Roman"/>
          <w:i/>
          <w:sz w:val="24"/>
          <w:vertAlign w:val="superscript"/>
        </w:rPr>
        <w:t xml:space="preserve">     </w:t>
      </w:r>
    </w:p>
    <w:p w:rsidR="00171BBB" w:rsidRPr="00171BBB" w:rsidRDefault="00171BBB" w:rsidP="00171BBB">
      <w:pPr>
        <w:tabs>
          <w:tab w:val="left" w:pos="10432"/>
        </w:tabs>
        <w:suppressAutoHyphens/>
        <w:spacing w:after="0" w:line="240" w:lineRule="auto"/>
        <w:jc w:val="both"/>
        <w:rPr>
          <w:rFonts w:ascii="Times New Roman" w:eastAsia="Calibri" w:hAnsi="Times New Roman" w:cs="Times New Roman"/>
          <w:i/>
          <w:sz w:val="24"/>
          <w:vertAlign w:val="superscript"/>
        </w:rPr>
      </w:pPr>
      <w:r w:rsidRPr="00171BBB">
        <w:rPr>
          <w:rFonts w:ascii="Times New Roman" w:eastAsia="Calibri" w:hAnsi="Times New Roman" w:cs="Times New Roman"/>
          <w:i/>
          <w:sz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90"/>
        <w:gridCol w:w="5221"/>
        <w:gridCol w:w="2134"/>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F771EF"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lastRenderedPageBreak/>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062BF" w:rsidRDefault="006062BF" w:rsidP="008F3452">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1 Государственная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 Государство – это :</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орудие насилия класса над классом;</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форма организации всего общества, характеризуемая признаками;</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аппарат.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Что такое разделение властей:</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наличие законодательной, исполнительной и судебной ветвей власти;</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 Когда исторически появилась государственная служба?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существовала всегда;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 Чиновник – это:</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обладающее чином;</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должностные лица в государстве;</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ругательство.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российского законодательства;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международного договора;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международные правила ратифицируются федеральным законодателем.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Конституция Российской Федерации;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федеральные законы и иные нормативные правовые акты;</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 (Основной Закон)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Законы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 Кодекс этики государственного служащего:</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кормления;</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местничество;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титул;</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наследство.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 Государственная служба возникла: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вместе с государством;</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определённом этапе развития государства;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догосударственный период;</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современном этапе развития государства.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конституционного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теории государства и права.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 Что такое государственная служба?</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совокупность органов государственной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название федерального органа исполнительной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 Государственная служба РФ обеспечивает исполнение полномочий:</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перечисленное в п. «А» и муниципальных должностей.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ничем;</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комплексом отличий, в основе которых лежат представления о</w:t>
      </w:r>
      <w:r w:rsidRPr="006062BF">
        <w:rPr>
          <w:rFonts w:ascii="Times New Roman" w:eastAsia="Times New Roman" w:hAnsi="Times New Roman" w:cs="Times New Roman"/>
          <w:b/>
          <w:sz w:val="24"/>
          <w:szCs w:val="24"/>
        </w:rPr>
        <w:t xml:space="preserve"> </w:t>
      </w:r>
      <w:r w:rsidRPr="006062BF">
        <w:rPr>
          <w:rFonts w:ascii="Times New Roman" w:eastAsia="Times New Roman" w:hAnsi="Times New Roman" w:cs="Times New Roman"/>
          <w:sz w:val="24"/>
          <w:szCs w:val="24"/>
        </w:rPr>
        <w:t>публичной и частной сферах в государстве.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 Может ли существовать государственная служба субъекта Федерации?</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субъект РФ – это часть государства;</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РФ это так.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Если очень хочется.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относятся;</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1.17. Отличаются ли по содержанию термины законодательства «персонал», «сотрудники», «государственные служащие», «работники», «должностные лица»?</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разные термины с разным содержанием;</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1.19. Должностное лицо – это:</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замещающее должность в государственном аппарате;</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выполняющее организационные функции властного содержания;</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1.20. Что такое государственная должность?</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часть компетенции государственного органа;</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позиция в штатном расписании.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коммерческие услуги;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договорные обязательства;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обслуживание граждан на некоммерческой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государственная гражданская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военная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правоохранительная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законодательной;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исполнительной;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судебной.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приоритет прав и свобод человека и гражданина;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стабильность гражданской службы;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1.25 Имеет ли значение для определения административно-правового статуса государственного служащего его гражданство?</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Реестр должностей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штатное расписание государственного органа.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ведущей;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старшей;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младшей.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действительный 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Советник государственной гражданской службы РФ 1,2 или 3 класса.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служебную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государственную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когда как.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1.33 Что такое служебный контракт:</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разновидность трудового договора;</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договор подряда на выполнение должностных обязанностей;</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самостоятельная категория, регулирующая отношения государственного служащего с представителем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1.34 Какова длительность испытательного срока?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зависимости от служебного контракта;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мес до 1 года;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до 6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должностной инструкции;</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должностном регламенте;</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сформировать рабочее место;</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1.37 Какую продолжительность имеет ненормированный рабочий день?</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сколько нужно нанимателю;</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с предварительным уведомлением представителя нанимателя;</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1.39 Что такое акт управления?</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письменный документ.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письменно;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устно;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не может находиться на государственной службе;</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никаких последствий для служебных отношений государственного служащего из этого факта не возникает;</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150 до 200 %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90 до 120 %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60 % должностного оклада.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1.43 Для чего проводится аттестация государственного служащего?</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повышения квалификации;</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постоянной занятости государственного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четырех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помощник (советник);</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специалист;</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обеспечивающий специалист.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указом Губернатора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постановлением Правительства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группы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разряда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занимаемой должности.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1.50 Соответствующая запись о присвоении классного чина вносится:</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и трудовую книжку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включаются в должностной регламент гражданского служащего;</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если желает карьерного роста;</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данный вопрос входит в компетенцию представителя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1.54 Гражданский служащий данное ему неправомерное поручение:</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может, так как является руководителем;</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есть желание.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замещении должности государственной службы категории «специалисты» и «обеспечивающие специалисты»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состоит в данной политической партии;</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совершать поступки, порочащие его честь и достоинство;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проявлять корректность в обращении с гражданами;</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борьба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интересный конфликт;</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кумовство;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полномочий.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1.62 Личной заинтересованностью гражданского служащего называется:</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он должен перевести его на другую должность;</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по своему усмотрению;</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ежеквартально, не позднее 30 числа месяца,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числа месяца, следующего за отчётным годом;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апреля года,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квартала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конфиденциального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коммерческой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служебной тайны.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1.66 На гражданскую службу вправе поступать:</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1.67 Существенными условиями служебного контракта являются:</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дата начала исполнения должностных обязанностей;</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испытание при поступлении на гражданскую службу;</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1.68 Могут ли быть изменены условия служебного контракта?</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в устной форме;</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и в письменной форме.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1.69 Должен ли гражданский служащий исполнять должностные обязанности, не установленные служебным контрактом и должностным регламентом?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требованию руководителя;</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согласованию с руководителем;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должен.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пяти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шести мес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шести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1.71 Служебный контракт заключается на основе: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письменного заявления претендента на государственную должность;</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нормы законодательства о государственной службе;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трудового договора.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1.72 Служебный контракт вступает в силу:</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его подписания сторонами;</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написания заявления о поступлении на государственную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необходимо дождаться окончания срока испытания;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любое время по собственному желанию;</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1.74 Под членами семьи гражданского служащего понимаются:</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и несовершеннолетние дети;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срочного служебного контракта;</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 на неопределенный срок;</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наличии стажа государственной службы более пяти лет.</w:t>
      </w:r>
    </w:p>
    <w:p w:rsidR="006062BF" w:rsidRPr="006062BF" w:rsidRDefault="006062BF" w:rsidP="006062B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порядок происходит после заключения служебного контракты в процессе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гражданского служащего;</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получения образования по программе 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две недели;</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один месяц;</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два месяца;</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6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устной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письменной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посредством телефонной, телеграфной связи и электронной почты.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наличия заболевания;</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привлечения к административной ответственности;</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возбуждения уголовного дела в отношении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трудового договора;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служебного контракта;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объявление благодарности с выплатой единовременного поощрения;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знаками отличия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орденами и медалями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и личное дело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1.85 Основанием применения дисциплинарного взыскания является:</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административное правонарушение.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1.86 Дисциплинарный проступок – это … :</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служебной дисциплины;</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внутреннего трудового распорядка;</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неисполнение или ненадлежащее исполнение должностных обязанностей;</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отказ от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1.88 За каждый дисциплинарный проступок может быть применено:</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несколько дисциплинарных взысканий;</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одно дисциплинарное взыскание;</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дисциплинарное взыскание и мера административной ответственности;</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1.89 Перед применением дисциплинарного взыскания проводится:</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проверка на соответствие занимаемой должности;</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переквалификация сотрудника.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1.90 Дисциплинарное взыскание не может быть применено позднее:</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одного месяца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трех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шести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девяти месяцев со дня совершения дисциплинарного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1.91 Гражданский служащий вправе обжаловать дисциплинарное взыскание:</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 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профсоюзный орган.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1.93 Срок для проведения служебной проверки составляет:</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и 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1.95 Индивидуальные служебные споры рассматриваются:</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судом;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 судом.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индивидуальный служебный спор;</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1.97 Прохождение военной службы осуществляется:</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иностранными 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 иностранными гражданами.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государственные гражданские 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военнослужащие;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сотрудники органов внутренних дел;</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«А»;</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«Б»;</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«В»;</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«Г»;</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категории «Д».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заболевание;</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тяжелое состояние здоровья отца, матери;</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погодные условия;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нахождение на учебе в образовательном учреждении.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проходящих военную службу;</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отбывающих наказание в виде лишения свободы;</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постоянно проживающих за пределами Российской Федерации;</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1.102 Срок военной службы для военнослужащих составляет:</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месяцев;</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прошел военную службу в другом государстве;</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двух и более детей;</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ребенка-инвалида в возрасте до трех лет;</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обучается по очной форме обучения.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поступил на службу в органы внутренних дел.</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два раза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квартал;</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января по 15 марта и с 1 октября по 31 января;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апреля по 15 июля и с 1 октября по 31 декабря;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сентября по 15 октября с 1 ноября по 31 декабря.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нарушением служебной дисциплины;</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грубым 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поощрения;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исправления поведения сотрудника органов внутренних дел;</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дисциплинарного воздействия;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морального стимулирования.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1.119 Отсрочка от призыва на военную службу предоставляется гражданам:</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шести месяцев;</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одного года;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полного выздоровления;</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на срок, определяемой медицинской комиссией.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освобождение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не годным к военной службе;</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отсрочку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ограниченно годным к военной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1.122 Призыву на военную службу подлежат: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женского пола в возрасте от 18 до 27 лет;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1.123 Призыв граждан на военную службу осуществляется на основании:</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Президента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постановлений Правительства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приказ Министерства обороны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высших должностных лиц субъектов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приказ военных комиссариатов.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или административную;</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 административную.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дисциплинарную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административную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прокурор;</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адвокат;</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допускаться родственники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никто не может допускаться.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(военной)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1.128 Военнослужащий, привлекаемый к дисциплинарной ответственности:</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доказывать свою невиновность;</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доказывать свою невиновность.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исполнением своих должностных обязанностей;</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нарушением Устава Вооруженных Сил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административной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1.131 Статус военнослужащих есть совокупность</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1.132 К военнослужащим не относятся: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прапорщики и мичманы;</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1.133 К членам семей военнослужащих относятся:</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свободное от исполнения обязанностей военной службы;</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с разрешения командования.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1.135 Участие военнослужащих в забастовках:</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запрещаются;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 в исключительных случаях.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1.136 Создание религиозных объединений в воинской части:</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32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36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38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40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1.141 Денежное содержание гражданского служащего состоит из:</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и оклада за классный чин;</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оклада за классный чин и дополнительных выплат.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1.142 Оплата труда сотрудника органов внутренних дел называется:</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заработной платой;</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содержанием;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довольствием;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материальным стимулом.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1.143 Коллективные служебные споры в органах внутренних дел:</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 с участием профсоюзной организации;</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преследуются по закону.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1.148 В стаж гражданской службы включаются периоды замещения:</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шести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восьми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года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 18 месяцев поступления на службу в органы внутренних дел.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1.150 Сотруднику органов внутренних дел ежегодно предоставляется основной отпуск продолжительностью:</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2 Муниципальная служба</w:t>
      </w: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 Основные задачи муниципальной службы – это: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разработка и принятие устава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прав и свобод человека на территории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подготовка, принятие, контроль решений органов МСУ</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защита прав и законных интересов МО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 Муниципальным служащим является:</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аппарата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архитектор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бухгалтер избирательной комиссии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МУП</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 Условия для поступления на муниципальную службу</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возраст 21 год</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владение государственным языком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Муниципальные должности устанавливаются:</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 муниципальной службе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МО</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 Обязательные документы для поступления на муниципальную службу:</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свидетельство о рождении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справка о составе семьи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характеристика с предыдущего места работы</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медицинская справка.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2.6. Испытание на муниципальную службу устанавливается на срок:</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трех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шести до одного года</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трех 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2.7. Квалификационные разряды присваиваются муниципальным служащим по результатам</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аттестации</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квалификационного экзамена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должностных проверок</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повышения квалификации.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общеслужебным правам и обязанностям</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личным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правам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2.9. Муниципальный служащий имеет право</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продвижение по службе</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депутатом законодательного (представительного) органа</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принимать участие в забастовках</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членом партии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2.10. Мерами дисциплинарной ответственности служащих является: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дисквалификация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предупреждение</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увольнение.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выполняет;</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государственно-властные полномочия.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2.12 Что такое муниципальная служба:</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2.13 Нанимателем для муниципального служащего является: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 государственной власти субъекта РФ;</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муниципальное образование;</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глава муниципального образования;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население, проживающее на территории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аннулируется;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требует подтверждения в виде сдачи квалификационного экзамена.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2.15 Должности муниципальной службы устанавливаются:</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высшего должностного лица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законами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2.16 На какое количество групп подразделяются должности муниципальной службы:</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квалификационным требованиям;</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уровню профессионального образования;</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стажу муниципальной службы;</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инструкцией.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2.20 Уровень квалификации муниципальный служащий: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поддерживать, это его право, а не обязанность;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подтверждает наличием диплома о высшем образовании.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2.21 Муниципальный служащий данное ему неправомерное поручение:</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исполнять по своему усмотрению.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 влекущим вынесение выговора;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 влекущим наложение административного штрафа;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уголовным преступлением, влекущим лишением свободы:</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2.24 На муниципальную службу вправе поступать:</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служебного контракта;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издания муниципального правового 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договор;</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контракт.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муниципальный служащий;</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и подчиненный.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 не проводится;</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обязательном порядке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проводится аттестация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2.29 Аттестация муниципального служащего проводится:</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2.30 Аттестации не подлежат муниципальные служащие:</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более одного года;</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достигшие возраста 50 лет;</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беременные женщины;</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42 часа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зависит от объёма работы.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10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20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особые заслуги;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высокие достижения в трудовой деятельности;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ненормированный служебный день.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2.37 Оплата труда муниципального служащего называется:</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заработная плата;</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содержание;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финансовое обеспечение;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довольствие;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материальное стимулирование.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субъекта;</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органами местного самоуправления;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2.39 За совершение дисциплинарного проступка к муниципальному служащему могут быть применены следующие меры дисциплинарного воздействия:</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понижение в должности,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направлять на обучение переобучение муниципальных служащих;</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2.41 Личное дело муниципального служащего хранится в течение:</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местного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 и местного бюджета.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шести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установлено требований к уровню образования и стажу.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предъявления неправомерных, незаслуженных обвинений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2.46 Кодексом этики и служебного поведения муниципальных служащих города Бузулука Оренбургской области содержит требования относительно:</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поведения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этики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внешнего вида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2.47 К основным принципам муниципальной службы не относятся:</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стабильность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внепартийность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 и гражданами;</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единоначалие и субординация (подчиненность) на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2.48 К основным принципам муниципальной службы не относятся:</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профессионализм и компетентность муниципальных служащих;</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приоритет прав и свобод человека и гражданина;</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правовая и социальная защищенность муниципальных 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муниципальной службы;</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2.50 Не являются муниципальными служащими:</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депутаты, члены выборных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члены избирательных комиссий муниципальных образований;</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16B0A" w:rsidRDefault="006062B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Следственного комитета;</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099"/>
        <w:gridCol w:w="3127"/>
        <w:gridCol w:w="3116"/>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688"/>
        <w:gridCol w:w="4657"/>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Pr="00616B0A" w:rsidRDefault="00F42F7B"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23"/>
        <w:gridCol w:w="3157"/>
        <w:gridCol w:w="3065"/>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10"/>
        <w:gridCol w:w="3151"/>
        <w:gridCol w:w="3084"/>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61"/>
        <w:gridCol w:w="3091"/>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12"/>
        <w:gridCol w:w="3109"/>
        <w:gridCol w:w="3124"/>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21"/>
        <w:gridCol w:w="3118"/>
        <w:gridCol w:w="3106"/>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5"/>
        <w:gridCol w:w="3165"/>
        <w:gridCol w:w="3095"/>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19" w:rsidRDefault="00E61E19" w:rsidP="00A13401">
      <w:pPr>
        <w:spacing w:after="0" w:line="240" w:lineRule="auto"/>
      </w:pPr>
      <w:r>
        <w:separator/>
      </w:r>
    </w:p>
  </w:endnote>
  <w:endnote w:type="continuationSeparator" w:id="0">
    <w:p w:rsidR="00E61E19" w:rsidRDefault="00E61E1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19" w:rsidRDefault="00E61E19" w:rsidP="00A13401">
      <w:pPr>
        <w:spacing w:after="0" w:line="240" w:lineRule="auto"/>
      </w:pPr>
      <w:r>
        <w:separator/>
      </w:r>
    </w:p>
  </w:footnote>
  <w:footnote w:type="continuationSeparator" w:id="0">
    <w:p w:rsidR="00E61E19" w:rsidRDefault="00E61E19"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332E"/>
    <w:rsid w:val="000F7287"/>
    <w:rsid w:val="001001D0"/>
    <w:rsid w:val="001303CB"/>
    <w:rsid w:val="00145655"/>
    <w:rsid w:val="001541C7"/>
    <w:rsid w:val="00171BBB"/>
    <w:rsid w:val="00173A5C"/>
    <w:rsid w:val="00175392"/>
    <w:rsid w:val="00187BF5"/>
    <w:rsid w:val="00194480"/>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062BF"/>
    <w:rsid w:val="00616B0A"/>
    <w:rsid w:val="00621FC2"/>
    <w:rsid w:val="006274A0"/>
    <w:rsid w:val="006276C9"/>
    <w:rsid w:val="0063052C"/>
    <w:rsid w:val="00630F5B"/>
    <w:rsid w:val="00650C1F"/>
    <w:rsid w:val="006530B6"/>
    <w:rsid w:val="0066132A"/>
    <w:rsid w:val="00667FC4"/>
    <w:rsid w:val="00672CC7"/>
    <w:rsid w:val="00677A84"/>
    <w:rsid w:val="0069710E"/>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33B6"/>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D0484"/>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B02AC3"/>
    <w:rsid w:val="00B15DF3"/>
    <w:rsid w:val="00B2340D"/>
    <w:rsid w:val="00B30438"/>
    <w:rsid w:val="00B33AA4"/>
    <w:rsid w:val="00B42BDA"/>
    <w:rsid w:val="00B46572"/>
    <w:rsid w:val="00B579F1"/>
    <w:rsid w:val="00B60E99"/>
    <w:rsid w:val="00B60FF8"/>
    <w:rsid w:val="00B61AF9"/>
    <w:rsid w:val="00B620A5"/>
    <w:rsid w:val="00B66D18"/>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1650"/>
    <w:rsid w:val="00CF30E7"/>
    <w:rsid w:val="00CF3A00"/>
    <w:rsid w:val="00CF71CE"/>
    <w:rsid w:val="00D00F00"/>
    <w:rsid w:val="00D070AD"/>
    <w:rsid w:val="00D202AB"/>
    <w:rsid w:val="00D2166A"/>
    <w:rsid w:val="00D258BD"/>
    <w:rsid w:val="00D3089F"/>
    <w:rsid w:val="00D30911"/>
    <w:rsid w:val="00D417A8"/>
    <w:rsid w:val="00D56167"/>
    <w:rsid w:val="00D8393A"/>
    <w:rsid w:val="00DB304F"/>
    <w:rsid w:val="00DB4F07"/>
    <w:rsid w:val="00DB6D92"/>
    <w:rsid w:val="00DB7BDC"/>
    <w:rsid w:val="00DC3CB4"/>
    <w:rsid w:val="00DC50CE"/>
    <w:rsid w:val="00DC77FA"/>
    <w:rsid w:val="00DE6E6A"/>
    <w:rsid w:val="00DF701B"/>
    <w:rsid w:val="00E01D9D"/>
    <w:rsid w:val="00E0635B"/>
    <w:rsid w:val="00E20936"/>
    <w:rsid w:val="00E51ADF"/>
    <w:rsid w:val="00E57E9C"/>
    <w:rsid w:val="00E61E19"/>
    <w:rsid w:val="00E64633"/>
    <w:rsid w:val="00E81372"/>
    <w:rsid w:val="00E91ABB"/>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828FC"/>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6284E-FD11-4F3F-92DF-EE5E283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062B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6062B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6062BF"/>
    <w:rPr>
      <w:rFonts w:ascii="Times New Roman" w:eastAsia="Times New Roman" w:hAnsi="Times New Roman" w:cs="Times New Roman"/>
      <w:b/>
      <w:bCs/>
      <w:sz w:val="24"/>
      <w:szCs w:val="28"/>
      <w:lang w:eastAsia="ru-RU"/>
    </w:rPr>
  </w:style>
  <w:style w:type="paragraph" w:customStyle="1" w:styleId="610">
    <w:name w:val="Заголовок 61"/>
    <w:basedOn w:val="a"/>
    <w:next w:val="a"/>
    <w:uiPriority w:val="9"/>
    <w:semiHidden/>
    <w:unhideWhenUsed/>
    <w:qFormat/>
    <w:rsid w:val="006062BF"/>
    <w:pPr>
      <w:keepNext/>
      <w:keepLines/>
      <w:spacing w:before="40" w:after="0" w:line="240" w:lineRule="auto"/>
      <w:outlineLvl w:val="5"/>
    </w:pPr>
    <w:rPr>
      <w:rFonts w:ascii="Calibri Light" w:eastAsia="Times New Roman" w:hAnsi="Calibri Light" w:cs="Times New Roman"/>
      <w:color w:val="1F4D78"/>
      <w:sz w:val="20"/>
      <w:szCs w:val="20"/>
    </w:rPr>
  </w:style>
  <w:style w:type="character" w:customStyle="1" w:styleId="60">
    <w:name w:val="Заголовок 6 Знак"/>
    <w:basedOn w:val="a0"/>
    <w:link w:val="6"/>
    <w:uiPriority w:val="9"/>
    <w:semiHidden/>
    <w:rsid w:val="006062BF"/>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6062BF"/>
  </w:style>
  <w:style w:type="paragraph" w:styleId="afb">
    <w:name w:val="header"/>
    <w:basedOn w:val="a"/>
    <w:link w:val="afc"/>
    <w:uiPriority w:val="99"/>
    <w:unhideWhenUsed/>
    <w:rsid w:val="006062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6062B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6062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1EB8-390C-4EDC-B90F-261CE31A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18235</Words>
  <Characters>103940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2019-10-30T06:12:00Z</cp:lastPrinted>
  <dcterms:created xsi:type="dcterms:W3CDTF">2019-12-06T06:34:00Z</dcterms:created>
  <dcterms:modified xsi:type="dcterms:W3CDTF">2020-08-31T11:05:00Z</dcterms:modified>
</cp:coreProperties>
</file>