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Pr="002A2A6F">
        <w:rPr>
          <w:rFonts w:ascii="Times New Roman" w:eastAsia="Arial Unicode MS" w:hAnsi="Times New Roman" w:cs="Times New Roman"/>
          <w:sz w:val="24"/>
          <w:szCs w:val="24"/>
          <w:lang w:eastAsia="ru-RU"/>
        </w:rPr>
        <w:t>гражданского права и процесса</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w:t>
      </w:r>
      <w:proofErr w:type="gramStart"/>
      <w:r w:rsidRPr="0066283C">
        <w:rPr>
          <w:rFonts w:ascii="Times New Roman" w:eastAsia="Times New Roman" w:hAnsi="Times New Roman" w:cs="Times New Roman"/>
          <w:b/>
          <w:sz w:val="24"/>
          <w:szCs w:val="24"/>
        </w:rPr>
        <w:t>обучающихся</w:t>
      </w:r>
      <w:proofErr w:type="gramEnd"/>
      <w:r w:rsidRPr="0066283C">
        <w:rPr>
          <w:rFonts w:ascii="Times New Roman" w:eastAsia="Times New Roman" w:hAnsi="Times New Roman" w:cs="Times New Roman"/>
          <w:b/>
          <w:sz w:val="24"/>
          <w:szCs w:val="24"/>
        </w:rPr>
        <w:t xml:space="preserve">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2A2A6F">
        <w:rPr>
          <w:rFonts w:ascii="Times New Roman" w:eastAsia="Arial Unicode MS" w:hAnsi="Times New Roman" w:cs="Times New Roman"/>
          <w:i/>
          <w:sz w:val="24"/>
          <w:szCs w:val="24"/>
          <w:lang w:eastAsia="ru-RU"/>
        </w:rPr>
        <w:t>Б.1.Б.28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 xml:space="preserve">Финансовое право: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927115" w:rsidP="003650B5">
            <w:pPr>
              <w:jc w:val="right"/>
              <w:rPr>
                <w:sz w:val="24"/>
                <w:szCs w:val="24"/>
              </w:rPr>
            </w:pPr>
            <w:r>
              <w:rPr>
                <w:sz w:val="24"/>
                <w:szCs w:val="24"/>
              </w:rPr>
              <w:t>34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927115" w:rsidP="003650B5">
            <w:pPr>
              <w:jc w:val="right"/>
              <w:rPr>
                <w:sz w:val="24"/>
                <w:szCs w:val="24"/>
              </w:rPr>
            </w:pPr>
            <w:r>
              <w:rPr>
                <w:sz w:val="24"/>
                <w:szCs w:val="24"/>
              </w:rPr>
              <w:t>37</w:t>
            </w:r>
          </w:p>
        </w:tc>
      </w:tr>
      <w:tr w:rsidR="00CB00A9" w:rsidRPr="002A2A6F" w:rsidTr="00E74969">
        <w:tc>
          <w:tcPr>
            <w:tcW w:w="8755" w:type="dxa"/>
          </w:tcPr>
          <w:p w:rsidR="00CB00A9" w:rsidRPr="002A2A6F" w:rsidRDefault="00CB00A9" w:rsidP="001735D5">
            <w:pPr>
              <w:jc w:val="both"/>
              <w:rPr>
                <w:sz w:val="24"/>
                <w:szCs w:val="24"/>
              </w:rPr>
            </w:pPr>
            <w:r w:rsidRPr="002A2A6F">
              <w:rPr>
                <w:sz w:val="24"/>
                <w:szCs w:val="24"/>
              </w:rPr>
              <w:t>Список рекомендуемых источников……………</w:t>
            </w:r>
            <w:r w:rsidR="00E74969" w:rsidRPr="002A2A6F">
              <w:rPr>
                <w:sz w:val="24"/>
                <w:szCs w:val="24"/>
              </w:rPr>
              <w:t>..</w:t>
            </w:r>
            <w:r w:rsidRPr="002A2A6F">
              <w:rPr>
                <w:sz w:val="24"/>
                <w:szCs w:val="24"/>
              </w:rPr>
              <w:t>………………………</w:t>
            </w:r>
            <w:r w:rsidR="002A2A6F">
              <w:rPr>
                <w:sz w:val="24"/>
                <w:szCs w:val="24"/>
              </w:rPr>
              <w:t>…………….</w:t>
            </w:r>
          </w:p>
        </w:tc>
        <w:tc>
          <w:tcPr>
            <w:tcW w:w="703" w:type="dxa"/>
          </w:tcPr>
          <w:p w:rsidR="00CB00A9" w:rsidRPr="002A2A6F" w:rsidRDefault="00927115" w:rsidP="00B43354">
            <w:pPr>
              <w:jc w:val="right"/>
              <w:rPr>
                <w:sz w:val="24"/>
                <w:szCs w:val="24"/>
              </w:rPr>
            </w:pPr>
            <w:r>
              <w:rPr>
                <w:sz w:val="24"/>
                <w:szCs w:val="24"/>
              </w:rPr>
              <w:t>39</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P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proofErr w:type="gramStart"/>
      <w:r w:rsidRPr="002A2A6F">
        <w:rPr>
          <w:rFonts w:ascii="Times New Roman" w:eastAsia="Calibri" w:hAnsi="Times New Roman" w:cs="Times New Roman"/>
          <w:sz w:val="24"/>
          <w:szCs w:val="24"/>
        </w:rPr>
        <w:t>Среди особенностей финансового права можно назвать следующие:</w:t>
      </w:r>
      <w:proofErr w:type="gramEnd"/>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 xml:space="preserve">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w:t>
      </w:r>
      <w:proofErr w:type="spellStart"/>
      <w:r w:rsidRPr="002A2A6F">
        <w:rPr>
          <w:rFonts w:ascii="Times New Roman" w:eastAsia="Calibri" w:hAnsi="Times New Roman" w:cs="Times New Roman"/>
          <w:sz w:val="24"/>
          <w:szCs w:val="24"/>
        </w:rPr>
        <w:t>правоприменителя</w:t>
      </w:r>
      <w:proofErr w:type="spellEnd"/>
      <w:r w:rsidRPr="002A2A6F">
        <w:rPr>
          <w:rFonts w:ascii="Times New Roman" w:eastAsia="Calibri" w:hAnsi="Times New Roman" w:cs="Times New Roman"/>
          <w:sz w:val="24"/>
          <w:szCs w:val="24"/>
        </w:rPr>
        <w:t xml:space="preserve">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Осуществление финансовой деятельности государства и муниципальных образований требует правовой </w:t>
      </w:r>
      <w:proofErr w:type="spellStart"/>
      <w:r w:rsidRPr="002A2A6F">
        <w:rPr>
          <w:rFonts w:ascii="Times New Roman" w:hAnsi="Times New Roman" w:cs="Times New Roman"/>
          <w:sz w:val="24"/>
          <w:szCs w:val="24"/>
        </w:rPr>
        <w:t>урегулированности</w:t>
      </w:r>
      <w:proofErr w:type="spellEnd"/>
      <w:r w:rsidRPr="002A2A6F">
        <w:rPr>
          <w:rFonts w:ascii="Times New Roman" w:hAnsi="Times New Roman" w:cs="Times New Roman"/>
          <w:sz w:val="24"/>
          <w:szCs w:val="24"/>
        </w:rPr>
        <w:t xml:space="preserve">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proofErr w:type="gramStart"/>
      <w:r w:rsidRPr="002A2A6F">
        <w:rPr>
          <w:rFonts w:ascii="Times New Roman" w:eastAsia="Calibri" w:hAnsi="Times New Roman" w:cs="Times New Roman"/>
          <w:sz w:val="24"/>
          <w:szCs w:val="24"/>
        </w:rPr>
        <w:t xml:space="preserve">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w:t>
      </w:r>
      <w:proofErr w:type="spellStart"/>
      <w:r w:rsidRPr="002A2A6F">
        <w:rPr>
          <w:rFonts w:ascii="Times New Roman" w:eastAsia="Calibri" w:hAnsi="Times New Roman" w:cs="Times New Roman"/>
          <w:sz w:val="24"/>
          <w:szCs w:val="24"/>
        </w:rPr>
        <w:t>бакалавриата</w:t>
      </w:r>
      <w:proofErr w:type="spellEnd"/>
      <w:proofErr w:type="gramEnd"/>
      <w:r w:rsidRPr="002A2A6F">
        <w:rPr>
          <w:rFonts w:ascii="Times New Roman" w:eastAsia="Calibri" w:hAnsi="Times New Roman" w:cs="Times New Roman"/>
          <w:sz w:val="24"/>
          <w:szCs w:val="24"/>
        </w:rPr>
        <w:t xml:space="preserve">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w:t>
      </w:r>
      <w:proofErr w:type="gramStart"/>
      <w:r w:rsidRPr="002A2A6F">
        <w:rPr>
          <w:rFonts w:ascii="Times New Roman" w:eastAsia="Calibri" w:hAnsi="Times New Roman" w:cs="Times New Roman"/>
          <w:sz w:val="24"/>
          <w:szCs w:val="24"/>
        </w:rPr>
        <w:t>Самостоятельна работа способствует</w:t>
      </w:r>
      <w:proofErr w:type="gramEnd"/>
      <w:r w:rsidRPr="002A2A6F">
        <w:rPr>
          <w:rFonts w:ascii="Times New Roman" w:eastAsia="Calibri" w:hAnsi="Times New Roman" w:cs="Times New Roman"/>
          <w:sz w:val="24"/>
          <w:szCs w:val="24"/>
        </w:rPr>
        <w:t xml:space="preserve">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w:t>
      </w:r>
      <w:proofErr w:type="gramStart"/>
      <w:r w:rsidRPr="002A2A6F">
        <w:rPr>
          <w:rFonts w:ascii="Times New Roman" w:eastAsia="Calibri" w:hAnsi="Times New Roman" w:cs="Times New Roman"/>
          <w:sz w:val="24"/>
          <w:szCs w:val="24"/>
        </w:rPr>
        <w:t>решения конкретной юридической ситуации</w:t>
      </w:r>
      <w:proofErr w:type="gramEnd"/>
      <w:r w:rsidRPr="002A2A6F">
        <w:rPr>
          <w:rFonts w:ascii="Times New Roman" w:eastAsia="Calibri" w:hAnsi="Times New Roman" w:cs="Times New Roman"/>
          <w:sz w:val="24"/>
          <w:szCs w:val="24"/>
        </w:rPr>
        <w:t xml:space="preserve">.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t>
      </w:r>
      <w:proofErr w:type="spellStart"/>
      <w:r w:rsidRPr="002A2A6F">
        <w:rPr>
          <w:rFonts w:ascii="Times New Roman" w:hAnsi="Times New Roman" w:cs="Times New Roman"/>
          <w:sz w:val="24"/>
          <w:szCs w:val="24"/>
        </w:rPr>
        <w:t>Word</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for</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Windows</w:t>
      </w:r>
      <w:proofErr w:type="spellEnd"/>
      <w:r w:rsidRPr="002A2A6F">
        <w:rPr>
          <w:rFonts w:ascii="Times New Roman" w:hAnsi="Times New Roman" w:cs="Times New Roman"/>
          <w:sz w:val="24"/>
          <w:szCs w:val="24"/>
        </w:rPr>
        <w:t xml:space="preserve"> -95/97/2000; формат страницы А</w:t>
      </w:r>
      <w:proofErr w:type="gramStart"/>
      <w:r w:rsidRPr="002A2A6F">
        <w:rPr>
          <w:rFonts w:ascii="Times New Roman" w:hAnsi="Times New Roman" w:cs="Times New Roman"/>
          <w:sz w:val="24"/>
          <w:szCs w:val="24"/>
        </w:rPr>
        <w:t>4</w:t>
      </w:r>
      <w:proofErr w:type="gramEnd"/>
      <w:r w:rsidRPr="002A2A6F">
        <w:rPr>
          <w:rFonts w:ascii="Times New Roman" w:hAnsi="Times New Roman" w:cs="Times New Roman"/>
          <w:sz w:val="24"/>
          <w:szCs w:val="24"/>
        </w:rPr>
        <w:t xml:space="preserve"> (210 × 297 мм); все поля 20мм; шрифт — </w:t>
      </w:r>
      <w:proofErr w:type="spellStart"/>
      <w:r w:rsidRPr="002A2A6F">
        <w:rPr>
          <w:rFonts w:ascii="Times New Roman" w:hAnsi="Times New Roman" w:cs="Times New Roman"/>
          <w:sz w:val="24"/>
          <w:szCs w:val="24"/>
        </w:rPr>
        <w:t>Times</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New</w:t>
      </w:r>
      <w:proofErr w:type="spellEnd"/>
      <w:r w:rsidRPr="002A2A6F">
        <w:rPr>
          <w:rFonts w:ascii="Times New Roman" w:hAnsi="Times New Roman" w:cs="Times New Roman"/>
          <w:sz w:val="24"/>
          <w:szCs w:val="24"/>
        </w:rPr>
        <w:t xml:space="preserve"> </w:t>
      </w:r>
      <w:proofErr w:type="spellStart"/>
      <w:r w:rsidRPr="002A2A6F">
        <w:rPr>
          <w:rFonts w:ascii="Times New Roman" w:hAnsi="Times New Roman" w:cs="Times New Roman"/>
          <w:sz w:val="24"/>
          <w:szCs w:val="24"/>
        </w:rPr>
        <w:t>Roman</w:t>
      </w:r>
      <w:proofErr w:type="spellEnd"/>
      <w:r w:rsidRPr="002A2A6F">
        <w:rPr>
          <w:rFonts w:ascii="Times New Roman" w:hAnsi="Times New Roman" w:cs="Times New Roman"/>
          <w:sz w:val="24"/>
          <w:szCs w:val="24"/>
        </w:rPr>
        <w:t xml:space="preserve">, 14 </w:t>
      </w:r>
      <w:proofErr w:type="spellStart"/>
      <w:r w:rsidRPr="002A2A6F">
        <w:rPr>
          <w:rFonts w:ascii="Times New Roman" w:hAnsi="Times New Roman" w:cs="Times New Roman"/>
          <w:sz w:val="24"/>
          <w:szCs w:val="24"/>
        </w:rPr>
        <w:t>пт</w:t>
      </w:r>
      <w:proofErr w:type="spellEnd"/>
      <w:r w:rsidRPr="002A2A6F">
        <w:rPr>
          <w:rFonts w:ascii="Times New Roman" w:hAnsi="Times New Roman" w:cs="Times New Roman"/>
          <w:sz w:val="24"/>
          <w:szCs w:val="24"/>
        </w:rPr>
        <w:t>;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w:t>
      </w:r>
      <w:proofErr w:type="gramStart"/>
      <w:r w:rsidRPr="002A2A6F">
        <w:rPr>
          <w:rFonts w:ascii="Times New Roman" w:hAnsi="Times New Roman" w:cs="Times New Roman"/>
          <w:sz w:val="24"/>
          <w:szCs w:val="24"/>
        </w:rPr>
        <w:t>эссе</w:t>
      </w:r>
      <w:proofErr w:type="gramEnd"/>
      <w:r w:rsidRPr="002A2A6F">
        <w:rPr>
          <w:rFonts w:ascii="Times New Roman" w:hAnsi="Times New Roman" w:cs="Times New Roman"/>
          <w:sz w:val="24"/>
          <w:szCs w:val="24"/>
        </w:rPr>
        <w:t xml:space="preserve">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w:t>
      </w:r>
      <w:proofErr w:type="spellStart"/>
      <w:r w:rsidRPr="002A2A6F">
        <w:rPr>
          <w:rFonts w:ascii="Times New Roman" w:hAnsi="Times New Roman" w:cs="Times New Roman"/>
          <w:sz w:val="24"/>
          <w:szCs w:val="24"/>
        </w:rPr>
        <w:t>КонсультантПлюс</w:t>
      </w:r>
      <w:proofErr w:type="spellEnd"/>
      <w:r w:rsidRPr="002A2A6F">
        <w:rPr>
          <w:rFonts w:ascii="Times New Roman" w:hAnsi="Times New Roman" w:cs="Times New Roman"/>
          <w:sz w:val="24"/>
          <w:szCs w:val="24"/>
        </w:rPr>
        <w:t xml:space="preserve">,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2A2A6F">
        <w:rPr>
          <w:rFonts w:ascii="Times New Roman" w:hAnsi="Times New Roman" w:cs="Times New Roman"/>
          <w:sz w:val="24"/>
          <w:szCs w:val="24"/>
        </w:rPr>
        <w:t>результатов текущей успеваемости студентов очной формы обучения</w:t>
      </w:r>
      <w:proofErr w:type="gramEnd"/>
      <w:r w:rsidRPr="002A2A6F">
        <w:rPr>
          <w:rFonts w:ascii="Times New Roman"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2A2A6F">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продолжить фразу: «к бюджетным ассигнованиям относятся ассигнования </w:t>
      </w:r>
      <w:proofErr w:type="gramStart"/>
      <w:r w:rsidRPr="002A2A6F">
        <w:rPr>
          <w:rFonts w:ascii="Times New Roman" w:hAnsi="Times New Roman" w:cs="Times New Roman"/>
          <w:sz w:val="24"/>
          <w:szCs w:val="24"/>
        </w:rPr>
        <w:t>на</w:t>
      </w:r>
      <w:proofErr w:type="gramEnd"/>
      <w:r w:rsidRPr="002A2A6F">
        <w:rPr>
          <w:rFonts w:ascii="Times New Roman" w:hAnsi="Times New Roman" w:cs="Times New Roman"/>
          <w:sz w:val="24"/>
          <w:szCs w:val="24"/>
        </w:rPr>
        <w:t>…»;</w:t>
      </w:r>
    </w:p>
    <w:p w:rsidR="002A2A6F" w:rsidRPr="002A2A6F" w:rsidRDefault="002A2A6F" w:rsidP="002A2A6F">
      <w:pPr>
        <w:pStyle w:val="a9"/>
        <w:numPr>
          <w:ilvl w:val="0"/>
          <w:numId w:val="10"/>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proofErr w:type="gramStart"/>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proofErr w:type="gramStart"/>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roofErr w:type="gramEnd"/>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5.1</w:t>
      </w:r>
      <w:proofErr w:type="gramStart"/>
      <w:r w:rsidRPr="002A2A6F">
        <w:rPr>
          <w:rFonts w:ascii="Times New Roman" w:hAnsi="Times New Roman" w:cs="Times New Roman"/>
          <w:sz w:val="24"/>
          <w:szCs w:val="24"/>
        </w:rPr>
        <w:t xml:space="preserve"> У</w:t>
      </w:r>
      <w:proofErr w:type="gramEnd"/>
      <w:r w:rsidRPr="002A2A6F">
        <w:rPr>
          <w:rFonts w:ascii="Times New Roman" w:hAnsi="Times New Roman" w:cs="Times New Roman"/>
          <w:sz w:val="24"/>
          <w:szCs w:val="24"/>
        </w:rPr>
        <w:t xml:space="preserve">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2A2A6F">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2A2A6F">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На </w:t>
      </w:r>
      <w:proofErr w:type="gramStart"/>
      <w:r w:rsidRPr="002A2A6F">
        <w:rPr>
          <w:rFonts w:ascii="Times New Roman" w:hAnsi="Times New Roman" w:cs="Times New Roman"/>
          <w:sz w:val="24"/>
          <w:szCs w:val="24"/>
        </w:rPr>
        <w:t>финансирование</w:t>
      </w:r>
      <w:proofErr w:type="gramEnd"/>
      <w:r w:rsidRPr="002A2A6F">
        <w:rPr>
          <w:rFonts w:ascii="Times New Roman" w:hAnsi="Times New Roman" w:cs="Times New Roman"/>
          <w:sz w:val="24"/>
          <w:szCs w:val="24"/>
        </w:rPr>
        <w:t xml:space="preserve">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Какие источники покрытия дефицита бюджета определены </w:t>
      </w:r>
      <w:proofErr w:type="gramStart"/>
      <w:r w:rsidRPr="002A2A6F">
        <w:rPr>
          <w:rFonts w:ascii="Times New Roman" w:hAnsi="Times New Roman" w:cs="Times New Roman"/>
          <w:sz w:val="24"/>
          <w:szCs w:val="24"/>
        </w:rPr>
        <w:t>БК</w:t>
      </w:r>
      <w:proofErr w:type="gramEnd"/>
      <w:r w:rsidRPr="002A2A6F">
        <w:rPr>
          <w:rFonts w:ascii="Times New Roman" w:hAnsi="Times New Roman" w:cs="Times New Roman"/>
          <w:sz w:val="24"/>
          <w:szCs w:val="24"/>
        </w:rPr>
        <w:t xml:space="preserve"> РФ и в </w:t>
      </w:r>
      <w:proofErr w:type="gramStart"/>
      <w:r w:rsidRPr="002A2A6F">
        <w:rPr>
          <w:rFonts w:ascii="Times New Roman" w:hAnsi="Times New Roman" w:cs="Times New Roman"/>
          <w:sz w:val="24"/>
          <w:szCs w:val="24"/>
        </w:rPr>
        <w:t>каком</w:t>
      </w:r>
      <w:proofErr w:type="gramEnd"/>
      <w:r w:rsidRPr="002A2A6F">
        <w:rPr>
          <w:rFonts w:ascii="Times New Roman" w:hAnsi="Times New Roman" w:cs="Times New Roman"/>
          <w:sz w:val="24"/>
          <w:szCs w:val="24"/>
        </w:rPr>
        <w:t xml:space="preserve"> объеме?</w:t>
      </w:r>
    </w:p>
    <w:p w:rsidR="002A2A6F" w:rsidRPr="002A2A6F" w:rsidRDefault="002A2A6F" w:rsidP="002A2A6F">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2A2A6F">
      <w:pPr>
        <w:pStyle w:val="a9"/>
        <w:numPr>
          <w:ilvl w:val="0"/>
          <w:numId w:val="13"/>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Титульный лист оформляется по образцу </w:t>
      </w:r>
      <w:proofErr w:type="gramStart"/>
      <w:r w:rsidRPr="002A2A6F">
        <w:rPr>
          <w:rFonts w:ascii="Times New Roman" w:eastAsia="Times New Roman" w:hAnsi="Times New Roman" w:cs="Times New Roman"/>
          <w:sz w:val="24"/>
          <w:szCs w:val="24"/>
          <w:lang w:eastAsia="ru-RU"/>
        </w:rPr>
        <w:t>имеющемся</w:t>
      </w:r>
      <w:proofErr w:type="gramEnd"/>
      <w:r w:rsidRPr="002A2A6F">
        <w:rPr>
          <w:rFonts w:ascii="Times New Roman" w:eastAsia="Times New Roman" w:hAnsi="Times New Roman" w:cs="Times New Roman"/>
          <w:sz w:val="24"/>
          <w:szCs w:val="24"/>
          <w:lang w:eastAsia="ru-RU"/>
        </w:rPr>
        <w:t xml:space="preserve"> в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2A2A6F">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2A2A6F">
        <w:rPr>
          <w:rFonts w:ascii="Times New Roman" w:eastAsia="Times New Roman" w:hAnsi="Times New Roman" w:cs="Times New Roman"/>
          <w:sz w:val="24"/>
          <w:szCs w:val="24"/>
          <w:lang w:eastAsia="ru-RU"/>
        </w:rPr>
        <w:t>4</w:t>
      </w:r>
      <w:proofErr w:type="gramEnd"/>
      <w:r w:rsidRPr="002A2A6F">
        <w:rPr>
          <w:rFonts w:ascii="Times New Roman" w:eastAsia="Times New Roman" w:hAnsi="Times New Roman" w:cs="Times New Roman"/>
          <w:sz w:val="24"/>
          <w:szCs w:val="24"/>
          <w:lang w:eastAsia="ru-RU"/>
        </w:rPr>
        <w:t xml:space="preserve">, печатным вариантом, написание шрифта </w:t>
      </w:r>
      <w:proofErr w:type="spellStart"/>
      <w:r w:rsidRPr="002A2A6F">
        <w:rPr>
          <w:rFonts w:ascii="Times New Roman" w:eastAsia="Times New Roman" w:hAnsi="Times New Roman" w:cs="Times New Roman"/>
          <w:sz w:val="24"/>
          <w:szCs w:val="24"/>
          <w:lang w:eastAsia="ru-RU"/>
        </w:rPr>
        <w:t>Times</w:t>
      </w:r>
      <w:proofErr w:type="spellEnd"/>
      <w:r w:rsidRPr="002A2A6F">
        <w:rPr>
          <w:rFonts w:ascii="Times New Roman" w:eastAsia="Times New Roman" w:hAnsi="Times New Roman" w:cs="Times New Roman"/>
          <w:sz w:val="24"/>
          <w:szCs w:val="24"/>
          <w:lang w:eastAsia="ru-RU"/>
        </w:rPr>
        <w:t xml:space="preserve"> </w:t>
      </w:r>
      <w:proofErr w:type="spellStart"/>
      <w:r w:rsidRPr="002A2A6F">
        <w:rPr>
          <w:rFonts w:ascii="Times New Roman" w:eastAsia="Times New Roman" w:hAnsi="Times New Roman" w:cs="Times New Roman"/>
          <w:sz w:val="24"/>
          <w:szCs w:val="24"/>
          <w:lang w:eastAsia="ru-RU"/>
        </w:rPr>
        <w:t>New</w:t>
      </w:r>
      <w:proofErr w:type="spellEnd"/>
      <w:r w:rsidRPr="002A2A6F">
        <w:rPr>
          <w:rFonts w:ascii="Times New Roman" w:eastAsia="Times New Roman" w:hAnsi="Times New Roman" w:cs="Times New Roman"/>
          <w:sz w:val="24"/>
          <w:szCs w:val="24"/>
          <w:lang w:eastAsia="ru-RU"/>
        </w:rPr>
        <w:t xml:space="preserve"> </w:t>
      </w:r>
      <w:proofErr w:type="spellStart"/>
      <w:r w:rsidRPr="002A2A6F">
        <w:rPr>
          <w:rFonts w:ascii="Times New Roman" w:eastAsia="Times New Roman" w:hAnsi="Times New Roman" w:cs="Times New Roman"/>
          <w:sz w:val="24"/>
          <w:szCs w:val="24"/>
          <w:lang w:eastAsia="ru-RU"/>
        </w:rPr>
        <w:t>Roman</w:t>
      </w:r>
      <w:proofErr w:type="spellEnd"/>
      <w:r w:rsidRPr="002A2A6F">
        <w:rPr>
          <w:rFonts w:ascii="Times New Roman" w:eastAsia="Times New Roman" w:hAnsi="Times New Roman" w:cs="Times New Roman"/>
          <w:sz w:val="24"/>
          <w:szCs w:val="24"/>
          <w:lang w:eastAsia="ru-RU"/>
        </w:rPr>
        <w:t xml:space="preserve">, междустрочный интервал - одинарный. Страницы нумеруются в нижнем правом углу. </w:t>
      </w:r>
      <w:proofErr w:type="gramStart"/>
      <w:r w:rsidRPr="002A2A6F">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2A2A6F">
        <w:rPr>
          <w:rFonts w:ascii="Times New Roman" w:eastAsia="Times New Roman" w:hAnsi="Times New Roman" w:cs="Times New Roman"/>
          <w:sz w:val="24"/>
          <w:szCs w:val="24"/>
          <w:lang w:eastAsia="ru-RU"/>
        </w:rPr>
        <w:t xml:space="preserve">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7F7949"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w:t>
      </w:r>
      <w:proofErr w:type="gramStart"/>
      <w:r w:rsidRPr="002A2A6F">
        <w:rPr>
          <w:rFonts w:ascii="Times New Roman" w:eastAsia="Times New Roman" w:hAnsi="Times New Roman" w:cs="Times New Roman"/>
          <w:i/>
          <w:sz w:val="24"/>
          <w:szCs w:val="24"/>
          <w:lang w:eastAsia="ru-RU"/>
        </w:rPr>
        <w:t xml:space="preserve"> :</w:t>
      </w:r>
      <w:proofErr w:type="gramEnd"/>
      <w:r w:rsidRPr="002A2A6F">
        <w:rPr>
          <w:rFonts w:ascii="Times New Roman" w:eastAsia="Times New Roman" w:hAnsi="Times New Roman" w:cs="Times New Roman"/>
          <w:i/>
          <w:sz w:val="24"/>
          <w:szCs w:val="24"/>
          <w:lang w:eastAsia="ru-RU"/>
        </w:rPr>
        <w:t xml:space="preserve">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C52E9"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w:t>
      </w:r>
      <w:proofErr w:type="gramStart"/>
      <w:r w:rsidRPr="002A2A6F">
        <w:rPr>
          <w:rFonts w:ascii="Times New Roman" w:eastAsia="Times New Roman" w:hAnsi="Times New Roman" w:cs="Times New Roman"/>
          <w:i/>
          <w:sz w:val="24"/>
          <w:szCs w:val="24"/>
          <w:lang w:eastAsia="ru-RU"/>
        </w:rPr>
        <w:t xml:space="preserve"> :</w:t>
      </w:r>
      <w:proofErr w:type="gramEnd"/>
      <w:r w:rsidRPr="002A2A6F">
        <w:rPr>
          <w:rFonts w:ascii="Times New Roman" w:eastAsia="Times New Roman" w:hAnsi="Times New Roman" w:cs="Times New Roman"/>
          <w:i/>
          <w:sz w:val="24"/>
          <w:szCs w:val="24"/>
          <w:lang w:eastAsia="ru-RU"/>
        </w:rPr>
        <w:t xml:space="preserve"> учебное пособие / Т. А. Серебрякова, О. А. </w:t>
      </w:r>
      <w:proofErr w:type="spellStart"/>
      <w:r w:rsidRPr="002A2A6F">
        <w:rPr>
          <w:rFonts w:ascii="Times New Roman" w:eastAsia="Times New Roman" w:hAnsi="Times New Roman" w:cs="Times New Roman"/>
          <w:i/>
          <w:sz w:val="24"/>
          <w:szCs w:val="24"/>
          <w:lang w:eastAsia="ru-RU"/>
        </w:rPr>
        <w:t>Таренкова</w:t>
      </w:r>
      <w:proofErr w:type="spellEnd"/>
      <w:r w:rsidRPr="002A2A6F">
        <w:rPr>
          <w:rFonts w:ascii="Times New Roman" w:eastAsia="Times New Roman" w:hAnsi="Times New Roman" w:cs="Times New Roman"/>
          <w:i/>
          <w:sz w:val="24"/>
          <w:szCs w:val="24"/>
          <w:lang w:eastAsia="ru-RU"/>
        </w:rPr>
        <w:t>. – Самара</w:t>
      </w:r>
      <w:proofErr w:type="gramStart"/>
      <w:r w:rsidRPr="002A2A6F">
        <w:rPr>
          <w:rFonts w:ascii="Times New Roman" w:eastAsia="Times New Roman" w:hAnsi="Times New Roman" w:cs="Times New Roman"/>
          <w:i/>
          <w:sz w:val="24"/>
          <w:szCs w:val="24"/>
          <w:lang w:eastAsia="ru-RU"/>
        </w:rPr>
        <w:t xml:space="preserve"> :</w:t>
      </w:r>
      <w:proofErr w:type="gramEnd"/>
      <w:r w:rsidRPr="002A2A6F">
        <w:rPr>
          <w:rFonts w:ascii="Times New Roman" w:eastAsia="Times New Roman" w:hAnsi="Times New Roman" w:cs="Times New Roman"/>
          <w:i/>
          <w:sz w:val="24"/>
          <w:szCs w:val="24"/>
          <w:lang w:eastAsia="ru-RU"/>
        </w:rPr>
        <w:t xml:space="preserve">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w:t>
      </w:r>
      <w:proofErr w:type="spellStart"/>
      <w:r w:rsidRPr="002A2A6F">
        <w:rPr>
          <w:rFonts w:ascii="Times New Roman" w:eastAsia="Times New Roman" w:hAnsi="Times New Roman" w:cs="Times New Roman"/>
          <w:i/>
          <w:sz w:val="24"/>
          <w:szCs w:val="24"/>
          <w:lang w:eastAsia="ru-RU"/>
        </w:rPr>
        <w:t>руб</w:t>
      </w:r>
      <w:proofErr w:type="spellEnd"/>
      <w:r w:rsidRPr="002A2A6F">
        <w:rPr>
          <w:rFonts w:ascii="Times New Roman" w:eastAsia="Times New Roman" w:hAnsi="Times New Roman" w:cs="Times New Roman"/>
          <w:i/>
          <w:sz w:val="24"/>
          <w:szCs w:val="24"/>
          <w:lang w:eastAsia="ru-RU"/>
        </w:rPr>
        <w:t xml:space="preserve">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CEF6E8"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w:t>
      </w:r>
      <w:proofErr w:type="spellStart"/>
      <w:r w:rsidRPr="002A2A6F">
        <w:rPr>
          <w:rFonts w:ascii="Times New Roman" w:eastAsia="Times New Roman" w:hAnsi="Times New Roman" w:cs="Times New Roman"/>
          <w:i/>
          <w:sz w:val="24"/>
          <w:szCs w:val="24"/>
          <w:lang w:eastAsia="ru-RU"/>
        </w:rPr>
        <w:t>Росфинмониторинга</w:t>
      </w:r>
      <w:proofErr w:type="spellEnd"/>
      <w:r w:rsidRPr="002A2A6F">
        <w:rPr>
          <w:rFonts w:ascii="Times New Roman" w:eastAsia="Times New Roman" w:hAnsi="Times New Roman" w:cs="Times New Roman"/>
          <w:i/>
          <w:sz w:val="24"/>
          <w:szCs w:val="24"/>
          <w:lang w:eastAsia="ru-RU"/>
        </w:rPr>
        <w:t xml:space="preserve"> по состоянию на 1 июля 2015 года. – Режим доступа</w:t>
      </w:r>
      <w:proofErr w:type="gramStart"/>
      <w:r w:rsidRPr="002A2A6F">
        <w:rPr>
          <w:rFonts w:ascii="Times New Roman" w:eastAsia="Times New Roman" w:hAnsi="Times New Roman" w:cs="Times New Roman"/>
          <w:i/>
          <w:sz w:val="24"/>
          <w:szCs w:val="24"/>
          <w:lang w:eastAsia="ru-RU"/>
        </w:rPr>
        <w:t xml:space="preserve"> :</w:t>
      </w:r>
      <w:proofErr w:type="gramEnd"/>
      <w:r w:rsidRPr="002A2A6F">
        <w:rPr>
          <w:rFonts w:ascii="Times New Roman" w:eastAsia="Times New Roman" w:hAnsi="Times New Roman" w:cs="Times New Roman"/>
          <w:i/>
          <w:sz w:val="24"/>
          <w:szCs w:val="24"/>
          <w:lang w:eastAsia="ru-RU"/>
        </w:rPr>
        <w:t xml:space="preserve">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w:t>
      </w:r>
      <w:proofErr w:type="gramStart"/>
      <w:r w:rsidRPr="002A2A6F">
        <w:rPr>
          <w:rFonts w:ascii="Times New Roman" w:eastAsia="Times New Roman" w:hAnsi="Times New Roman" w:cs="Times New Roman"/>
          <w:sz w:val="24"/>
          <w:szCs w:val="24"/>
          <w:lang w:eastAsia="ru-RU"/>
        </w:rPr>
        <w:t>возможно</w:t>
      </w:r>
      <w:proofErr w:type="gramEnd"/>
      <w:r w:rsidRPr="002A2A6F">
        <w:rPr>
          <w:rFonts w:ascii="Times New Roman" w:eastAsia="Times New Roman" w:hAnsi="Times New Roman" w:cs="Times New Roman"/>
          <w:sz w:val="24"/>
          <w:szCs w:val="24"/>
          <w:lang w:eastAsia="ru-RU"/>
        </w:rPr>
        <w:t xml:space="preserve">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w:t>
      </w:r>
      <w:proofErr w:type="gramStart"/>
      <w:r w:rsidRPr="002A2A6F">
        <w:rPr>
          <w:rFonts w:ascii="Times New Roman" w:eastAsia="Times New Roman" w:hAnsi="Times New Roman" w:cs="Times New Roman"/>
          <w:sz w:val="24"/>
          <w:szCs w:val="24"/>
          <w:lang w:eastAsia="ru-RU"/>
        </w:rPr>
        <w:t>готовые схемы, имеющиеся в свободном доступе в сети Интернет не рекомендуется</w:t>
      </w:r>
      <w:proofErr w:type="gramEnd"/>
      <w:r w:rsidRPr="002A2A6F">
        <w:rPr>
          <w:rFonts w:ascii="Times New Roman" w:eastAsia="Times New Roman" w:hAnsi="Times New Roman" w:cs="Times New Roman"/>
          <w:sz w:val="24"/>
          <w:szCs w:val="24"/>
          <w:lang w:eastAsia="ru-RU"/>
        </w:rPr>
        <w:t xml:space="preserve">,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2A2A6F">
        <w:rPr>
          <w:rFonts w:ascii="Times New Roman" w:hAnsi="Times New Roman" w:cs="Times New Roman"/>
          <w:sz w:val="24"/>
          <w:szCs w:val="24"/>
        </w:rPr>
        <w:t>экзаменационных</w:t>
      </w:r>
      <w:proofErr w:type="gramEnd"/>
      <w:r w:rsidRPr="002A2A6F">
        <w:rPr>
          <w:rFonts w:ascii="Times New Roman" w:hAnsi="Times New Roman" w:cs="Times New Roman"/>
          <w:sz w:val="24"/>
          <w:szCs w:val="24"/>
        </w:rPr>
        <w:t>;</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использовать литературу, рекомендуемую преподавателем в качестве </w:t>
      </w:r>
      <w:proofErr w:type="gramStart"/>
      <w:r w:rsidRPr="002A2A6F">
        <w:rPr>
          <w:rFonts w:ascii="Times New Roman" w:hAnsi="Times New Roman" w:cs="Times New Roman"/>
          <w:sz w:val="24"/>
          <w:szCs w:val="24"/>
        </w:rPr>
        <w:t>основной</w:t>
      </w:r>
      <w:proofErr w:type="gramEnd"/>
      <w:r w:rsidRPr="002A2A6F">
        <w:rPr>
          <w:rFonts w:ascii="Times New Roman" w:hAnsi="Times New Roman" w:cs="Times New Roman"/>
          <w:sz w:val="24"/>
          <w:szCs w:val="24"/>
        </w:rPr>
        <w:t xml:space="preserve">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A67C9B">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A67C9B">
        <w:rPr>
          <w:rFonts w:ascii="Times New Roman" w:eastAsia="Times New Roman" w:hAnsi="Times New Roman" w:cs="Times New Roman"/>
          <w:b/>
          <w:sz w:val="24"/>
          <w:szCs w:val="24"/>
          <w:lang w:eastAsia="ru-RU"/>
        </w:rPr>
        <w:t>очной формы обучения</w:t>
      </w:r>
      <w:proofErr w:type="gramEnd"/>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A67C9B">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A67C9B" w:rsidRPr="00A67C9B" w:rsidRDefault="00A67C9B" w:rsidP="00A67C9B">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Выполнить аналитическое задание: Составьте схему всех видов финансов и финансовых фондов Российской Федерации. Выделите в ней: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государственные и муниципальные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централизованные и децентрализованные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бюджетные и внебюджетные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общие и целевые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A67C9B" w:rsidRPr="00A67C9B" w:rsidRDefault="00A67C9B" w:rsidP="00A67C9B">
      <w:pPr>
        <w:numPr>
          <w:ilvl w:val="0"/>
          <w:numId w:val="5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«Финансовая политика государства», «Основные институты финансовой системы зарубежных государств»;</w:t>
      </w:r>
    </w:p>
    <w:p w:rsidR="00A67C9B" w:rsidRPr="00A67C9B" w:rsidRDefault="00A67C9B" w:rsidP="00A67C9B">
      <w:pPr>
        <w:numPr>
          <w:ilvl w:val="0"/>
          <w:numId w:val="5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A67C9B">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Укажите нормы Конституции Российской Федерации, закрепляющие основы финансовой деятельности государства и муниципальных образований, дайте им характеристику</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A67C9B">
        <w:rPr>
          <w:rFonts w:ascii="Times New Roman" w:eastAsia="Times New Roman" w:hAnsi="Times New Roman" w:cs="Times New Roman"/>
          <w:sz w:val="24"/>
          <w:szCs w:val="24"/>
          <w:lang w:eastAsia="ru-RU"/>
        </w:rPr>
        <w:lastRenderedPageBreak/>
        <w:t>Какие из перечисленных институтов являются финансово-правовыми: залог, вексель, налоговая обязанность, банковский счет, валютное регулирование, бюджетный процесс, финансовый контроль, источники финансового права, собственность, административная ответственность, юридическое лицо.</w:t>
      </w:r>
      <w:proofErr w:type="gramEnd"/>
      <w:r w:rsidRPr="00A67C9B">
        <w:rPr>
          <w:rFonts w:ascii="Times New Roman" w:eastAsia="Times New Roman" w:hAnsi="Times New Roman" w:cs="Times New Roman"/>
          <w:sz w:val="24"/>
          <w:szCs w:val="24"/>
          <w:lang w:eastAsia="ru-RU"/>
        </w:rPr>
        <w:t xml:space="preserve"> Дайте им определения.</w:t>
      </w:r>
    </w:p>
    <w:p w:rsidR="00A67C9B" w:rsidRPr="00A67C9B" w:rsidRDefault="00A67C9B" w:rsidP="00A67C9B">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 xml:space="preserve">О какой из трех ипостасей финансового права - отрасли права, науке или учебной дисциплине – идет речь в следующих отрывках фраз: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финансовое право регулирует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финансовое право исследует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финансовое право устанавливает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финансовое право изучает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д) в программу курса финансового права входят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Продолжите фразы.</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Определите правовую форму следующих актов: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Федеральный закон «О федеральном бюджете на 2016 г. и плановый период 2017-2018 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Положение о Министерстве финансов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в) Федеральный закон «О бюджете Федерального фонда обязательного медицинского страхования на 2016 г. и плановый период 2017-2018 </w:t>
      </w:r>
      <w:proofErr w:type="spellStart"/>
      <w:r w:rsidRPr="00A67C9B">
        <w:rPr>
          <w:rFonts w:ascii="Times New Roman" w:eastAsia="Times New Roman" w:hAnsi="Times New Roman" w:cs="Times New Roman"/>
          <w:sz w:val="24"/>
          <w:szCs w:val="24"/>
          <w:lang w:eastAsia="ru-RU"/>
        </w:rPr>
        <w:t>г.</w:t>
      </w:r>
      <w:proofErr w:type="gramStart"/>
      <w:r w:rsidRPr="00A67C9B">
        <w:rPr>
          <w:rFonts w:ascii="Times New Roman" w:eastAsia="Times New Roman" w:hAnsi="Times New Roman" w:cs="Times New Roman"/>
          <w:sz w:val="24"/>
          <w:szCs w:val="24"/>
          <w:lang w:eastAsia="ru-RU"/>
        </w:rPr>
        <w:t>г</w:t>
      </w:r>
      <w:proofErr w:type="spellEnd"/>
      <w:proofErr w:type="gramEnd"/>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смета Департамента экономики Администрации области;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положение о местных налогах и сборах муниципального образования;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 баланс доходов и расходов акционерного общества;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 баланс доходов и расходов муниципального унитарного предприятия;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 декларация о доходах физического лица;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 налоговое извещение налоговой инспекции о размере и сроках уплаты земельного налога;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 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Выполнить аналитическое задание: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roofErr w:type="gramStart"/>
      <w:r w:rsidRPr="00A67C9B">
        <w:rPr>
          <w:rFonts w:ascii="Times New Roman" w:eastAsia="Times New Roman" w:hAnsi="Times New Roman" w:cs="Times New Roman"/>
          <w:sz w:val="24"/>
          <w:szCs w:val="24"/>
          <w:lang w:eastAsia="ru-RU"/>
        </w:rPr>
        <w:t>Нормами</w:t>
      </w:r>
      <w:proofErr w:type="gramEnd"/>
      <w:r w:rsidRPr="00A67C9B">
        <w:rPr>
          <w:rFonts w:ascii="Times New Roman" w:eastAsia="Times New Roman" w:hAnsi="Times New Roman" w:cs="Times New Roman"/>
          <w:sz w:val="24"/>
          <w:szCs w:val="24"/>
          <w:lang w:eastAsia="ru-RU"/>
        </w:rPr>
        <w:t xml:space="preserve"> каких отраслей права будут урегулированы действия, если вы: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5"/>
        <w:tblW w:w="0" w:type="auto"/>
        <w:tblLook w:val="04A0" w:firstRow="1" w:lastRow="0" w:firstColumn="1" w:lastColumn="0" w:noHBand="0" w:noVBand="1"/>
      </w:tblPr>
      <w:tblGrid>
        <w:gridCol w:w="4785"/>
        <w:gridCol w:w="4785"/>
      </w:tblGrid>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Конституция РФ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Законодательные акты РФ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акты органов местного самоуправления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Подзаконные акты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договоры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lastRenderedPageBreak/>
              <w:t xml:space="preserve">Нормы международного права и международные договоры </w:t>
            </w:r>
          </w:p>
        </w:tc>
        <w:tc>
          <w:tcPr>
            <w:tcW w:w="4786" w:type="dxa"/>
          </w:tcPr>
          <w:p w:rsidR="00A67C9B" w:rsidRPr="00A67C9B" w:rsidRDefault="00A67C9B" w:rsidP="00A67C9B">
            <w:pPr>
              <w:jc w:val="both"/>
              <w:rPr>
                <w:color w:val="000000"/>
                <w:sz w:val="24"/>
                <w:szCs w:val="24"/>
              </w:rPr>
            </w:pP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Решения Конституционного суда РФ</w:t>
            </w:r>
          </w:p>
        </w:tc>
        <w:tc>
          <w:tcPr>
            <w:tcW w:w="4786" w:type="dxa"/>
          </w:tcPr>
          <w:p w:rsidR="00A67C9B" w:rsidRPr="00A67C9B" w:rsidRDefault="00A67C9B" w:rsidP="00A67C9B">
            <w:pPr>
              <w:jc w:val="both"/>
              <w:rPr>
                <w:color w:val="000000"/>
                <w:sz w:val="24"/>
                <w:szCs w:val="24"/>
              </w:rPr>
            </w:pPr>
          </w:p>
        </w:tc>
      </w:tr>
    </w:tbl>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«Особенности финансового права как отрасли права, его связь с другими отраслями права», «Система и задачи курса финансового права», «Финансовое право, как наука: предмет, методы, задачи. Развитие науки финансового права»</w:t>
      </w:r>
    </w:p>
    <w:p w:rsidR="00A67C9B" w:rsidRPr="00A67C9B" w:rsidRDefault="00A67C9B" w:rsidP="00A67C9B">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«Индивидуальные и коллективные субъекты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A67C9B">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На основе классификации финансово-правовых отношений ответьте письменно на вопрос, какие субъекты являются участниками: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 xml:space="preserve">налоговых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 xml:space="preserve">валютных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в) бюджетных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На конкретных примерах объясните, что является условием возникновения данных правоотношений</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A67C9B" w:rsidRPr="00A67C9B" w:rsidRDefault="00A67C9B" w:rsidP="00A67C9B">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 каждом из приведенных ниже случаев определите, идет ли речь о субъекте финансового права или субъекте финансового правоотношения: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налоговый орган вынес решение о взыскании налога с ООО «Арсенал» за счет его имущества в связи с неуплатой налогов в установленные сроки;</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w:t>
      </w:r>
      <w:r w:rsidRPr="00A67C9B">
        <w:rPr>
          <w:rFonts w:ascii="Times New Roman" w:eastAsia="Calibri" w:hAnsi="Times New Roman" w:cs="Times New Roman"/>
          <w:sz w:val="24"/>
          <w:szCs w:val="24"/>
        </w:rPr>
        <w:tab/>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г)</w:t>
      </w:r>
      <w:r w:rsidRPr="00A67C9B">
        <w:rPr>
          <w:rFonts w:ascii="Times New Roman" w:eastAsia="Calibri" w:hAnsi="Times New Roman" w:cs="Times New Roman"/>
          <w:sz w:val="24"/>
          <w:szCs w:val="24"/>
        </w:rPr>
        <w:tab/>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A67C9B" w:rsidRPr="00A67C9B" w:rsidRDefault="00A67C9B" w:rsidP="00A67C9B">
      <w:pPr>
        <w:numPr>
          <w:ilvl w:val="0"/>
          <w:numId w:val="52"/>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lastRenderedPageBreak/>
        <w:t>Подготовить эссе по темам (на выбор): «Способы правовой охраны интересов субъектов финансово-правовых отношений», «Формы реализации прав и обязанностей субъектов финансовых правоотношений»</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A67C9B">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Территориальным управлением Федеральной службы финансово-бюджетного надзора (ТУ </w:t>
      </w:r>
      <w:proofErr w:type="spellStart"/>
      <w:r w:rsidRPr="00A67C9B">
        <w:rPr>
          <w:rFonts w:ascii="Times New Roman" w:eastAsia="Times New Roman" w:hAnsi="Times New Roman" w:cs="Times New Roman"/>
          <w:sz w:val="24"/>
          <w:szCs w:val="24"/>
          <w:lang w:eastAsia="ru-RU"/>
        </w:rPr>
        <w:t>Росфиннадзора</w:t>
      </w:r>
      <w:proofErr w:type="spellEnd"/>
      <w:r w:rsidRPr="00A67C9B">
        <w:rPr>
          <w:rFonts w:ascii="Times New Roman" w:eastAsia="Times New Roman" w:hAnsi="Times New Roman" w:cs="Times New Roman"/>
          <w:sz w:val="24"/>
          <w:szCs w:val="24"/>
          <w:lang w:eastAsia="ru-RU"/>
        </w:rPr>
        <w:t xml:space="preserve">)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w:t>
      </w:r>
      <w:proofErr w:type="spellStart"/>
      <w:r w:rsidRPr="00A67C9B">
        <w:rPr>
          <w:rFonts w:ascii="Times New Roman" w:eastAsia="Times New Roman" w:hAnsi="Times New Roman" w:cs="Times New Roman"/>
          <w:sz w:val="24"/>
          <w:szCs w:val="24"/>
          <w:lang w:eastAsia="ru-RU"/>
        </w:rPr>
        <w:t>недопоступления</w:t>
      </w:r>
      <w:proofErr w:type="spellEnd"/>
      <w:r w:rsidRPr="00A67C9B">
        <w:rPr>
          <w:rFonts w:ascii="Times New Roman" w:eastAsia="Times New Roman" w:hAnsi="Times New Roman" w:cs="Times New Roman"/>
          <w:sz w:val="24"/>
          <w:szCs w:val="24"/>
          <w:lang w:eastAsia="ru-RU"/>
        </w:rPr>
        <w:t xml:space="preserve">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w:t>
      </w:r>
      <w:proofErr w:type="spellStart"/>
      <w:r w:rsidRPr="00A67C9B">
        <w:rPr>
          <w:rFonts w:ascii="Times New Roman" w:eastAsia="Times New Roman" w:hAnsi="Times New Roman" w:cs="Times New Roman"/>
          <w:sz w:val="24"/>
          <w:szCs w:val="24"/>
          <w:lang w:eastAsia="ru-RU"/>
        </w:rPr>
        <w:t>обоснованны</w:t>
      </w:r>
      <w:proofErr w:type="spellEnd"/>
      <w:r w:rsidRPr="00A67C9B">
        <w:rPr>
          <w:rFonts w:ascii="Times New Roman" w:eastAsia="Times New Roman" w:hAnsi="Times New Roman" w:cs="Times New Roman"/>
          <w:sz w:val="24"/>
          <w:szCs w:val="24"/>
          <w:lang w:eastAsia="ru-RU"/>
        </w:rPr>
        <w:t xml:space="preserve"> ли выводы ревизоров?</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A67C9B" w:rsidRPr="00A67C9B" w:rsidRDefault="00A67C9B" w:rsidP="00A67C9B">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положения о финансово-правовой ответственности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A67C9B">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A67C9B">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Решение практических задач.</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 xml:space="preserve">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w:t>
      </w:r>
      <w:proofErr w:type="gramStart"/>
      <w:r w:rsidRPr="00A67C9B">
        <w:rPr>
          <w:rFonts w:ascii="Times New Roman" w:eastAsia="Times New Roman" w:hAnsi="Times New Roman" w:cs="Times New Roman"/>
          <w:sz w:val="24"/>
          <w:szCs w:val="24"/>
          <w:lang w:eastAsia="ru-RU"/>
        </w:rPr>
        <w:t>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w:t>
      </w:r>
      <w:proofErr w:type="gramEnd"/>
      <w:r w:rsidRPr="00A67C9B">
        <w:rPr>
          <w:rFonts w:ascii="Times New Roman" w:eastAsia="Times New Roman" w:hAnsi="Times New Roman" w:cs="Times New Roman"/>
          <w:sz w:val="24"/>
          <w:szCs w:val="24"/>
          <w:lang w:eastAsia="ru-RU"/>
        </w:rPr>
        <w:t xml:space="preserve"> Оцените правомерность действий налогового органа, а также аргументов организации.</w:t>
      </w:r>
    </w:p>
    <w:p w:rsidR="00A67C9B" w:rsidRPr="00A67C9B" w:rsidRDefault="00A67C9B" w:rsidP="00A67C9B">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Кодекс об административных правонарушениях РФ (глава 15);</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Положение о Федеральной налоговой службе (утв. Постановлением Правительства РФ от 30.09.2004 № 506);</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каких актах можно найти финансово-правовые санкции? Назовите эти санкции.</w:t>
      </w:r>
    </w:p>
    <w:p w:rsidR="00A67C9B" w:rsidRPr="00A67C9B" w:rsidRDefault="00A67C9B" w:rsidP="00A67C9B">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Каков порядок изъятия документов при нарушении налогового законодательства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Каков порядок хранения в ФНС РФ изъятых документов, передачи изъятых документов в следственные органы и возврата изъятых документов?</w:t>
      </w:r>
    </w:p>
    <w:p w:rsidR="00A67C9B" w:rsidRPr="00A67C9B" w:rsidRDefault="00A67C9B" w:rsidP="00A67C9B">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Контрольная работа по темам «Финансовый контроль»,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A67C9B">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Территориальным органом </w:t>
      </w:r>
      <w:proofErr w:type="spellStart"/>
      <w:r w:rsidRPr="00A67C9B">
        <w:rPr>
          <w:rFonts w:ascii="Times New Roman" w:eastAsia="Times New Roman" w:hAnsi="Times New Roman" w:cs="Times New Roman"/>
          <w:sz w:val="24"/>
          <w:szCs w:val="24"/>
          <w:lang w:eastAsia="ru-RU"/>
        </w:rPr>
        <w:t>Росфиннадзора</w:t>
      </w:r>
      <w:proofErr w:type="spellEnd"/>
      <w:r w:rsidRPr="00A67C9B">
        <w:rPr>
          <w:rFonts w:ascii="Times New Roman" w:eastAsia="Times New Roman" w:hAnsi="Times New Roman" w:cs="Times New Roman"/>
          <w:sz w:val="24"/>
          <w:szCs w:val="24"/>
          <w:lang w:eastAsia="ru-RU"/>
        </w:rPr>
        <w:t xml:space="preserve">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w:t>
      </w:r>
      <w:r w:rsidRPr="00A67C9B">
        <w:rPr>
          <w:rFonts w:ascii="Times New Roman" w:eastAsia="Times New Roman" w:hAnsi="Times New Roman" w:cs="Times New Roman"/>
          <w:sz w:val="24"/>
          <w:szCs w:val="24"/>
          <w:lang w:eastAsia="ru-RU"/>
        </w:rPr>
        <w:lastRenderedPageBreak/>
        <w:t>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A67C9B" w:rsidRPr="00A67C9B" w:rsidRDefault="00A67C9B" w:rsidP="00A67C9B">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w:t>
      </w:r>
      <w:proofErr w:type="gramStart"/>
      <w:r w:rsidRPr="00A67C9B">
        <w:rPr>
          <w:rFonts w:ascii="Times New Roman" w:eastAsia="Times New Roman" w:hAnsi="Times New Roman" w:cs="Times New Roman"/>
          <w:sz w:val="24"/>
          <w:szCs w:val="24"/>
          <w:lang w:eastAsia="ru-RU"/>
        </w:rPr>
        <w:t>дств дл</w:t>
      </w:r>
      <w:proofErr w:type="gramEnd"/>
      <w:r w:rsidRPr="00A67C9B">
        <w:rPr>
          <w:rFonts w:ascii="Times New Roman" w:eastAsia="Times New Roman" w:hAnsi="Times New Roman" w:cs="Times New Roman"/>
          <w:sz w:val="24"/>
          <w:szCs w:val="24"/>
          <w:lang w:eastAsia="ru-RU"/>
        </w:rPr>
        <w:t>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«Бюджетное устройство Российской Федерации», «Систему органов, обладающих бюджетными полномочиями (по ст. 152 БК РФ)»</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A67C9B">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составление начинается за 10 месяцев до начала очередного финансового года;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порядок и сроки составления федерального бюджета определяет Государственная Дума;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Подготовить эссе по темам:</w:t>
      </w:r>
      <w:r w:rsidRPr="00A67C9B">
        <w:rPr>
          <w:rFonts w:ascii="Times New Roman" w:eastAsia="Times New Roman" w:hAnsi="Times New Roman" w:cs="Times New Roman"/>
          <w:sz w:val="24"/>
          <w:szCs w:val="24"/>
          <w:lang w:eastAsia="ru-RU"/>
        </w:rPr>
        <w:t xml:space="preserve"> «</w:t>
      </w:r>
      <w:r w:rsidRPr="00A67C9B">
        <w:rPr>
          <w:rFonts w:ascii="Times New Roman" w:eastAsia="Times New Roman" w:hAnsi="Times New Roman" w:cs="Times New Roman"/>
          <w:color w:val="000000"/>
          <w:sz w:val="24"/>
          <w:szCs w:val="24"/>
          <w:lang w:eastAsia="ru-RU"/>
        </w:rPr>
        <w:t>Стадии бюджетного процесса в муниципальном образовании город Бузулук Оренбургской области»</w:t>
      </w:r>
    </w:p>
    <w:p w:rsidR="00A67C9B" w:rsidRPr="00A67C9B" w:rsidRDefault="00A67C9B" w:rsidP="00A67C9B">
      <w:pPr>
        <w:numPr>
          <w:ilvl w:val="0"/>
          <w:numId w:val="3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Составит схему: ««Стадии бюджетного процесса»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A67C9B">
      <w:pPr>
        <w:numPr>
          <w:ilvl w:val="0"/>
          <w:numId w:val="2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1"/>
        <w:tblW w:w="0" w:type="auto"/>
        <w:tblLook w:val="04A0" w:firstRow="1" w:lastRow="0" w:firstColumn="1" w:lastColumn="0" w:noHBand="0" w:noVBand="1"/>
      </w:tblPr>
      <w:tblGrid>
        <w:gridCol w:w="4785"/>
        <w:gridCol w:w="4785"/>
      </w:tblGrid>
      <w:tr w:rsidR="00A67C9B" w:rsidRPr="00A67C9B" w:rsidTr="00D954C9">
        <w:tc>
          <w:tcPr>
            <w:tcW w:w="4785" w:type="dxa"/>
          </w:tcPr>
          <w:p w:rsidR="00A67C9B" w:rsidRPr="00A67C9B" w:rsidRDefault="00A67C9B" w:rsidP="00A67C9B">
            <w:pPr>
              <w:jc w:val="center"/>
              <w:rPr>
                <w:color w:val="000000"/>
                <w:sz w:val="24"/>
                <w:szCs w:val="24"/>
              </w:rPr>
            </w:pPr>
            <w:r w:rsidRPr="00A67C9B">
              <w:rPr>
                <w:color w:val="000000"/>
                <w:sz w:val="24"/>
                <w:szCs w:val="24"/>
              </w:rPr>
              <w:t>термины</w:t>
            </w:r>
          </w:p>
        </w:tc>
        <w:tc>
          <w:tcPr>
            <w:tcW w:w="4786" w:type="dxa"/>
          </w:tcPr>
          <w:p w:rsidR="00A67C9B" w:rsidRPr="00A67C9B" w:rsidRDefault="00A67C9B" w:rsidP="00A67C9B">
            <w:pPr>
              <w:jc w:val="center"/>
              <w:rPr>
                <w:color w:val="000000"/>
                <w:sz w:val="24"/>
                <w:szCs w:val="24"/>
              </w:rPr>
            </w:pPr>
            <w:r w:rsidRPr="00A67C9B">
              <w:rPr>
                <w:color w:val="000000"/>
                <w:sz w:val="24"/>
                <w:szCs w:val="24"/>
              </w:rPr>
              <w:t>определения</w:t>
            </w:r>
          </w:p>
        </w:tc>
      </w:tr>
      <w:tr w:rsidR="00A67C9B" w:rsidRPr="00A67C9B" w:rsidTr="00D954C9">
        <w:tc>
          <w:tcPr>
            <w:tcW w:w="4785" w:type="dxa"/>
          </w:tcPr>
          <w:p w:rsidR="00A67C9B" w:rsidRPr="00A67C9B" w:rsidRDefault="00A67C9B" w:rsidP="00A67C9B">
            <w:pPr>
              <w:jc w:val="both"/>
              <w:rPr>
                <w:color w:val="000000"/>
                <w:sz w:val="24"/>
                <w:szCs w:val="24"/>
              </w:rPr>
            </w:pPr>
            <w:r w:rsidRPr="00A67C9B">
              <w:rPr>
                <w:color w:val="000000"/>
                <w:sz w:val="24"/>
                <w:szCs w:val="24"/>
              </w:rPr>
              <w:t xml:space="preserve">1) инвестор; </w:t>
            </w:r>
          </w:p>
          <w:p w:rsidR="00A67C9B" w:rsidRPr="00A67C9B" w:rsidRDefault="00A67C9B" w:rsidP="00A67C9B">
            <w:pPr>
              <w:jc w:val="both"/>
              <w:rPr>
                <w:color w:val="000000"/>
                <w:sz w:val="24"/>
                <w:szCs w:val="24"/>
              </w:rPr>
            </w:pPr>
            <w:r w:rsidRPr="00A67C9B">
              <w:rPr>
                <w:color w:val="000000"/>
                <w:sz w:val="24"/>
                <w:szCs w:val="24"/>
              </w:rPr>
              <w:t xml:space="preserve">2)упрощенная система налогообложения;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w:t>
            </w:r>
          </w:p>
          <w:p w:rsidR="00A67C9B" w:rsidRPr="00A67C9B" w:rsidRDefault="00A67C9B" w:rsidP="00A67C9B">
            <w:pPr>
              <w:jc w:val="both"/>
              <w:rPr>
                <w:color w:val="000000"/>
                <w:sz w:val="24"/>
                <w:szCs w:val="24"/>
              </w:rPr>
            </w:pPr>
            <w:r w:rsidRPr="00A67C9B">
              <w:rPr>
                <w:color w:val="000000"/>
                <w:sz w:val="24"/>
                <w:szCs w:val="24"/>
              </w:rPr>
              <w:t xml:space="preserve">4) система налогообложения для сельскохозяйственных товаропроизводителей;  </w:t>
            </w:r>
          </w:p>
          <w:p w:rsidR="00A67C9B" w:rsidRPr="00A67C9B" w:rsidRDefault="00A67C9B" w:rsidP="00A67C9B">
            <w:pPr>
              <w:jc w:val="both"/>
              <w:rPr>
                <w:color w:val="000000"/>
                <w:sz w:val="24"/>
                <w:szCs w:val="24"/>
              </w:rPr>
            </w:pPr>
            <w:r w:rsidRPr="00A67C9B">
              <w:rPr>
                <w:color w:val="000000"/>
                <w:sz w:val="24"/>
                <w:szCs w:val="24"/>
              </w:rPr>
              <w:t xml:space="preserve">5) </w:t>
            </w:r>
            <w:proofErr w:type="spellStart"/>
            <w:r w:rsidRPr="00A67C9B">
              <w:rPr>
                <w:color w:val="000000"/>
                <w:sz w:val="24"/>
                <w:szCs w:val="24"/>
              </w:rPr>
              <w:t>вменѐнный</w:t>
            </w:r>
            <w:proofErr w:type="spellEnd"/>
            <w:r w:rsidRPr="00A67C9B">
              <w:rPr>
                <w:color w:val="000000"/>
                <w:sz w:val="24"/>
                <w:szCs w:val="24"/>
              </w:rPr>
              <w:t xml:space="preserve"> доход.</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A67C9B" w:rsidRPr="00A67C9B" w:rsidRDefault="00A67C9B" w:rsidP="00A67C9B">
            <w:pPr>
              <w:jc w:val="both"/>
              <w:rPr>
                <w:color w:val="000000"/>
                <w:sz w:val="24"/>
                <w:szCs w:val="24"/>
              </w:rPr>
            </w:pPr>
            <w:r w:rsidRPr="00A67C9B">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A67C9B" w:rsidRPr="00A67C9B" w:rsidRDefault="00A67C9B" w:rsidP="00A67C9B">
            <w:pPr>
              <w:jc w:val="both"/>
              <w:rPr>
                <w:color w:val="000000"/>
                <w:sz w:val="24"/>
                <w:szCs w:val="24"/>
              </w:rPr>
            </w:pPr>
            <w:r w:rsidRPr="00A67C9B">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A67C9B" w:rsidRPr="00A67C9B" w:rsidRDefault="00A67C9B" w:rsidP="00A67C9B">
            <w:pPr>
              <w:jc w:val="both"/>
              <w:rPr>
                <w:color w:val="000000"/>
                <w:sz w:val="24"/>
                <w:szCs w:val="24"/>
              </w:rPr>
            </w:pPr>
            <w:r w:rsidRPr="00A67C9B">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бюджет;</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в)</w:t>
      </w:r>
      <w:r w:rsidRPr="00A67C9B">
        <w:rPr>
          <w:rFonts w:ascii="Times New Roman" w:eastAsia="Times New Roman" w:hAnsi="Times New Roman" w:cs="Times New Roman"/>
          <w:sz w:val="24"/>
          <w:szCs w:val="24"/>
          <w:lang w:eastAsia="ru-RU"/>
        </w:rPr>
        <w:tab/>
        <w:t>муниципальные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налог;</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сбор;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рентные налоги;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налоговые органы;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средства самообложения граждан;</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л)</w:t>
      </w:r>
      <w:r w:rsidRPr="00A67C9B">
        <w:rPr>
          <w:rFonts w:ascii="Times New Roman" w:eastAsia="Times New Roman" w:hAnsi="Times New Roman" w:cs="Times New Roman"/>
          <w:sz w:val="24"/>
          <w:szCs w:val="24"/>
          <w:lang w:eastAsia="ru-RU"/>
        </w:rPr>
        <w:tab/>
        <w:t>налоговое правонарушение.</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Гражданин уплатил транспортный налог с помощью системы </w:t>
      </w:r>
      <w:proofErr w:type="spellStart"/>
      <w:r w:rsidRPr="00A67C9B">
        <w:rPr>
          <w:rFonts w:ascii="Times New Roman" w:eastAsia="Times New Roman" w:hAnsi="Times New Roman" w:cs="Times New Roman"/>
          <w:sz w:val="24"/>
          <w:szCs w:val="24"/>
          <w:lang w:eastAsia="ru-RU"/>
        </w:rPr>
        <w:t>Яндекс</w:t>
      </w:r>
      <w:proofErr w:type="gramStart"/>
      <w:r w:rsidRPr="00A67C9B">
        <w:rPr>
          <w:rFonts w:ascii="Times New Roman" w:eastAsia="Times New Roman" w:hAnsi="Times New Roman" w:cs="Times New Roman"/>
          <w:sz w:val="24"/>
          <w:szCs w:val="24"/>
          <w:lang w:eastAsia="ru-RU"/>
        </w:rPr>
        <w:t>.Д</w:t>
      </w:r>
      <w:proofErr w:type="gramEnd"/>
      <w:r w:rsidRPr="00A67C9B">
        <w:rPr>
          <w:rFonts w:ascii="Times New Roman" w:eastAsia="Times New Roman" w:hAnsi="Times New Roman" w:cs="Times New Roman"/>
          <w:sz w:val="24"/>
          <w:szCs w:val="24"/>
          <w:lang w:eastAsia="ru-RU"/>
        </w:rPr>
        <w:t>еньги</w:t>
      </w:r>
      <w:proofErr w:type="spellEnd"/>
      <w:r w:rsidRPr="00A67C9B">
        <w:rPr>
          <w:rFonts w:ascii="Times New Roman" w:eastAsia="Times New Roman" w:hAnsi="Times New Roman" w:cs="Times New Roman"/>
          <w:sz w:val="24"/>
          <w:szCs w:val="24"/>
          <w:lang w:eastAsia="ru-RU"/>
        </w:rPr>
        <w:t>.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A67C9B">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ФГБОУ </w:t>
      </w:r>
      <w:proofErr w:type="gramStart"/>
      <w:r w:rsidRPr="00A67C9B">
        <w:rPr>
          <w:rFonts w:ascii="Times New Roman" w:eastAsia="Times New Roman" w:hAnsi="Times New Roman" w:cs="Times New Roman"/>
          <w:sz w:val="24"/>
          <w:szCs w:val="24"/>
          <w:lang w:eastAsia="ru-RU"/>
        </w:rPr>
        <w:t>ВО</w:t>
      </w:r>
      <w:proofErr w:type="gramEnd"/>
      <w:r w:rsidRPr="00A67C9B">
        <w:rPr>
          <w:rFonts w:ascii="Times New Roman" w:eastAsia="Times New Roman" w:hAnsi="Times New Roman" w:cs="Times New Roman"/>
          <w:sz w:val="24"/>
          <w:szCs w:val="24"/>
          <w:lang w:eastAsia="ru-RU"/>
        </w:rPr>
        <w:t xml:space="preserve">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A67C9B">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w:t>
      </w:r>
      <w:r w:rsidRPr="00A67C9B">
        <w:rPr>
          <w:rFonts w:ascii="Times New Roman" w:eastAsia="Times New Roman" w:hAnsi="Times New Roman" w:cs="Times New Roman"/>
          <w:sz w:val="24"/>
          <w:szCs w:val="24"/>
          <w:lang w:eastAsia="ru-RU"/>
        </w:rPr>
        <w:lastRenderedPageBreak/>
        <w:t xml:space="preserve">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A67C9B" w:rsidRPr="00A67C9B" w:rsidRDefault="00A67C9B" w:rsidP="00A67C9B">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A67C9B">
      <w:pPr>
        <w:numPr>
          <w:ilvl w:val="0"/>
          <w:numId w:val="2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A67C9B">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Источником формирования Пенсионного фонда РФ являются средства федерального бюджета. </w:t>
      </w:r>
      <w:proofErr w:type="gramStart"/>
      <w:r w:rsidRPr="00A67C9B">
        <w:rPr>
          <w:rFonts w:ascii="Times New Roman" w:eastAsia="Times New Roman" w:hAnsi="Times New Roman" w:cs="Times New Roman"/>
          <w:sz w:val="24"/>
          <w:szCs w:val="24"/>
          <w:lang w:eastAsia="ru-RU"/>
        </w:rPr>
        <w:t>В этой связи ответьте на следующие письменно на следующие вопросы:</w:t>
      </w:r>
      <w:proofErr w:type="gramEnd"/>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На </w:t>
      </w:r>
      <w:proofErr w:type="gramStart"/>
      <w:r w:rsidRPr="00A67C9B">
        <w:rPr>
          <w:rFonts w:ascii="Times New Roman" w:eastAsia="Times New Roman" w:hAnsi="Times New Roman" w:cs="Times New Roman"/>
          <w:sz w:val="24"/>
          <w:szCs w:val="24"/>
          <w:lang w:eastAsia="ru-RU"/>
        </w:rPr>
        <w:t>финансирование</w:t>
      </w:r>
      <w:proofErr w:type="gramEnd"/>
      <w:r w:rsidRPr="00A67C9B">
        <w:rPr>
          <w:rFonts w:ascii="Times New Roman" w:eastAsia="Times New Roman" w:hAnsi="Times New Roman" w:cs="Times New Roman"/>
          <w:sz w:val="24"/>
          <w:szCs w:val="24"/>
          <w:lang w:eastAsia="ru-RU"/>
        </w:rPr>
        <w:t xml:space="preserve"> каких конкретных расходов используются средства, поступившие из федерального бюджета</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трудовые пенсии;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социальное пособие на погребение;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выплата пособий по временной нетрудоспособности;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w:t>
      </w:r>
      <w:proofErr w:type="gramStart"/>
      <w:r w:rsidRPr="00A67C9B">
        <w:rPr>
          <w:rFonts w:ascii="Times New Roman" w:eastAsia="Times New Roman" w:hAnsi="Times New Roman" w:cs="Times New Roman"/>
          <w:sz w:val="24"/>
          <w:szCs w:val="24"/>
          <w:lang w:eastAsia="ru-RU"/>
        </w:rPr>
        <w:t xml:space="preserve">  .</w:t>
      </w:r>
      <w:proofErr w:type="gramEnd"/>
      <w:r w:rsidRPr="00A67C9B">
        <w:rPr>
          <w:rFonts w:ascii="Times New Roman" w:eastAsia="Times New Roman" w:hAnsi="Times New Roman" w:cs="Times New Roman"/>
          <w:sz w:val="24"/>
          <w:szCs w:val="24"/>
          <w:lang w:eastAsia="ru-RU"/>
        </w:rPr>
        <w:t xml:space="preserve"> Определите целевое назначение следующих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Фонд национального благосостояния;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Резервный фонд Президента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Инвестиционные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г)</w:t>
      </w:r>
      <w:r w:rsidRPr="00A67C9B">
        <w:rPr>
          <w:rFonts w:ascii="Times New Roman" w:eastAsia="Times New Roman" w:hAnsi="Times New Roman" w:cs="Times New Roman"/>
          <w:sz w:val="24"/>
          <w:szCs w:val="24"/>
          <w:lang w:eastAsia="ru-RU"/>
        </w:rPr>
        <w:tab/>
        <w:t>Дорожные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Фонд развития</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A67C9B" w:rsidRPr="00A67C9B" w:rsidRDefault="00A67C9B" w:rsidP="00A67C9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«Плательщики страховых взносов в Пенсионный фонд РФ»</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A67C9B">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A67C9B">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«Субъектный состав инвестиционных отношений», «Субъекты соглашения о государственно-частном партнерстве»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A67C9B">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письменные ответы на дополнительные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Государственная корпорация: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Государственная компания: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Публично-правовая компания: понятие, особенности правового положения, имущество публично-правовой компании,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Инвестирование временно свободных средств публично-правовой компании</w:t>
      </w:r>
    </w:p>
    <w:p w:rsidR="00A67C9B" w:rsidRPr="00A67C9B" w:rsidRDefault="00A67C9B" w:rsidP="00A67C9B">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основы безналичных расчетов</w:t>
      </w:r>
    </w:p>
    <w:p w:rsidR="00A67C9B" w:rsidRPr="00A67C9B" w:rsidRDefault="00A67C9B" w:rsidP="00A67C9B">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отзыв лицензий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регистрация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выдача лицензий кредитным организациям;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установление обязательных экономических нормативов</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w:t>
      </w:r>
      <w:proofErr w:type="gramStart"/>
      <w:r w:rsidRPr="00A67C9B">
        <w:rPr>
          <w:rFonts w:ascii="Times New Roman" w:eastAsia="Times New Roman" w:hAnsi="Times New Roman" w:cs="Times New Roman"/>
          <w:sz w:val="24"/>
          <w:szCs w:val="24"/>
          <w:lang w:eastAsia="ru-RU"/>
        </w:rPr>
        <w:t>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w:t>
      </w:r>
      <w:proofErr w:type="gramEnd"/>
      <w:r w:rsidRPr="00A67C9B">
        <w:rPr>
          <w:rFonts w:ascii="Times New Roman" w:eastAsia="Times New Roman" w:hAnsi="Times New Roman" w:cs="Times New Roman"/>
          <w:sz w:val="24"/>
          <w:szCs w:val="24"/>
          <w:lang w:eastAsia="ru-RU"/>
        </w:rPr>
        <w:t xml:space="preserve">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A67C9B" w:rsidRPr="00A67C9B" w:rsidRDefault="00A67C9B" w:rsidP="00A67C9B">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A67C9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В.В. Левин застраховал свою яхту по одному договору страхования одновременно у нескольких страховщиков (</w:t>
      </w:r>
      <w:proofErr w:type="spellStart"/>
      <w:r w:rsidRPr="00A67C9B">
        <w:rPr>
          <w:rFonts w:ascii="Times New Roman" w:eastAsia="Times New Roman" w:hAnsi="Times New Roman" w:cs="Times New Roman"/>
          <w:sz w:val="24"/>
          <w:szCs w:val="24"/>
          <w:lang w:eastAsia="ru-RU"/>
        </w:rPr>
        <w:t>сострахование</w:t>
      </w:r>
      <w:proofErr w:type="spellEnd"/>
      <w:r w:rsidRPr="00A67C9B">
        <w:rPr>
          <w:rFonts w:ascii="Times New Roman" w:eastAsia="Times New Roman" w:hAnsi="Times New Roman" w:cs="Times New Roman"/>
          <w:sz w:val="24"/>
          <w:szCs w:val="24"/>
          <w:lang w:eastAsia="ru-RU"/>
        </w:rPr>
        <w:t xml:space="preserve">).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w:t>
      </w:r>
      <w:proofErr w:type="spellStart"/>
      <w:r w:rsidRPr="00A67C9B">
        <w:rPr>
          <w:rFonts w:ascii="Times New Roman" w:eastAsia="Times New Roman" w:hAnsi="Times New Roman" w:cs="Times New Roman"/>
          <w:sz w:val="24"/>
          <w:szCs w:val="24"/>
          <w:lang w:eastAsia="ru-RU"/>
        </w:rPr>
        <w:t>состраховщиками</w:t>
      </w:r>
      <w:proofErr w:type="spellEnd"/>
      <w:r w:rsidRPr="00A67C9B">
        <w:rPr>
          <w:rFonts w:ascii="Times New Roman" w:eastAsia="Times New Roman" w:hAnsi="Times New Roman" w:cs="Times New Roman"/>
          <w:sz w:val="24"/>
          <w:szCs w:val="24"/>
          <w:lang w:eastAsia="ru-RU"/>
        </w:rPr>
        <w:t xml:space="preserve">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Гражданином Ивановым И.И. заключен договор страхования имущества, в </w:t>
      </w:r>
      <w:proofErr w:type="spellStart"/>
      <w:r w:rsidRPr="00A67C9B">
        <w:rPr>
          <w:rFonts w:ascii="Times New Roman" w:eastAsia="Times New Roman" w:hAnsi="Times New Roman" w:cs="Times New Roman"/>
          <w:sz w:val="24"/>
          <w:szCs w:val="24"/>
          <w:lang w:eastAsia="ru-RU"/>
        </w:rPr>
        <w:t>т.ч</w:t>
      </w:r>
      <w:proofErr w:type="spellEnd"/>
      <w:r w:rsidRPr="00A67C9B">
        <w:rPr>
          <w:rFonts w:ascii="Times New Roman" w:eastAsia="Times New Roman" w:hAnsi="Times New Roman" w:cs="Times New Roman"/>
          <w:sz w:val="24"/>
          <w:szCs w:val="24"/>
          <w:lang w:eastAsia="ru-RU"/>
        </w:rPr>
        <w:t>.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A67C9B" w:rsidRPr="00A67C9B" w:rsidRDefault="00A67C9B" w:rsidP="00A67C9B">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Разберите по составу следующие правоотношения: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A67C9B">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 xml:space="preserve">Какие требования к устройству и технической </w:t>
      </w:r>
      <w:proofErr w:type="spellStart"/>
      <w:r w:rsidRPr="00A67C9B">
        <w:rPr>
          <w:rFonts w:ascii="Times New Roman" w:eastAsia="Times New Roman" w:hAnsi="Times New Roman" w:cs="Times New Roman"/>
          <w:sz w:val="24"/>
          <w:szCs w:val="24"/>
          <w:lang w:eastAsia="ru-RU"/>
        </w:rPr>
        <w:t>укрепленности</w:t>
      </w:r>
      <w:proofErr w:type="spellEnd"/>
      <w:r w:rsidRPr="00A67C9B">
        <w:rPr>
          <w:rFonts w:ascii="Times New Roman" w:eastAsia="Times New Roman" w:hAnsi="Times New Roman" w:cs="Times New Roman"/>
          <w:sz w:val="24"/>
          <w:szCs w:val="24"/>
          <w:lang w:eastAsia="ru-RU"/>
        </w:rPr>
        <w:t xml:space="preserve"> кассового узла в здании кредитной организации установлены </w:t>
      </w:r>
      <w:proofErr w:type="gramStart"/>
      <w:r w:rsidRPr="00A67C9B">
        <w:rPr>
          <w:rFonts w:ascii="Times New Roman" w:eastAsia="Times New Roman" w:hAnsi="Times New Roman" w:cs="Times New Roman"/>
          <w:sz w:val="24"/>
          <w:szCs w:val="24"/>
          <w:lang w:eastAsia="ru-RU"/>
        </w:rPr>
        <w:t>Банком</w:t>
      </w:r>
      <w:proofErr w:type="gramEnd"/>
      <w:r w:rsidRPr="00A67C9B">
        <w:rPr>
          <w:rFonts w:ascii="Times New Roman" w:eastAsia="Times New Roman" w:hAnsi="Times New Roman" w:cs="Times New Roman"/>
          <w:sz w:val="24"/>
          <w:szCs w:val="24"/>
          <w:lang w:eastAsia="ru-RU"/>
        </w:rPr>
        <w:t xml:space="preserve"> России и на основе </w:t>
      </w:r>
      <w:proofErr w:type="gramStart"/>
      <w:r w:rsidRPr="00A67C9B">
        <w:rPr>
          <w:rFonts w:ascii="Times New Roman" w:eastAsia="Times New Roman" w:hAnsi="Times New Roman" w:cs="Times New Roman"/>
          <w:sz w:val="24"/>
          <w:szCs w:val="24"/>
          <w:lang w:eastAsia="ru-RU"/>
        </w:rPr>
        <w:t>какого</w:t>
      </w:r>
      <w:proofErr w:type="gramEnd"/>
      <w:r w:rsidRPr="00A67C9B">
        <w:rPr>
          <w:rFonts w:ascii="Times New Roman" w:eastAsia="Times New Roman" w:hAnsi="Times New Roman" w:cs="Times New Roman"/>
          <w:sz w:val="24"/>
          <w:szCs w:val="24"/>
          <w:lang w:eastAsia="ru-RU"/>
        </w:rPr>
        <w:t xml:space="preserve"> правового акта? Поясните, что означает норматив «сумма минимально допустимого остатка» наличных денег в операционной кассе. Каким </w:t>
      </w:r>
      <w:proofErr w:type="gramStart"/>
      <w:r w:rsidRPr="00A67C9B">
        <w:rPr>
          <w:rFonts w:ascii="Times New Roman" w:eastAsia="Times New Roman" w:hAnsi="Times New Roman" w:cs="Times New Roman"/>
          <w:sz w:val="24"/>
          <w:szCs w:val="24"/>
          <w:lang w:eastAsia="ru-RU"/>
        </w:rPr>
        <w:t>органом</w:t>
      </w:r>
      <w:proofErr w:type="gramEnd"/>
      <w:r w:rsidRPr="00A67C9B">
        <w:rPr>
          <w:rFonts w:ascii="Times New Roman" w:eastAsia="Times New Roman" w:hAnsi="Times New Roman" w:cs="Times New Roman"/>
          <w:sz w:val="24"/>
          <w:szCs w:val="24"/>
          <w:lang w:eastAsia="ru-RU"/>
        </w:rPr>
        <w:t xml:space="preserve"> он устанавливается и в </w:t>
      </w:r>
      <w:proofErr w:type="gramStart"/>
      <w:r w:rsidRPr="00A67C9B">
        <w:rPr>
          <w:rFonts w:ascii="Times New Roman" w:eastAsia="Times New Roman" w:hAnsi="Times New Roman" w:cs="Times New Roman"/>
          <w:sz w:val="24"/>
          <w:szCs w:val="24"/>
          <w:lang w:eastAsia="ru-RU"/>
        </w:rPr>
        <w:t>каких</w:t>
      </w:r>
      <w:proofErr w:type="gramEnd"/>
      <w:r w:rsidRPr="00A67C9B">
        <w:rPr>
          <w:rFonts w:ascii="Times New Roman" w:eastAsia="Times New Roman" w:hAnsi="Times New Roman" w:cs="Times New Roman"/>
          <w:sz w:val="24"/>
          <w:szCs w:val="24"/>
          <w:lang w:eastAsia="ru-RU"/>
        </w:rPr>
        <w:t xml:space="preserve"> целях?</w:t>
      </w:r>
    </w:p>
    <w:p w:rsidR="00A67C9B" w:rsidRPr="00A67C9B" w:rsidRDefault="00A67C9B" w:rsidP="00A67C9B">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w:t>
      </w:r>
      <w:proofErr w:type="spellStart"/>
      <w:r w:rsidRPr="00A67C9B">
        <w:rPr>
          <w:rFonts w:ascii="Times New Roman" w:eastAsia="Times New Roman" w:hAnsi="Times New Roman" w:cs="Times New Roman"/>
          <w:sz w:val="24"/>
          <w:szCs w:val="24"/>
          <w:lang w:eastAsia="ru-RU"/>
        </w:rPr>
        <w:t>безакцептном</w:t>
      </w:r>
      <w:proofErr w:type="spellEnd"/>
      <w:r w:rsidRPr="00A67C9B">
        <w:rPr>
          <w:rFonts w:ascii="Times New Roman" w:eastAsia="Times New Roman" w:hAnsi="Times New Roman" w:cs="Times New Roman"/>
          <w:sz w:val="24"/>
          <w:szCs w:val="24"/>
          <w:lang w:eastAsia="ru-RU"/>
        </w:rPr>
        <w:t xml:space="preserve">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A67C9B" w:rsidRPr="00A67C9B" w:rsidRDefault="00A67C9B" w:rsidP="00A67C9B">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w:t>
      </w:r>
      <w:proofErr w:type="spellStart"/>
      <w:r w:rsidRPr="00A67C9B">
        <w:rPr>
          <w:rFonts w:ascii="Times New Roman" w:eastAsia="Times New Roman" w:hAnsi="Times New Roman" w:cs="Times New Roman"/>
          <w:sz w:val="24"/>
          <w:szCs w:val="24"/>
          <w:lang w:eastAsia="ru-RU"/>
        </w:rPr>
        <w:t>подотрасль</w:t>
      </w:r>
      <w:proofErr w:type="spellEnd"/>
      <w:r w:rsidRPr="00A67C9B">
        <w:rPr>
          <w:rFonts w:ascii="Times New Roman" w:eastAsia="Times New Roman" w:hAnsi="Times New Roman" w:cs="Times New Roman"/>
          <w:sz w:val="24"/>
          <w:szCs w:val="24"/>
          <w:lang w:eastAsia="ru-RU"/>
        </w:rPr>
        <w:t xml:space="preserve">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A67C9B">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A67C9B">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A67C9B" w:rsidRPr="00A67C9B" w:rsidRDefault="00A67C9B" w:rsidP="00A67C9B">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Выберите основные категории института валютного регулирования, соответствующие их содержанию:</w:t>
      </w:r>
    </w:p>
    <w:tbl>
      <w:tblPr>
        <w:tblStyle w:val="42"/>
        <w:tblW w:w="0" w:type="auto"/>
        <w:tblLook w:val="04A0" w:firstRow="1" w:lastRow="0" w:firstColumn="1" w:lastColumn="0" w:noHBand="0" w:noVBand="1"/>
      </w:tblPr>
      <w:tblGrid>
        <w:gridCol w:w="4784"/>
        <w:gridCol w:w="4786"/>
      </w:tblGrid>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1) валюта РФ</w:t>
            </w:r>
          </w:p>
        </w:tc>
        <w:tc>
          <w:tcPr>
            <w:tcW w:w="4786" w:type="dxa"/>
          </w:tcPr>
          <w:p w:rsidR="00A67C9B" w:rsidRPr="00A67C9B" w:rsidRDefault="00A67C9B" w:rsidP="00A67C9B">
            <w:pPr>
              <w:jc w:val="both"/>
              <w:rPr>
                <w:color w:val="000000"/>
                <w:sz w:val="24"/>
                <w:szCs w:val="24"/>
              </w:rPr>
            </w:pPr>
            <w:proofErr w:type="gramStart"/>
            <w:r w:rsidRPr="00A67C9B">
              <w:rPr>
                <w:color w:val="000000"/>
                <w:sz w:val="24"/>
                <w:szCs w:val="24"/>
              </w:rPr>
              <w:t xml:space="preserve">1) денежные знаки в виде банкнот, казначейских билетов, монеты, находящиеся в обращении на территории </w:t>
            </w:r>
            <w:r w:rsidRPr="00A67C9B">
              <w:rPr>
                <w:color w:val="000000"/>
                <w:sz w:val="24"/>
                <w:szCs w:val="24"/>
              </w:rPr>
              <w:lastRenderedPageBreak/>
              <w:t>соответствующего иностранного государства (группы иностранных государств), а также изымаемые либо изъятые из обращения, но подлежащие обмену; а также средства на банковских счетах и в банковских вкладах в денежных единицах иностранных государств и международных денежных или расчетных единицах</w:t>
            </w:r>
            <w:proofErr w:type="gramEnd"/>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lastRenderedPageBreak/>
              <w:t xml:space="preserve">2) иностранная валюта  </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2) иностранная валюта и внешние ценные бумаги </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3) валютные ценности</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3) драгоценные металлы и природные драгоценные камни  </w:t>
            </w:r>
          </w:p>
        </w:tc>
      </w:tr>
      <w:tr w:rsidR="00A67C9B" w:rsidRPr="00A67C9B" w:rsidTr="00A67C9B">
        <w:tc>
          <w:tcPr>
            <w:tcW w:w="4784" w:type="dxa"/>
          </w:tcPr>
          <w:p w:rsidR="00A67C9B" w:rsidRPr="00A67C9B" w:rsidRDefault="00A67C9B" w:rsidP="00A67C9B">
            <w:pPr>
              <w:jc w:val="both"/>
              <w:rPr>
                <w:color w:val="000000"/>
                <w:sz w:val="24"/>
                <w:szCs w:val="24"/>
              </w:rPr>
            </w:pPr>
          </w:p>
        </w:tc>
        <w:tc>
          <w:tcPr>
            <w:tcW w:w="4786" w:type="dxa"/>
          </w:tcPr>
          <w:p w:rsidR="00A67C9B" w:rsidRPr="00A67C9B" w:rsidRDefault="00A67C9B" w:rsidP="00A67C9B">
            <w:pPr>
              <w:jc w:val="both"/>
              <w:rPr>
                <w:color w:val="000000"/>
                <w:sz w:val="24"/>
                <w:szCs w:val="24"/>
              </w:rPr>
            </w:pPr>
            <w:r w:rsidRPr="00A67C9B">
              <w:rPr>
                <w:color w:val="000000"/>
                <w:sz w:val="24"/>
                <w:szCs w:val="24"/>
              </w:rPr>
              <w:t>4) денежные знаки в виде банкнот и монеты Банка России, находящиеся в обращении, а также изымаемые либо изъятые из обращения, но подлежащие обмену; средства на банковских счетах и в банковских вкладах</w:t>
            </w:r>
          </w:p>
        </w:tc>
      </w:tr>
    </w:tbl>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Тюменское управление налоговой полиции при проведении проверк</w:t>
      </w:r>
      <w:proofErr w:type="gramStart"/>
      <w:r w:rsidRPr="00A67C9B">
        <w:rPr>
          <w:rFonts w:ascii="Times New Roman" w:eastAsia="Times New Roman" w:hAnsi="Times New Roman" w:cs="Times New Roman"/>
          <w:sz w:val="24"/>
          <w:szCs w:val="24"/>
          <w:lang w:eastAsia="ru-RU"/>
        </w:rPr>
        <w:t>и ООО</w:t>
      </w:r>
      <w:proofErr w:type="gramEnd"/>
      <w:r w:rsidRPr="00A67C9B">
        <w:rPr>
          <w:rFonts w:ascii="Times New Roman" w:eastAsia="Times New Roman" w:hAnsi="Times New Roman" w:cs="Times New Roman"/>
          <w:sz w:val="24"/>
          <w:szCs w:val="24"/>
          <w:lang w:eastAsia="ru-RU"/>
        </w:rPr>
        <w:t xml:space="preserve">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A67C9B" w:rsidRPr="00A67C9B" w:rsidRDefault="00A67C9B" w:rsidP="00A67C9B">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В указанных ниже примерах назовите валютные операции: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A67C9B" w:rsidRPr="00A67C9B" w:rsidRDefault="00A67C9B" w:rsidP="00A67C9B">
      <w:pPr>
        <w:numPr>
          <w:ilvl w:val="0"/>
          <w:numId w:val="5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A67C9B" w:rsidRPr="00A67C9B" w:rsidRDefault="00A67C9B" w:rsidP="00A67C9B">
      <w:pPr>
        <w:numPr>
          <w:ilvl w:val="0"/>
          <w:numId w:val="5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«Органы валютного контроля в Российской Федерации», «Структура валютных правоотношений»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roofErr w:type="gramStart"/>
      <w:r w:rsidRPr="00A67C9B">
        <w:rPr>
          <w:rFonts w:ascii="Times New Roman" w:eastAsia="Times New Roman" w:hAnsi="Times New Roman" w:cs="Times New Roman"/>
          <w:b/>
          <w:sz w:val="24"/>
          <w:szCs w:val="24"/>
          <w:lang w:eastAsia="ru-RU"/>
        </w:rPr>
        <w:lastRenderedPageBreak/>
        <w:t>Планы практических занятий для обучающихся заочной формы обучения</w:t>
      </w:r>
      <w:proofErr w:type="gramEnd"/>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proofErr w:type="gramStart"/>
      <w:r w:rsidRPr="002A2A6F">
        <w:rPr>
          <w:rFonts w:ascii="Times New Roman" w:eastAsia="Times New Roman" w:hAnsi="Times New Roman" w:cs="Times New Roman"/>
          <w:sz w:val="24"/>
          <w:szCs w:val="24"/>
          <w:lang w:eastAsia="ru-RU"/>
        </w:rPr>
        <w:tab/>
        <w:t>Д</w:t>
      </w:r>
      <w:proofErr w:type="gramEnd"/>
      <w:r w:rsidRPr="002A2A6F">
        <w:rPr>
          <w:rFonts w:ascii="Times New Roman" w:eastAsia="Times New Roman" w:hAnsi="Times New Roman" w:cs="Times New Roman"/>
          <w:sz w:val="24"/>
          <w:szCs w:val="24"/>
          <w:lang w:eastAsia="ru-RU"/>
        </w:rPr>
        <w:t>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proofErr w:type="gramStart"/>
      <w:r w:rsidRPr="002A2A6F">
        <w:rPr>
          <w:rFonts w:ascii="Times New Roman" w:eastAsia="Times New Roman" w:hAnsi="Times New Roman" w:cs="Times New Roman"/>
          <w:sz w:val="24"/>
          <w:szCs w:val="24"/>
          <w:lang w:eastAsia="ru-RU"/>
        </w:rPr>
        <w:tab/>
        <w:t>В</w:t>
      </w:r>
      <w:proofErr w:type="gramEnd"/>
      <w:r w:rsidRPr="002A2A6F">
        <w:rPr>
          <w:rFonts w:ascii="Times New Roman" w:eastAsia="Times New Roman" w:hAnsi="Times New Roman" w:cs="Times New Roman"/>
          <w:sz w:val="24"/>
          <w:szCs w:val="24"/>
          <w:lang w:eastAsia="ru-RU"/>
        </w:rPr>
        <w:t>ыполнить аналитическое задание: Составьте схему всех видов финансов и финансовых фондов Российской Федерации. Выделите в ней: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 государственные и муниципальные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 централизованные и децентрализованные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 бюджетные и внебюджетные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 общие и целевые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 межотраслевые, отраслевые и внутрихозяйственные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proofErr w:type="gramStart"/>
      <w:r w:rsidRPr="002A2A6F">
        <w:rPr>
          <w:rFonts w:ascii="Times New Roman" w:eastAsia="Times New Roman" w:hAnsi="Times New Roman" w:cs="Times New Roman"/>
          <w:sz w:val="24"/>
          <w:szCs w:val="24"/>
          <w:lang w:eastAsia="ru-RU"/>
        </w:rPr>
        <w:tab/>
        <w:t>П</w:t>
      </w:r>
      <w:proofErr w:type="gramEnd"/>
      <w:r w:rsidRPr="002A2A6F">
        <w:rPr>
          <w:rFonts w:ascii="Times New Roman" w:eastAsia="Times New Roman" w:hAnsi="Times New Roman" w:cs="Times New Roman"/>
          <w:sz w:val="24"/>
          <w:szCs w:val="24"/>
          <w:lang w:eastAsia="ru-RU"/>
        </w:rPr>
        <w:t>одготовить эссе по темам: «Финансовая политика государства», «Основные институты финансовой системы зарубежных государств»;</w:t>
      </w:r>
    </w:p>
    <w:p w:rsidR="007300BB"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proofErr w:type="gramStart"/>
      <w:r w:rsidRPr="002A2A6F">
        <w:rPr>
          <w:rFonts w:ascii="Times New Roman" w:eastAsia="Times New Roman" w:hAnsi="Times New Roman" w:cs="Times New Roman"/>
          <w:sz w:val="24"/>
          <w:szCs w:val="24"/>
          <w:lang w:eastAsia="ru-RU"/>
        </w:rPr>
        <w:tab/>
        <w:t>С</w:t>
      </w:r>
      <w:proofErr w:type="gramEnd"/>
      <w:r w:rsidRPr="002A2A6F">
        <w:rPr>
          <w:rFonts w:ascii="Times New Roman" w:eastAsia="Times New Roman" w:hAnsi="Times New Roman" w:cs="Times New Roman"/>
          <w:sz w:val="24"/>
          <w:szCs w:val="24"/>
          <w:lang w:eastAsia="ru-RU"/>
        </w:rPr>
        <w:t>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2 «Бюджетное право и бюджетное устройство Российской Федерации. Бюджетная система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самостоятельной работы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proofErr w:type="gramStart"/>
      <w:r w:rsidRPr="002A2A6F">
        <w:rPr>
          <w:rFonts w:ascii="Times New Roman" w:eastAsia="Times New Roman" w:hAnsi="Times New Roman" w:cs="Times New Roman"/>
          <w:sz w:val="24"/>
          <w:szCs w:val="24"/>
          <w:lang w:eastAsia="ru-RU"/>
        </w:rPr>
        <w:tab/>
        <w:t>Р</w:t>
      </w:r>
      <w:proofErr w:type="gramEnd"/>
      <w:r w:rsidRPr="002A2A6F">
        <w:rPr>
          <w:rFonts w:ascii="Times New Roman" w:eastAsia="Times New Roman" w:hAnsi="Times New Roman" w:cs="Times New Roman"/>
          <w:sz w:val="24"/>
          <w:szCs w:val="24"/>
          <w:lang w:eastAsia="ru-RU"/>
        </w:rPr>
        <w:t xml:space="preserve">ешить задачу: Территориальным органом </w:t>
      </w:r>
      <w:proofErr w:type="spellStart"/>
      <w:r w:rsidRPr="002A2A6F">
        <w:rPr>
          <w:rFonts w:ascii="Times New Roman" w:eastAsia="Times New Roman" w:hAnsi="Times New Roman" w:cs="Times New Roman"/>
          <w:sz w:val="24"/>
          <w:szCs w:val="24"/>
          <w:lang w:eastAsia="ru-RU"/>
        </w:rPr>
        <w:t>Росфиннадзора</w:t>
      </w:r>
      <w:proofErr w:type="spellEnd"/>
      <w:r w:rsidRPr="002A2A6F">
        <w:rPr>
          <w:rFonts w:ascii="Times New Roman" w:eastAsia="Times New Roman" w:hAnsi="Times New Roman" w:cs="Times New Roman"/>
          <w:sz w:val="24"/>
          <w:szCs w:val="24"/>
          <w:lang w:eastAsia="ru-RU"/>
        </w:rPr>
        <w:t xml:space="preserve">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2.2</w:t>
      </w:r>
      <w:proofErr w:type="gramStart"/>
      <w:r w:rsidRPr="002A2A6F">
        <w:rPr>
          <w:rFonts w:ascii="Times New Roman" w:eastAsia="Times New Roman" w:hAnsi="Times New Roman" w:cs="Times New Roman"/>
          <w:sz w:val="24"/>
          <w:szCs w:val="24"/>
          <w:lang w:eastAsia="ru-RU"/>
        </w:rPr>
        <w:tab/>
        <w:t>Р</w:t>
      </w:r>
      <w:proofErr w:type="gramEnd"/>
      <w:r w:rsidRPr="002A2A6F">
        <w:rPr>
          <w:rFonts w:ascii="Times New Roman" w:eastAsia="Times New Roman" w:hAnsi="Times New Roman" w:cs="Times New Roman"/>
          <w:sz w:val="24"/>
          <w:szCs w:val="24"/>
          <w:lang w:eastAsia="ru-RU"/>
        </w:rPr>
        <w:t>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Практическое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w:t>
      </w:r>
      <w:proofErr w:type="gramStart"/>
      <w:r w:rsidRPr="002A2A6F">
        <w:rPr>
          <w:rFonts w:ascii="Times New Roman" w:eastAsia="Times New Roman" w:hAnsi="Times New Roman" w:cs="Times New Roman"/>
          <w:sz w:val="24"/>
          <w:szCs w:val="24"/>
          <w:lang w:eastAsia="ru-RU"/>
        </w:rPr>
        <w:t>дств дл</w:t>
      </w:r>
      <w:proofErr w:type="gramEnd"/>
      <w:r w:rsidRPr="002A2A6F">
        <w:rPr>
          <w:rFonts w:ascii="Times New Roman" w:eastAsia="Times New Roman" w:hAnsi="Times New Roman" w:cs="Times New Roman"/>
          <w:sz w:val="24"/>
          <w:szCs w:val="24"/>
          <w:lang w:eastAsia="ru-RU"/>
        </w:rPr>
        <w:t>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proofErr w:type="gramStart"/>
      <w:r w:rsidRPr="002A2A6F">
        <w:rPr>
          <w:rFonts w:ascii="Times New Roman" w:eastAsia="Times New Roman" w:hAnsi="Times New Roman" w:cs="Times New Roman"/>
          <w:sz w:val="24"/>
          <w:szCs w:val="24"/>
          <w:lang w:eastAsia="ru-RU"/>
        </w:rPr>
        <w:t xml:space="preserve"> С</w:t>
      </w:r>
      <w:proofErr w:type="gramEnd"/>
      <w:r w:rsidRPr="002A2A6F">
        <w:rPr>
          <w:rFonts w:ascii="Times New Roman" w:eastAsia="Times New Roman" w:hAnsi="Times New Roman" w:cs="Times New Roman"/>
          <w:sz w:val="24"/>
          <w:szCs w:val="24"/>
          <w:lang w:eastAsia="ru-RU"/>
        </w:rPr>
        <w:t>оставить схемы: «Бюджетное устройство Российской Федерации», «Систему органов, обладающих бюджетными полномочиями (по ст. 152 БК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2.5 Практическое задание: 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составление начинается за 10 месяцев до начала очередного финансового года;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порядок и сроки составления федерального бюджета определяет Государственная Дума;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w:t>
      </w:r>
      <w:proofErr w:type="gramStart"/>
      <w:r w:rsidRPr="002A2A6F">
        <w:rPr>
          <w:rFonts w:ascii="Times New Roman" w:eastAsia="Times New Roman" w:hAnsi="Times New Roman" w:cs="Times New Roman"/>
          <w:sz w:val="24"/>
          <w:szCs w:val="24"/>
          <w:lang w:eastAsia="ru-RU"/>
        </w:rPr>
        <w:tab/>
        <w:t>П</w:t>
      </w:r>
      <w:proofErr w:type="gramEnd"/>
      <w:r w:rsidRPr="002A2A6F">
        <w:rPr>
          <w:rFonts w:ascii="Times New Roman" w:eastAsia="Times New Roman" w:hAnsi="Times New Roman" w:cs="Times New Roman"/>
          <w:sz w:val="24"/>
          <w:szCs w:val="24"/>
          <w:lang w:eastAsia="ru-RU"/>
        </w:rPr>
        <w:t>одготовить эссе по темам: «Стадии бюджетного процесса в муниципальном образовании город Бузулук Оренбургской области»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w:t>
      </w:r>
      <w:proofErr w:type="gramStart"/>
      <w:r w:rsidRPr="002A2A6F">
        <w:rPr>
          <w:rFonts w:ascii="Times New Roman" w:eastAsia="Times New Roman" w:hAnsi="Times New Roman" w:cs="Times New Roman"/>
          <w:sz w:val="24"/>
          <w:szCs w:val="24"/>
          <w:lang w:eastAsia="ru-RU"/>
        </w:rPr>
        <w:tab/>
        <w:t>С</w:t>
      </w:r>
      <w:proofErr w:type="gramEnd"/>
      <w:r w:rsidRPr="002A2A6F">
        <w:rPr>
          <w:rFonts w:ascii="Times New Roman" w:eastAsia="Times New Roman" w:hAnsi="Times New Roman" w:cs="Times New Roman"/>
          <w:sz w:val="24"/>
          <w:szCs w:val="24"/>
          <w:lang w:eastAsia="ru-RU"/>
        </w:rPr>
        <w:t>оставит схему: ««Стадии бюджетного процесса»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3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1.8 Сметно-бюджетное финансирование: понятие, объекты. Смета как основной финансовый план расходов бюджетного учреждения</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543A96" w:rsidP="00543A9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2.1</w:t>
      </w:r>
      <w:proofErr w:type="gramStart"/>
      <w:r w:rsidRPr="002A2A6F">
        <w:rPr>
          <w:rFonts w:ascii="Times New Roman" w:eastAsia="Times New Roman" w:hAnsi="Times New Roman" w:cs="Times New Roman"/>
          <w:color w:val="000000"/>
          <w:sz w:val="24"/>
          <w:szCs w:val="24"/>
          <w:lang w:eastAsia="ru-RU"/>
        </w:rPr>
        <w:t xml:space="preserve"> </w:t>
      </w:r>
      <w:r w:rsidR="001B4A7D" w:rsidRPr="002A2A6F">
        <w:rPr>
          <w:rFonts w:ascii="Times New Roman" w:eastAsia="Times New Roman" w:hAnsi="Times New Roman" w:cs="Times New Roman"/>
          <w:color w:val="000000"/>
          <w:sz w:val="24"/>
          <w:szCs w:val="24"/>
          <w:lang w:eastAsia="ru-RU"/>
        </w:rPr>
        <w:t>У</w:t>
      </w:r>
      <w:proofErr w:type="gramEnd"/>
      <w:r w:rsidR="001B4A7D" w:rsidRPr="002A2A6F">
        <w:rPr>
          <w:rFonts w:ascii="Times New Roman" w:eastAsia="Times New Roman" w:hAnsi="Times New Roman" w:cs="Times New Roman"/>
          <w:color w:val="000000"/>
          <w:sz w:val="24"/>
          <w:szCs w:val="24"/>
          <w:lang w:eastAsia="ru-RU"/>
        </w:rPr>
        <w:t>становите соответствие между приведенными ниже терминами и их определениями:</w:t>
      </w:r>
    </w:p>
    <w:tbl>
      <w:tblPr>
        <w:tblStyle w:val="3"/>
        <w:tblW w:w="0" w:type="auto"/>
        <w:tblLook w:val="04A0" w:firstRow="1" w:lastRow="0" w:firstColumn="1" w:lastColumn="0" w:noHBand="0" w:noVBand="1"/>
      </w:tblPr>
      <w:tblGrid>
        <w:gridCol w:w="4785"/>
        <w:gridCol w:w="4785"/>
      </w:tblGrid>
      <w:tr w:rsidR="001B4A7D" w:rsidRPr="002A2A6F" w:rsidTr="00543A96">
        <w:tc>
          <w:tcPr>
            <w:tcW w:w="4785" w:type="dxa"/>
          </w:tcPr>
          <w:p w:rsidR="001B4A7D" w:rsidRPr="002A2A6F" w:rsidRDefault="001B4A7D" w:rsidP="001B4A7D">
            <w:pPr>
              <w:jc w:val="center"/>
              <w:rPr>
                <w:color w:val="000000"/>
                <w:sz w:val="24"/>
                <w:szCs w:val="24"/>
              </w:rPr>
            </w:pPr>
            <w:r w:rsidRPr="002A2A6F">
              <w:rPr>
                <w:color w:val="000000"/>
                <w:sz w:val="24"/>
                <w:szCs w:val="24"/>
              </w:rPr>
              <w:t>термины</w:t>
            </w:r>
          </w:p>
        </w:tc>
        <w:tc>
          <w:tcPr>
            <w:tcW w:w="4786" w:type="dxa"/>
          </w:tcPr>
          <w:p w:rsidR="001B4A7D" w:rsidRPr="002A2A6F" w:rsidRDefault="001B4A7D" w:rsidP="001B4A7D">
            <w:pPr>
              <w:jc w:val="center"/>
              <w:rPr>
                <w:color w:val="000000"/>
                <w:sz w:val="24"/>
                <w:szCs w:val="24"/>
              </w:rPr>
            </w:pPr>
            <w:r w:rsidRPr="002A2A6F">
              <w:rPr>
                <w:color w:val="000000"/>
                <w:sz w:val="24"/>
                <w:szCs w:val="24"/>
              </w:rPr>
              <w:t>определения</w:t>
            </w:r>
          </w:p>
        </w:tc>
      </w:tr>
      <w:tr w:rsidR="001B4A7D" w:rsidRPr="002A2A6F" w:rsidTr="00543A96">
        <w:tc>
          <w:tcPr>
            <w:tcW w:w="4785" w:type="dxa"/>
          </w:tcPr>
          <w:p w:rsidR="001B4A7D" w:rsidRPr="002A2A6F" w:rsidRDefault="001B4A7D" w:rsidP="001B4A7D">
            <w:pPr>
              <w:jc w:val="both"/>
              <w:rPr>
                <w:color w:val="000000"/>
                <w:sz w:val="24"/>
                <w:szCs w:val="24"/>
              </w:rPr>
            </w:pPr>
            <w:r w:rsidRPr="002A2A6F">
              <w:rPr>
                <w:color w:val="000000"/>
                <w:sz w:val="24"/>
                <w:szCs w:val="24"/>
              </w:rPr>
              <w:t xml:space="preserve">1) инвестор; </w:t>
            </w:r>
          </w:p>
          <w:p w:rsidR="001B4A7D" w:rsidRPr="002A2A6F" w:rsidRDefault="001B4A7D" w:rsidP="001B4A7D">
            <w:pPr>
              <w:jc w:val="both"/>
              <w:rPr>
                <w:color w:val="000000"/>
                <w:sz w:val="24"/>
                <w:szCs w:val="24"/>
              </w:rPr>
            </w:pPr>
            <w:r w:rsidRPr="002A2A6F">
              <w:rPr>
                <w:color w:val="000000"/>
                <w:sz w:val="24"/>
                <w:szCs w:val="24"/>
              </w:rPr>
              <w:t xml:space="preserve">2)упрощенная система налогообложения;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w:t>
            </w:r>
          </w:p>
          <w:p w:rsidR="001B4A7D" w:rsidRPr="002A2A6F" w:rsidRDefault="001B4A7D" w:rsidP="001B4A7D">
            <w:pPr>
              <w:jc w:val="both"/>
              <w:rPr>
                <w:color w:val="000000"/>
                <w:sz w:val="24"/>
                <w:szCs w:val="24"/>
              </w:rPr>
            </w:pPr>
            <w:r w:rsidRPr="002A2A6F">
              <w:rPr>
                <w:color w:val="000000"/>
                <w:sz w:val="24"/>
                <w:szCs w:val="24"/>
              </w:rPr>
              <w:t xml:space="preserve">4) система налогообложения для сельскохозяйственных товаропроизводителей;  </w:t>
            </w:r>
          </w:p>
          <w:p w:rsidR="001B4A7D" w:rsidRPr="002A2A6F" w:rsidRDefault="001B4A7D" w:rsidP="001B4A7D">
            <w:pPr>
              <w:jc w:val="both"/>
              <w:rPr>
                <w:color w:val="000000"/>
                <w:sz w:val="24"/>
                <w:szCs w:val="24"/>
              </w:rPr>
            </w:pPr>
            <w:r w:rsidRPr="002A2A6F">
              <w:rPr>
                <w:color w:val="000000"/>
                <w:sz w:val="24"/>
                <w:szCs w:val="24"/>
              </w:rPr>
              <w:t xml:space="preserve">5) </w:t>
            </w:r>
            <w:proofErr w:type="spellStart"/>
            <w:r w:rsidRPr="002A2A6F">
              <w:rPr>
                <w:color w:val="000000"/>
                <w:sz w:val="24"/>
                <w:szCs w:val="24"/>
              </w:rPr>
              <w:t>вменѐнный</w:t>
            </w:r>
            <w:proofErr w:type="spellEnd"/>
            <w:r w:rsidRPr="002A2A6F">
              <w:rPr>
                <w:color w:val="000000"/>
                <w:sz w:val="24"/>
                <w:szCs w:val="24"/>
              </w:rPr>
              <w:t xml:space="preserve"> доход.</w:t>
            </w:r>
          </w:p>
        </w:tc>
        <w:tc>
          <w:tcPr>
            <w:tcW w:w="4786" w:type="dxa"/>
          </w:tcPr>
          <w:p w:rsidR="001B4A7D" w:rsidRPr="002A2A6F" w:rsidRDefault="001B4A7D" w:rsidP="001B4A7D">
            <w:pPr>
              <w:jc w:val="both"/>
              <w:rPr>
                <w:color w:val="000000"/>
                <w:sz w:val="24"/>
                <w:szCs w:val="24"/>
              </w:rPr>
            </w:pPr>
            <w:r w:rsidRPr="002A2A6F">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1B4A7D" w:rsidRPr="002A2A6F" w:rsidRDefault="001B4A7D" w:rsidP="001B4A7D">
            <w:pPr>
              <w:jc w:val="both"/>
              <w:rPr>
                <w:color w:val="000000"/>
                <w:sz w:val="24"/>
                <w:szCs w:val="24"/>
              </w:rPr>
            </w:pPr>
            <w:r w:rsidRPr="002A2A6F">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1B4A7D" w:rsidRPr="002A2A6F" w:rsidRDefault="001B4A7D" w:rsidP="001B4A7D">
            <w:pPr>
              <w:jc w:val="both"/>
              <w:rPr>
                <w:color w:val="000000"/>
                <w:sz w:val="24"/>
                <w:szCs w:val="24"/>
              </w:rPr>
            </w:pPr>
            <w:r w:rsidRPr="002A2A6F">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1B4A7D" w:rsidRPr="002A2A6F" w:rsidRDefault="001B4A7D" w:rsidP="001B4A7D">
            <w:pPr>
              <w:jc w:val="both"/>
              <w:rPr>
                <w:color w:val="000000"/>
                <w:sz w:val="24"/>
                <w:szCs w:val="24"/>
              </w:rPr>
            </w:pPr>
            <w:r w:rsidRPr="002A2A6F">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2.2 </w:t>
      </w:r>
      <w:r w:rsidR="001B4A7D" w:rsidRPr="002A2A6F">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w:t>
      </w:r>
      <w:r w:rsidR="001B4A7D" w:rsidRPr="002A2A6F">
        <w:rPr>
          <w:rFonts w:ascii="Times New Roman" w:eastAsia="Times New Roman" w:hAnsi="Times New Roman" w:cs="Times New Roman"/>
          <w:sz w:val="24"/>
          <w:szCs w:val="24"/>
          <w:lang w:eastAsia="ru-RU"/>
        </w:rPr>
        <w:t>бюджет;</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w:t>
      </w:r>
      <w:r w:rsidR="001B4A7D" w:rsidRPr="002A2A6F">
        <w:rPr>
          <w:rFonts w:ascii="Times New Roman" w:eastAsia="Times New Roman" w:hAnsi="Times New Roman" w:cs="Times New Roman"/>
          <w:sz w:val="24"/>
          <w:szCs w:val="24"/>
          <w:lang w:eastAsia="ru-RU"/>
        </w:rPr>
        <w:t>государственные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w:t>
      </w:r>
      <w:r w:rsidR="001B4A7D" w:rsidRPr="002A2A6F">
        <w:rPr>
          <w:rFonts w:ascii="Times New Roman" w:eastAsia="Times New Roman" w:hAnsi="Times New Roman" w:cs="Times New Roman"/>
          <w:sz w:val="24"/>
          <w:szCs w:val="24"/>
          <w:lang w:eastAsia="ru-RU"/>
        </w:rPr>
        <w:t>муниципальные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w:t>
      </w:r>
      <w:r w:rsidR="001B4A7D"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д) </w:t>
      </w:r>
      <w:r w:rsidR="001B4A7D" w:rsidRPr="002A2A6F">
        <w:rPr>
          <w:rFonts w:ascii="Times New Roman" w:eastAsia="Times New Roman" w:hAnsi="Times New Roman" w:cs="Times New Roman"/>
          <w:sz w:val="24"/>
          <w:szCs w:val="24"/>
          <w:lang w:eastAsia="ru-RU"/>
        </w:rPr>
        <w:t>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е) </w:t>
      </w:r>
      <w:r w:rsidR="001B4A7D" w:rsidRPr="002A2A6F">
        <w:rPr>
          <w:rFonts w:ascii="Times New Roman" w:eastAsia="Times New Roman" w:hAnsi="Times New Roman" w:cs="Times New Roman"/>
          <w:sz w:val="24"/>
          <w:szCs w:val="24"/>
          <w:lang w:eastAsia="ru-RU"/>
        </w:rPr>
        <w:t>налог;</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ж) </w:t>
      </w:r>
      <w:r w:rsidR="001B4A7D" w:rsidRPr="002A2A6F">
        <w:rPr>
          <w:rFonts w:ascii="Times New Roman" w:eastAsia="Times New Roman" w:hAnsi="Times New Roman" w:cs="Times New Roman"/>
          <w:sz w:val="24"/>
          <w:szCs w:val="24"/>
          <w:lang w:eastAsia="ru-RU"/>
        </w:rPr>
        <w:t>сбор;</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 </w:t>
      </w:r>
      <w:r w:rsidR="001B4A7D" w:rsidRPr="002A2A6F">
        <w:rPr>
          <w:rFonts w:ascii="Times New Roman" w:eastAsia="Times New Roman" w:hAnsi="Times New Roman" w:cs="Times New Roman"/>
          <w:sz w:val="24"/>
          <w:szCs w:val="24"/>
          <w:lang w:eastAsia="ru-RU"/>
        </w:rPr>
        <w:t>рентные налоги;</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 xml:space="preserve">и) </w:t>
      </w:r>
      <w:r w:rsidR="001B4A7D" w:rsidRPr="002A2A6F">
        <w:rPr>
          <w:rFonts w:ascii="Times New Roman" w:eastAsia="Times New Roman" w:hAnsi="Times New Roman" w:cs="Times New Roman"/>
          <w:sz w:val="24"/>
          <w:szCs w:val="24"/>
          <w:lang w:eastAsia="ru-RU"/>
        </w:rPr>
        <w:t>налоговые органы;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к) </w:t>
      </w:r>
      <w:r w:rsidR="001B4A7D" w:rsidRPr="002A2A6F">
        <w:rPr>
          <w:rFonts w:ascii="Times New Roman" w:eastAsia="Times New Roman" w:hAnsi="Times New Roman" w:cs="Times New Roman"/>
          <w:sz w:val="24"/>
          <w:szCs w:val="24"/>
          <w:lang w:eastAsia="ru-RU"/>
        </w:rPr>
        <w:t>средства самообложения граждан;</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л) </w:t>
      </w:r>
      <w:r w:rsidR="001B4A7D" w:rsidRPr="002A2A6F">
        <w:rPr>
          <w:rFonts w:ascii="Times New Roman" w:eastAsia="Times New Roman" w:hAnsi="Times New Roman" w:cs="Times New Roman"/>
          <w:sz w:val="24"/>
          <w:szCs w:val="24"/>
          <w:lang w:eastAsia="ru-RU"/>
        </w:rPr>
        <w:t>налоговое правонарушение.</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proofErr w:type="gramStart"/>
      <w:r w:rsidRPr="002A2A6F">
        <w:rPr>
          <w:rFonts w:ascii="Times New Roman" w:eastAsia="Times New Roman" w:hAnsi="Times New Roman" w:cs="Times New Roman"/>
          <w:sz w:val="24"/>
          <w:szCs w:val="24"/>
          <w:lang w:eastAsia="ru-RU"/>
        </w:rPr>
        <w:t xml:space="preserve"> </w:t>
      </w:r>
      <w:r w:rsidR="001B4A7D" w:rsidRPr="002A2A6F">
        <w:rPr>
          <w:rFonts w:ascii="Times New Roman" w:eastAsia="Times New Roman" w:hAnsi="Times New Roman" w:cs="Times New Roman"/>
          <w:sz w:val="24"/>
          <w:szCs w:val="24"/>
          <w:lang w:eastAsia="ru-RU"/>
        </w:rPr>
        <w:t>Р</w:t>
      </w:r>
      <w:proofErr w:type="gramEnd"/>
      <w:r w:rsidR="001B4A7D" w:rsidRPr="002A2A6F">
        <w:rPr>
          <w:rFonts w:ascii="Times New Roman" w:eastAsia="Times New Roman" w:hAnsi="Times New Roman" w:cs="Times New Roman"/>
          <w:sz w:val="24"/>
          <w:szCs w:val="24"/>
          <w:lang w:eastAsia="ru-RU"/>
        </w:rPr>
        <w:t xml:space="preserve">ешить задачу: Гражданин уплатил транспортный налог с помощью системы </w:t>
      </w:r>
      <w:proofErr w:type="spellStart"/>
      <w:r w:rsidR="001B4A7D" w:rsidRPr="002A2A6F">
        <w:rPr>
          <w:rFonts w:ascii="Times New Roman" w:eastAsia="Times New Roman" w:hAnsi="Times New Roman" w:cs="Times New Roman"/>
          <w:sz w:val="24"/>
          <w:szCs w:val="24"/>
          <w:lang w:eastAsia="ru-RU"/>
        </w:rPr>
        <w:t>Яндекс</w:t>
      </w:r>
      <w:proofErr w:type="gramStart"/>
      <w:r w:rsidR="001B4A7D" w:rsidRPr="002A2A6F">
        <w:rPr>
          <w:rFonts w:ascii="Times New Roman" w:eastAsia="Times New Roman" w:hAnsi="Times New Roman" w:cs="Times New Roman"/>
          <w:sz w:val="24"/>
          <w:szCs w:val="24"/>
          <w:lang w:eastAsia="ru-RU"/>
        </w:rPr>
        <w:t>.Д</w:t>
      </w:r>
      <w:proofErr w:type="gramEnd"/>
      <w:r w:rsidR="001B4A7D" w:rsidRPr="002A2A6F">
        <w:rPr>
          <w:rFonts w:ascii="Times New Roman" w:eastAsia="Times New Roman" w:hAnsi="Times New Roman" w:cs="Times New Roman"/>
          <w:sz w:val="24"/>
          <w:szCs w:val="24"/>
          <w:lang w:eastAsia="ru-RU"/>
        </w:rPr>
        <w:t>еньги</w:t>
      </w:r>
      <w:proofErr w:type="spellEnd"/>
      <w:r w:rsidR="001B4A7D" w:rsidRPr="002A2A6F">
        <w:rPr>
          <w:rFonts w:ascii="Times New Roman" w:eastAsia="Times New Roman" w:hAnsi="Times New Roman" w:cs="Times New Roman"/>
          <w:sz w:val="24"/>
          <w:szCs w:val="24"/>
          <w:lang w:eastAsia="ru-RU"/>
        </w:rPr>
        <w:t>.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Практическое</w:t>
      </w:r>
      <w:r w:rsidR="001B4A7D" w:rsidRPr="002A2A6F">
        <w:rPr>
          <w:rFonts w:ascii="Times New Roman" w:eastAsia="Times New Roman" w:hAnsi="Times New Roman" w:cs="Times New Roman"/>
          <w:sz w:val="24"/>
          <w:szCs w:val="24"/>
          <w:lang w:eastAsia="ru-RU"/>
        </w:rPr>
        <w:t xml:space="preserve">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543A96"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543A96"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Решить задачу: ФГБОУ </w:t>
      </w:r>
      <w:proofErr w:type="gramStart"/>
      <w:r w:rsidRPr="002A2A6F">
        <w:rPr>
          <w:rFonts w:ascii="Times New Roman" w:eastAsia="Times New Roman" w:hAnsi="Times New Roman" w:cs="Times New Roman"/>
          <w:sz w:val="24"/>
          <w:szCs w:val="24"/>
          <w:lang w:eastAsia="ru-RU"/>
        </w:rPr>
        <w:t>ВО</w:t>
      </w:r>
      <w:proofErr w:type="gramEnd"/>
      <w:r w:rsidRPr="002A2A6F">
        <w:rPr>
          <w:rFonts w:ascii="Times New Roman" w:eastAsia="Times New Roman" w:hAnsi="Times New Roman" w:cs="Times New Roman"/>
          <w:sz w:val="24"/>
          <w:szCs w:val="24"/>
          <w:lang w:eastAsia="ru-RU"/>
        </w:rPr>
        <w:t xml:space="preserve">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1B4A7D" w:rsidRPr="002A2A6F" w:rsidRDefault="001B4A7D" w:rsidP="00401530">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4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2.1 Практическое задание: Источником формирования Пенсионного фонда РФ являются средства федерального бюджета. </w:t>
      </w:r>
      <w:proofErr w:type="gramStart"/>
      <w:r w:rsidRPr="002A2A6F">
        <w:rPr>
          <w:rFonts w:ascii="Times New Roman" w:eastAsia="Times New Roman" w:hAnsi="Times New Roman" w:cs="Times New Roman"/>
          <w:sz w:val="24"/>
          <w:szCs w:val="24"/>
          <w:lang w:eastAsia="ru-RU"/>
        </w:rPr>
        <w:t>В этой связи ответьте на следующие письменно на следующие вопросы:</w:t>
      </w:r>
      <w:proofErr w:type="gramEnd"/>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На </w:t>
      </w:r>
      <w:proofErr w:type="gramStart"/>
      <w:r w:rsidRPr="002A2A6F">
        <w:rPr>
          <w:rFonts w:ascii="Times New Roman" w:eastAsia="Times New Roman" w:hAnsi="Times New Roman" w:cs="Times New Roman"/>
          <w:sz w:val="24"/>
          <w:szCs w:val="24"/>
          <w:lang w:eastAsia="ru-RU"/>
        </w:rPr>
        <w:t>финансирование</w:t>
      </w:r>
      <w:proofErr w:type="gramEnd"/>
      <w:r w:rsidRPr="002A2A6F">
        <w:rPr>
          <w:rFonts w:ascii="Times New Roman" w:eastAsia="Times New Roman" w:hAnsi="Times New Roman" w:cs="Times New Roman"/>
          <w:sz w:val="24"/>
          <w:szCs w:val="24"/>
          <w:lang w:eastAsia="ru-RU"/>
        </w:rPr>
        <w:t xml:space="preserve"> каких конкретных расходов используются средства, поступившие из федерального бюджета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 Практическое задание: 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трудовые пенсии;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социальное пособие на погребение;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выплата пособий по временной нетрудоспособности;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е)</w:t>
      </w:r>
      <w:r w:rsidRPr="002A2A6F">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ж)</w:t>
      </w:r>
      <w:r w:rsidRPr="002A2A6F">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w:t>
      </w:r>
      <w:r w:rsidRPr="002A2A6F">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w:t>
      </w:r>
      <w:r w:rsidRPr="002A2A6F">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w:t>
      </w:r>
      <w:r w:rsidRPr="002A2A6F">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 Практическое задание: 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w:t>
      </w:r>
      <w:proofErr w:type="gramStart"/>
      <w:r w:rsidRPr="002A2A6F">
        <w:rPr>
          <w:rFonts w:ascii="Times New Roman" w:eastAsia="Times New Roman" w:hAnsi="Times New Roman" w:cs="Times New Roman"/>
          <w:sz w:val="24"/>
          <w:szCs w:val="24"/>
          <w:lang w:eastAsia="ru-RU"/>
        </w:rPr>
        <w:t xml:space="preserve">  .</w:t>
      </w:r>
      <w:proofErr w:type="gramEnd"/>
      <w:r w:rsidRPr="002A2A6F">
        <w:rPr>
          <w:rFonts w:ascii="Times New Roman" w:eastAsia="Times New Roman" w:hAnsi="Times New Roman" w:cs="Times New Roman"/>
          <w:sz w:val="24"/>
          <w:szCs w:val="24"/>
          <w:lang w:eastAsia="ru-RU"/>
        </w:rPr>
        <w:t xml:space="preserve"> Определите целевое назначение следующих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Фонд национального благосостояния;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Резервный фонд Президента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Инвестиционные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Дорожные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Фонд развития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proofErr w:type="gramStart"/>
      <w:r w:rsidRPr="002A2A6F">
        <w:rPr>
          <w:rFonts w:ascii="Times New Roman" w:eastAsia="Times New Roman" w:hAnsi="Times New Roman" w:cs="Times New Roman"/>
          <w:sz w:val="24"/>
          <w:szCs w:val="24"/>
          <w:lang w:eastAsia="ru-RU"/>
        </w:rPr>
        <w:t xml:space="preserve"> Р</w:t>
      </w:r>
      <w:proofErr w:type="gramEnd"/>
      <w:r w:rsidRPr="002A2A6F">
        <w:rPr>
          <w:rFonts w:ascii="Times New Roman" w:eastAsia="Times New Roman" w:hAnsi="Times New Roman" w:cs="Times New Roman"/>
          <w:sz w:val="24"/>
          <w:szCs w:val="24"/>
          <w:lang w:eastAsia="ru-RU"/>
        </w:rPr>
        <w:t>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w:t>
      </w:r>
      <w:proofErr w:type="gramStart"/>
      <w:r w:rsidRPr="002A2A6F">
        <w:rPr>
          <w:rFonts w:ascii="Times New Roman" w:eastAsia="Times New Roman" w:hAnsi="Times New Roman" w:cs="Times New Roman"/>
          <w:sz w:val="24"/>
          <w:szCs w:val="24"/>
          <w:lang w:eastAsia="ru-RU"/>
        </w:rPr>
        <w:t xml:space="preserve"> С</w:t>
      </w:r>
      <w:proofErr w:type="gramEnd"/>
      <w:r w:rsidRPr="002A2A6F">
        <w:rPr>
          <w:rFonts w:ascii="Times New Roman" w:eastAsia="Times New Roman" w:hAnsi="Times New Roman" w:cs="Times New Roman"/>
          <w:sz w:val="24"/>
          <w:szCs w:val="24"/>
          <w:lang w:eastAsia="ru-RU"/>
        </w:rPr>
        <w:t>оставить схему: «Плательщики страховых взносов в Пенсионный фонд РФ»</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задание 5 «Финансово-правовое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w:t>
      </w:r>
      <w:r w:rsidRPr="002A2A6F">
        <w:rPr>
          <w:rFonts w:ascii="Times New Roman" w:eastAsia="Times New Roman" w:hAnsi="Times New Roman" w:cs="Times New Roman"/>
          <w:sz w:val="24"/>
          <w:szCs w:val="24"/>
          <w:lang w:eastAsia="ru-RU"/>
        </w:rPr>
        <w:tab/>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отзыв лицензий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регистрация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выдача лицензий кредитным организациям;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установление обязательных экономических нормативов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proofErr w:type="gramStart"/>
      <w:r w:rsidRPr="002A2A6F">
        <w:rPr>
          <w:rFonts w:ascii="Times New Roman" w:eastAsia="Times New Roman" w:hAnsi="Times New Roman" w:cs="Times New Roman"/>
          <w:sz w:val="24"/>
          <w:szCs w:val="24"/>
          <w:lang w:eastAsia="ru-RU"/>
        </w:rPr>
        <w:t xml:space="preserve"> Р</w:t>
      </w:r>
      <w:proofErr w:type="gramEnd"/>
      <w:r w:rsidRPr="002A2A6F">
        <w:rPr>
          <w:rFonts w:ascii="Times New Roman" w:eastAsia="Times New Roman" w:hAnsi="Times New Roman" w:cs="Times New Roman"/>
          <w:sz w:val="24"/>
          <w:szCs w:val="24"/>
          <w:lang w:eastAsia="ru-RU"/>
        </w:rPr>
        <w:t xml:space="preserve">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w:t>
      </w:r>
      <w:r w:rsidRPr="002A2A6F">
        <w:rPr>
          <w:rFonts w:ascii="Times New Roman" w:eastAsia="Times New Roman" w:hAnsi="Times New Roman" w:cs="Times New Roman"/>
          <w:sz w:val="24"/>
          <w:szCs w:val="24"/>
          <w:lang w:eastAsia="ru-RU"/>
        </w:rPr>
        <w:lastRenderedPageBreak/>
        <w:t>воздействия вправе применить Центральный банк Российской Федерации в данном случае?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proofErr w:type="gramStart"/>
      <w:r w:rsidRPr="002A2A6F">
        <w:rPr>
          <w:rFonts w:ascii="Times New Roman" w:eastAsia="Times New Roman" w:hAnsi="Times New Roman" w:cs="Times New Roman"/>
          <w:sz w:val="24"/>
          <w:szCs w:val="24"/>
          <w:lang w:eastAsia="ru-RU"/>
        </w:rPr>
        <w:t xml:space="preserve"> Р</w:t>
      </w:r>
      <w:proofErr w:type="gramEnd"/>
      <w:r w:rsidRPr="002A2A6F">
        <w:rPr>
          <w:rFonts w:ascii="Times New Roman" w:eastAsia="Times New Roman" w:hAnsi="Times New Roman" w:cs="Times New Roman"/>
          <w:sz w:val="24"/>
          <w:szCs w:val="24"/>
          <w:lang w:eastAsia="ru-RU"/>
        </w:rPr>
        <w:t xml:space="preserve">ешить задачу: </w:t>
      </w:r>
      <w:proofErr w:type="gramStart"/>
      <w:r w:rsidRPr="002A2A6F">
        <w:rPr>
          <w:rFonts w:ascii="Times New Roman" w:eastAsia="Times New Roman" w:hAnsi="Times New Roman" w:cs="Times New Roman"/>
          <w:sz w:val="24"/>
          <w:szCs w:val="24"/>
          <w:lang w:eastAsia="ru-RU"/>
        </w:rPr>
        <w:t>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w:t>
      </w:r>
      <w:proofErr w:type="gramEnd"/>
      <w:r w:rsidRPr="002A2A6F">
        <w:rPr>
          <w:rFonts w:ascii="Times New Roman" w:eastAsia="Times New Roman" w:hAnsi="Times New Roman" w:cs="Times New Roman"/>
          <w:sz w:val="24"/>
          <w:szCs w:val="24"/>
          <w:lang w:eastAsia="ru-RU"/>
        </w:rPr>
        <w:t xml:space="preserve">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proofErr w:type="gramStart"/>
      <w:r w:rsidRPr="002A2A6F">
        <w:rPr>
          <w:rFonts w:ascii="Times New Roman" w:eastAsia="Times New Roman" w:hAnsi="Times New Roman" w:cs="Times New Roman"/>
          <w:sz w:val="24"/>
          <w:szCs w:val="24"/>
          <w:lang w:eastAsia="ru-RU"/>
        </w:rPr>
        <w:t xml:space="preserve"> Р</w:t>
      </w:r>
      <w:proofErr w:type="gramEnd"/>
      <w:r w:rsidRPr="002A2A6F">
        <w:rPr>
          <w:rFonts w:ascii="Times New Roman" w:eastAsia="Times New Roman" w:hAnsi="Times New Roman" w:cs="Times New Roman"/>
          <w:sz w:val="24"/>
          <w:szCs w:val="24"/>
          <w:lang w:eastAsia="ru-RU"/>
        </w:rPr>
        <w:t>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w:t>
      </w:r>
      <w:proofErr w:type="gramStart"/>
      <w:r w:rsidRPr="002A2A6F">
        <w:rPr>
          <w:rFonts w:ascii="Times New Roman" w:eastAsia="Times New Roman" w:hAnsi="Times New Roman" w:cs="Times New Roman"/>
          <w:sz w:val="24"/>
          <w:szCs w:val="24"/>
          <w:lang w:eastAsia="ru-RU"/>
        </w:rPr>
        <w:t xml:space="preserve"> П</w:t>
      </w:r>
      <w:proofErr w:type="gramEnd"/>
      <w:r w:rsidRPr="002A2A6F">
        <w:rPr>
          <w:rFonts w:ascii="Times New Roman" w:eastAsia="Times New Roman" w:hAnsi="Times New Roman" w:cs="Times New Roman"/>
          <w:sz w:val="24"/>
          <w:szCs w:val="24"/>
          <w:lang w:eastAsia="ru-RU"/>
        </w:rPr>
        <w:t>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w:t>
      </w:r>
      <w:proofErr w:type="gramStart"/>
      <w:r w:rsidRPr="002A2A6F">
        <w:rPr>
          <w:rFonts w:ascii="Times New Roman" w:eastAsia="Times New Roman" w:hAnsi="Times New Roman" w:cs="Times New Roman"/>
          <w:sz w:val="24"/>
          <w:szCs w:val="24"/>
          <w:lang w:eastAsia="ru-RU"/>
        </w:rPr>
        <w:t xml:space="preserve"> Р</w:t>
      </w:r>
      <w:proofErr w:type="gramEnd"/>
      <w:r w:rsidRPr="002A2A6F">
        <w:rPr>
          <w:rFonts w:ascii="Times New Roman" w:eastAsia="Times New Roman" w:hAnsi="Times New Roman" w:cs="Times New Roman"/>
          <w:sz w:val="24"/>
          <w:szCs w:val="24"/>
          <w:lang w:eastAsia="ru-RU"/>
        </w:rPr>
        <w:t>ешить задачу: Гражданин В.В. Левин застраховал свою яхту по одному договору страхования одновременно у нескольких страховщиков (</w:t>
      </w:r>
      <w:proofErr w:type="spellStart"/>
      <w:r w:rsidRPr="002A2A6F">
        <w:rPr>
          <w:rFonts w:ascii="Times New Roman" w:eastAsia="Times New Roman" w:hAnsi="Times New Roman" w:cs="Times New Roman"/>
          <w:sz w:val="24"/>
          <w:szCs w:val="24"/>
          <w:lang w:eastAsia="ru-RU"/>
        </w:rPr>
        <w:t>сострахование</w:t>
      </w:r>
      <w:proofErr w:type="spellEnd"/>
      <w:r w:rsidRPr="002A2A6F">
        <w:rPr>
          <w:rFonts w:ascii="Times New Roman" w:eastAsia="Times New Roman" w:hAnsi="Times New Roman" w:cs="Times New Roman"/>
          <w:sz w:val="24"/>
          <w:szCs w:val="24"/>
          <w:lang w:eastAsia="ru-RU"/>
        </w:rPr>
        <w:t xml:space="preserve">).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w:t>
      </w:r>
      <w:proofErr w:type="spellStart"/>
      <w:r w:rsidRPr="002A2A6F">
        <w:rPr>
          <w:rFonts w:ascii="Times New Roman" w:eastAsia="Times New Roman" w:hAnsi="Times New Roman" w:cs="Times New Roman"/>
          <w:sz w:val="24"/>
          <w:szCs w:val="24"/>
          <w:lang w:eastAsia="ru-RU"/>
        </w:rPr>
        <w:t>состраховщиками</w:t>
      </w:r>
      <w:proofErr w:type="spellEnd"/>
      <w:r w:rsidRPr="002A2A6F">
        <w:rPr>
          <w:rFonts w:ascii="Times New Roman" w:eastAsia="Times New Roman" w:hAnsi="Times New Roman" w:cs="Times New Roman"/>
          <w:sz w:val="24"/>
          <w:szCs w:val="24"/>
          <w:lang w:eastAsia="ru-RU"/>
        </w:rPr>
        <w:t xml:space="preserve">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2.7 Гражданином Ивановым И.И. заключен договор страхования имущества, в </w:t>
      </w:r>
      <w:proofErr w:type="spellStart"/>
      <w:r w:rsidRPr="002A2A6F">
        <w:rPr>
          <w:rFonts w:ascii="Times New Roman" w:eastAsia="Times New Roman" w:hAnsi="Times New Roman" w:cs="Times New Roman"/>
          <w:sz w:val="24"/>
          <w:szCs w:val="24"/>
          <w:lang w:eastAsia="ru-RU"/>
        </w:rPr>
        <w:t>т.ч</w:t>
      </w:r>
      <w:proofErr w:type="spellEnd"/>
      <w:r w:rsidRPr="002A2A6F">
        <w:rPr>
          <w:rFonts w:ascii="Times New Roman" w:eastAsia="Times New Roman" w:hAnsi="Times New Roman" w:cs="Times New Roman"/>
          <w:sz w:val="24"/>
          <w:szCs w:val="24"/>
          <w:lang w:eastAsia="ru-RU"/>
        </w:rPr>
        <w:t>.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2.8 Практическое задание: Разберите по составу следующие правоотношения: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6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543A96" w:rsidRPr="002A2A6F" w:rsidRDefault="00543A96" w:rsidP="00401530">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Задания для </w:t>
      </w:r>
      <w:r w:rsidR="003A1DE6" w:rsidRPr="002A2A6F">
        <w:rPr>
          <w:rFonts w:ascii="Times New Roman" w:eastAsia="Times New Roman" w:hAnsi="Times New Roman" w:cs="Times New Roman"/>
          <w:sz w:val="24"/>
          <w:szCs w:val="24"/>
          <w:lang w:eastAsia="ru-RU"/>
        </w:rPr>
        <w:t>самоподготовки</w:t>
      </w:r>
      <w:r w:rsidRPr="002A2A6F">
        <w:rPr>
          <w:rFonts w:ascii="Times New Roman" w:eastAsia="Times New Roman" w:hAnsi="Times New Roman" w:cs="Times New Roman"/>
          <w:sz w:val="24"/>
          <w:szCs w:val="24"/>
          <w:lang w:eastAsia="ru-RU"/>
        </w:rPr>
        <w:t>:</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2.1 Практическое задание: </w:t>
      </w:r>
      <w:r w:rsidR="00543A96" w:rsidRPr="002A2A6F">
        <w:rPr>
          <w:rFonts w:ascii="Times New Roman" w:eastAsia="Times New Roman" w:hAnsi="Times New Roman" w:cs="Times New Roman"/>
          <w:sz w:val="24"/>
          <w:szCs w:val="24"/>
          <w:lang w:eastAsia="ru-RU"/>
        </w:rPr>
        <w:t xml:space="preserve">Какие требования к устройству и технической </w:t>
      </w:r>
      <w:proofErr w:type="spellStart"/>
      <w:r w:rsidR="00543A96" w:rsidRPr="002A2A6F">
        <w:rPr>
          <w:rFonts w:ascii="Times New Roman" w:eastAsia="Times New Roman" w:hAnsi="Times New Roman" w:cs="Times New Roman"/>
          <w:sz w:val="24"/>
          <w:szCs w:val="24"/>
          <w:lang w:eastAsia="ru-RU"/>
        </w:rPr>
        <w:t>укрепленности</w:t>
      </w:r>
      <w:proofErr w:type="spellEnd"/>
      <w:r w:rsidR="00543A96" w:rsidRPr="002A2A6F">
        <w:rPr>
          <w:rFonts w:ascii="Times New Roman" w:eastAsia="Times New Roman" w:hAnsi="Times New Roman" w:cs="Times New Roman"/>
          <w:sz w:val="24"/>
          <w:szCs w:val="24"/>
          <w:lang w:eastAsia="ru-RU"/>
        </w:rPr>
        <w:t xml:space="preserve"> кассового узла в здании кредитной организации установлены </w:t>
      </w:r>
      <w:proofErr w:type="gramStart"/>
      <w:r w:rsidR="00543A96" w:rsidRPr="002A2A6F">
        <w:rPr>
          <w:rFonts w:ascii="Times New Roman" w:eastAsia="Times New Roman" w:hAnsi="Times New Roman" w:cs="Times New Roman"/>
          <w:sz w:val="24"/>
          <w:szCs w:val="24"/>
          <w:lang w:eastAsia="ru-RU"/>
        </w:rPr>
        <w:t>Банком</w:t>
      </w:r>
      <w:proofErr w:type="gramEnd"/>
      <w:r w:rsidR="00543A96" w:rsidRPr="002A2A6F">
        <w:rPr>
          <w:rFonts w:ascii="Times New Roman" w:eastAsia="Times New Roman" w:hAnsi="Times New Roman" w:cs="Times New Roman"/>
          <w:sz w:val="24"/>
          <w:szCs w:val="24"/>
          <w:lang w:eastAsia="ru-RU"/>
        </w:rPr>
        <w:t xml:space="preserve"> России и на основе </w:t>
      </w:r>
      <w:proofErr w:type="gramStart"/>
      <w:r w:rsidR="00543A96" w:rsidRPr="002A2A6F">
        <w:rPr>
          <w:rFonts w:ascii="Times New Roman" w:eastAsia="Times New Roman" w:hAnsi="Times New Roman" w:cs="Times New Roman"/>
          <w:sz w:val="24"/>
          <w:szCs w:val="24"/>
          <w:lang w:eastAsia="ru-RU"/>
        </w:rPr>
        <w:t>какого</w:t>
      </w:r>
      <w:proofErr w:type="gramEnd"/>
      <w:r w:rsidR="00543A96" w:rsidRPr="002A2A6F">
        <w:rPr>
          <w:rFonts w:ascii="Times New Roman" w:eastAsia="Times New Roman" w:hAnsi="Times New Roman" w:cs="Times New Roman"/>
          <w:sz w:val="24"/>
          <w:szCs w:val="24"/>
          <w:lang w:eastAsia="ru-RU"/>
        </w:rPr>
        <w:t xml:space="preserve"> правового акта? Поясните, что означает норматив «сумма минимально допустимого остатка» наличных денег в операционной кассе. Каким </w:t>
      </w:r>
      <w:proofErr w:type="gramStart"/>
      <w:r w:rsidR="00543A96" w:rsidRPr="002A2A6F">
        <w:rPr>
          <w:rFonts w:ascii="Times New Roman" w:eastAsia="Times New Roman" w:hAnsi="Times New Roman" w:cs="Times New Roman"/>
          <w:sz w:val="24"/>
          <w:szCs w:val="24"/>
          <w:lang w:eastAsia="ru-RU"/>
        </w:rPr>
        <w:t>органом</w:t>
      </w:r>
      <w:proofErr w:type="gramEnd"/>
      <w:r w:rsidR="00543A96" w:rsidRPr="002A2A6F">
        <w:rPr>
          <w:rFonts w:ascii="Times New Roman" w:eastAsia="Times New Roman" w:hAnsi="Times New Roman" w:cs="Times New Roman"/>
          <w:sz w:val="24"/>
          <w:szCs w:val="24"/>
          <w:lang w:eastAsia="ru-RU"/>
        </w:rPr>
        <w:t xml:space="preserve"> он устанавливается и в </w:t>
      </w:r>
      <w:proofErr w:type="gramStart"/>
      <w:r w:rsidR="00543A96" w:rsidRPr="002A2A6F">
        <w:rPr>
          <w:rFonts w:ascii="Times New Roman" w:eastAsia="Times New Roman" w:hAnsi="Times New Roman" w:cs="Times New Roman"/>
          <w:sz w:val="24"/>
          <w:szCs w:val="24"/>
          <w:lang w:eastAsia="ru-RU"/>
        </w:rPr>
        <w:t>каких</w:t>
      </w:r>
      <w:proofErr w:type="gramEnd"/>
      <w:r w:rsidR="00543A96" w:rsidRPr="002A2A6F">
        <w:rPr>
          <w:rFonts w:ascii="Times New Roman" w:eastAsia="Times New Roman" w:hAnsi="Times New Roman" w:cs="Times New Roman"/>
          <w:sz w:val="24"/>
          <w:szCs w:val="24"/>
          <w:lang w:eastAsia="ru-RU"/>
        </w:rPr>
        <w:t xml:space="preserve"> целях?</w:t>
      </w:r>
    </w:p>
    <w:p w:rsidR="00543A96" w:rsidRPr="002A2A6F" w:rsidRDefault="003A1DE6" w:rsidP="00401530">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color w:val="000000"/>
          <w:sz w:val="24"/>
          <w:szCs w:val="24"/>
          <w:lang w:eastAsia="ru-RU"/>
        </w:rPr>
        <w:t xml:space="preserve"> Практическое задание: </w:t>
      </w:r>
      <w:r w:rsidR="00543A96" w:rsidRPr="002A2A6F">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proofErr w:type="gramStart"/>
      <w:r w:rsidRPr="002A2A6F">
        <w:rPr>
          <w:rFonts w:ascii="Times New Roman" w:eastAsia="Times New Roman" w:hAnsi="Times New Roman" w:cs="Times New Roman"/>
          <w:sz w:val="24"/>
          <w:szCs w:val="24"/>
          <w:lang w:eastAsia="ru-RU"/>
        </w:rPr>
        <w:t xml:space="preserve"> </w:t>
      </w:r>
      <w:r w:rsidR="00543A96" w:rsidRPr="002A2A6F">
        <w:rPr>
          <w:rFonts w:ascii="Times New Roman" w:eastAsia="Times New Roman" w:hAnsi="Times New Roman" w:cs="Times New Roman"/>
          <w:sz w:val="24"/>
          <w:szCs w:val="24"/>
          <w:lang w:eastAsia="ru-RU"/>
        </w:rPr>
        <w:t>Р</w:t>
      </w:r>
      <w:proofErr w:type="gramEnd"/>
      <w:r w:rsidR="00543A96" w:rsidRPr="002A2A6F">
        <w:rPr>
          <w:rFonts w:ascii="Times New Roman" w:eastAsia="Times New Roman" w:hAnsi="Times New Roman" w:cs="Times New Roman"/>
          <w:sz w:val="24"/>
          <w:szCs w:val="24"/>
          <w:lang w:eastAsia="ru-RU"/>
        </w:rPr>
        <w:t>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proofErr w:type="gramStart"/>
      <w:r w:rsidRPr="002A2A6F">
        <w:rPr>
          <w:rFonts w:ascii="Times New Roman" w:eastAsia="Times New Roman" w:hAnsi="Times New Roman" w:cs="Times New Roman"/>
          <w:sz w:val="24"/>
          <w:szCs w:val="24"/>
          <w:lang w:eastAsia="ru-RU"/>
        </w:rPr>
        <w:t xml:space="preserve"> </w:t>
      </w:r>
      <w:r w:rsidR="00543A96" w:rsidRPr="002A2A6F">
        <w:rPr>
          <w:rFonts w:ascii="Times New Roman" w:eastAsia="Times New Roman" w:hAnsi="Times New Roman" w:cs="Times New Roman"/>
          <w:sz w:val="24"/>
          <w:szCs w:val="24"/>
          <w:lang w:eastAsia="ru-RU"/>
        </w:rPr>
        <w:t>Р</w:t>
      </w:r>
      <w:proofErr w:type="gramEnd"/>
      <w:r w:rsidR="00543A96" w:rsidRPr="002A2A6F">
        <w:rPr>
          <w:rFonts w:ascii="Times New Roman" w:eastAsia="Times New Roman" w:hAnsi="Times New Roman" w:cs="Times New Roman"/>
          <w:sz w:val="24"/>
          <w:szCs w:val="24"/>
          <w:lang w:eastAsia="ru-RU"/>
        </w:rPr>
        <w:t xml:space="preserve">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w:t>
      </w:r>
      <w:proofErr w:type="spellStart"/>
      <w:r w:rsidR="00543A96" w:rsidRPr="002A2A6F">
        <w:rPr>
          <w:rFonts w:ascii="Times New Roman" w:eastAsia="Times New Roman" w:hAnsi="Times New Roman" w:cs="Times New Roman"/>
          <w:sz w:val="24"/>
          <w:szCs w:val="24"/>
          <w:lang w:eastAsia="ru-RU"/>
        </w:rPr>
        <w:t>безакцептном</w:t>
      </w:r>
      <w:proofErr w:type="spellEnd"/>
      <w:r w:rsidR="00543A96" w:rsidRPr="002A2A6F">
        <w:rPr>
          <w:rFonts w:ascii="Times New Roman" w:eastAsia="Times New Roman" w:hAnsi="Times New Roman" w:cs="Times New Roman"/>
          <w:sz w:val="24"/>
          <w:szCs w:val="24"/>
          <w:lang w:eastAsia="ru-RU"/>
        </w:rPr>
        <w:t xml:space="preserve">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3A1DE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w:t>
      </w:r>
      <w:proofErr w:type="spellStart"/>
      <w:r w:rsidRPr="002A2A6F">
        <w:rPr>
          <w:rFonts w:ascii="Times New Roman" w:eastAsia="Times New Roman" w:hAnsi="Times New Roman" w:cs="Times New Roman"/>
          <w:sz w:val="24"/>
          <w:szCs w:val="24"/>
          <w:lang w:eastAsia="ru-RU"/>
        </w:rPr>
        <w:t>подотрасль</w:t>
      </w:r>
      <w:proofErr w:type="spellEnd"/>
      <w:r w:rsidRPr="002A2A6F">
        <w:rPr>
          <w:rFonts w:ascii="Times New Roman" w:eastAsia="Times New Roman" w:hAnsi="Times New Roman" w:cs="Times New Roman"/>
          <w:sz w:val="24"/>
          <w:szCs w:val="24"/>
          <w:lang w:eastAsia="ru-RU"/>
        </w:rPr>
        <w:t xml:space="preserve"> финансового права?»</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543A96" w:rsidRPr="002A2A6F">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Решить задачу: Тюменское управление налоговой полиции при проведении проверк</w:t>
      </w:r>
      <w:proofErr w:type="gramStart"/>
      <w:r w:rsidRPr="002A2A6F">
        <w:rPr>
          <w:rFonts w:ascii="Times New Roman" w:eastAsia="Times New Roman" w:hAnsi="Times New Roman" w:cs="Times New Roman"/>
          <w:sz w:val="24"/>
          <w:szCs w:val="24"/>
          <w:lang w:eastAsia="ru-RU"/>
        </w:rPr>
        <w:t>и ООО</w:t>
      </w:r>
      <w:proofErr w:type="gramEnd"/>
      <w:r w:rsidRPr="002A2A6F">
        <w:rPr>
          <w:rFonts w:ascii="Times New Roman" w:eastAsia="Times New Roman" w:hAnsi="Times New Roman" w:cs="Times New Roman"/>
          <w:sz w:val="24"/>
          <w:szCs w:val="24"/>
          <w:lang w:eastAsia="ru-RU"/>
        </w:rPr>
        <w:t xml:space="preserve">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w:t>
      </w:r>
      <w:r w:rsidR="00543A96" w:rsidRPr="002A2A6F">
        <w:rPr>
          <w:rFonts w:ascii="Times New Roman" w:eastAsia="Times New Roman" w:hAnsi="Times New Roman" w:cs="Times New Roman"/>
          <w:sz w:val="24"/>
          <w:szCs w:val="24"/>
          <w:lang w:eastAsia="ru-RU"/>
        </w:rPr>
        <w:t xml:space="preserve">задание: В указанных ниже примерах назовите валютные операции: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543A96" w:rsidRPr="002A2A6F" w:rsidRDefault="00543A9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543A96" w:rsidRPr="002A2A6F" w:rsidRDefault="003A1DE6" w:rsidP="00401530">
      <w:pPr>
        <w:pStyle w:val="a9"/>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Составить </w:t>
      </w:r>
      <w:r w:rsidR="00543A96" w:rsidRPr="002A2A6F">
        <w:rPr>
          <w:rFonts w:ascii="Times New Roman" w:eastAsia="Times New Roman" w:hAnsi="Times New Roman" w:cs="Times New Roman"/>
          <w:sz w:val="24"/>
          <w:szCs w:val="24"/>
          <w:lang w:eastAsia="ru-RU"/>
        </w:rPr>
        <w:t>схему: «Органы валютного контроля в Российской Федерации», «Структура валютных правоотношений»</w:t>
      </w:r>
    </w:p>
    <w:p w:rsidR="00A67C9B" w:rsidRDefault="00A67C9B" w:rsidP="001B4A7D">
      <w:pPr>
        <w:spacing w:after="0" w:line="240" w:lineRule="auto"/>
        <w:ind w:firstLine="709"/>
        <w:jc w:val="both"/>
        <w:rPr>
          <w:rFonts w:ascii="Times New Roman" w:hAnsi="Times New Roman" w:cs="Times New Roman"/>
          <w:b/>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roofErr w:type="gramStart"/>
      <w:r w:rsidRPr="002A2A6F">
        <w:rPr>
          <w:rFonts w:ascii="Times New Roman" w:eastAsia="Times New Roman" w:hAnsi="Times New Roman" w:cs="Times New Roman"/>
          <w:sz w:val="24"/>
          <w:szCs w:val="24"/>
          <w:lang w:eastAsia="ru-RU"/>
        </w:rPr>
        <w:t>..</w:t>
      </w:r>
      <w:proofErr w:type="gramEnd"/>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Pr="002A2A6F"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Pr="002A2A6F" w:rsidRDefault="001670BD" w:rsidP="00853F06">
      <w:pPr>
        <w:spacing w:after="0" w:line="240" w:lineRule="auto"/>
        <w:ind w:firstLine="709"/>
        <w:jc w:val="both"/>
        <w:rPr>
          <w:rFonts w:ascii="Times New Roman" w:hAnsi="Times New Roman" w:cs="Times New Roman"/>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p w:rsidR="00A142C4" w:rsidRPr="00A142C4" w:rsidRDefault="00A142C4" w:rsidP="00A142C4">
      <w:pPr>
        <w:spacing w:after="0" w:line="240" w:lineRule="auto"/>
        <w:ind w:firstLine="709"/>
        <w:jc w:val="both"/>
        <w:rPr>
          <w:rFonts w:ascii="Times New Roman" w:eastAsia="Times New Roman" w:hAnsi="Times New Roman" w:cs="Times New Roman"/>
          <w:b/>
          <w:sz w:val="24"/>
          <w:szCs w:val="24"/>
        </w:rPr>
      </w:pPr>
      <w:r w:rsidRPr="00A142C4">
        <w:rPr>
          <w:rFonts w:ascii="Times New Roman" w:eastAsia="Times New Roman" w:hAnsi="Times New Roman" w:cs="Times New Roman"/>
          <w:b/>
          <w:sz w:val="24"/>
          <w:szCs w:val="24"/>
        </w:rPr>
        <w:t>Оценивание выполнения тестов</w:t>
      </w:r>
    </w:p>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4-балльная</w:t>
            </w:r>
          </w:p>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Критерии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Отлично</w:t>
            </w:r>
          </w:p>
        </w:tc>
        <w:tc>
          <w:tcPr>
            <w:tcW w:w="3190" w:type="dxa"/>
            <w:vMerge w:val="restart"/>
          </w:tcPr>
          <w:p w:rsidR="00A142C4" w:rsidRPr="00A142C4" w:rsidRDefault="00A142C4" w:rsidP="00A142C4">
            <w:pPr>
              <w:jc w:val="both"/>
              <w:rPr>
                <w:rFonts w:eastAsia="Calibri"/>
                <w:sz w:val="24"/>
                <w:szCs w:val="24"/>
              </w:rPr>
            </w:pPr>
            <w:r w:rsidRPr="00A142C4">
              <w:rPr>
                <w:rFonts w:eastAsia="Calibri"/>
                <w:sz w:val="24"/>
                <w:szCs w:val="24"/>
              </w:rPr>
              <w:t>1.</w:t>
            </w:r>
            <w:r w:rsidRPr="00A142C4">
              <w:rPr>
                <w:rFonts w:eastAsia="Calibri"/>
                <w:sz w:val="24"/>
                <w:szCs w:val="24"/>
              </w:rPr>
              <w:tab/>
              <w:t>Полнота выполнения тестовых заданий;</w:t>
            </w:r>
          </w:p>
          <w:p w:rsidR="00A142C4" w:rsidRPr="00A142C4" w:rsidRDefault="00A142C4" w:rsidP="00A142C4">
            <w:pPr>
              <w:jc w:val="both"/>
              <w:rPr>
                <w:rFonts w:eastAsia="Calibri"/>
                <w:sz w:val="24"/>
                <w:szCs w:val="24"/>
              </w:rPr>
            </w:pPr>
            <w:r w:rsidRPr="00A142C4">
              <w:rPr>
                <w:rFonts w:eastAsia="Calibri"/>
                <w:sz w:val="24"/>
                <w:szCs w:val="24"/>
              </w:rPr>
              <w:t>2.</w:t>
            </w:r>
            <w:r w:rsidRPr="00A142C4">
              <w:rPr>
                <w:rFonts w:eastAsia="Calibri"/>
                <w:sz w:val="24"/>
                <w:szCs w:val="24"/>
              </w:rPr>
              <w:tab/>
              <w:t>Своевременность выполнения;</w:t>
            </w:r>
          </w:p>
          <w:p w:rsidR="00A142C4" w:rsidRPr="00A142C4" w:rsidRDefault="00A142C4" w:rsidP="00A142C4">
            <w:pPr>
              <w:jc w:val="both"/>
              <w:rPr>
                <w:rFonts w:eastAsia="Calibri"/>
                <w:sz w:val="24"/>
                <w:szCs w:val="24"/>
              </w:rPr>
            </w:pPr>
            <w:r w:rsidRPr="00A142C4">
              <w:rPr>
                <w:rFonts w:eastAsia="Calibri"/>
                <w:sz w:val="24"/>
                <w:szCs w:val="24"/>
              </w:rPr>
              <w:t>3.</w:t>
            </w:r>
            <w:r w:rsidRPr="00A142C4">
              <w:rPr>
                <w:rFonts w:eastAsia="Calibri"/>
                <w:sz w:val="24"/>
                <w:szCs w:val="24"/>
              </w:rPr>
              <w:tab/>
              <w:t>Правильность ответов на вопросы;</w:t>
            </w:r>
          </w:p>
          <w:p w:rsidR="00A142C4" w:rsidRPr="00A142C4" w:rsidRDefault="00A142C4" w:rsidP="00A142C4">
            <w:pPr>
              <w:jc w:val="both"/>
              <w:rPr>
                <w:rFonts w:eastAsia="Calibri"/>
                <w:sz w:val="24"/>
                <w:szCs w:val="24"/>
              </w:rPr>
            </w:pPr>
            <w:r w:rsidRPr="00A142C4">
              <w:rPr>
                <w:rFonts w:eastAsia="Calibri"/>
                <w:sz w:val="24"/>
                <w:szCs w:val="24"/>
              </w:rPr>
              <w:t>4.</w:t>
            </w:r>
            <w:r w:rsidRPr="00A142C4">
              <w:rPr>
                <w:rFonts w:eastAsia="Calibri"/>
                <w:sz w:val="24"/>
                <w:szCs w:val="24"/>
              </w:rPr>
              <w:tab/>
              <w:t>Самостоятельность тестирования.</w:t>
            </w:r>
          </w:p>
        </w:tc>
        <w:tc>
          <w:tcPr>
            <w:tcW w:w="3190" w:type="dxa"/>
          </w:tcPr>
          <w:p w:rsidR="00A142C4" w:rsidRPr="00A142C4" w:rsidRDefault="00A142C4" w:rsidP="00A142C4">
            <w:pPr>
              <w:jc w:val="both"/>
              <w:rPr>
                <w:rFonts w:eastAsia="Calibri"/>
                <w:sz w:val="24"/>
                <w:szCs w:val="24"/>
              </w:rPr>
            </w:pPr>
            <w:r w:rsidRPr="00A142C4">
              <w:rPr>
                <w:rFonts w:eastAsia="Calibri"/>
                <w:spacing w:val="-1"/>
                <w:sz w:val="24"/>
                <w:szCs w:val="24"/>
              </w:rPr>
              <w:t>Процент правильных ответов составляет 86% и более</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Хорошо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pacing w:val="-1"/>
                <w:sz w:val="24"/>
                <w:szCs w:val="24"/>
              </w:rPr>
              <w:t>Процент правильных ответов составляет от 71% до 85%</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Удовлетворительно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pacing w:val="-1"/>
                <w:sz w:val="24"/>
                <w:szCs w:val="24"/>
              </w:rPr>
              <w:t>Процент правильных ответов составляет от 55% до 70%</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Неудовлетвори</w:t>
            </w:r>
            <w:r w:rsidRPr="00A142C4">
              <w:rPr>
                <w:sz w:val="24"/>
                <w:szCs w:val="24"/>
                <w:lang w:bidi="ru-RU"/>
              </w:rPr>
              <w:softHyphen/>
              <w:t xml:space="preserve">тельно </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pacing w:val="-1"/>
                <w:sz w:val="24"/>
                <w:szCs w:val="24"/>
              </w:rPr>
              <w:t>Процент правильных ответов составляет менее 55%</w:t>
            </w:r>
          </w:p>
        </w:tc>
      </w:tr>
    </w:tbl>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p w:rsidR="00A142C4" w:rsidRPr="00A142C4" w:rsidRDefault="00A142C4" w:rsidP="00A142C4">
      <w:pPr>
        <w:spacing w:after="0" w:line="240" w:lineRule="auto"/>
        <w:ind w:firstLine="709"/>
        <w:jc w:val="both"/>
        <w:rPr>
          <w:rFonts w:ascii="Times New Roman" w:eastAsia="Times New Roman" w:hAnsi="Times New Roman" w:cs="Times New Roman"/>
          <w:b/>
          <w:sz w:val="24"/>
          <w:szCs w:val="24"/>
        </w:rPr>
      </w:pPr>
      <w:r w:rsidRPr="00A142C4">
        <w:rPr>
          <w:rFonts w:ascii="Times New Roman" w:eastAsia="Times New Roman" w:hAnsi="Times New Roman" w:cs="Times New Roman"/>
          <w:b/>
          <w:sz w:val="24"/>
          <w:szCs w:val="24"/>
        </w:rPr>
        <w:t>Оценивание ответа на практическом занятии (устный опрос)</w:t>
      </w:r>
    </w:p>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4-балльная</w:t>
            </w:r>
          </w:p>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Критерии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Отлично</w:t>
            </w:r>
          </w:p>
        </w:tc>
        <w:tc>
          <w:tcPr>
            <w:tcW w:w="3190" w:type="dxa"/>
            <w:vMerge w:val="restart"/>
          </w:tcPr>
          <w:p w:rsidR="00A142C4" w:rsidRPr="00A142C4" w:rsidRDefault="00A142C4" w:rsidP="00A142C4">
            <w:pPr>
              <w:jc w:val="both"/>
              <w:rPr>
                <w:rFonts w:eastAsia="Calibri"/>
                <w:sz w:val="24"/>
                <w:szCs w:val="24"/>
              </w:rPr>
            </w:pPr>
            <w:r w:rsidRPr="00A142C4">
              <w:rPr>
                <w:rFonts w:eastAsia="Calibri"/>
                <w:sz w:val="24"/>
                <w:szCs w:val="24"/>
              </w:rPr>
              <w:t>1.</w:t>
            </w:r>
            <w:r w:rsidRPr="00A142C4">
              <w:rPr>
                <w:rFonts w:eastAsia="Calibri"/>
                <w:sz w:val="24"/>
                <w:szCs w:val="24"/>
              </w:rPr>
              <w:tab/>
              <w:t>Полнота изложения теоретического материала;</w:t>
            </w:r>
          </w:p>
          <w:p w:rsidR="00A142C4" w:rsidRPr="00A142C4" w:rsidRDefault="00A142C4" w:rsidP="00A142C4">
            <w:pPr>
              <w:jc w:val="both"/>
              <w:rPr>
                <w:rFonts w:eastAsia="Calibri"/>
                <w:sz w:val="24"/>
                <w:szCs w:val="24"/>
              </w:rPr>
            </w:pPr>
            <w:r w:rsidRPr="00A142C4">
              <w:rPr>
                <w:rFonts w:eastAsia="Calibri"/>
                <w:sz w:val="24"/>
                <w:szCs w:val="24"/>
              </w:rPr>
              <w:t>2.</w:t>
            </w:r>
            <w:r w:rsidRPr="00A142C4">
              <w:rPr>
                <w:rFonts w:eastAsia="Calibri"/>
                <w:sz w:val="24"/>
                <w:szCs w:val="24"/>
              </w:rPr>
              <w:tab/>
              <w:t>Правильность и аргументированность изложения;</w:t>
            </w:r>
          </w:p>
          <w:p w:rsidR="00A142C4" w:rsidRPr="00A142C4" w:rsidRDefault="00A142C4" w:rsidP="00A142C4">
            <w:pPr>
              <w:jc w:val="both"/>
              <w:rPr>
                <w:rFonts w:eastAsia="Calibri"/>
                <w:sz w:val="24"/>
                <w:szCs w:val="24"/>
              </w:rPr>
            </w:pPr>
            <w:r w:rsidRPr="00A142C4">
              <w:rPr>
                <w:rFonts w:eastAsia="Calibri"/>
                <w:sz w:val="24"/>
                <w:szCs w:val="24"/>
              </w:rPr>
              <w:t>3.</w:t>
            </w:r>
            <w:r w:rsidRPr="00A142C4">
              <w:rPr>
                <w:rFonts w:eastAsia="Calibri"/>
                <w:sz w:val="24"/>
                <w:szCs w:val="24"/>
              </w:rPr>
              <w:tab/>
              <w:t>Самостоятельность ответа;</w:t>
            </w:r>
          </w:p>
          <w:p w:rsidR="00A142C4" w:rsidRPr="00A142C4" w:rsidRDefault="00A142C4" w:rsidP="00A142C4">
            <w:pPr>
              <w:jc w:val="both"/>
              <w:rPr>
                <w:rFonts w:eastAsia="Calibri"/>
                <w:sz w:val="24"/>
                <w:szCs w:val="24"/>
              </w:rPr>
            </w:pPr>
            <w:r w:rsidRPr="00A142C4">
              <w:rPr>
                <w:rFonts w:eastAsia="Calibri"/>
                <w:sz w:val="24"/>
                <w:szCs w:val="24"/>
              </w:rPr>
              <w:t>4.</w:t>
            </w:r>
            <w:r w:rsidRPr="00A142C4">
              <w:rPr>
                <w:rFonts w:eastAsia="Calibri"/>
                <w:sz w:val="24"/>
                <w:szCs w:val="24"/>
              </w:rPr>
              <w:tab/>
              <w:t>Владение юридической терминологией;</w:t>
            </w:r>
          </w:p>
          <w:p w:rsidR="00A142C4" w:rsidRPr="00A142C4" w:rsidRDefault="00A142C4" w:rsidP="00A142C4">
            <w:pPr>
              <w:jc w:val="both"/>
              <w:rPr>
                <w:rFonts w:eastAsia="Calibri"/>
                <w:sz w:val="24"/>
                <w:szCs w:val="24"/>
              </w:rPr>
            </w:pPr>
            <w:r w:rsidRPr="00A142C4">
              <w:rPr>
                <w:rFonts w:eastAsia="Calibri"/>
                <w:sz w:val="24"/>
                <w:szCs w:val="24"/>
              </w:rPr>
              <w:t>5.</w:t>
            </w:r>
            <w:r w:rsidRPr="00A142C4">
              <w:rPr>
                <w:rFonts w:eastAsia="Calibri"/>
                <w:sz w:val="24"/>
                <w:szCs w:val="24"/>
              </w:rPr>
              <w:tab/>
              <w:t>Степень осознанности, понимания изученного;</w:t>
            </w:r>
          </w:p>
          <w:p w:rsidR="00A142C4" w:rsidRPr="00A142C4" w:rsidRDefault="00A142C4" w:rsidP="00A142C4">
            <w:pPr>
              <w:jc w:val="both"/>
              <w:rPr>
                <w:rFonts w:eastAsia="Calibri"/>
                <w:sz w:val="24"/>
                <w:szCs w:val="24"/>
              </w:rPr>
            </w:pPr>
            <w:r w:rsidRPr="00A142C4">
              <w:rPr>
                <w:rFonts w:eastAsia="Calibri"/>
                <w:sz w:val="24"/>
                <w:szCs w:val="24"/>
              </w:rPr>
              <w:t>6.</w:t>
            </w:r>
            <w:r w:rsidRPr="00A142C4">
              <w:rPr>
                <w:rFonts w:eastAsia="Calibri"/>
                <w:sz w:val="24"/>
                <w:szCs w:val="24"/>
              </w:rPr>
              <w:tab/>
              <w:t>Глубина / полнота рассмотрения темы</w:t>
            </w: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Хорошо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формулирует полный правильный ответ</w:t>
            </w:r>
          </w:p>
          <w:p w:rsidR="00A142C4" w:rsidRPr="00A142C4" w:rsidRDefault="00A142C4" w:rsidP="00A142C4">
            <w:pPr>
              <w:jc w:val="both"/>
              <w:rPr>
                <w:rFonts w:eastAsia="Calibri"/>
                <w:sz w:val="24"/>
                <w:szCs w:val="24"/>
              </w:rPr>
            </w:pPr>
            <w:r w:rsidRPr="00A142C4">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A142C4" w:rsidRPr="00A142C4" w:rsidRDefault="00A142C4" w:rsidP="00A142C4">
            <w:pPr>
              <w:jc w:val="both"/>
              <w:rPr>
                <w:rFonts w:eastAsia="Calibri"/>
                <w:sz w:val="24"/>
                <w:szCs w:val="24"/>
              </w:rPr>
            </w:pPr>
            <w:r w:rsidRPr="00A142C4">
              <w:rPr>
                <w:rFonts w:eastAsia="Calibri"/>
                <w:sz w:val="24"/>
                <w:szCs w:val="24"/>
              </w:rPr>
              <w:t xml:space="preserve"> но допускает при ответе</w:t>
            </w:r>
          </w:p>
          <w:p w:rsidR="00A142C4" w:rsidRPr="00A142C4" w:rsidRDefault="00A142C4" w:rsidP="00A142C4">
            <w:pPr>
              <w:jc w:val="both"/>
              <w:rPr>
                <w:rFonts w:eastAsia="Calibri"/>
                <w:sz w:val="24"/>
                <w:szCs w:val="24"/>
              </w:rPr>
            </w:pPr>
            <w:r w:rsidRPr="00A142C4">
              <w:rPr>
                <w:rFonts w:eastAsia="Calibri"/>
                <w:sz w:val="24"/>
                <w:szCs w:val="24"/>
              </w:rPr>
              <w:t>отдельные неточности, испытывает небольшие затруднения при ответе на дополнительные вопросы</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Удовлетворительно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rPr>
                <w:rFonts w:eastAsia="Calibri"/>
                <w:sz w:val="24"/>
                <w:szCs w:val="24"/>
              </w:rPr>
            </w:pPr>
            <w:r w:rsidRPr="00A142C4">
              <w:rPr>
                <w:rFonts w:eastAsia="Calibri"/>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w:t>
            </w:r>
            <w:r w:rsidRPr="00A142C4">
              <w:rPr>
                <w:rFonts w:eastAsia="Calibri"/>
                <w:sz w:val="24"/>
                <w:szCs w:val="24"/>
              </w:rPr>
              <w:lastRenderedPageBreak/>
              <w:t>собственную позицию</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lastRenderedPageBreak/>
              <w:t>Неудовлетвори</w:t>
            </w:r>
            <w:r w:rsidRPr="00A142C4">
              <w:rPr>
                <w:sz w:val="24"/>
                <w:szCs w:val="24"/>
                <w:lang w:bidi="ru-RU"/>
              </w:rPr>
              <w:softHyphen/>
              <w:t xml:space="preserve">тельно </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rPr>
                <w:rFonts w:eastAsia="Calibri"/>
                <w:sz w:val="24"/>
                <w:szCs w:val="24"/>
              </w:rPr>
            </w:pPr>
            <w:r w:rsidRPr="00A142C4">
              <w:rPr>
                <w:rFonts w:eastAsia="Calibri"/>
                <w:sz w:val="24"/>
                <w:szCs w:val="24"/>
              </w:rPr>
              <w:t xml:space="preserve">не способен сформулировать ответ </w:t>
            </w:r>
            <w:proofErr w:type="gramStart"/>
            <w:r w:rsidRPr="00A142C4">
              <w:rPr>
                <w:rFonts w:eastAsia="Calibri"/>
                <w:sz w:val="24"/>
                <w:szCs w:val="24"/>
              </w:rPr>
              <w:t>по</w:t>
            </w:r>
            <w:proofErr w:type="gramEnd"/>
          </w:p>
          <w:p w:rsidR="00A142C4" w:rsidRPr="00A142C4" w:rsidRDefault="00A142C4" w:rsidP="00A142C4">
            <w:pPr>
              <w:rPr>
                <w:rFonts w:eastAsia="Calibri"/>
                <w:sz w:val="24"/>
                <w:szCs w:val="24"/>
              </w:rPr>
            </w:pPr>
            <w:r w:rsidRPr="00A142C4">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A142C4">
              <w:rPr>
                <w:rFonts w:eastAsia="Calibri"/>
                <w:sz w:val="24"/>
                <w:szCs w:val="24"/>
              </w:rPr>
              <w:t>на</w:t>
            </w:r>
            <w:proofErr w:type="gramEnd"/>
            <w:r w:rsidRPr="00A142C4">
              <w:rPr>
                <w:rFonts w:eastAsia="Calibri"/>
                <w:sz w:val="24"/>
                <w:szCs w:val="24"/>
              </w:rPr>
              <w:t xml:space="preserve"> </w:t>
            </w:r>
          </w:p>
          <w:p w:rsidR="00A142C4" w:rsidRPr="00A142C4" w:rsidRDefault="00A142C4" w:rsidP="00A142C4">
            <w:pPr>
              <w:jc w:val="both"/>
              <w:rPr>
                <w:rFonts w:eastAsia="Calibri"/>
                <w:sz w:val="24"/>
                <w:szCs w:val="24"/>
              </w:rPr>
            </w:pPr>
            <w:r w:rsidRPr="00A142C4">
              <w:rPr>
                <w:rFonts w:eastAsia="Calibri"/>
                <w:sz w:val="24"/>
                <w:szCs w:val="24"/>
              </w:rPr>
              <w:t>вопросы практического занятия (семинара)</w:t>
            </w:r>
          </w:p>
        </w:tc>
      </w:tr>
    </w:tbl>
    <w:p w:rsidR="00A142C4" w:rsidRPr="00A142C4" w:rsidRDefault="00A142C4" w:rsidP="00A142C4">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A142C4" w:rsidRPr="00A142C4" w:rsidRDefault="00A142C4" w:rsidP="00A142C4">
      <w:pPr>
        <w:spacing w:after="0" w:line="240" w:lineRule="auto"/>
        <w:ind w:firstLine="709"/>
        <w:jc w:val="both"/>
        <w:rPr>
          <w:rFonts w:ascii="Times New Roman" w:eastAsia="Times New Roman" w:hAnsi="Times New Roman" w:cs="Times New Roman"/>
          <w:b/>
          <w:sz w:val="24"/>
          <w:szCs w:val="24"/>
        </w:rPr>
      </w:pPr>
      <w:r w:rsidRPr="00A142C4">
        <w:rPr>
          <w:rFonts w:ascii="Times New Roman" w:eastAsia="Times New Roman" w:hAnsi="Times New Roman" w:cs="Times New Roman"/>
          <w:b/>
          <w:sz w:val="24"/>
          <w:szCs w:val="24"/>
        </w:rPr>
        <w:t>Оценивание выполнения практической задачи</w:t>
      </w:r>
    </w:p>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4-балльная</w:t>
            </w:r>
          </w:p>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Критерии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Отлично</w:t>
            </w:r>
          </w:p>
        </w:tc>
        <w:tc>
          <w:tcPr>
            <w:tcW w:w="3190" w:type="dxa"/>
            <w:vMerge w:val="restart"/>
          </w:tcPr>
          <w:p w:rsidR="00A142C4" w:rsidRPr="00A142C4" w:rsidRDefault="00A142C4" w:rsidP="00A142C4">
            <w:pPr>
              <w:jc w:val="both"/>
              <w:rPr>
                <w:rFonts w:eastAsia="Calibri"/>
                <w:sz w:val="24"/>
                <w:szCs w:val="24"/>
              </w:rPr>
            </w:pPr>
            <w:r w:rsidRPr="00A142C4">
              <w:rPr>
                <w:rFonts w:eastAsia="Calibri"/>
                <w:sz w:val="24"/>
                <w:szCs w:val="24"/>
              </w:rPr>
              <w:t>1.</w:t>
            </w:r>
            <w:r w:rsidRPr="00A142C4">
              <w:rPr>
                <w:rFonts w:eastAsia="Calibri"/>
                <w:sz w:val="24"/>
                <w:szCs w:val="24"/>
              </w:rPr>
              <w:tab/>
              <w:t>Полнота и своевременность выполнения;</w:t>
            </w:r>
          </w:p>
          <w:p w:rsidR="00A142C4" w:rsidRPr="00A142C4" w:rsidRDefault="00A142C4" w:rsidP="00A142C4">
            <w:pPr>
              <w:jc w:val="both"/>
              <w:rPr>
                <w:rFonts w:eastAsia="Calibri"/>
                <w:sz w:val="24"/>
                <w:szCs w:val="24"/>
              </w:rPr>
            </w:pPr>
            <w:r w:rsidRPr="00A142C4">
              <w:rPr>
                <w:rFonts w:eastAsia="Calibri"/>
                <w:sz w:val="24"/>
                <w:szCs w:val="24"/>
              </w:rPr>
              <w:t>2.</w:t>
            </w:r>
            <w:r w:rsidRPr="00A142C4">
              <w:rPr>
                <w:rFonts w:eastAsia="Calibri"/>
                <w:sz w:val="24"/>
                <w:szCs w:val="24"/>
              </w:rPr>
              <w:tab/>
              <w:t>Последовательность, ясность и аргументированность выполнения;</w:t>
            </w:r>
          </w:p>
          <w:p w:rsidR="00A142C4" w:rsidRPr="00A142C4" w:rsidRDefault="00A142C4" w:rsidP="00A142C4">
            <w:pPr>
              <w:jc w:val="both"/>
              <w:rPr>
                <w:rFonts w:eastAsia="Calibri"/>
                <w:sz w:val="24"/>
                <w:szCs w:val="24"/>
              </w:rPr>
            </w:pPr>
            <w:r w:rsidRPr="00A142C4">
              <w:rPr>
                <w:rFonts w:eastAsia="Calibri"/>
                <w:sz w:val="24"/>
                <w:szCs w:val="24"/>
              </w:rPr>
              <w:t>3. Самостоятельность решения;</w:t>
            </w:r>
          </w:p>
          <w:p w:rsidR="00A142C4" w:rsidRPr="00A142C4" w:rsidRDefault="00A142C4" w:rsidP="00A142C4">
            <w:pPr>
              <w:jc w:val="both"/>
              <w:rPr>
                <w:rFonts w:eastAsia="Calibri"/>
                <w:sz w:val="24"/>
                <w:szCs w:val="24"/>
              </w:rPr>
            </w:pPr>
            <w:r w:rsidRPr="00A142C4">
              <w:rPr>
                <w:rFonts w:eastAsia="Calibri"/>
                <w:sz w:val="24"/>
                <w:szCs w:val="24"/>
              </w:rPr>
              <w:t>4. Способность анализировать и обобщать информацию.</w:t>
            </w:r>
          </w:p>
          <w:p w:rsidR="00A142C4" w:rsidRPr="00A142C4" w:rsidRDefault="00A142C4" w:rsidP="00A142C4">
            <w:pPr>
              <w:jc w:val="both"/>
              <w:rPr>
                <w:rFonts w:eastAsia="Calibri"/>
                <w:sz w:val="24"/>
                <w:szCs w:val="24"/>
              </w:rPr>
            </w:pPr>
            <w:r w:rsidRPr="00A142C4">
              <w:rPr>
                <w:rFonts w:eastAsia="Calibri"/>
                <w:sz w:val="24"/>
                <w:szCs w:val="24"/>
              </w:rPr>
              <w:t>5.</w:t>
            </w:r>
            <w:r w:rsidRPr="00A142C4">
              <w:rPr>
                <w:rFonts w:eastAsia="Calibri"/>
                <w:sz w:val="24"/>
                <w:szCs w:val="24"/>
              </w:rPr>
              <w:tab/>
              <w:t xml:space="preserve"> Установление причинно-следственных связей, выявление закономерности;</w:t>
            </w:r>
          </w:p>
          <w:p w:rsidR="00A142C4" w:rsidRPr="00A142C4" w:rsidRDefault="00A142C4" w:rsidP="00A142C4">
            <w:pPr>
              <w:jc w:val="both"/>
              <w:rPr>
                <w:rFonts w:eastAsia="Calibri"/>
                <w:sz w:val="24"/>
                <w:szCs w:val="24"/>
              </w:rPr>
            </w:pPr>
            <w:r w:rsidRPr="00A142C4">
              <w:rPr>
                <w:rFonts w:eastAsia="Calibri"/>
                <w:sz w:val="24"/>
                <w:szCs w:val="24"/>
              </w:rPr>
              <w:t xml:space="preserve">6. Обоснованность ответа ссылками на нормы действующего законодательства </w:t>
            </w: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Хорошо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 xml:space="preserve">Задача </w:t>
            </w:r>
            <w:proofErr w:type="gramStart"/>
            <w:r w:rsidRPr="00A142C4">
              <w:rPr>
                <w:rFonts w:eastAsia="Calibri"/>
                <w:sz w:val="24"/>
                <w:szCs w:val="24"/>
              </w:rPr>
              <w:t>решена</w:t>
            </w:r>
            <w:proofErr w:type="gramEnd"/>
            <w:r w:rsidRPr="00A142C4">
              <w:rPr>
                <w:rFonts w:eastAsia="Calibri"/>
                <w:sz w:val="24"/>
                <w:szCs w:val="24"/>
              </w:rPr>
              <w:t xml:space="preserve">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Удовлетворительно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Неудовлетвори</w:t>
            </w:r>
            <w:r w:rsidRPr="00A142C4">
              <w:rPr>
                <w:sz w:val="24"/>
                <w:szCs w:val="24"/>
                <w:lang w:bidi="ru-RU"/>
              </w:rPr>
              <w:softHyphen/>
              <w:t xml:space="preserve">тельно </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Решение задач выполнено неверно. Студент использовал только учебную литературу без опоры на первоисточники.</w:t>
            </w:r>
          </w:p>
        </w:tc>
      </w:tr>
    </w:tbl>
    <w:p w:rsidR="00A142C4" w:rsidRPr="00A142C4" w:rsidRDefault="00A142C4" w:rsidP="00A142C4">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A142C4" w:rsidRPr="00A142C4" w:rsidRDefault="00A142C4" w:rsidP="00A142C4">
      <w:pPr>
        <w:spacing w:after="0" w:line="240" w:lineRule="auto"/>
        <w:ind w:firstLine="709"/>
        <w:jc w:val="both"/>
        <w:rPr>
          <w:rFonts w:ascii="Times New Roman" w:eastAsia="Times New Roman" w:hAnsi="Times New Roman" w:cs="Times New Roman"/>
          <w:b/>
          <w:sz w:val="24"/>
          <w:szCs w:val="24"/>
        </w:rPr>
      </w:pPr>
      <w:r w:rsidRPr="00A142C4">
        <w:rPr>
          <w:rFonts w:ascii="Times New Roman" w:eastAsia="Times New Roman" w:hAnsi="Times New Roman" w:cs="Times New Roman"/>
          <w:b/>
          <w:sz w:val="24"/>
          <w:szCs w:val="24"/>
        </w:rPr>
        <w:t>Оценивание выполнения практического задания</w:t>
      </w:r>
    </w:p>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4-балльная</w:t>
            </w:r>
          </w:p>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Критерии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lastRenderedPageBreak/>
              <w:t>Отлично</w:t>
            </w:r>
          </w:p>
        </w:tc>
        <w:tc>
          <w:tcPr>
            <w:tcW w:w="3190" w:type="dxa"/>
            <w:vMerge w:val="restart"/>
          </w:tcPr>
          <w:p w:rsidR="00A142C4" w:rsidRPr="00A142C4" w:rsidRDefault="00A142C4" w:rsidP="00A142C4">
            <w:pPr>
              <w:jc w:val="both"/>
              <w:rPr>
                <w:rFonts w:eastAsia="Calibri"/>
                <w:sz w:val="24"/>
                <w:szCs w:val="24"/>
              </w:rPr>
            </w:pPr>
            <w:r w:rsidRPr="00A142C4">
              <w:rPr>
                <w:rFonts w:eastAsia="Calibri"/>
                <w:sz w:val="24"/>
                <w:szCs w:val="24"/>
              </w:rPr>
              <w:t>1. Самостоятельность ответа;</w:t>
            </w:r>
          </w:p>
          <w:p w:rsidR="00A142C4" w:rsidRPr="00A142C4" w:rsidRDefault="00A142C4" w:rsidP="00A142C4">
            <w:pPr>
              <w:jc w:val="both"/>
              <w:rPr>
                <w:rFonts w:eastAsia="Calibri"/>
                <w:sz w:val="24"/>
                <w:szCs w:val="24"/>
              </w:rPr>
            </w:pPr>
            <w:r w:rsidRPr="00A142C4">
              <w:rPr>
                <w:rFonts w:eastAsia="Calibri"/>
                <w:sz w:val="24"/>
                <w:szCs w:val="24"/>
              </w:rPr>
              <w:t>2. Владение юридической терминологией;</w:t>
            </w:r>
          </w:p>
          <w:p w:rsidR="00A142C4" w:rsidRPr="00A142C4" w:rsidRDefault="00A142C4" w:rsidP="00A142C4">
            <w:pPr>
              <w:jc w:val="both"/>
              <w:rPr>
                <w:rFonts w:eastAsia="Calibri"/>
                <w:sz w:val="24"/>
                <w:szCs w:val="24"/>
              </w:rPr>
            </w:pPr>
            <w:r w:rsidRPr="00A142C4">
              <w:rPr>
                <w:rFonts w:eastAsia="Calibri"/>
                <w:sz w:val="24"/>
                <w:szCs w:val="24"/>
              </w:rPr>
              <w:t>3. Характер представления результатов (наглядность, оформление, донесение информации)</w:t>
            </w:r>
          </w:p>
          <w:p w:rsidR="00A142C4" w:rsidRPr="00A142C4" w:rsidRDefault="00A142C4" w:rsidP="00A142C4">
            <w:pPr>
              <w:jc w:val="both"/>
              <w:rPr>
                <w:rFonts w:eastAsia="Calibri"/>
                <w:sz w:val="24"/>
                <w:szCs w:val="24"/>
              </w:rPr>
            </w:pPr>
            <w:r w:rsidRPr="00A142C4">
              <w:rPr>
                <w:rFonts w:eastAsia="Calibri"/>
                <w:sz w:val="24"/>
                <w:szCs w:val="24"/>
              </w:rPr>
              <w:t>4. Обоснованность ответа ссылками на нормы действующего законодательства</w:t>
            </w: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 xml:space="preserve"> 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Хорошо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Удовлетворительно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Неудовлетвори</w:t>
            </w:r>
            <w:r w:rsidRPr="00A142C4">
              <w:rPr>
                <w:sz w:val="24"/>
                <w:szCs w:val="24"/>
                <w:lang w:bidi="ru-RU"/>
              </w:rPr>
              <w:softHyphen/>
              <w:t xml:space="preserve">тельно </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142C4" w:rsidRPr="00A142C4" w:rsidRDefault="00A142C4" w:rsidP="00A142C4">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A142C4" w:rsidRPr="00A142C4" w:rsidRDefault="00A142C4" w:rsidP="00A142C4">
      <w:pPr>
        <w:spacing w:after="0" w:line="240" w:lineRule="auto"/>
        <w:ind w:firstLine="709"/>
        <w:jc w:val="both"/>
        <w:rPr>
          <w:rFonts w:ascii="Times New Roman" w:eastAsia="Times New Roman" w:hAnsi="Times New Roman" w:cs="Times New Roman"/>
          <w:b/>
          <w:sz w:val="24"/>
          <w:szCs w:val="24"/>
        </w:rPr>
      </w:pPr>
      <w:r w:rsidRPr="00A142C4">
        <w:rPr>
          <w:rFonts w:ascii="Times New Roman" w:eastAsia="Times New Roman" w:hAnsi="Times New Roman" w:cs="Times New Roman"/>
          <w:b/>
          <w:sz w:val="24"/>
          <w:szCs w:val="24"/>
        </w:rPr>
        <w:t>Оценивание эссе</w:t>
      </w:r>
    </w:p>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4-балльная</w:t>
            </w:r>
          </w:p>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Критерии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Отлично</w:t>
            </w:r>
          </w:p>
        </w:tc>
        <w:tc>
          <w:tcPr>
            <w:tcW w:w="3190" w:type="dxa"/>
            <w:vMerge w:val="restart"/>
          </w:tcPr>
          <w:p w:rsidR="00A142C4" w:rsidRPr="00A142C4" w:rsidRDefault="00A142C4" w:rsidP="00A142C4">
            <w:pPr>
              <w:jc w:val="both"/>
              <w:rPr>
                <w:rFonts w:eastAsia="Calibri"/>
                <w:sz w:val="24"/>
                <w:szCs w:val="24"/>
              </w:rPr>
            </w:pPr>
            <w:r w:rsidRPr="00A142C4">
              <w:rPr>
                <w:rFonts w:eastAsia="Calibri"/>
                <w:sz w:val="24"/>
                <w:szCs w:val="24"/>
              </w:rPr>
              <w:t>1. Наличие логической структуры построения текста</w:t>
            </w:r>
          </w:p>
          <w:p w:rsidR="00A142C4" w:rsidRPr="00A142C4" w:rsidRDefault="00A142C4" w:rsidP="00A142C4">
            <w:pPr>
              <w:jc w:val="both"/>
              <w:rPr>
                <w:rFonts w:eastAsia="Calibri"/>
                <w:sz w:val="24"/>
                <w:szCs w:val="24"/>
              </w:rPr>
            </w:pPr>
            <w:r w:rsidRPr="00A142C4">
              <w:rPr>
                <w:rFonts w:eastAsia="Calibri"/>
                <w:sz w:val="24"/>
                <w:szCs w:val="24"/>
              </w:rPr>
              <w:t>2. Наличие аргументированной личной позиции по теме эссе</w:t>
            </w:r>
          </w:p>
          <w:p w:rsidR="00A142C4" w:rsidRPr="00A142C4" w:rsidRDefault="00A142C4" w:rsidP="00A142C4">
            <w:pPr>
              <w:jc w:val="both"/>
              <w:rPr>
                <w:rFonts w:eastAsia="Calibri"/>
                <w:sz w:val="24"/>
                <w:szCs w:val="24"/>
              </w:rPr>
            </w:pPr>
            <w:r w:rsidRPr="00A142C4">
              <w:rPr>
                <w:rFonts w:eastAsia="Calibri"/>
                <w:sz w:val="24"/>
                <w:szCs w:val="24"/>
              </w:rPr>
              <w:t>3. Использование современных статистических данных</w:t>
            </w:r>
          </w:p>
          <w:p w:rsidR="00A142C4" w:rsidRPr="00A142C4" w:rsidRDefault="00A142C4" w:rsidP="00A142C4">
            <w:pPr>
              <w:jc w:val="both"/>
              <w:rPr>
                <w:rFonts w:eastAsia="Calibri"/>
                <w:sz w:val="24"/>
                <w:szCs w:val="24"/>
              </w:rPr>
            </w:pPr>
            <w:r w:rsidRPr="00A142C4">
              <w:rPr>
                <w:rFonts w:eastAsia="Calibri"/>
                <w:sz w:val="24"/>
                <w:szCs w:val="24"/>
              </w:rPr>
              <w:lastRenderedPageBreak/>
              <w:t>4. Результативность и полнота проведенного исследования для написания эссе</w:t>
            </w:r>
          </w:p>
          <w:p w:rsidR="00A142C4" w:rsidRPr="00A142C4" w:rsidRDefault="00A142C4" w:rsidP="00A142C4">
            <w:pPr>
              <w:jc w:val="both"/>
              <w:rPr>
                <w:rFonts w:eastAsia="Calibri"/>
                <w:sz w:val="24"/>
                <w:szCs w:val="24"/>
              </w:rPr>
            </w:pPr>
            <w:r w:rsidRPr="00A142C4">
              <w:rPr>
                <w:rFonts w:eastAsia="Calibri"/>
                <w:sz w:val="24"/>
                <w:szCs w:val="24"/>
              </w:rPr>
              <w:t>5. Обоснованность  ссылками на нормы действующего законодательства</w:t>
            </w:r>
          </w:p>
        </w:tc>
        <w:tc>
          <w:tcPr>
            <w:tcW w:w="3190" w:type="dxa"/>
          </w:tcPr>
          <w:p w:rsidR="00A142C4" w:rsidRPr="00A142C4" w:rsidRDefault="00A142C4" w:rsidP="00A142C4">
            <w:pPr>
              <w:jc w:val="both"/>
              <w:rPr>
                <w:rFonts w:eastAsia="Calibri"/>
                <w:sz w:val="24"/>
                <w:szCs w:val="24"/>
              </w:rPr>
            </w:pPr>
            <w:proofErr w:type="gramStart"/>
            <w:r w:rsidRPr="00A142C4">
              <w:rPr>
                <w:rFonts w:eastAsia="Calibri"/>
                <w:sz w:val="24"/>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142C4">
              <w:rPr>
                <w:rFonts w:eastAsia="Calibri"/>
                <w:sz w:val="24"/>
                <w:szCs w:val="24"/>
              </w:rPr>
              <w:t>цивилистические</w:t>
            </w:r>
            <w:proofErr w:type="spellEnd"/>
            <w:r w:rsidRPr="00A142C4">
              <w:rPr>
                <w:rFonts w:eastAsia="Calibri"/>
                <w:sz w:val="24"/>
                <w:szCs w:val="24"/>
              </w:rPr>
              <w:t xml:space="preserve"> </w:t>
            </w:r>
            <w:r w:rsidRPr="00A142C4">
              <w:rPr>
                <w:rFonts w:eastAsia="Calibri"/>
                <w:sz w:val="24"/>
                <w:szCs w:val="24"/>
              </w:rPr>
              <w:lastRenderedPageBreak/>
              <w:t>исследование, проводившиеся по данному вопросу, использование современных статистических данных</w:t>
            </w:r>
            <w:proofErr w:type="gramEnd"/>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lastRenderedPageBreak/>
              <w:t>Хорошо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A142C4">
              <w:rPr>
                <w:rFonts w:eastAsia="Calibri"/>
                <w:sz w:val="24"/>
                <w:szCs w:val="24"/>
              </w:rPr>
              <w:t>цивилистические</w:t>
            </w:r>
            <w:proofErr w:type="spellEnd"/>
            <w:r w:rsidRPr="00A142C4">
              <w:rPr>
                <w:rFonts w:eastAsia="Calibri"/>
                <w:sz w:val="24"/>
                <w:szCs w:val="24"/>
              </w:rPr>
              <w:t xml:space="preserve"> исследование, проводившиеся по данному вопросу, использование современных статистических данных</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Удовлетворительно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Неудовлетвори</w:t>
            </w:r>
            <w:r w:rsidRPr="00A142C4">
              <w:rPr>
                <w:sz w:val="24"/>
                <w:szCs w:val="24"/>
                <w:lang w:bidi="ru-RU"/>
              </w:rPr>
              <w:softHyphen/>
              <w:t xml:space="preserve">тельно </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A142C4" w:rsidRPr="00A142C4" w:rsidRDefault="00A142C4" w:rsidP="00A142C4">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A142C4" w:rsidRPr="00A142C4" w:rsidRDefault="00A142C4" w:rsidP="00A142C4">
      <w:pPr>
        <w:spacing w:after="0" w:line="240" w:lineRule="auto"/>
        <w:ind w:firstLine="709"/>
        <w:jc w:val="both"/>
        <w:rPr>
          <w:rFonts w:ascii="Times New Roman" w:eastAsia="Times New Roman" w:hAnsi="Times New Roman" w:cs="Times New Roman"/>
          <w:b/>
          <w:sz w:val="24"/>
          <w:szCs w:val="24"/>
        </w:rPr>
      </w:pPr>
      <w:r w:rsidRPr="00A142C4">
        <w:rPr>
          <w:rFonts w:ascii="Times New Roman" w:eastAsia="Times New Roman" w:hAnsi="Times New Roman" w:cs="Times New Roman"/>
          <w:b/>
          <w:sz w:val="24"/>
          <w:szCs w:val="24"/>
        </w:rPr>
        <w:t>Оценивание ответа на экзамене</w:t>
      </w:r>
    </w:p>
    <w:p w:rsidR="00A142C4" w:rsidRPr="00A142C4" w:rsidRDefault="00A142C4" w:rsidP="00A142C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4-балльная</w:t>
            </w:r>
          </w:p>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142C4" w:rsidRPr="00A142C4" w:rsidRDefault="00A142C4" w:rsidP="00A142C4">
            <w:pPr>
              <w:widowControl w:val="0"/>
              <w:jc w:val="center"/>
              <w:rPr>
                <w:b/>
                <w:sz w:val="24"/>
                <w:szCs w:val="24"/>
                <w:lang w:bidi="ru-RU"/>
              </w:rPr>
            </w:pPr>
            <w:r w:rsidRPr="00A142C4">
              <w:rPr>
                <w:b/>
                <w:bCs/>
                <w:color w:val="000000"/>
                <w:sz w:val="24"/>
                <w:szCs w:val="24"/>
                <w:shd w:val="clear" w:color="auto" w:fill="FFFFFF"/>
                <w:lang w:bidi="ru-RU"/>
              </w:rPr>
              <w:t>Критерии</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Отлично</w:t>
            </w:r>
          </w:p>
        </w:tc>
        <w:tc>
          <w:tcPr>
            <w:tcW w:w="3190" w:type="dxa"/>
            <w:vMerge w:val="restart"/>
          </w:tcPr>
          <w:p w:rsidR="00A142C4" w:rsidRPr="00A142C4" w:rsidRDefault="00A142C4" w:rsidP="00A142C4">
            <w:pPr>
              <w:jc w:val="both"/>
              <w:rPr>
                <w:rFonts w:eastAsia="Calibri"/>
                <w:sz w:val="24"/>
                <w:szCs w:val="24"/>
              </w:rPr>
            </w:pPr>
            <w:r w:rsidRPr="00A142C4">
              <w:rPr>
                <w:rFonts w:eastAsia="Calibri"/>
                <w:sz w:val="24"/>
                <w:szCs w:val="24"/>
              </w:rPr>
              <w:t>1. Полнота и глубина изложения теоретического материала;</w:t>
            </w:r>
          </w:p>
          <w:p w:rsidR="00A142C4" w:rsidRPr="00A142C4" w:rsidRDefault="00A142C4" w:rsidP="00A142C4">
            <w:pPr>
              <w:jc w:val="both"/>
              <w:rPr>
                <w:rFonts w:eastAsia="Calibri"/>
                <w:sz w:val="24"/>
                <w:szCs w:val="24"/>
              </w:rPr>
            </w:pPr>
            <w:r w:rsidRPr="00A142C4">
              <w:rPr>
                <w:rFonts w:eastAsia="Calibri"/>
                <w:sz w:val="24"/>
                <w:szCs w:val="24"/>
              </w:rPr>
              <w:t>2. Последовательность, четкость, логичность в изложении теоретического материала;</w:t>
            </w:r>
          </w:p>
          <w:p w:rsidR="00A142C4" w:rsidRPr="00A142C4" w:rsidRDefault="00A142C4" w:rsidP="00A142C4">
            <w:pPr>
              <w:jc w:val="both"/>
              <w:rPr>
                <w:rFonts w:eastAsia="Calibri"/>
                <w:sz w:val="24"/>
                <w:szCs w:val="24"/>
              </w:rPr>
            </w:pPr>
            <w:r w:rsidRPr="00A142C4">
              <w:rPr>
                <w:rFonts w:eastAsia="Calibri"/>
                <w:sz w:val="24"/>
                <w:szCs w:val="24"/>
              </w:rPr>
              <w:t>3. Умение увязывать теорию с юридической практикой;</w:t>
            </w:r>
          </w:p>
          <w:p w:rsidR="00A142C4" w:rsidRPr="00A142C4" w:rsidRDefault="00A142C4" w:rsidP="00A142C4">
            <w:pPr>
              <w:jc w:val="both"/>
              <w:rPr>
                <w:rFonts w:eastAsia="Calibri"/>
                <w:sz w:val="24"/>
                <w:szCs w:val="24"/>
              </w:rPr>
            </w:pPr>
            <w:r w:rsidRPr="00A142C4">
              <w:rPr>
                <w:rFonts w:eastAsia="Calibri"/>
                <w:sz w:val="24"/>
                <w:szCs w:val="24"/>
              </w:rPr>
              <w:t>4. Самостоятельность ответа;</w:t>
            </w:r>
          </w:p>
          <w:p w:rsidR="00A142C4" w:rsidRPr="00A142C4" w:rsidRDefault="00A142C4" w:rsidP="00A142C4">
            <w:pPr>
              <w:jc w:val="both"/>
              <w:rPr>
                <w:rFonts w:eastAsia="Calibri"/>
                <w:sz w:val="24"/>
                <w:szCs w:val="24"/>
              </w:rPr>
            </w:pPr>
            <w:r w:rsidRPr="00A142C4">
              <w:rPr>
                <w:rFonts w:eastAsia="Calibri"/>
                <w:sz w:val="24"/>
                <w:szCs w:val="24"/>
              </w:rPr>
              <w:t>5. Культура речи;</w:t>
            </w:r>
          </w:p>
          <w:p w:rsidR="00A142C4" w:rsidRPr="00A142C4" w:rsidRDefault="00A142C4" w:rsidP="00A142C4">
            <w:pPr>
              <w:jc w:val="both"/>
              <w:rPr>
                <w:rFonts w:eastAsia="Calibri"/>
                <w:sz w:val="24"/>
                <w:szCs w:val="24"/>
              </w:rPr>
            </w:pPr>
            <w:r w:rsidRPr="00A142C4">
              <w:rPr>
                <w:rFonts w:eastAsia="Calibri"/>
                <w:sz w:val="24"/>
                <w:szCs w:val="24"/>
              </w:rPr>
              <w:t xml:space="preserve">6. Использование ссылок на </w:t>
            </w:r>
            <w:r w:rsidRPr="00A142C4">
              <w:rPr>
                <w:rFonts w:eastAsia="Calibri"/>
                <w:sz w:val="24"/>
                <w:szCs w:val="24"/>
              </w:rPr>
              <w:lastRenderedPageBreak/>
              <w:t>нормы действующего законодательства</w:t>
            </w:r>
          </w:p>
          <w:p w:rsidR="00A142C4" w:rsidRPr="00A142C4" w:rsidRDefault="00A142C4" w:rsidP="00A142C4">
            <w:pPr>
              <w:jc w:val="both"/>
              <w:rPr>
                <w:rFonts w:eastAsia="Calibri"/>
                <w:sz w:val="24"/>
                <w:szCs w:val="24"/>
              </w:rPr>
            </w:pPr>
            <w:r w:rsidRPr="00A142C4">
              <w:rPr>
                <w:rFonts w:eastAsia="Calibri"/>
                <w:sz w:val="24"/>
                <w:szCs w:val="24"/>
              </w:rPr>
              <w:t>7. Умение аргументировать собственную позицию при ответе на дополнительные вопросы в рамках билет</w:t>
            </w: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lastRenderedPageBreak/>
              <w:t xml:space="preserve">выставляется </w:t>
            </w:r>
            <w:proofErr w:type="gramStart"/>
            <w:r w:rsidRPr="00A142C4">
              <w:rPr>
                <w:rFonts w:eastAsia="Calibri"/>
                <w:sz w:val="24"/>
                <w:szCs w:val="24"/>
              </w:rPr>
              <w:t>обучающемуся</w:t>
            </w:r>
            <w:proofErr w:type="gramEnd"/>
            <w:r w:rsidRPr="00A142C4">
              <w:rPr>
                <w:rFonts w:eastAsia="Calibri"/>
                <w:sz w:val="24"/>
                <w:szCs w:val="24"/>
              </w:rPr>
              <w:t>, если он глубоко и прочно усвоил</w:t>
            </w:r>
          </w:p>
          <w:p w:rsidR="00A142C4" w:rsidRPr="00A142C4" w:rsidRDefault="00A142C4" w:rsidP="00A142C4">
            <w:pPr>
              <w:jc w:val="both"/>
              <w:rPr>
                <w:rFonts w:eastAsia="Calibri"/>
                <w:sz w:val="24"/>
                <w:szCs w:val="24"/>
              </w:rPr>
            </w:pPr>
            <w:r w:rsidRPr="00A142C4">
              <w:rPr>
                <w:rFonts w:eastAsia="Calibri"/>
                <w:sz w:val="24"/>
                <w:szCs w:val="24"/>
              </w:rPr>
              <w:t>программу курса учебной дисциплины, исчерпывающе, последовательно, четко и логически стройно его</w:t>
            </w:r>
          </w:p>
          <w:p w:rsidR="00A142C4" w:rsidRPr="00A142C4" w:rsidRDefault="00A142C4" w:rsidP="00A142C4">
            <w:pPr>
              <w:jc w:val="both"/>
              <w:rPr>
                <w:rFonts w:eastAsia="Calibri"/>
                <w:sz w:val="24"/>
                <w:szCs w:val="24"/>
              </w:rPr>
            </w:pPr>
            <w:r w:rsidRPr="00A142C4">
              <w:rPr>
                <w:rFonts w:eastAsia="Calibri"/>
                <w:sz w:val="24"/>
                <w:szCs w:val="24"/>
              </w:rPr>
              <w:t>излагает, умеет тесно увязывать теорию с практикой, свободно справляется и апеллирует</w:t>
            </w:r>
          </w:p>
          <w:p w:rsidR="00A142C4" w:rsidRPr="00A142C4" w:rsidRDefault="00A142C4" w:rsidP="00A142C4">
            <w:pPr>
              <w:jc w:val="both"/>
              <w:rPr>
                <w:rFonts w:eastAsia="Calibri"/>
                <w:sz w:val="24"/>
                <w:szCs w:val="24"/>
              </w:rPr>
            </w:pPr>
            <w:r w:rsidRPr="00A142C4">
              <w:rPr>
                <w:rFonts w:eastAsia="Calibri"/>
                <w:sz w:val="24"/>
                <w:szCs w:val="24"/>
              </w:rPr>
              <w:t xml:space="preserve">к действующему </w:t>
            </w:r>
            <w:r w:rsidRPr="00A142C4">
              <w:rPr>
                <w:rFonts w:eastAsia="Calibri"/>
                <w:sz w:val="24"/>
                <w:szCs w:val="24"/>
              </w:rPr>
              <w:lastRenderedPageBreak/>
              <w:t xml:space="preserve">финансовому законодательству, не затрудняется с ответом на </w:t>
            </w:r>
            <w:proofErr w:type="gramStart"/>
            <w:r w:rsidRPr="00A142C4">
              <w:rPr>
                <w:rFonts w:eastAsia="Calibri"/>
                <w:sz w:val="24"/>
                <w:szCs w:val="24"/>
              </w:rPr>
              <w:t>дополнительные</w:t>
            </w:r>
            <w:proofErr w:type="gramEnd"/>
          </w:p>
          <w:p w:rsidR="00A142C4" w:rsidRPr="00A142C4" w:rsidRDefault="00A142C4" w:rsidP="00A142C4">
            <w:pPr>
              <w:jc w:val="both"/>
              <w:rPr>
                <w:rFonts w:eastAsia="Calibri"/>
                <w:sz w:val="24"/>
                <w:szCs w:val="24"/>
              </w:rPr>
            </w:pPr>
            <w:r w:rsidRPr="00A142C4">
              <w:rPr>
                <w:rFonts w:eastAsia="Calibri"/>
                <w:sz w:val="24"/>
                <w:szCs w:val="24"/>
              </w:rPr>
              <w:t>вопросы в рамках билета, правильно обосновывает свои выводы</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lastRenderedPageBreak/>
              <w:t>Хорошо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Удовлетворительно</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widowControl w:val="0"/>
              <w:autoSpaceDE w:val="0"/>
              <w:autoSpaceDN w:val="0"/>
              <w:adjustRightInd w:val="0"/>
              <w:rPr>
                <w:rFonts w:eastAsia="Calibri"/>
                <w:sz w:val="24"/>
                <w:szCs w:val="24"/>
              </w:rPr>
            </w:pPr>
            <w:r w:rsidRPr="00A142C4">
              <w:rPr>
                <w:rFonts w:eastAsia="Calibri"/>
                <w:sz w:val="24"/>
                <w:szCs w:val="24"/>
              </w:rPr>
              <w:t xml:space="preserve">выставляется </w:t>
            </w:r>
            <w:proofErr w:type="gramStart"/>
            <w:r w:rsidRPr="00A142C4">
              <w:rPr>
                <w:rFonts w:eastAsia="Calibri"/>
                <w:sz w:val="24"/>
                <w:szCs w:val="24"/>
              </w:rPr>
              <w:t>обучающемуся</w:t>
            </w:r>
            <w:proofErr w:type="gramEnd"/>
            <w:r w:rsidRPr="00A142C4">
              <w:rPr>
                <w:rFonts w:eastAsia="Calibri"/>
                <w:sz w:val="24"/>
                <w:szCs w:val="24"/>
              </w:rPr>
              <w:t>, если он имеет знания только</w:t>
            </w:r>
          </w:p>
          <w:p w:rsidR="00A142C4" w:rsidRPr="00A142C4" w:rsidRDefault="00A142C4" w:rsidP="00A142C4">
            <w:pPr>
              <w:widowControl w:val="0"/>
              <w:autoSpaceDE w:val="0"/>
              <w:autoSpaceDN w:val="0"/>
              <w:adjustRightInd w:val="0"/>
              <w:rPr>
                <w:rFonts w:eastAsia="Calibri"/>
                <w:sz w:val="24"/>
                <w:szCs w:val="24"/>
              </w:rPr>
            </w:pPr>
            <w:r w:rsidRPr="00A142C4">
              <w:rPr>
                <w:rFonts w:eastAsia="Calibri"/>
                <w:sz w:val="24"/>
                <w:szCs w:val="24"/>
              </w:rPr>
              <w:t>основного материала, но не усвоил его деталей, допускает неточности, недостаточно</w:t>
            </w:r>
          </w:p>
          <w:p w:rsidR="00A142C4" w:rsidRPr="00A142C4" w:rsidRDefault="00A142C4" w:rsidP="00A142C4">
            <w:pPr>
              <w:widowControl w:val="0"/>
              <w:autoSpaceDE w:val="0"/>
              <w:autoSpaceDN w:val="0"/>
              <w:adjustRightInd w:val="0"/>
              <w:rPr>
                <w:rFonts w:eastAsia="Calibri"/>
                <w:sz w:val="24"/>
                <w:szCs w:val="24"/>
              </w:rPr>
            </w:pPr>
            <w:r w:rsidRPr="00A142C4">
              <w:rPr>
                <w:rFonts w:eastAsia="Calibri"/>
                <w:sz w:val="24"/>
                <w:szCs w:val="24"/>
              </w:rPr>
              <w:t>правильные формулировки, нарушение логической последовательности в изложении</w:t>
            </w:r>
          </w:p>
          <w:p w:rsidR="00A142C4" w:rsidRPr="00A142C4" w:rsidRDefault="00A142C4" w:rsidP="00A142C4">
            <w:pPr>
              <w:widowControl w:val="0"/>
              <w:autoSpaceDE w:val="0"/>
              <w:autoSpaceDN w:val="0"/>
              <w:adjustRightInd w:val="0"/>
              <w:rPr>
                <w:rFonts w:eastAsia="Calibri"/>
                <w:sz w:val="24"/>
                <w:szCs w:val="24"/>
              </w:rPr>
            </w:pPr>
            <w:r w:rsidRPr="00A142C4">
              <w:rPr>
                <w:rFonts w:eastAsia="Calibri"/>
                <w:sz w:val="24"/>
                <w:szCs w:val="24"/>
              </w:rPr>
              <w:t>программного материала, испытывает затруднения при воспроизведении положений</w:t>
            </w:r>
          </w:p>
          <w:p w:rsidR="00A142C4" w:rsidRPr="00A142C4" w:rsidRDefault="00A142C4" w:rsidP="00A142C4">
            <w:pPr>
              <w:jc w:val="both"/>
              <w:rPr>
                <w:rFonts w:eastAsia="Calibri"/>
                <w:sz w:val="24"/>
                <w:szCs w:val="24"/>
              </w:rPr>
            </w:pPr>
            <w:r w:rsidRPr="00A142C4">
              <w:rPr>
                <w:rFonts w:eastAsia="Calibri"/>
                <w:sz w:val="24"/>
                <w:szCs w:val="24"/>
              </w:rPr>
              <w:t>закона</w:t>
            </w:r>
          </w:p>
        </w:tc>
      </w:tr>
      <w:tr w:rsidR="00A142C4" w:rsidRPr="00A142C4" w:rsidTr="00C102D4">
        <w:tc>
          <w:tcPr>
            <w:tcW w:w="3190" w:type="dxa"/>
            <w:tcBorders>
              <w:top w:val="single" w:sz="4" w:space="0" w:color="auto"/>
              <w:left w:val="single" w:sz="4" w:space="0" w:color="auto"/>
              <w:bottom w:val="single" w:sz="4" w:space="0" w:color="auto"/>
              <w:right w:val="single" w:sz="4" w:space="0" w:color="auto"/>
            </w:tcBorders>
            <w:shd w:val="clear" w:color="auto" w:fill="FFFFFF"/>
          </w:tcPr>
          <w:p w:rsidR="00A142C4" w:rsidRPr="00A142C4" w:rsidRDefault="00A142C4" w:rsidP="00A142C4">
            <w:pPr>
              <w:widowControl w:val="0"/>
              <w:rPr>
                <w:sz w:val="24"/>
                <w:szCs w:val="24"/>
                <w:lang w:bidi="ru-RU"/>
              </w:rPr>
            </w:pPr>
            <w:r w:rsidRPr="00A142C4">
              <w:rPr>
                <w:sz w:val="24"/>
                <w:szCs w:val="24"/>
                <w:lang w:bidi="ru-RU"/>
              </w:rPr>
              <w:t>Неудовлетвори</w:t>
            </w:r>
            <w:r w:rsidRPr="00A142C4">
              <w:rPr>
                <w:sz w:val="24"/>
                <w:szCs w:val="24"/>
                <w:lang w:bidi="ru-RU"/>
              </w:rPr>
              <w:softHyphen/>
              <w:t xml:space="preserve">тельно </w:t>
            </w:r>
          </w:p>
        </w:tc>
        <w:tc>
          <w:tcPr>
            <w:tcW w:w="3190" w:type="dxa"/>
            <w:vMerge/>
          </w:tcPr>
          <w:p w:rsidR="00A142C4" w:rsidRPr="00A142C4" w:rsidRDefault="00A142C4" w:rsidP="00A142C4">
            <w:pPr>
              <w:jc w:val="both"/>
              <w:rPr>
                <w:rFonts w:eastAsia="Calibri"/>
                <w:sz w:val="24"/>
                <w:szCs w:val="24"/>
              </w:rPr>
            </w:pPr>
          </w:p>
        </w:tc>
        <w:tc>
          <w:tcPr>
            <w:tcW w:w="3190" w:type="dxa"/>
          </w:tcPr>
          <w:p w:rsidR="00A142C4" w:rsidRPr="00A142C4" w:rsidRDefault="00A142C4" w:rsidP="00A142C4">
            <w:pPr>
              <w:jc w:val="both"/>
              <w:rPr>
                <w:rFonts w:eastAsia="Calibri"/>
                <w:sz w:val="24"/>
                <w:szCs w:val="24"/>
              </w:rPr>
            </w:pPr>
            <w:r w:rsidRPr="00A142C4">
              <w:rPr>
                <w:rFonts w:eastAsia="Calibri"/>
                <w:sz w:val="24"/>
                <w:szCs w:val="24"/>
              </w:rPr>
              <w:t xml:space="preserve">выставляется </w:t>
            </w:r>
            <w:proofErr w:type="gramStart"/>
            <w:r w:rsidRPr="00A142C4">
              <w:rPr>
                <w:rFonts w:eastAsia="Calibri"/>
                <w:sz w:val="24"/>
                <w:szCs w:val="24"/>
              </w:rPr>
              <w:t>обучающемуся</w:t>
            </w:r>
            <w:proofErr w:type="gramEnd"/>
            <w:r w:rsidRPr="00A142C4">
              <w:rPr>
                <w:rFonts w:eastAsia="Calibri"/>
                <w:sz w:val="24"/>
                <w:szCs w:val="24"/>
              </w:rPr>
              <w:t>, который не знает</w:t>
            </w:r>
          </w:p>
          <w:p w:rsidR="00A142C4" w:rsidRPr="00A142C4" w:rsidRDefault="00A142C4" w:rsidP="00A142C4">
            <w:pPr>
              <w:jc w:val="both"/>
              <w:rPr>
                <w:rFonts w:eastAsia="Calibri"/>
                <w:sz w:val="24"/>
                <w:szCs w:val="24"/>
              </w:rPr>
            </w:pPr>
            <w:r w:rsidRPr="00A142C4">
              <w:rPr>
                <w:rFonts w:eastAsia="Calibri"/>
                <w:sz w:val="24"/>
                <w:szCs w:val="24"/>
              </w:rPr>
              <w:t>значительной части программы дисциплины, допускает существенные ошибки,</w:t>
            </w:r>
          </w:p>
          <w:p w:rsidR="00A142C4" w:rsidRPr="00A142C4" w:rsidRDefault="00A142C4" w:rsidP="00A142C4">
            <w:pPr>
              <w:jc w:val="both"/>
              <w:rPr>
                <w:rFonts w:eastAsia="Calibri"/>
                <w:sz w:val="24"/>
                <w:szCs w:val="24"/>
              </w:rPr>
            </w:pPr>
            <w:r w:rsidRPr="00A142C4">
              <w:rPr>
                <w:rFonts w:eastAsia="Calibri"/>
                <w:sz w:val="24"/>
                <w:szCs w:val="24"/>
              </w:rPr>
              <w:t xml:space="preserve">неуверенно, с большими затруднениями ориентируется в нормах </w:t>
            </w:r>
            <w:proofErr w:type="gramStart"/>
            <w:r w:rsidRPr="00A142C4">
              <w:rPr>
                <w:rFonts w:eastAsia="Calibri"/>
                <w:sz w:val="24"/>
                <w:szCs w:val="24"/>
              </w:rPr>
              <w:t>действующего</w:t>
            </w:r>
            <w:proofErr w:type="gramEnd"/>
          </w:p>
          <w:p w:rsidR="00A142C4" w:rsidRPr="00A142C4" w:rsidRDefault="00A142C4" w:rsidP="00A142C4">
            <w:pPr>
              <w:jc w:val="both"/>
              <w:rPr>
                <w:rFonts w:eastAsia="Calibri"/>
                <w:sz w:val="24"/>
                <w:szCs w:val="24"/>
              </w:rPr>
            </w:pPr>
            <w:r w:rsidRPr="00A142C4">
              <w:rPr>
                <w:rFonts w:eastAsia="Calibri"/>
                <w:sz w:val="24"/>
                <w:szCs w:val="24"/>
              </w:rPr>
              <w:t>финансового законодательства</w:t>
            </w:r>
          </w:p>
        </w:tc>
      </w:tr>
    </w:tbl>
    <w:p w:rsidR="007300BB" w:rsidRPr="002A2A6F" w:rsidRDefault="007300BB" w:rsidP="00655216">
      <w:pPr>
        <w:spacing w:after="0" w:line="240" w:lineRule="auto"/>
        <w:ind w:firstLine="709"/>
        <w:jc w:val="center"/>
        <w:rPr>
          <w:rFonts w:ascii="Times New Roman" w:hAnsi="Times New Roman" w:cs="Times New Roman"/>
          <w:b/>
          <w:sz w:val="24"/>
          <w:szCs w:val="24"/>
        </w:rPr>
      </w:pPr>
    </w:p>
    <w:p w:rsidR="00E74969" w:rsidRPr="002A2A6F" w:rsidRDefault="00E74969" w:rsidP="00655216">
      <w:pPr>
        <w:spacing w:after="0" w:line="240" w:lineRule="auto"/>
        <w:ind w:firstLine="709"/>
        <w:jc w:val="center"/>
        <w:rPr>
          <w:rFonts w:ascii="Times New Roman" w:hAnsi="Times New Roman" w:cs="Times New Roman"/>
          <w:b/>
          <w:sz w:val="24"/>
          <w:szCs w:val="24"/>
        </w:rPr>
      </w:pPr>
    </w:p>
    <w:p w:rsidR="00A142C4" w:rsidRDefault="00A142C4" w:rsidP="00655216">
      <w:pPr>
        <w:spacing w:after="0" w:line="240" w:lineRule="auto"/>
        <w:ind w:firstLine="709"/>
        <w:jc w:val="center"/>
        <w:rPr>
          <w:rFonts w:ascii="Times New Roman" w:hAnsi="Times New Roman" w:cs="Times New Roman"/>
          <w:b/>
          <w:sz w:val="24"/>
          <w:szCs w:val="24"/>
        </w:rPr>
      </w:pPr>
    </w:p>
    <w:p w:rsidR="00A142C4" w:rsidRDefault="00A142C4" w:rsidP="00655216">
      <w:pPr>
        <w:spacing w:after="0" w:line="240" w:lineRule="auto"/>
        <w:ind w:firstLine="709"/>
        <w:jc w:val="center"/>
        <w:rPr>
          <w:rFonts w:ascii="Times New Roman" w:hAnsi="Times New Roman" w:cs="Times New Roman"/>
          <w:b/>
          <w:sz w:val="24"/>
          <w:szCs w:val="24"/>
        </w:rPr>
      </w:pPr>
    </w:p>
    <w:p w:rsidR="00A142C4" w:rsidRDefault="00A142C4" w:rsidP="00655216">
      <w:pPr>
        <w:spacing w:after="0" w:line="240" w:lineRule="auto"/>
        <w:ind w:firstLine="709"/>
        <w:jc w:val="center"/>
        <w:rPr>
          <w:rFonts w:ascii="Times New Roman" w:hAnsi="Times New Roman" w:cs="Times New Roman"/>
          <w:b/>
          <w:sz w:val="24"/>
          <w:szCs w:val="24"/>
        </w:rPr>
      </w:pPr>
    </w:p>
    <w:p w:rsidR="00A142C4" w:rsidRDefault="00A142C4" w:rsidP="00655216">
      <w:pPr>
        <w:spacing w:after="0" w:line="240" w:lineRule="auto"/>
        <w:ind w:firstLine="709"/>
        <w:jc w:val="center"/>
        <w:rPr>
          <w:rFonts w:ascii="Times New Roman" w:hAnsi="Times New Roman" w:cs="Times New Roman"/>
          <w:b/>
          <w:sz w:val="24"/>
          <w:szCs w:val="24"/>
        </w:rPr>
      </w:pPr>
    </w:p>
    <w:p w:rsidR="00853F06" w:rsidRPr="002A2A6F" w:rsidRDefault="003650B5" w:rsidP="00655216">
      <w:pPr>
        <w:spacing w:after="0" w:line="240" w:lineRule="auto"/>
        <w:ind w:firstLine="709"/>
        <w:jc w:val="center"/>
        <w:rPr>
          <w:rFonts w:ascii="Times New Roman" w:hAnsi="Times New Roman" w:cs="Times New Roman"/>
          <w:b/>
          <w:sz w:val="24"/>
          <w:szCs w:val="24"/>
        </w:rPr>
      </w:pPr>
      <w:bookmarkStart w:id="0" w:name="_GoBack"/>
      <w:bookmarkEnd w:id="0"/>
      <w:r w:rsidRPr="002A2A6F">
        <w:rPr>
          <w:rFonts w:ascii="Times New Roman" w:hAnsi="Times New Roman" w:cs="Times New Roman"/>
          <w:b/>
          <w:sz w:val="24"/>
          <w:szCs w:val="24"/>
        </w:rPr>
        <w:lastRenderedPageBreak/>
        <w:t>Список рекомендуемых источников</w:t>
      </w:r>
    </w:p>
    <w:p w:rsidR="00853F06" w:rsidRPr="002A2A6F" w:rsidRDefault="00853F06" w:rsidP="00853F06">
      <w:pPr>
        <w:spacing w:after="0" w:line="240" w:lineRule="auto"/>
        <w:ind w:firstLine="709"/>
        <w:jc w:val="both"/>
        <w:rPr>
          <w:rFonts w:ascii="Times New Roman" w:hAnsi="Times New Roman" w:cs="Times New Roman"/>
          <w:sz w:val="24"/>
          <w:szCs w:val="24"/>
        </w:rPr>
      </w:pPr>
    </w:p>
    <w:p w:rsidR="00A142C4" w:rsidRPr="00A142C4" w:rsidRDefault="00A142C4" w:rsidP="00A142C4">
      <w:pPr>
        <w:widowControl w:val="0"/>
        <w:spacing w:after="0" w:line="240" w:lineRule="auto"/>
        <w:ind w:left="709"/>
        <w:jc w:val="both"/>
        <w:outlineLvl w:val="1"/>
        <w:rPr>
          <w:rFonts w:ascii="Times New Roman" w:eastAsia="Calibri" w:hAnsi="Times New Roman" w:cs="Times New Roman"/>
          <w:b/>
          <w:sz w:val="24"/>
        </w:rPr>
      </w:pPr>
      <w:r w:rsidRPr="00A142C4">
        <w:rPr>
          <w:rFonts w:ascii="Times New Roman" w:eastAsia="Calibri" w:hAnsi="Times New Roman" w:cs="Times New Roman"/>
          <w:b/>
          <w:sz w:val="24"/>
        </w:rPr>
        <w:t>Нормативные правовые акты</w:t>
      </w:r>
    </w:p>
    <w:p w:rsidR="00A142C4" w:rsidRPr="00A142C4" w:rsidRDefault="00A142C4" w:rsidP="00A142C4">
      <w:pPr>
        <w:widowControl w:val="0"/>
        <w:numPr>
          <w:ilvl w:val="0"/>
          <w:numId w:val="1"/>
        </w:numPr>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Конституция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Правительстве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конституционный закон от 17.12.1997 № 2-ФКЗ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Гражданский кодекс Российской Федерации (часть первая)</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30.11.1994 № 51-ФЗ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Гражданский кодекс Российской Федерации (часть вторая</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26.01.1996 № 14-ФЗ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Уголовный кодекс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13.06.1996 № 63-ФЗ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Бюджетный кодекс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31.07.1998 № 145-ФЗ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Налоговый кодекс Российской Федерации (часть первая)</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31.07.1998 № 146-ФЗ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Кодекс Российской Федерации об административных правонарушениях</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30.12.2001 № 195-ФЗ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банках и банковской деятельности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02.12.1990 № 395-1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Об организации страхового дела в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Закон РФ от 27.11.1992 № 4015-1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Об инвестиционной деятельности в Российской Федерации, осуществляемой в форме капитальных вложений</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25.02.1999 № 39-ФЗ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Центральном банке Российской Федерации (Банке России)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10.07.2002 № 86-//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валютном регулировании и валютном контроле</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10.12.2003 № 173-ФЗ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Об общих принципах организации местного самоуправления в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06.10.2003 № 131-ФЗ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Об обязательном медицинском страховании в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29.11.2010 № 326-ФЗ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Счетной палате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05.04.2013 № 41-ФЗ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Федеральный закон от 13.07.2015 № 224-ФЗ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структуре федеральных органов исполнительной власти: Указ Президента РФ от 21.05.2012 № 636 //  http://www.consultant.ru.</w:t>
      </w:r>
    </w:p>
    <w:p w:rsidR="00A142C4" w:rsidRPr="00A142C4" w:rsidRDefault="00A142C4" w:rsidP="00A142C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О Министерстве финансов Российской Федерации</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Постановление Правительства РФ от 30.06.2004 № 329 //  http://www.consultant.ru</w:t>
      </w:r>
    </w:p>
    <w:p w:rsidR="00A142C4" w:rsidRPr="00A142C4" w:rsidRDefault="00A142C4" w:rsidP="00A142C4">
      <w:pPr>
        <w:widowControl w:val="0"/>
        <w:suppressAutoHyphens/>
        <w:spacing w:after="0" w:line="240" w:lineRule="auto"/>
        <w:ind w:left="709"/>
        <w:jc w:val="both"/>
        <w:outlineLvl w:val="1"/>
        <w:rPr>
          <w:rFonts w:ascii="Times New Roman" w:eastAsia="Calibri" w:hAnsi="Times New Roman" w:cs="Times New Roman"/>
          <w:b/>
          <w:sz w:val="24"/>
        </w:rPr>
      </w:pPr>
    </w:p>
    <w:p w:rsidR="00A142C4" w:rsidRPr="00A142C4" w:rsidRDefault="00A142C4" w:rsidP="00A142C4">
      <w:pPr>
        <w:widowControl w:val="0"/>
        <w:suppressAutoHyphens/>
        <w:spacing w:after="0" w:line="240" w:lineRule="auto"/>
        <w:ind w:left="709"/>
        <w:jc w:val="both"/>
        <w:outlineLvl w:val="1"/>
        <w:rPr>
          <w:rFonts w:ascii="Times New Roman" w:eastAsia="Calibri" w:hAnsi="Times New Roman" w:cs="Times New Roman"/>
          <w:b/>
          <w:sz w:val="24"/>
        </w:rPr>
      </w:pPr>
      <w:r w:rsidRPr="00A142C4">
        <w:rPr>
          <w:rFonts w:ascii="Times New Roman" w:eastAsia="Calibri" w:hAnsi="Times New Roman" w:cs="Times New Roman"/>
          <w:b/>
          <w:sz w:val="24"/>
        </w:rPr>
        <w:t>Основная литература</w:t>
      </w:r>
    </w:p>
    <w:p w:rsidR="00A142C4" w:rsidRPr="00A142C4" w:rsidRDefault="00A142C4" w:rsidP="00A142C4">
      <w:pPr>
        <w:widowControl w:val="0"/>
        <w:suppressAutoHyphens/>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 Финансовое право [электронный  ресурс]: учебник / Отв. ред. Н.И. Химичева. - 5-e изд., </w:t>
      </w:r>
      <w:proofErr w:type="spellStart"/>
      <w:r w:rsidRPr="00A142C4">
        <w:rPr>
          <w:rFonts w:ascii="Times New Roman" w:eastAsia="Calibri" w:hAnsi="Times New Roman" w:cs="Times New Roman"/>
          <w:sz w:val="24"/>
        </w:rPr>
        <w:t>перераб</w:t>
      </w:r>
      <w:proofErr w:type="spellEnd"/>
      <w:r w:rsidRPr="00A142C4">
        <w:rPr>
          <w:rFonts w:ascii="Times New Roman" w:eastAsia="Calibri" w:hAnsi="Times New Roman" w:cs="Times New Roman"/>
          <w:sz w:val="24"/>
        </w:rPr>
        <w:t>. и доп.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Норма: НИЦ Инфра-М, 2012. - 752 с. - ISBN 978-5-91768-247-1. - Режим доступа: http://znanium.com/catalog/product/339915</w:t>
      </w:r>
    </w:p>
    <w:p w:rsidR="00A142C4" w:rsidRPr="00A142C4" w:rsidRDefault="00A142C4" w:rsidP="00A142C4">
      <w:pPr>
        <w:widowControl w:val="0"/>
        <w:suppressAutoHyphens/>
        <w:spacing w:after="0" w:line="240" w:lineRule="auto"/>
        <w:ind w:left="709"/>
        <w:jc w:val="both"/>
        <w:outlineLvl w:val="1"/>
        <w:rPr>
          <w:rFonts w:ascii="Times New Roman" w:eastAsia="Calibri" w:hAnsi="Times New Roman" w:cs="Times New Roman"/>
          <w:b/>
          <w:sz w:val="24"/>
        </w:rPr>
      </w:pPr>
    </w:p>
    <w:p w:rsidR="00A142C4" w:rsidRPr="00A142C4" w:rsidRDefault="00A142C4" w:rsidP="00A142C4">
      <w:pPr>
        <w:widowControl w:val="0"/>
        <w:suppressAutoHyphens/>
        <w:spacing w:after="0" w:line="240" w:lineRule="auto"/>
        <w:ind w:left="709"/>
        <w:jc w:val="both"/>
        <w:outlineLvl w:val="1"/>
        <w:rPr>
          <w:rFonts w:ascii="Times New Roman" w:eastAsia="Calibri" w:hAnsi="Times New Roman" w:cs="Times New Roman"/>
          <w:b/>
          <w:sz w:val="24"/>
        </w:rPr>
      </w:pPr>
      <w:r w:rsidRPr="00A142C4">
        <w:rPr>
          <w:rFonts w:ascii="Times New Roman" w:eastAsia="Calibri" w:hAnsi="Times New Roman" w:cs="Times New Roman"/>
          <w:b/>
          <w:sz w:val="24"/>
        </w:rPr>
        <w:t>Дополнительная литература</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Иванов, И.С. Краткий курс финансового права [электронный  ресурс]: учебное пособие / И.С. Иванов // СПС </w:t>
      </w:r>
      <w:proofErr w:type="spellStart"/>
      <w:r w:rsidRPr="00A142C4">
        <w:rPr>
          <w:rFonts w:ascii="Times New Roman" w:eastAsia="Calibri" w:hAnsi="Times New Roman" w:cs="Times New Roman"/>
          <w:sz w:val="24"/>
        </w:rPr>
        <w:t>КонсультантПлюс</w:t>
      </w:r>
      <w:proofErr w:type="spellEnd"/>
      <w:r w:rsidRPr="00A142C4">
        <w:rPr>
          <w:rFonts w:ascii="Times New Roman" w:eastAsia="Calibri" w:hAnsi="Times New Roman" w:cs="Times New Roman"/>
          <w:sz w:val="24"/>
        </w:rPr>
        <w:t>. 2013. – Режим доступа: http://www.consultant.ru</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Прошунин, М. М., </w:t>
      </w:r>
      <w:proofErr w:type="spellStart"/>
      <w:r w:rsidRPr="00A142C4">
        <w:rPr>
          <w:rFonts w:ascii="Times New Roman" w:eastAsia="Calibri" w:hAnsi="Times New Roman" w:cs="Times New Roman"/>
          <w:sz w:val="24"/>
        </w:rPr>
        <w:t>Татчук</w:t>
      </w:r>
      <w:proofErr w:type="spellEnd"/>
      <w:r w:rsidRPr="00A142C4">
        <w:rPr>
          <w:rFonts w:ascii="Times New Roman" w:eastAsia="Calibri" w:hAnsi="Times New Roman" w:cs="Times New Roman"/>
          <w:sz w:val="24"/>
        </w:rPr>
        <w:t xml:space="preserve"> М.А. Финансовый мониторинг (противодействие легализации (отмыванию) доходов, полученных преступным путем, и финансированию терроризма) [электронный  ресурс]: учебник / М.М. Прошунин, М.А. Ткачук. - Калининград: Изд-во БФУ им. И. Канта, 2014. - 417 с. – Режим доступа:</w:t>
      </w:r>
      <w:r w:rsidRPr="00A142C4">
        <w:rPr>
          <w:rFonts w:ascii="Times New Roman" w:eastAsia="Calibri" w:hAnsi="Times New Roman" w:cs="Times New Roman"/>
          <w:sz w:val="28"/>
        </w:rPr>
        <w:t xml:space="preserve"> </w:t>
      </w:r>
      <w:r w:rsidRPr="00A142C4">
        <w:rPr>
          <w:rFonts w:ascii="Times New Roman" w:eastAsia="Calibri" w:hAnsi="Times New Roman" w:cs="Times New Roman"/>
          <w:sz w:val="24"/>
        </w:rPr>
        <w:t>http://www.consultant.ru</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Публично-частное партнерство в России и зарубежных странах: правовые аспекты  [электронный  ресурс]: монография / под ред. В.Ф. </w:t>
      </w:r>
      <w:proofErr w:type="spellStart"/>
      <w:r w:rsidRPr="00A142C4">
        <w:rPr>
          <w:rFonts w:ascii="Times New Roman" w:eastAsia="Calibri" w:hAnsi="Times New Roman" w:cs="Times New Roman"/>
          <w:sz w:val="24"/>
        </w:rPr>
        <w:t>Попондопуло</w:t>
      </w:r>
      <w:proofErr w:type="spellEnd"/>
      <w:r w:rsidRPr="00A142C4">
        <w:rPr>
          <w:rFonts w:ascii="Times New Roman" w:eastAsia="Calibri" w:hAnsi="Times New Roman" w:cs="Times New Roman"/>
          <w:sz w:val="24"/>
        </w:rPr>
        <w:t xml:space="preserve">, Н.А. Шевелевой. – М.: </w:t>
      </w:r>
      <w:proofErr w:type="spellStart"/>
      <w:r w:rsidRPr="00A142C4">
        <w:rPr>
          <w:rFonts w:ascii="Times New Roman" w:eastAsia="Calibri" w:hAnsi="Times New Roman" w:cs="Times New Roman"/>
          <w:sz w:val="24"/>
        </w:rPr>
        <w:t>Инфотропик</w:t>
      </w:r>
      <w:proofErr w:type="spellEnd"/>
      <w:r w:rsidRPr="00A142C4">
        <w:rPr>
          <w:rFonts w:ascii="Times New Roman" w:eastAsia="Calibri" w:hAnsi="Times New Roman" w:cs="Times New Roman"/>
          <w:sz w:val="24"/>
        </w:rPr>
        <w:t xml:space="preserve"> Медиа, 2015. – 259 с. – Режим доступа: http://www.consultant.ru.</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Терехова, Е.В. Инвестиционное право: публично-правовые начала [электронный  ресурс]: учебное пособие / Е.В. Терехова. - М.: РГУП, 2015. - 294 с. – Режим доступа: http://www.consultant.ru</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Финансовое право [электронный  ресурс]: учебное пособие / ред. Н.Д. </w:t>
      </w:r>
      <w:proofErr w:type="spellStart"/>
      <w:r w:rsidRPr="00A142C4">
        <w:rPr>
          <w:rFonts w:ascii="Times New Roman" w:eastAsia="Calibri" w:hAnsi="Times New Roman" w:cs="Times New Roman"/>
          <w:sz w:val="24"/>
        </w:rPr>
        <w:t>Эриашвили</w:t>
      </w:r>
      <w:proofErr w:type="spellEnd"/>
      <w:r w:rsidRPr="00A142C4">
        <w:rPr>
          <w:rFonts w:ascii="Times New Roman" w:eastAsia="Calibri" w:hAnsi="Times New Roman" w:cs="Times New Roman"/>
          <w:sz w:val="24"/>
        </w:rPr>
        <w:t xml:space="preserve">, И.Ш. </w:t>
      </w:r>
      <w:proofErr w:type="spellStart"/>
      <w:r w:rsidRPr="00A142C4">
        <w:rPr>
          <w:rFonts w:ascii="Times New Roman" w:eastAsia="Calibri" w:hAnsi="Times New Roman" w:cs="Times New Roman"/>
          <w:sz w:val="24"/>
        </w:rPr>
        <w:t>Килясханов</w:t>
      </w:r>
      <w:proofErr w:type="spellEnd"/>
      <w:r w:rsidRPr="00A142C4">
        <w:rPr>
          <w:rFonts w:ascii="Times New Roman" w:eastAsia="Calibri" w:hAnsi="Times New Roman" w:cs="Times New Roman"/>
          <w:sz w:val="24"/>
        </w:rPr>
        <w:t xml:space="preserve">. - 2-е изд., </w:t>
      </w:r>
      <w:proofErr w:type="spellStart"/>
      <w:r w:rsidRPr="00A142C4">
        <w:rPr>
          <w:rFonts w:ascii="Times New Roman" w:eastAsia="Calibri" w:hAnsi="Times New Roman" w:cs="Times New Roman"/>
          <w:sz w:val="24"/>
        </w:rPr>
        <w:t>перераб</w:t>
      </w:r>
      <w:proofErr w:type="spellEnd"/>
      <w:r w:rsidRPr="00A142C4">
        <w:rPr>
          <w:rFonts w:ascii="Times New Roman" w:eastAsia="Calibri" w:hAnsi="Times New Roman" w:cs="Times New Roman"/>
          <w:sz w:val="24"/>
        </w:rPr>
        <w:t>. и доп.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w:t>
      </w:r>
      <w:proofErr w:type="spellStart"/>
      <w:r w:rsidRPr="00A142C4">
        <w:rPr>
          <w:rFonts w:ascii="Times New Roman" w:eastAsia="Calibri" w:hAnsi="Times New Roman" w:cs="Times New Roman"/>
          <w:sz w:val="24"/>
        </w:rPr>
        <w:t>Юнити</w:t>
      </w:r>
      <w:proofErr w:type="spellEnd"/>
      <w:r w:rsidRPr="00A142C4">
        <w:rPr>
          <w:rFonts w:ascii="Times New Roman" w:eastAsia="Calibri" w:hAnsi="Times New Roman" w:cs="Times New Roman"/>
          <w:sz w:val="24"/>
        </w:rPr>
        <w:t xml:space="preserve">-Дана, 2015. - 479 с. - </w:t>
      </w:r>
      <w:proofErr w:type="spellStart"/>
      <w:r w:rsidRPr="00A142C4">
        <w:rPr>
          <w:rFonts w:ascii="Times New Roman" w:eastAsia="Calibri" w:hAnsi="Times New Roman" w:cs="Times New Roman"/>
          <w:sz w:val="24"/>
        </w:rPr>
        <w:t>Библиогр</w:t>
      </w:r>
      <w:proofErr w:type="spellEnd"/>
      <w:r w:rsidRPr="00A142C4">
        <w:rPr>
          <w:rFonts w:ascii="Times New Roman" w:eastAsia="Calibri" w:hAnsi="Times New Roman" w:cs="Times New Roman"/>
          <w:sz w:val="24"/>
        </w:rPr>
        <w:t>. в кн. - ISBN 978-5-238-01255-1. – Режим доступа: http://biblioclub.ru/index.php?page=book&amp;id=114562</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proofErr w:type="spellStart"/>
      <w:r w:rsidRPr="00A142C4">
        <w:rPr>
          <w:rFonts w:ascii="Times New Roman" w:eastAsia="Calibri" w:hAnsi="Times New Roman" w:cs="Times New Roman"/>
          <w:sz w:val="24"/>
        </w:rPr>
        <w:t>Цинделиани</w:t>
      </w:r>
      <w:proofErr w:type="spellEnd"/>
      <w:r w:rsidRPr="00A142C4">
        <w:rPr>
          <w:rFonts w:ascii="Times New Roman" w:eastAsia="Calibri" w:hAnsi="Times New Roman" w:cs="Times New Roman"/>
          <w:sz w:val="24"/>
        </w:rPr>
        <w:t xml:space="preserve">, И.А. О системе финансового права: современное состояние научных исследований [электронный  ресурс]: монография / И.А. </w:t>
      </w:r>
      <w:proofErr w:type="spellStart"/>
      <w:r w:rsidRPr="00A142C4">
        <w:rPr>
          <w:rFonts w:ascii="Times New Roman" w:eastAsia="Calibri" w:hAnsi="Times New Roman" w:cs="Times New Roman"/>
          <w:sz w:val="24"/>
        </w:rPr>
        <w:t>Цинделиани</w:t>
      </w:r>
      <w:proofErr w:type="spellEnd"/>
      <w:r w:rsidRPr="00A142C4">
        <w:rPr>
          <w:rFonts w:ascii="Times New Roman" w:eastAsia="Calibri" w:hAnsi="Times New Roman" w:cs="Times New Roman"/>
          <w:sz w:val="24"/>
        </w:rPr>
        <w:t>.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Российская академия правосудия, 2011. - 168 с. - ISBN 978-5-93916-287-6. - Режим доступа: http://biblioclub.ru/index.php?page=book&amp;id=140792</w:t>
      </w:r>
    </w:p>
    <w:p w:rsidR="00A142C4" w:rsidRPr="00A142C4" w:rsidRDefault="00A142C4" w:rsidP="00A142C4">
      <w:pPr>
        <w:widowControl w:val="0"/>
        <w:numPr>
          <w:ilvl w:val="0"/>
          <w:numId w:val="6"/>
        </w:numPr>
        <w:suppressAutoHyphens/>
        <w:spacing w:after="0" w:line="240" w:lineRule="auto"/>
        <w:ind w:left="0" w:firstLine="709"/>
        <w:jc w:val="both"/>
        <w:rPr>
          <w:rFonts w:ascii="Times New Roman" w:eastAsia="Calibri" w:hAnsi="Times New Roman" w:cs="Times New Roman"/>
          <w:sz w:val="24"/>
        </w:rPr>
      </w:pPr>
      <w:proofErr w:type="spellStart"/>
      <w:r w:rsidRPr="00A142C4">
        <w:rPr>
          <w:rFonts w:ascii="Times New Roman" w:eastAsia="Calibri" w:hAnsi="Times New Roman" w:cs="Times New Roman"/>
          <w:sz w:val="24"/>
        </w:rPr>
        <w:t>Эриашвили</w:t>
      </w:r>
      <w:proofErr w:type="spellEnd"/>
      <w:r w:rsidRPr="00A142C4">
        <w:rPr>
          <w:rFonts w:ascii="Times New Roman" w:eastAsia="Calibri" w:hAnsi="Times New Roman" w:cs="Times New Roman"/>
          <w:sz w:val="24"/>
        </w:rPr>
        <w:t xml:space="preserve">, Н.Д. Финансовое право [электронный  ресурс]: учебник / Н.Д. </w:t>
      </w:r>
      <w:proofErr w:type="spellStart"/>
      <w:r w:rsidRPr="00A142C4">
        <w:rPr>
          <w:rFonts w:ascii="Times New Roman" w:eastAsia="Calibri" w:hAnsi="Times New Roman" w:cs="Times New Roman"/>
          <w:sz w:val="24"/>
        </w:rPr>
        <w:t>Эриашвили</w:t>
      </w:r>
      <w:proofErr w:type="spellEnd"/>
      <w:r w:rsidRPr="00A142C4">
        <w:rPr>
          <w:rFonts w:ascii="Times New Roman" w:eastAsia="Calibri" w:hAnsi="Times New Roman" w:cs="Times New Roman"/>
          <w:sz w:val="24"/>
        </w:rPr>
        <w:t xml:space="preserve">. - 3-е изд., </w:t>
      </w:r>
      <w:proofErr w:type="spellStart"/>
      <w:r w:rsidRPr="00A142C4">
        <w:rPr>
          <w:rFonts w:ascii="Times New Roman" w:eastAsia="Calibri" w:hAnsi="Times New Roman" w:cs="Times New Roman"/>
          <w:sz w:val="24"/>
        </w:rPr>
        <w:t>перераб</w:t>
      </w:r>
      <w:proofErr w:type="spellEnd"/>
      <w:r w:rsidRPr="00A142C4">
        <w:rPr>
          <w:rFonts w:ascii="Times New Roman" w:eastAsia="Calibri" w:hAnsi="Times New Roman" w:cs="Times New Roman"/>
          <w:sz w:val="24"/>
        </w:rPr>
        <w:t>. и доп.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w:t>
      </w:r>
      <w:proofErr w:type="spellStart"/>
      <w:r w:rsidRPr="00A142C4">
        <w:rPr>
          <w:rFonts w:ascii="Times New Roman" w:eastAsia="Calibri" w:hAnsi="Times New Roman" w:cs="Times New Roman"/>
          <w:sz w:val="24"/>
        </w:rPr>
        <w:t>Юнити</w:t>
      </w:r>
      <w:proofErr w:type="spellEnd"/>
      <w:r w:rsidRPr="00A142C4">
        <w:rPr>
          <w:rFonts w:ascii="Times New Roman" w:eastAsia="Calibri" w:hAnsi="Times New Roman" w:cs="Times New Roman"/>
          <w:sz w:val="24"/>
        </w:rPr>
        <w:t>-Дана, 2012. - 576 с. - ISBN 978-5-238-01416-6. – Режим доступа: http://biblioclub.ru/index.php?page=book&amp;id=117944</w:t>
      </w:r>
    </w:p>
    <w:p w:rsidR="00A142C4" w:rsidRPr="00A142C4" w:rsidRDefault="00A142C4" w:rsidP="00A142C4">
      <w:pPr>
        <w:widowControl w:val="0"/>
        <w:suppressAutoHyphens/>
        <w:spacing w:after="0" w:line="240" w:lineRule="auto"/>
        <w:ind w:left="709"/>
        <w:jc w:val="both"/>
        <w:outlineLvl w:val="1"/>
        <w:rPr>
          <w:rFonts w:ascii="Times New Roman" w:eastAsia="Calibri" w:hAnsi="Times New Roman" w:cs="Times New Roman"/>
          <w:b/>
          <w:sz w:val="24"/>
        </w:rPr>
      </w:pPr>
    </w:p>
    <w:p w:rsidR="00A142C4" w:rsidRPr="00A142C4" w:rsidRDefault="00A142C4" w:rsidP="00A142C4">
      <w:pPr>
        <w:widowControl w:val="0"/>
        <w:suppressAutoHyphens/>
        <w:spacing w:after="0" w:line="240" w:lineRule="auto"/>
        <w:ind w:left="709"/>
        <w:jc w:val="both"/>
        <w:outlineLvl w:val="1"/>
        <w:rPr>
          <w:rFonts w:ascii="Times New Roman" w:eastAsia="Calibri" w:hAnsi="Times New Roman" w:cs="Times New Roman"/>
          <w:b/>
          <w:sz w:val="24"/>
        </w:rPr>
      </w:pPr>
      <w:r w:rsidRPr="00A142C4">
        <w:rPr>
          <w:rFonts w:ascii="Times New Roman" w:eastAsia="Calibri" w:hAnsi="Times New Roman" w:cs="Times New Roman"/>
          <w:b/>
          <w:sz w:val="24"/>
        </w:rPr>
        <w:t>Периодические издания</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Банковское право: журнал.-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ООО Издательская группа Юрист, 2015-2016</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Государственная власть и местное самоуправление</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журнал.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Юрист, 2015-2016</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Журнал Бюджет</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журнал.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Издательский дом «Бюджет», 2015-2016</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Журнал российского права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журнал.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Норма, 2015-2016</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Финансовое право: журнал.-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ООО Издательская группа Юрист, 2015-2016</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Финансы: журнал.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ООО Книжная редакция Финансы, 2015-2016</w:t>
      </w:r>
    </w:p>
    <w:p w:rsidR="00A142C4" w:rsidRPr="00A142C4" w:rsidRDefault="00A142C4" w:rsidP="00A142C4">
      <w:pPr>
        <w:widowControl w:val="0"/>
        <w:numPr>
          <w:ilvl w:val="0"/>
          <w:numId w:val="5"/>
        </w:numPr>
        <w:suppressAutoHyphens/>
        <w:spacing w:after="0" w:line="240" w:lineRule="auto"/>
        <w:ind w:left="0"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Хозяйство и право: журнал. - Москва</w:t>
      </w:r>
      <w:proofErr w:type="gramStart"/>
      <w:r w:rsidRPr="00A142C4">
        <w:rPr>
          <w:rFonts w:ascii="Times New Roman" w:eastAsia="Calibri" w:hAnsi="Times New Roman" w:cs="Times New Roman"/>
          <w:sz w:val="24"/>
        </w:rPr>
        <w:t xml:space="preserve"> :</w:t>
      </w:r>
      <w:proofErr w:type="gramEnd"/>
      <w:r w:rsidRPr="00A142C4">
        <w:rPr>
          <w:rFonts w:ascii="Times New Roman" w:eastAsia="Calibri" w:hAnsi="Times New Roman" w:cs="Times New Roman"/>
          <w:sz w:val="24"/>
        </w:rPr>
        <w:t xml:space="preserve"> НОНП Журнал Хозяйство и право,2015-2016</w:t>
      </w:r>
    </w:p>
    <w:p w:rsidR="00A142C4" w:rsidRPr="00A142C4" w:rsidRDefault="00A142C4" w:rsidP="00A142C4">
      <w:pPr>
        <w:widowControl w:val="0"/>
        <w:suppressAutoHyphens/>
        <w:spacing w:after="0" w:line="240" w:lineRule="auto"/>
        <w:ind w:firstLine="709"/>
        <w:jc w:val="both"/>
        <w:outlineLvl w:val="1"/>
        <w:rPr>
          <w:rFonts w:ascii="Times New Roman" w:eastAsia="Calibri" w:hAnsi="Times New Roman" w:cs="Times New Roman"/>
          <w:b/>
          <w:sz w:val="24"/>
        </w:rPr>
      </w:pPr>
    </w:p>
    <w:p w:rsidR="00A142C4" w:rsidRPr="00A142C4" w:rsidRDefault="00A142C4" w:rsidP="00A142C4">
      <w:pPr>
        <w:widowControl w:val="0"/>
        <w:suppressAutoHyphens/>
        <w:spacing w:after="0" w:line="240" w:lineRule="auto"/>
        <w:ind w:firstLine="709"/>
        <w:jc w:val="both"/>
        <w:outlineLvl w:val="1"/>
        <w:rPr>
          <w:rFonts w:ascii="Times New Roman" w:eastAsia="Calibri" w:hAnsi="Times New Roman" w:cs="Times New Roman"/>
          <w:b/>
          <w:sz w:val="24"/>
        </w:rPr>
      </w:pPr>
      <w:r w:rsidRPr="00A142C4">
        <w:rPr>
          <w:rFonts w:ascii="Times New Roman" w:eastAsia="Calibri" w:hAnsi="Times New Roman" w:cs="Times New Roman"/>
          <w:b/>
          <w:sz w:val="24"/>
        </w:rPr>
        <w:t>Интернет-ресурсы</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http://kremlin.ru. – Президент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http://government.ru. – Правительство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http://council.gov.ru. – Совет Федерации Федерального Собрания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http://duma.gov.ru. – Государственная Дума Федерального Собрания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https://www.cbr.ru. – Центральный Банк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lastRenderedPageBreak/>
        <w:t>http://audit.gov.ru. – Счетная палата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https://www.genproc.gov.ru. – Генеральная прокуратура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https://www.minfin.ru. – Министерство финансов Российской Федерации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https://www.nalog.ru. – Федеральная налоговая служба </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http://www.orenburg-gov.ru. – Правительство Оренбургской области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http://www.zaksob.ru. – Законодательное Собрание Оренбургской области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http://minfin.orb.ru. – Министерство финансов Оренбургской области</w:t>
      </w:r>
    </w:p>
    <w:p w:rsidR="00A142C4" w:rsidRPr="00A142C4" w:rsidRDefault="00A142C4" w:rsidP="00A142C4">
      <w:pPr>
        <w:widowControl w:val="0"/>
        <w:spacing w:after="0" w:line="240" w:lineRule="auto"/>
        <w:ind w:firstLine="709"/>
        <w:jc w:val="both"/>
        <w:rPr>
          <w:rFonts w:ascii="Times New Roman" w:eastAsia="Calibri" w:hAnsi="Times New Roman" w:cs="Times New Roman"/>
          <w:sz w:val="24"/>
        </w:rPr>
      </w:pPr>
      <w:r w:rsidRPr="00A142C4">
        <w:rPr>
          <w:rFonts w:ascii="Times New Roman" w:eastAsia="Calibri" w:hAnsi="Times New Roman" w:cs="Times New Roman"/>
          <w:sz w:val="24"/>
        </w:rPr>
        <w:t xml:space="preserve">http://www.law.edu.ru. – Федеральный правовой портал «Юридическая Россия» </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A142C4">
        <w:rPr>
          <w:rFonts w:ascii="Times New Roman" w:eastAsia="Calibri" w:hAnsi="Times New Roman" w:cs="Times New Roman"/>
          <w:sz w:val="24"/>
        </w:rPr>
        <w:t>Кутафина</w:t>
      </w:r>
      <w:proofErr w:type="spellEnd"/>
      <w:r w:rsidRPr="00A142C4">
        <w:rPr>
          <w:rFonts w:ascii="Times New Roman" w:eastAsia="Calibri" w:hAnsi="Times New Roman" w:cs="Times New Roman"/>
          <w:sz w:val="24"/>
        </w:rPr>
        <w:t xml:space="preserve"> (МГЮА)</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http://www.osu.ru. – Оренбургский государственный университет</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http://pravo.gov.ru. – Официальный интернет-портал правовой информации</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 xml:space="preserve">http://www.consultant.ru. – </w:t>
      </w:r>
      <w:proofErr w:type="spellStart"/>
      <w:r w:rsidRPr="00A142C4">
        <w:rPr>
          <w:rFonts w:ascii="Times New Roman" w:eastAsia="Calibri" w:hAnsi="Times New Roman" w:cs="Times New Roman"/>
          <w:sz w:val="24"/>
        </w:rPr>
        <w:t>КонсультантПлюс</w:t>
      </w:r>
      <w:proofErr w:type="spellEnd"/>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http://www.garant.ru. – Гарант</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https://cyberleninka.ru - научная электронная библиотека «</w:t>
      </w:r>
      <w:proofErr w:type="spellStart"/>
      <w:r w:rsidRPr="00A142C4">
        <w:rPr>
          <w:rFonts w:ascii="Times New Roman" w:eastAsia="Calibri" w:hAnsi="Times New Roman" w:cs="Times New Roman"/>
          <w:sz w:val="24"/>
        </w:rPr>
        <w:t>КиберЛенинка</w:t>
      </w:r>
      <w:proofErr w:type="spellEnd"/>
      <w:r w:rsidRPr="00A142C4">
        <w:rPr>
          <w:rFonts w:ascii="Times New Roman" w:eastAsia="Calibri" w:hAnsi="Times New Roman" w:cs="Times New Roman"/>
          <w:sz w:val="24"/>
        </w:rPr>
        <w:t>»</w:t>
      </w:r>
    </w:p>
    <w:p w:rsidR="00A142C4" w:rsidRPr="00A142C4" w:rsidRDefault="00A142C4" w:rsidP="00A142C4">
      <w:pPr>
        <w:widowControl w:val="0"/>
        <w:spacing w:after="0" w:line="240" w:lineRule="auto"/>
        <w:ind w:firstLine="709"/>
        <w:jc w:val="both"/>
        <w:outlineLvl w:val="1"/>
        <w:rPr>
          <w:rFonts w:ascii="Times New Roman" w:eastAsia="Calibri" w:hAnsi="Times New Roman" w:cs="Times New Roman"/>
          <w:sz w:val="24"/>
        </w:rPr>
      </w:pPr>
      <w:r w:rsidRPr="00A142C4">
        <w:rPr>
          <w:rFonts w:ascii="Times New Roman" w:eastAsia="Calibri" w:hAnsi="Times New Roman" w:cs="Times New Roman"/>
          <w:sz w:val="24"/>
        </w:rPr>
        <w:t>https://elibrary.ru – научная электронная библиотека eLIBRARY.RU</w:t>
      </w:r>
    </w:p>
    <w:p w:rsidR="007300BB" w:rsidRPr="002A2A6F" w:rsidRDefault="007300BB" w:rsidP="00A67C9B">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2A2A6F"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AB" w:rsidRDefault="00FC5AAB" w:rsidP="009B17D9">
      <w:pPr>
        <w:spacing w:after="0" w:line="240" w:lineRule="auto"/>
      </w:pPr>
      <w:r>
        <w:separator/>
      </w:r>
    </w:p>
  </w:endnote>
  <w:endnote w:type="continuationSeparator" w:id="0">
    <w:p w:rsidR="00FC5AAB" w:rsidRDefault="00FC5AA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2A2A6F" w:rsidRPr="003650B5" w:rsidRDefault="002A2A6F">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142C4">
          <w:rPr>
            <w:rFonts w:ascii="Times New Roman" w:hAnsi="Times New Roman" w:cs="Times New Roman"/>
            <w:noProof/>
          </w:rPr>
          <w:t>41</w:t>
        </w:r>
        <w:r w:rsidRPr="003650B5">
          <w:rPr>
            <w:rFonts w:ascii="Times New Roman" w:hAnsi="Times New Roman" w:cs="Times New Roman"/>
          </w:rPr>
          <w:fldChar w:fldCharType="end"/>
        </w:r>
      </w:p>
    </w:sdtContent>
  </w:sdt>
  <w:p w:rsidR="002A2A6F" w:rsidRDefault="002A2A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AB" w:rsidRDefault="00FC5AAB" w:rsidP="009B17D9">
      <w:pPr>
        <w:spacing w:after="0" w:line="240" w:lineRule="auto"/>
      </w:pPr>
      <w:r>
        <w:separator/>
      </w:r>
    </w:p>
  </w:footnote>
  <w:footnote w:type="continuationSeparator" w:id="0">
    <w:p w:rsidR="00FC5AAB" w:rsidRDefault="00FC5AAB" w:rsidP="009B17D9">
      <w:pPr>
        <w:spacing w:after="0" w:line="240" w:lineRule="auto"/>
      </w:pPr>
      <w:r>
        <w:continuationSeparator/>
      </w:r>
    </w:p>
  </w:footnote>
  <w:footnote w:id="1">
    <w:p w:rsidR="002A2A6F" w:rsidRPr="002A2A6F" w:rsidRDefault="002A2A6F"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C81207"/>
    <w:multiLevelType w:val="multilevel"/>
    <w:tmpl w:val="8C06295C"/>
    <w:lvl w:ilvl="0">
      <w:start w:val="5"/>
      <w:numFmt w:val="decimal"/>
      <w:lvlText w:val="%1"/>
      <w:lvlJc w:val="left"/>
      <w:pPr>
        <w:ind w:left="360" w:hanging="360"/>
      </w:pPr>
      <w:rPr>
        <w:rFonts w:hint="default"/>
      </w:rPr>
    </w:lvl>
    <w:lvl w:ilvl="1">
      <w:start w:val="3"/>
      <w:numFmt w:val="decimal"/>
      <w:lvlText w:val="%1.%2"/>
      <w:lvlJc w:val="left"/>
      <w:pPr>
        <w:ind w:left="319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E8E70D1"/>
    <w:multiLevelType w:val="multilevel"/>
    <w:tmpl w:val="82068474"/>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0"/>
  </w:num>
  <w:num w:numId="2">
    <w:abstractNumId w:val="53"/>
  </w:num>
  <w:num w:numId="3">
    <w:abstractNumId w:val="47"/>
  </w:num>
  <w:num w:numId="4">
    <w:abstractNumId w:val="10"/>
  </w:num>
  <w:num w:numId="5">
    <w:abstractNumId w:val="27"/>
  </w:num>
  <w:num w:numId="6">
    <w:abstractNumId w:val="6"/>
  </w:num>
  <w:num w:numId="7">
    <w:abstractNumId w:val="39"/>
  </w:num>
  <w:num w:numId="8">
    <w:abstractNumId w:val="2"/>
  </w:num>
  <w:num w:numId="9">
    <w:abstractNumId w:val="44"/>
  </w:num>
  <w:num w:numId="10">
    <w:abstractNumId w:val="42"/>
  </w:num>
  <w:num w:numId="11">
    <w:abstractNumId w:val="34"/>
  </w:num>
  <w:num w:numId="12">
    <w:abstractNumId w:val="24"/>
  </w:num>
  <w:num w:numId="13">
    <w:abstractNumId w:val="46"/>
  </w:num>
  <w:num w:numId="14">
    <w:abstractNumId w:val="38"/>
  </w:num>
  <w:num w:numId="15">
    <w:abstractNumId w:val="49"/>
  </w:num>
  <w:num w:numId="16">
    <w:abstractNumId w:val="35"/>
  </w:num>
  <w:num w:numId="17">
    <w:abstractNumId w:val="31"/>
  </w:num>
  <w:num w:numId="18">
    <w:abstractNumId w:val="20"/>
  </w:num>
  <w:num w:numId="19">
    <w:abstractNumId w:val="43"/>
  </w:num>
  <w:num w:numId="20">
    <w:abstractNumId w:val="26"/>
  </w:num>
  <w:num w:numId="21">
    <w:abstractNumId w:val="55"/>
  </w:num>
  <w:num w:numId="22">
    <w:abstractNumId w:val="1"/>
  </w:num>
  <w:num w:numId="23">
    <w:abstractNumId w:val="51"/>
  </w:num>
  <w:num w:numId="24">
    <w:abstractNumId w:val="5"/>
  </w:num>
  <w:num w:numId="25">
    <w:abstractNumId w:val="40"/>
  </w:num>
  <w:num w:numId="26">
    <w:abstractNumId w:val="48"/>
  </w:num>
  <w:num w:numId="27">
    <w:abstractNumId w:val="13"/>
  </w:num>
  <w:num w:numId="28">
    <w:abstractNumId w:val="14"/>
  </w:num>
  <w:num w:numId="29">
    <w:abstractNumId w:val="45"/>
  </w:num>
  <w:num w:numId="30">
    <w:abstractNumId w:val="23"/>
  </w:num>
  <w:num w:numId="31">
    <w:abstractNumId w:val="11"/>
  </w:num>
  <w:num w:numId="32">
    <w:abstractNumId w:val="16"/>
  </w:num>
  <w:num w:numId="33">
    <w:abstractNumId w:val="54"/>
  </w:num>
  <w:num w:numId="34">
    <w:abstractNumId w:val="4"/>
  </w:num>
  <w:num w:numId="35">
    <w:abstractNumId w:val="18"/>
  </w:num>
  <w:num w:numId="36">
    <w:abstractNumId w:val="30"/>
  </w:num>
  <w:num w:numId="37">
    <w:abstractNumId w:val="22"/>
  </w:num>
  <w:num w:numId="38">
    <w:abstractNumId w:val="19"/>
  </w:num>
  <w:num w:numId="39">
    <w:abstractNumId w:val="52"/>
  </w:num>
  <w:num w:numId="40">
    <w:abstractNumId w:val="25"/>
  </w:num>
  <w:num w:numId="41">
    <w:abstractNumId w:val="9"/>
  </w:num>
  <w:num w:numId="42">
    <w:abstractNumId w:val="17"/>
  </w:num>
  <w:num w:numId="43">
    <w:abstractNumId w:val="37"/>
  </w:num>
  <w:num w:numId="44">
    <w:abstractNumId w:val="7"/>
  </w:num>
  <w:num w:numId="45">
    <w:abstractNumId w:val="41"/>
  </w:num>
  <w:num w:numId="46">
    <w:abstractNumId w:val="8"/>
  </w:num>
  <w:num w:numId="47">
    <w:abstractNumId w:val="3"/>
  </w:num>
  <w:num w:numId="48">
    <w:abstractNumId w:val="56"/>
  </w:num>
  <w:num w:numId="49">
    <w:abstractNumId w:val="0"/>
  </w:num>
  <w:num w:numId="50">
    <w:abstractNumId w:val="32"/>
  </w:num>
  <w:num w:numId="51">
    <w:abstractNumId w:val="12"/>
  </w:num>
  <w:num w:numId="52">
    <w:abstractNumId w:val="21"/>
  </w:num>
  <w:num w:numId="53">
    <w:abstractNumId w:val="28"/>
  </w:num>
  <w:num w:numId="54">
    <w:abstractNumId w:val="29"/>
  </w:num>
  <w:num w:numId="55">
    <w:abstractNumId w:val="36"/>
  </w:num>
  <w:num w:numId="56">
    <w:abstractNumId w:val="33"/>
  </w:num>
  <w:num w:numId="57">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3D6F"/>
    <w:rsid w:val="0025570B"/>
    <w:rsid w:val="002A2A6F"/>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C5C4F"/>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142C4"/>
    <w:rsid w:val="00A444D3"/>
    <w:rsid w:val="00A539BB"/>
    <w:rsid w:val="00A67C9B"/>
    <w:rsid w:val="00A924BF"/>
    <w:rsid w:val="00A93DDE"/>
    <w:rsid w:val="00AB6B30"/>
    <w:rsid w:val="00AD6125"/>
    <w:rsid w:val="00B3087B"/>
    <w:rsid w:val="00B43354"/>
    <w:rsid w:val="00B652FF"/>
    <w:rsid w:val="00B847D9"/>
    <w:rsid w:val="00B8525B"/>
    <w:rsid w:val="00B902DF"/>
    <w:rsid w:val="00B90A9F"/>
    <w:rsid w:val="00BD32AA"/>
    <w:rsid w:val="00BE7D85"/>
    <w:rsid w:val="00C06009"/>
    <w:rsid w:val="00C76B64"/>
    <w:rsid w:val="00C803E6"/>
    <w:rsid w:val="00CB00A9"/>
    <w:rsid w:val="00D4751D"/>
    <w:rsid w:val="00DC58F7"/>
    <w:rsid w:val="00DD5D17"/>
    <w:rsid w:val="00E6089B"/>
    <w:rsid w:val="00E74969"/>
    <w:rsid w:val="00EC6F40"/>
    <w:rsid w:val="00ED08A6"/>
    <w:rsid w:val="00EE2CBD"/>
    <w:rsid w:val="00F37F18"/>
    <w:rsid w:val="00F43C96"/>
    <w:rsid w:val="00F8099B"/>
    <w:rsid w:val="00F917F7"/>
    <w:rsid w:val="00FC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7E3D-9B6C-43CE-9262-83C0C6BF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16421</Words>
  <Characters>93601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16</cp:revision>
  <cp:lastPrinted>2019-10-15T05:18:00Z</cp:lastPrinted>
  <dcterms:created xsi:type="dcterms:W3CDTF">2017-09-06T11:35:00Z</dcterms:created>
  <dcterms:modified xsi:type="dcterms:W3CDTF">2020-02-17T02:06:00Z</dcterms:modified>
</cp:coreProperties>
</file>