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Default="00FC5FB3" w:rsidP="007063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7063FC" w:rsidRPr="0062612D" w:rsidRDefault="007063FC" w:rsidP="007063FC">
      <w:pPr>
        <w:pStyle w:val="ReportHead"/>
        <w:suppressAutoHyphens/>
        <w:jc w:val="left"/>
        <w:rPr>
          <w:sz w:val="24"/>
          <w:szCs w:val="24"/>
        </w:rPr>
      </w:pPr>
      <w:r w:rsidRPr="0062612D">
        <w:rPr>
          <w:sz w:val="24"/>
          <w:szCs w:val="24"/>
        </w:rPr>
        <w:t xml:space="preserve">                                          </w:t>
      </w:r>
      <w:r w:rsidR="0062612D" w:rsidRPr="00847DDF">
        <w:rPr>
          <w:sz w:val="24"/>
          <w:szCs w:val="24"/>
        </w:rPr>
        <w:t xml:space="preserve">         </w:t>
      </w:r>
      <w:r w:rsidR="001041FD">
        <w:rPr>
          <w:sz w:val="24"/>
          <w:szCs w:val="24"/>
        </w:rPr>
        <w:t xml:space="preserve">         </w:t>
      </w:r>
      <w:r w:rsidRPr="0062612D">
        <w:rPr>
          <w:sz w:val="24"/>
          <w:szCs w:val="24"/>
        </w:rPr>
        <w:t xml:space="preserve">  Минобрнауки России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Бузулукский гуманитарно-технологический институт (филиал)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высшего  образования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  <w:r w:rsidRPr="0062612D">
        <w:rPr>
          <w:b/>
          <w:sz w:val="24"/>
          <w:szCs w:val="24"/>
        </w:rPr>
        <w:t>«Оренбургский государственный университет»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 xml:space="preserve">Кафедра педагогического образования 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DC6960" w:rsidRDefault="00332A21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</w:t>
      </w:r>
      <w:r w:rsidR="0062612D">
        <w:rPr>
          <w:i/>
          <w:sz w:val="24"/>
          <w:u w:val="single"/>
        </w:rPr>
        <w:t>азование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847DDF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FE10B3" w:rsidRPr="00545ABA">
        <w:rPr>
          <w:i/>
          <w:szCs w:val="28"/>
          <w:u w:val="single"/>
        </w:rPr>
        <w:t>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Pr="006F5699" w:rsidRDefault="00BF6DC6" w:rsidP="00860B8F">
      <w:pPr>
        <w:pStyle w:val="ReportHead"/>
        <w:suppressAutoHyphens/>
        <w:rPr>
          <w:sz w:val="24"/>
        </w:rPr>
        <w:sectPr w:rsidR="00860B8F" w:rsidRPr="006F5699" w:rsidSect="00363041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      </w:t>
      </w:r>
      <w:r w:rsidR="00860B8F">
        <w:rPr>
          <w:sz w:val="24"/>
        </w:rPr>
        <w:t>Год набора 20</w:t>
      </w:r>
      <w:r w:rsidR="00860B8F" w:rsidRPr="006F5699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F673BD" w:rsidRP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F673B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DC6960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</w:t>
      </w:r>
      <w:r w:rsidR="008D7778" w:rsidRPr="00536036">
        <w:rPr>
          <w:rFonts w:ascii="Times New Roman" w:hAnsi="Times New Roman"/>
          <w:sz w:val="28"/>
          <w:szCs w:val="28"/>
        </w:rPr>
        <w:t>ь</w:t>
      </w:r>
      <w:r w:rsidR="008D7778" w:rsidRPr="00536036">
        <w:rPr>
          <w:rFonts w:ascii="Times New Roman" w:hAnsi="Times New Roman"/>
          <w:sz w:val="28"/>
          <w:szCs w:val="28"/>
        </w:rPr>
        <w:t>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 xml:space="preserve">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41" w:rsidRPr="00F673BD" w:rsidRDefault="00D728DC" w:rsidP="00155AA1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6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960" w:rsidRPr="0084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63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3041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A91AD6" w:rsidRPr="00F673BD" w:rsidRDefault="00A91AD6" w:rsidP="00155AA1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1E" w:rsidRPr="00F673BD" w:rsidRDefault="00A91AD6" w:rsidP="00155AA1">
      <w:pPr>
        <w:spacing w:after="0" w:line="240" w:lineRule="auto"/>
        <w:ind w:left="567" w:right="-850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0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БГТИ (филиал) ОГУ,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организацию процесса изучения дисциплины, а также выполнения ра</w:t>
      </w:r>
      <w:r w:rsidRPr="00545ABA">
        <w:rPr>
          <w:rFonts w:ascii="Times New Roman" w:hAnsi="Times New Roman"/>
          <w:sz w:val="28"/>
          <w:szCs w:val="28"/>
        </w:rPr>
        <w:t>з</w:t>
      </w:r>
      <w:r w:rsidRPr="00545ABA">
        <w:rPr>
          <w:rFonts w:ascii="Times New Roman" w:hAnsi="Times New Roman"/>
          <w:sz w:val="28"/>
          <w:szCs w:val="28"/>
        </w:rPr>
        <w:t>личных форм аудиторной и самостоятельной работы. Студентам необх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димо ознакомиться: с содержанием рабочей программы дисциплины, м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</w:t>
      </w:r>
      <w:r w:rsidRPr="00545ABA">
        <w:rPr>
          <w:rFonts w:ascii="Times New Roman" w:hAnsi="Times New Roman"/>
          <w:sz w:val="28"/>
          <w:szCs w:val="28"/>
        </w:rPr>
        <w:t>к</w:t>
      </w:r>
      <w:r w:rsidRPr="00545ABA">
        <w:rPr>
          <w:rFonts w:ascii="Times New Roman" w:hAnsi="Times New Roman"/>
          <w:sz w:val="28"/>
          <w:szCs w:val="28"/>
        </w:rPr>
        <w:t>ционных занятий, на которых дается основной систематизированный м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>. Ра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 xml:space="preserve">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</w:t>
      </w:r>
      <w:r w:rsidRPr="0046638D">
        <w:rPr>
          <w:sz w:val="28"/>
          <w:szCs w:val="28"/>
        </w:rPr>
        <w:t>а</w:t>
      </w:r>
      <w:r w:rsidRPr="0046638D">
        <w:rPr>
          <w:sz w:val="28"/>
          <w:szCs w:val="28"/>
        </w:rPr>
        <w:t>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стоятельной деятельности определяется тем, что удается разрешить пр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lastRenderedPageBreak/>
        <w:t>тиворечие  между трансляцией знаний и их усвоением во взаимосвязи теории и практики.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</w:t>
      </w:r>
      <w:r w:rsidRPr="00545ABA">
        <w:rPr>
          <w:rFonts w:ascii="Times New Roman" w:hAnsi="Times New Roman"/>
          <w:sz w:val="28"/>
          <w:szCs w:val="28"/>
        </w:rPr>
        <w:t>п</w:t>
      </w:r>
      <w:r w:rsidRPr="00545ABA">
        <w:rPr>
          <w:rFonts w:ascii="Times New Roman" w:hAnsi="Times New Roman"/>
          <w:sz w:val="28"/>
          <w:szCs w:val="28"/>
        </w:rPr>
        <w:t>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торых дается основной систематизированный материал, и практические занятия. Распределение занятий по часам представлено в рабочей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нию и становлению различных уровней составляющих профессиональной компетентности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лавров; общепедагогической, профессиональной и общекультурной гр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мотности обучающихся основных видов практико-ориентированной де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тельности (умение вести конструктивный диалог, применять навыки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пользования интегрированного педагогического мышления, умение фо</w:t>
      </w:r>
      <w:r w:rsidRPr="00536036">
        <w:rPr>
          <w:rFonts w:ascii="Times New Roman" w:hAnsi="Times New Roman" w:cs="Times New Roman"/>
          <w:sz w:val="28"/>
          <w:szCs w:val="28"/>
        </w:rPr>
        <w:t>р</w:t>
      </w:r>
      <w:r w:rsidRPr="00536036">
        <w:rPr>
          <w:rFonts w:ascii="Times New Roman" w:hAnsi="Times New Roman" w:cs="Times New Roman"/>
          <w:sz w:val="28"/>
          <w:szCs w:val="28"/>
        </w:rPr>
        <w:t>мировать целостную картину того или иного явления или аспекта соц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рование этических и социальных учебных задач, формирование монол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 речи на заданную тему озвучиваются в аудитории на практич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ском занятии с соответствующим анализом и комментариями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ь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</w:t>
      </w:r>
      <w:r w:rsidR="00327661" w:rsidRPr="00536036">
        <w:rPr>
          <w:rFonts w:ascii="Times New Roman" w:hAnsi="Times New Roman" w:cs="Times New Roman"/>
          <w:sz w:val="28"/>
          <w:szCs w:val="28"/>
        </w:rPr>
        <w:t>у</w:t>
      </w:r>
      <w:r w:rsidR="00327661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контрольные вопросы; аналитическая обработка текста (аннотир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 xml:space="preserve">чаются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на занятии способствуют организации последовательного изучения материала, вынесенного на самостоятельное освоение в соо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ветствии с учебным планом, программой учебной дисциплины имеет 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</w:t>
      </w:r>
      <w:r w:rsidR="000E62FF">
        <w:rPr>
          <w:rFonts w:eastAsia="Times New Roman"/>
          <w:sz w:val="28"/>
          <w:szCs w:val="28"/>
          <w:lang w:eastAsia="ru-RU"/>
        </w:rPr>
        <w:t>е</w:t>
      </w:r>
      <w:r w:rsidR="000E62FF">
        <w:rPr>
          <w:rFonts w:eastAsia="Times New Roman"/>
          <w:sz w:val="28"/>
          <w:szCs w:val="28"/>
          <w:lang w:eastAsia="ru-RU"/>
        </w:rPr>
        <w:t>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</w:t>
      </w:r>
      <w:r w:rsidR="006B3592" w:rsidRPr="00536036">
        <w:rPr>
          <w:sz w:val="28"/>
          <w:szCs w:val="28"/>
        </w:rPr>
        <w:t>з</w:t>
      </w:r>
      <w:r w:rsidR="006B3592" w:rsidRPr="00536036">
        <w:rPr>
          <w:sz w:val="28"/>
          <w:szCs w:val="28"/>
        </w:rPr>
        <w:t>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мательное слушание и конспектирование лекций предполагает интенси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ную умственную деятельность студента. В процессе слушания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щиеся должны разобраться в том, что излагает лектор; обдумать сказа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им; связать новое с тем, что уже известно по данной теме из пред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Слушая лекции, необходимо стремиться понять цель изложения, уловить ход мыслей лектора, логическую последовательность изложения, </w:t>
      </w:r>
      <w:r w:rsidRPr="00536036">
        <w:rPr>
          <w:sz w:val="28"/>
          <w:szCs w:val="28"/>
        </w:rPr>
        <w:lastRenderedPageBreak/>
        <w:t>понимать, что хочет доказать лектор. Краткие записи лекций, конспект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вательное и воспитательное значение для слушателей; оно развивает ум, обогащает научными данными, способствует закреплению знаний воор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жает необходимыми умениями и навыками, компетенциями. Однако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спект является полезным тогда, когда записано самое существенное, 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новное. Если же студент стремится записать дословно всю лекцию, то 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кое «конспектирование»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денция, ибо в этом случае студент механически записывает большое 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речитывать их, корректировать текст, делать дополнения, размечать цв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</w:t>
      </w:r>
      <w:r w:rsidRPr="00536036">
        <w:rPr>
          <w:sz w:val="28"/>
          <w:szCs w:val="28"/>
        </w:rPr>
        <w:lastRenderedPageBreak/>
        <w:t>Времени на такую работу уходит немного, но результаты обычно дост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тором. Достаточно серьезная, кропотливая работа с лекционным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Практические занятия по дисциплине проводятся с целью углубл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и закрепления знаний, полученных на лекциях и в процессе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над нормативными документами, учебной и научной 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тельность и пр.) служат тому, чтобы обучающиеся отрабатывали на них практические действия по решению проблемных ситуаций, складыва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щихся в реальной жизнедеятельности. Главной целью такого рода зан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 xml:space="preserve">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обучающиеся отрабатывают различные действия по применению соо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>ветствующих знаний в области нормативно-правовых и этических пр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>риального аппарата дисциплины, определяется и формулируется отнош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>ние обучающихся к теоретическим проблемам науки, оформляется собс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 xml:space="preserve">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ской части дисциплины предусматривается выполнение контрольной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боты, задание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FE4041">
      <w:pPr>
        <w:pStyle w:val="Default"/>
        <w:tabs>
          <w:tab w:val="left" w:pos="8931"/>
        </w:tabs>
        <w:ind w:right="-567"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61F22" w:rsidRDefault="00FE4041" w:rsidP="00FE4041">
      <w:pPr>
        <w:pStyle w:val="ReportMain"/>
        <w:keepNext/>
        <w:suppressAutoHyphens/>
        <w:spacing w:before="360" w:after="360"/>
        <w:ind w:left="-426" w:right="-567"/>
        <w:jc w:val="both"/>
        <w:outlineLvl w:val="1"/>
        <w:rPr>
          <w:b/>
        </w:rPr>
      </w:pPr>
      <w:r>
        <w:rPr>
          <w:b/>
        </w:rPr>
        <w:t xml:space="preserve">        </w:t>
      </w:r>
      <w:r w:rsidR="00961F22">
        <w:rPr>
          <w:b/>
        </w:rPr>
        <w:t xml:space="preserve"> Практические занятия (семинары)</w:t>
      </w:r>
    </w:p>
    <w:tbl>
      <w:tblPr>
        <w:tblW w:w="1034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1134"/>
        <w:gridCol w:w="6379"/>
        <w:gridCol w:w="1701"/>
      </w:tblGrid>
      <w:tr w:rsidR="00961F22" w:rsidRPr="002E6B51" w:rsidTr="002E6B51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№ раздела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Кол-во часов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1-4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Основные категории педагогики: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5-8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9-17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Теоретические основы системно-деятельностного подхода в обучении.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18-24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rPr>
                <w:szCs w:val="24"/>
              </w:rPr>
              <w:t>Современные системы воспитания в контексте системно-деятельностного подхода.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14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25-30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Сущность и структура педагогической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12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31-38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Образовательные системы  и развитие личности.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16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76</w:t>
            </w:r>
          </w:p>
        </w:tc>
      </w:tr>
    </w:tbl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61F22" w:rsidRDefault="00961F22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9C597E" w:rsidRPr="00961F22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Образовательная  система России. Цели, содержание, структура непр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рывного образования. Педагогический процесс. Функции обучения. Во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питание в педагогическом процессе. Общие формы организации учебной </w:t>
      </w:r>
      <w:r w:rsidRPr="00536036">
        <w:rPr>
          <w:sz w:val="28"/>
          <w:szCs w:val="28"/>
        </w:rPr>
        <w:lastRenderedPageBreak/>
        <w:t>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дагог и обучающиеся); содержание; его организационно-управленческий комплекс; педагогическая диагностика; критерии эффективности педаг</w:t>
      </w:r>
      <w:r w:rsidR="007C37AF" w:rsidRPr="00536036">
        <w:rPr>
          <w:sz w:val="28"/>
          <w:szCs w:val="28"/>
        </w:rPr>
        <w:t>о</w:t>
      </w:r>
      <w:r w:rsidR="007C37AF" w:rsidRPr="00536036">
        <w:rPr>
          <w:sz w:val="28"/>
          <w:szCs w:val="28"/>
        </w:rPr>
        <w:t>гического процесса; организация</w:t>
      </w:r>
      <w:r w:rsidR="00F9259C" w:rsidRPr="00536036">
        <w:rPr>
          <w:sz w:val="28"/>
          <w:szCs w:val="28"/>
        </w:rPr>
        <w:t xml:space="preserve"> взаимодействия с общественной и пр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родной средой. Система дидактических принципов. Принцип обучения: сознательности и активности; наглядности, систематичности и послед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вательности, прочности, доступности, научности, связи теории с практ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процесс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Образовательная система России. Цели, содержание, структура непр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рывного образования. Педагогический процесс. Функции обучения. Во</w:t>
      </w:r>
      <w:r w:rsidRPr="00A54281">
        <w:rPr>
          <w:sz w:val="28"/>
          <w:szCs w:val="28"/>
        </w:rPr>
        <w:t>с</w:t>
      </w:r>
      <w:r w:rsidRPr="00A54281">
        <w:rPr>
          <w:sz w:val="28"/>
          <w:szCs w:val="28"/>
        </w:rPr>
        <w:t>питание в педагогическом процессе. Общие формы организации учебной деятельности. Семья как субъект педагогического взаимодействия и с</w:t>
      </w:r>
      <w:r w:rsidRPr="00A54281">
        <w:rPr>
          <w:sz w:val="28"/>
          <w:szCs w:val="28"/>
        </w:rPr>
        <w:t>о</w:t>
      </w:r>
      <w:r w:rsidRPr="00A54281">
        <w:rPr>
          <w:sz w:val="28"/>
          <w:szCs w:val="28"/>
        </w:rPr>
        <w:t>циокультурная среда воспитания и развития  личности. Управление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 xml:space="preserve">юстративных </w:t>
      </w:r>
      <w:r w:rsidR="00401AD2" w:rsidRPr="00536036">
        <w:rPr>
          <w:sz w:val="28"/>
          <w:szCs w:val="28"/>
        </w:rPr>
        <w:lastRenderedPageBreak/>
        <w:t>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</w:t>
      </w:r>
      <w:r w:rsidR="00B42E55" w:rsidRPr="00536036">
        <w:rPr>
          <w:sz w:val="28"/>
          <w:szCs w:val="28"/>
        </w:rPr>
        <w:t>е</w:t>
      </w:r>
      <w:r w:rsidR="00B42E55" w:rsidRPr="00536036">
        <w:rPr>
          <w:sz w:val="28"/>
          <w:szCs w:val="28"/>
        </w:rPr>
        <w:t xml:space="preserve">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</w:t>
      </w:r>
      <w:r w:rsidR="00457067" w:rsidRPr="00536036">
        <w:rPr>
          <w:sz w:val="28"/>
          <w:szCs w:val="28"/>
        </w:rPr>
        <w:t>с</w:t>
      </w:r>
      <w:r w:rsidR="00457067" w:rsidRPr="00536036">
        <w:rPr>
          <w:sz w:val="28"/>
          <w:szCs w:val="28"/>
        </w:rPr>
        <w:t xml:space="preserve">сификация; классификация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обучающая, развивающая, воспитывающая, побу</w:t>
      </w:r>
      <w:r w:rsidR="006B1152" w:rsidRPr="00536036">
        <w:rPr>
          <w:sz w:val="28"/>
          <w:szCs w:val="28"/>
        </w:rPr>
        <w:t>ж</w:t>
      </w:r>
      <w:r w:rsidR="006B1152" w:rsidRPr="00536036">
        <w:rPr>
          <w:sz w:val="28"/>
          <w:szCs w:val="28"/>
        </w:rPr>
        <w:t>дающая (мотивирующая), контрольно-корректирующая. Процедура в</w:t>
      </w:r>
      <w:r w:rsidR="006B1152" w:rsidRPr="00536036">
        <w:rPr>
          <w:sz w:val="28"/>
          <w:szCs w:val="28"/>
        </w:rPr>
        <w:t>ы</w:t>
      </w:r>
      <w:r w:rsidR="006B1152" w:rsidRPr="00536036">
        <w:rPr>
          <w:sz w:val="28"/>
          <w:szCs w:val="28"/>
        </w:rPr>
        <w:t>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обучения: объяснительно-иллюстративное (сообщающее), проблемное, программированное, компьютерное (комп</w:t>
      </w:r>
      <w:r w:rsidR="00B56F0C" w:rsidRPr="00536036">
        <w:rPr>
          <w:sz w:val="28"/>
          <w:szCs w:val="28"/>
        </w:rPr>
        <w:t>ь</w:t>
      </w:r>
      <w:r w:rsidR="00B56F0C" w:rsidRPr="00536036">
        <w:rPr>
          <w:sz w:val="28"/>
          <w:szCs w:val="28"/>
        </w:rPr>
        <w:t xml:space="preserve">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различным критериям. Классно-урочная система об</w:t>
      </w:r>
      <w:r w:rsidR="00C9548F" w:rsidRPr="00536036">
        <w:rPr>
          <w:sz w:val="28"/>
          <w:szCs w:val="28"/>
        </w:rPr>
        <w:t>у</w:t>
      </w:r>
      <w:r w:rsidR="00C9548F" w:rsidRPr="00536036">
        <w:rPr>
          <w:sz w:val="28"/>
          <w:szCs w:val="28"/>
        </w:rPr>
        <w:t>чения. И. Лойола как основатель классно-урочной системы. Я. А. Коме</w:t>
      </w:r>
      <w:r w:rsidR="00C9548F" w:rsidRPr="00536036">
        <w:rPr>
          <w:sz w:val="28"/>
          <w:szCs w:val="28"/>
        </w:rPr>
        <w:t>н</w:t>
      </w:r>
      <w:r w:rsidR="00C9548F" w:rsidRPr="00536036">
        <w:rPr>
          <w:sz w:val="28"/>
          <w:szCs w:val="28"/>
        </w:rPr>
        <w:t>ский как разработчик теоретических основ классно-урочной системы и ее реализатор. Урок как ключевой компонент классно-урочной системы о</w:t>
      </w:r>
      <w:r w:rsidR="00C9548F" w:rsidRPr="00536036">
        <w:rPr>
          <w:sz w:val="28"/>
          <w:szCs w:val="28"/>
        </w:rPr>
        <w:t>р</w:t>
      </w:r>
      <w:r w:rsidR="00C9548F" w:rsidRPr="00536036">
        <w:rPr>
          <w:sz w:val="28"/>
          <w:szCs w:val="28"/>
        </w:rPr>
        <w:t>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</w:t>
      </w:r>
      <w:r w:rsidR="00EC67AF" w:rsidRPr="00536036">
        <w:rPr>
          <w:sz w:val="28"/>
          <w:szCs w:val="28"/>
        </w:rPr>
        <w:t>е</w:t>
      </w:r>
      <w:r w:rsidR="00EC67AF" w:rsidRPr="00536036">
        <w:rPr>
          <w:sz w:val="28"/>
          <w:szCs w:val="28"/>
        </w:rPr>
        <w:t xml:space="preserve">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</w:t>
      </w:r>
      <w:r w:rsidR="00762BEB" w:rsidRPr="00536036">
        <w:rPr>
          <w:sz w:val="28"/>
          <w:szCs w:val="28"/>
        </w:rPr>
        <w:t>а</w:t>
      </w:r>
      <w:r w:rsidR="00762BEB" w:rsidRPr="00536036">
        <w:rPr>
          <w:sz w:val="28"/>
          <w:szCs w:val="28"/>
        </w:rPr>
        <w:t>ция воспитания; личностный подход; единство воспитательных воздейс</w:t>
      </w:r>
      <w:r w:rsidR="00762BEB" w:rsidRPr="00536036">
        <w:rPr>
          <w:sz w:val="28"/>
          <w:szCs w:val="28"/>
        </w:rPr>
        <w:t>т</w:t>
      </w:r>
      <w:r w:rsidR="00762BEB" w:rsidRPr="00536036">
        <w:rPr>
          <w:sz w:val="28"/>
          <w:szCs w:val="28"/>
        </w:rPr>
        <w:t xml:space="preserve">вий; комплексный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</w:t>
      </w:r>
      <w:r w:rsidR="004B5732" w:rsidRPr="00536036">
        <w:rPr>
          <w:sz w:val="28"/>
          <w:szCs w:val="28"/>
        </w:rPr>
        <w:t>а</w:t>
      </w:r>
      <w:r w:rsidR="004B5732" w:rsidRPr="00536036">
        <w:rPr>
          <w:sz w:val="28"/>
          <w:szCs w:val="28"/>
        </w:rPr>
        <w:t xml:space="preserve">ции деятельности;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сти. Педагогическое  общение. Стили педагогического руководства.  П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знание личности обучающегося. Образовательные системы  и развитие личности. Мотивация учения и  выбора профессии. Развитие и  социал</w:t>
      </w:r>
      <w:r w:rsidR="009B62F5" w:rsidRPr="00536036">
        <w:rPr>
          <w:sz w:val="28"/>
          <w:szCs w:val="28"/>
        </w:rPr>
        <w:t>и</w:t>
      </w:r>
      <w:r w:rsidR="009B62F5" w:rsidRPr="00536036">
        <w:rPr>
          <w:sz w:val="28"/>
          <w:szCs w:val="28"/>
        </w:rPr>
        <w:t>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ского менеджмента. Функции педагогического менеджмента. Принципы педагогического менеджмента. Методы педагогического менеджмента. Факторы, определяющие эффективность педагогического менеджмента. Результаты деятельности субъектов педагогического менеджмента. Осн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вы управления педагогическими системами. Сущность и основные при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ципы управления педагогически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 xml:space="preserve">образовательными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квалификации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381D23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381D23" w:rsidRPr="00DC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8A7" w:rsidRPr="00381D23">
        <w:rPr>
          <w:rFonts w:ascii="Times New Roman" w:hAnsi="Times New Roman" w:cs="Times New Roman"/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дущего бакалавра литературы на родном и иностранном языках. В связи с этим перед обучающимися стоит большая и важная задача - в соверше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стве овладеть рациональными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гается анализу, обдумыванию, в нем не выделяется главное, существе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ное, делается попытка усвоить главное и второстепенное. У некоторых обучающихся наблюдается торопливое чтение, стремление поскорей до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ти до конца статьи, главы и не фиксируется внимание на трудных пол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жениях материала. Есть немало обучающихся, которые и учебник, и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учную литературу читают рассеянно, невнимательно, при чтении не пол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зуются словарями, справочниками; вследствие чего многие слова, выр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жения и мысли воспринимаются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 по выбранному направлению подготовки - важная задача. Доказ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но, что правильно организованное чтение научной литературы повышает общенаучный и специальный кругозор читающего. Начитанный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щийся владеет хорошо развитой речью, широким мышлением, блестящей памятью и эрудицией. А эти качества являются важнейшими показател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ми общей культуры человека.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териалом в целом: оглавлением, аннотацией, введением и заключением путем беглого чтения-просмотра, не делая никаких записей. Этот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смотр позволит получить представление обо всем материале, который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рованию материала по главам, разделам, параграфам. Это самая важная часть работы по овладению книжным материалом. Читать следует про 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ного выяснения всех особенностей изучаемого материала. Рекомендуем возвращаться к нему второй, третий, четвертый раз, чтобы то, что ост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лось непонятным,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собность концентрироваться на важном и понимать основной смысл те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тая книгу, следует делать выписки, зарисовки, составлять схемы, тезисы, выписывать цифры, цитаты, вести конспекты. Запись изучаемой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чаях, когда нельзя выписать мысль автора своими словами, не рискуя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терять ее суть. Запись цитаты необходимо правильно оформить: она не терпит произвольной подмены одних слов другими; каждую цитату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 заключить в кавычки, в скобках указать ее источник: фамилию и инициалы автора, название труда, страницу, год издания, название изд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ко, закончено (не теряя смысл) сформулировать каждый вопрос, основное положение. Овладев искусством составления тезисов, обучающийся че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знаниями. Конспект - наиболее эффективная форма записей при изучении научной книги. В данном случае кратко записываются важне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шие составные пункты, тезисы, мысли и идеи текста. Подробный обзор содержания может быть важным подспорьем для запоминания и вспом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гательным средством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военные мысли необходимо выразить своими словами, своим слогом и стилем. Творческий конспект - наиболее ценная и богатая форма записи </w:t>
      </w:r>
      <w:r w:rsidRPr="00536036">
        <w:rPr>
          <w:sz w:val="28"/>
          <w:szCs w:val="28"/>
        </w:rPr>
        <w:lastRenderedPageBreak/>
        <w:t>изучаемого материала, включающая все виды записей: и план, и тезис, и свое собственное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димо отвести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ся при докладах, выступлениях на семинарах; такой конспект легко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</w:t>
      </w:r>
      <w:r w:rsidR="00A13C3E" w:rsidRPr="00536036">
        <w:rPr>
          <w:sz w:val="28"/>
          <w:szCs w:val="28"/>
        </w:rPr>
        <w:t>с</w:t>
      </w:r>
      <w:r w:rsidR="00A13C3E" w:rsidRPr="00536036">
        <w:rPr>
          <w:sz w:val="28"/>
          <w:szCs w:val="28"/>
        </w:rPr>
        <w:t>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</w:t>
      </w:r>
      <w:r w:rsidRPr="006A64C8">
        <w:rPr>
          <w:sz w:val="28"/>
          <w:szCs w:val="28"/>
        </w:rPr>
        <w:t>т</w:t>
      </w:r>
      <w:r w:rsidRPr="006A64C8">
        <w:rPr>
          <w:sz w:val="28"/>
          <w:szCs w:val="28"/>
        </w:rPr>
        <w:t>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собом решения проблемных ситуаций и, как правило, включает в качес</w:t>
      </w:r>
      <w:r w:rsidRPr="006A64C8">
        <w:rPr>
          <w:rFonts w:ascii="Times New Roman" w:hAnsi="Times New Roman" w:cs="Times New Roman"/>
          <w:sz w:val="28"/>
          <w:szCs w:val="28"/>
        </w:rPr>
        <w:t>т</w:t>
      </w:r>
      <w:r w:rsidRPr="006A64C8">
        <w:rPr>
          <w:rFonts w:ascii="Times New Roman" w:hAnsi="Times New Roman" w:cs="Times New Roman"/>
          <w:sz w:val="28"/>
          <w:szCs w:val="28"/>
        </w:rPr>
        <w:t>ве основных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</w:t>
      </w:r>
      <w:r w:rsidRPr="006A64C8">
        <w:rPr>
          <w:rFonts w:ascii="Times New Roman" w:hAnsi="Times New Roman" w:cs="Times New Roman"/>
          <w:sz w:val="28"/>
          <w:szCs w:val="28"/>
        </w:rPr>
        <w:t>а</w:t>
      </w:r>
      <w:r w:rsidRPr="006A64C8">
        <w:rPr>
          <w:rFonts w:ascii="Times New Roman" w:hAnsi="Times New Roman" w:cs="Times New Roman"/>
          <w:sz w:val="28"/>
          <w:szCs w:val="28"/>
        </w:rPr>
        <w:t>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</w:t>
      </w:r>
      <w:r w:rsidRPr="006A64C8">
        <w:rPr>
          <w:rFonts w:ascii="Times New Roman" w:hAnsi="Times New Roman" w:cs="Times New Roman"/>
          <w:sz w:val="28"/>
          <w:szCs w:val="28"/>
        </w:rPr>
        <w:t>б</w:t>
      </w:r>
      <w:r w:rsidRPr="006A64C8">
        <w:rPr>
          <w:rFonts w:ascii="Times New Roman" w:hAnsi="Times New Roman" w:cs="Times New Roman"/>
          <w:sz w:val="28"/>
          <w:szCs w:val="28"/>
        </w:rPr>
        <w:t>щей задачи, выделяются в ней отдельные предметные составляющие з</w:t>
      </w:r>
      <w:r w:rsidRPr="006A64C8">
        <w:rPr>
          <w:rFonts w:ascii="Times New Roman" w:hAnsi="Times New Roman" w:cs="Times New Roman"/>
          <w:sz w:val="28"/>
          <w:szCs w:val="28"/>
        </w:rPr>
        <w:t>а</w:t>
      </w:r>
      <w:r w:rsidRPr="006A64C8">
        <w:rPr>
          <w:rFonts w:ascii="Times New Roman" w:hAnsi="Times New Roman" w:cs="Times New Roman"/>
          <w:sz w:val="28"/>
          <w:szCs w:val="28"/>
        </w:rPr>
        <w:t>дачи, что диктует выбор соответствующих средств и способов работы с этими составляющими. На этапе синтеза полученные результаты, каса</w:t>
      </w:r>
      <w:r w:rsidRPr="006A64C8">
        <w:rPr>
          <w:rFonts w:ascii="Times New Roman" w:hAnsi="Times New Roman" w:cs="Times New Roman"/>
          <w:sz w:val="28"/>
          <w:szCs w:val="28"/>
        </w:rPr>
        <w:t>ю</w:t>
      </w:r>
      <w:r w:rsidRPr="006A64C8">
        <w:rPr>
          <w:rFonts w:ascii="Times New Roman" w:hAnsi="Times New Roman" w:cs="Times New Roman"/>
          <w:sz w:val="28"/>
          <w:szCs w:val="28"/>
        </w:rPr>
        <w:t>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зиции, в которой обсуждается проблема с привлечением самостоятельных суждений. Слово "эссе" пришло в русский язык из французского и ист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рически восходит к латинскому слову exagium (взвешивание). Францу</w:t>
      </w:r>
      <w:r w:rsidRPr="00536036">
        <w:rPr>
          <w:color w:val="000000"/>
          <w:sz w:val="28"/>
          <w:szCs w:val="28"/>
          <w:shd w:val="clear" w:color="auto" w:fill="FEFEFE"/>
        </w:rPr>
        <w:t>з</w:t>
      </w:r>
      <w:r w:rsidRPr="00536036">
        <w:rPr>
          <w:color w:val="000000"/>
          <w:sz w:val="28"/>
          <w:szCs w:val="28"/>
          <w:shd w:val="clear" w:color="auto" w:fill="FEFEFE"/>
        </w:rPr>
        <w:t>ское еззаi можно буквально перевести словами опыт, проба, попытка, н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</w:t>
      </w:r>
      <w:r w:rsidRPr="00536036">
        <w:rPr>
          <w:color w:val="000000"/>
          <w:sz w:val="28"/>
          <w:szCs w:val="28"/>
          <w:shd w:val="clear" w:color="auto" w:fill="FEFEFE"/>
        </w:rPr>
        <w:t>п</w:t>
      </w:r>
      <w:r w:rsidRPr="00536036">
        <w:rPr>
          <w:color w:val="000000"/>
          <w:sz w:val="28"/>
          <w:szCs w:val="28"/>
          <w:shd w:val="clear" w:color="auto" w:fill="FEFEFE"/>
        </w:rPr>
        <w:t>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ми, аргументировать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кретному поводу или вопросу и заведомо не претендует на определя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как правило, эссе предполагает новое, субъективно окрашенное слово о чем-либо, такое произведение может иметь философский, ист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рико-биографический, публицистический, литературно-критический, 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вание называют стратегическим интеллектуальным умением и дисципл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нок: в левой – излагаете важные положения из прочитываемого матери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ла, а в правой пишите вопросы, комментарии, критические замечания,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исторический контекст и конкретизировать проблему вашего оригинал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произведения. Несомненно, ваш выбор текстов может быть сам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стоятельным, но обязательно обоснованным, что будет повышать оконч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тельную оценку. Рекомендации: Необходима точная и ясная аргумент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Ваша точка зрения должна опираться не столько на обобщ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и существующие теоретические положения, (правда, вы можете бле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писанное вами «отлежится». Структура, можно сказать, отражает эти три «почему?». Следует обратить внимание на раскрытие темы, в этом и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явится отточенность вашей мысли и ее ясное изложение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внимание на пять критериев оценки эссе. Первое, носит ли работа цел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стный характер. Это определяется впечатлением о внутренней структуре текста. Втрое, отражает ли выбор проблемы и ее формулировка против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речие. Третье, насколько глубок анализ проблемы, привлечены ли име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ю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щихся данные по этому вопросу, присутствуют ли другие (противоп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ложные) аргументы и позиций по этому вопросу. Четвертое, обоснованно ли используются термины и понятия науки, определены ли ключевых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нятия. Пятое, убедитесь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ясное рассуждение и убедительный анализ либо (что снижает ба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либо написанное эссе представляет собой разрозненные части содерж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(когда вам на выбор предлагается несколько вариантов ответа). Но пост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читателя,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совать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</w:t>
      </w:r>
      <w:r w:rsidR="0012352E" w:rsidRPr="00545ABA">
        <w:rPr>
          <w:b/>
          <w:bCs/>
          <w:color w:val="000000"/>
          <w:sz w:val="28"/>
          <w:szCs w:val="28"/>
        </w:rPr>
        <w:t>а</w:t>
      </w:r>
      <w:r w:rsidR="0012352E" w:rsidRPr="00545ABA">
        <w:rPr>
          <w:b/>
          <w:bCs/>
          <w:color w:val="000000"/>
          <w:sz w:val="28"/>
          <w:szCs w:val="28"/>
        </w:rPr>
        <w:t>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</w:t>
      </w:r>
      <w:r w:rsidRPr="00545ABA">
        <w:rPr>
          <w:color w:val="000000"/>
          <w:sz w:val="28"/>
          <w:szCs w:val="28"/>
        </w:rPr>
        <w:t>л</w:t>
      </w:r>
      <w:r w:rsidRPr="00545ABA">
        <w:rPr>
          <w:color w:val="000000"/>
          <w:sz w:val="28"/>
          <w:szCs w:val="28"/>
        </w:rPr>
        <w:t>нения тестового задания, прежде всего, следует внимательно прочитать поставленный вопрос. После ознакомления с вопросом следует прист</w:t>
      </w:r>
      <w:r w:rsidRPr="00545ABA"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>пать к прочтению предлагаемых вариантов ответа. Необходимо прочитать все варианты и в качестве ответа следует выбрать индекс (цифровое об</w:t>
      </w:r>
      <w:r w:rsidRPr="00545ABA">
        <w:rPr>
          <w:color w:val="000000"/>
          <w:sz w:val="28"/>
          <w:szCs w:val="28"/>
        </w:rPr>
        <w:t>о</w:t>
      </w:r>
      <w:r w:rsidRPr="00545ABA">
        <w:rPr>
          <w:color w:val="000000"/>
          <w:sz w:val="28"/>
          <w:szCs w:val="28"/>
        </w:rPr>
        <w:lastRenderedPageBreak/>
        <w:t>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правильных ответов. Оценка «не зачтено» ставится, если студент н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брал менее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слушан на лекциях, законспектирован и закреплен на самостоятельных занятиях. Такое повторение предполагает обобщение, углубление, а в р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де случаев и расширение усвоенных за семестр знаний. </w:t>
      </w:r>
    </w:p>
    <w:p w:rsidR="000F71A2" w:rsidRPr="00DC5E4E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сии ему придется не повторять уже знакомое, а заново в короткий срок изучать весь материал, который другие обучающиеся усвоили качестве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но, основательно и поэтапно в течение семестра. Для такого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танавливается ассоциативная взаимосвязь между окружающей обстано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кой и процессом переработки информации. Это дает возможность в дал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нейшем на экзамене воспроизводить все мельчайшие детали этой обст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новки (что сделать довольно легко), а через установившиеся ассоциати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ные связи - саму информацию, которую требовалось запомнить непосре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ственно для экзамена. Возможны и другие искусственные приемы для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поминания, которых великое множество и которые должны быть в арс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рению по темам и разделам. На этом этапе повторения следует использ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вать учебник и рекомендованную преподавателем дополнительную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ратуру. Нельзя ограничиваться при повторении только конспектами, ибо в них все записано весьма кратко, сжато, только самое основное. Вузо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ские же дисциплины необходимо усвоить достаточно широко с учетом всей программы курса. Это можно сделать с помощью учебника и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водствуясь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кие сомнения, вновь возникающие вопросы и обязательно выяснить их на консультациях.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надо закончить за день до экзамена. В этом случае останется некоторый резерв времени на потворение всего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даватель руководствуется Инструктивным письмом, которое содержит </w:t>
      </w:r>
      <w:r w:rsidRPr="00536036">
        <w:rPr>
          <w:sz w:val="28"/>
          <w:szCs w:val="28"/>
        </w:rPr>
        <w:lastRenderedPageBreak/>
        <w:t>ряд требований, не меняющихся практически все время существования высшей школы.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граммой, усвоивший основную и знакомый с дополнительной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рой, рекомендованной программой. Как правило, отметка "отлично"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обучающимся, показавшим систематический характер знаний по дисциплине и способным к их самостоятельному пополнению и обновл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нию в ходе дальнейшей учебной работы и профессиональной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руживший знания основного учебно-программного материала в объеме, необходимом для дальнейшей учебы и предстоящей работы по профе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сии, справляющийся с выполнением заданий, предусмотренных програ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териала, допустившему принципиальные ошибки в выполнении пред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смотренных программой знаний. Как правило, отметка "неудовлетвор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lastRenderedPageBreak/>
        <w:t>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танавливается ассоциативная взаимосвязь между окружающей обстано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кой и процессом переработки информации. Это дает возможность в дал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нейшем на экзамене воспроизводить все мельчайшие детали этой обст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новки (что сделать довольно легко), а через установившиеся ассоциати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ные связи - саму информацию, которую требовалось запомнить непосре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ственно для экзамена. Возможны и другие искусственные приемы для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поминания, которых великое множество и которые должны быть в арс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рению по темам и разделам. На этом этапе повторения следует использ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вать учебник и рекомендованную преподавателем дополнительную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ратуру. Нельзя ограничиваться при повторении только конспектами, ибо в них все записано весьма кратко, сжато, только самое основное. Вузо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ские же дисциплины необходимо усвоить достаточно широко с учетом всей программы курса. Это можно сделать с помощью учебника и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водствуясь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кие сомнения, вновь возникающие вопросы и обязательно выяснить их на консультациях.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</w:t>
      </w:r>
      <w:r w:rsidR="00171B34" w:rsidRPr="00536036">
        <w:rPr>
          <w:sz w:val="28"/>
          <w:szCs w:val="28"/>
        </w:rPr>
        <w:t>е</w:t>
      </w:r>
      <w:r w:rsidR="00171B34" w:rsidRPr="00536036">
        <w:rPr>
          <w:sz w:val="28"/>
          <w:szCs w:val="28"/>
        </w:rPr>
        <w:t>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ется Инструктивным письмом, которое содержит ряд требований, не 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няющихся практически все время существования высшей школы. Эти требования следующие: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граммный материал, справляется с вопросами, задачами по курсу, но может допускать  неточности, недостаточно правильные формулиро</w:t>
      </w:r>
      <w:r w:rsidRPr="0012352E">
        <w:rPr>
          <w:rFonts w:ascii="Times New Roman" w:hAnsi="Times New Roman" w:cs="Times New Roman"/>
          <w:sz w:val="28"/>
          <w:szCs w:val="28"/>
        </w:rPr>
        <w:t>в</w:t>
      </w:r>
      <w:r w:rsidRPr="0012352E">
        <w:rPr>
          <w:rFonts w:ascii="Times New Roman" w:hAnsi="Times New Roman" w:cs="Times New Roman"/>
          <w:sz w:val="28"/>
          <w:szCs w:val="28"/>
        </w:rPr>
        <w:t>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части программного материала, допускает существенные ошибки при и</w:t>
      </w:r>
      <w:r w:rsidRPr="00545ABA">
        <w:rPr>
          <w:rFonts w:ascii="Times New Roman" w:hAnsi="Times New Roman"/>
          <w:sz w:val="28"/>
          <w:szCs w:val="28"/>
        </w:rPr>
        <w:t>з</w:t>
      </w:r>
      <w:r w:rsidRPr="00545ABA">
        <w:rPr>
          <w:rFonts w:ascii="Times New Roman" w:hAnsi="Times New Roman"/>
          <w:sz w:val="28"/>
          <w:szCs w:val="28"/>
        </w:rPr>
        <w:t>ложении материала, не обладает навыками использования терминолог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указания для обучающихся по освоению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важное значение имеет разделы «Содержание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 и электронные образовательные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циях, но отводятся на самостоятельное изучение по рекомендуемой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ной литературе;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 xml:space="preserve">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 xml:space="preserve">ватности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 xml:space="preserve">ного управления учебной деятельностью (в том числе самостоятельной) студентов.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</w:t>
      </w:r>
      <w:r w:rsidRPr="00536036">
        <w:rPr>
          <w:rFonts w:eastAsia="Times New Roman"/>
          <w:sz w:val="28"/>
          <w:szCs w:val="28"/>
          <w:lang w:eastAsia="ru-RU"/>
        </w:rPr>
        <w:t>и</w:t>
      </w:r>
      <w:r w:rsidRPr="00536036">
        <w:rPr>
          <w:rFonts w:eastAsia="Times New Roman"/>
          <w:sz w:val="28"/>
          <w:szCs w:val="28"/>
          <w:lang w:eastAsia="ru-RU"/>
        </w:rPr>
        <w:t>ям содержат рекомендации по освоению темы, перечень тем семинарских занятий, вопросов для обсуждения, задания для практической и самосто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тельной работы, вопросы к зачету по дисциплине «</w:t>
      </w:r>
      <w:r w:rsidR="00E27E73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цию), содержательный аспект (обозначение темы выступлении). В осно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ной части излагается основной материал с опорой на аргументы. В з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щие степень контакта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961F22">
      <w:footerReference w:type="default" r:id="rId11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05" w:rsidRDefault="00715605" w:rsidP="00817BE6">
      <w:pPr>
        <w:spacing w:after="0" w:line="240" w:lineRule="auto"/>
      </w:pPr>
      <w:r>
        <w:separator/>
      </w:r>
    </w:p>
  </w:endnote>
  <w:endnote w:type="continuationSeparator" w:id="0">
    <w:p w:rsidR="00715605" w:rsidRDefault="0071560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1" w:rsidRPr="00962266" w:rsidRDefault="00363041" w:rsidP="00363041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363041" w:rsidRDefault="007F10DA">
        <w:pPr>
          <w:pStyle w:val="a7"/>
          <w:jc w:val="right"/>
        </w:pPr>
        <w:fldSimple w:instr=" PAGE   \* MERGEFORMAT ">
          <w:r w:rsidR="002E6B51">
            <w:rPr>
              <w:noProof/>
            </w:rPr>
            <w:t>11</w:t>
          </w:r>
        </w:fldSimple>
      </w:p>
    </w:sdtContent>
  </w:sdt>
  <w:p w:rsidR="00363041" w:rsidRDefault="003630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05" w:rsidRDefault="00715605" w:rsidP="00817BE6">
      <w:pPr>
        <w:spacing w:after="0" w:line="240" w:lineRule="auto"/>
      </w:pPr>
      <w:r>
        <w:separator/>
      </w:r>
    </w:p>
  </w:footnote>
  <w:footnote w:type="continuationSeparator" w:id="0">
    <w:p w:rsidR="00715605" w:rsidRDefault="0071560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041FD"/>
    <w:rsid w:val="001209D9"/>
    <w:rsid w:val="00122C06"/>
    <w:rsid w:val="0012352E"/>
    <w:rsid w:val="00132BC1"/>
    <w:rsid w:val="001364E8"/>
    <w:rsid w:val="00151C92"/>
    <w:rsid w:val="00155AA1"/>
    <w:rsid w:val="001566CC"/>
    <w:rsid w:val="001575FA"/>
    <w:rsid w:val="001608CC"/>
    <w:rsid w:val="00163B1E"/>
    <w:rsid w:val="00167B9A"/>
    <w:rsid w:val="00171A9A"/>
    <w:rsid w:val="00171B34"/>
    <w:rsid w:val="00173745"/>
    <w:rsid w:val="00190763"/>
    <w:rsid w:val="00193E54"/>
    <w:rsid w:val="001961D0"/>
    <w:rsid w:val="001A6D1C"/>
    <w:rsid w:val="001B1A33"/>
    <w:rsid w:val="001B6B1D"/>
    <w:rsid w:val="001C0603"/>
    <w:rsid w:val="001C4828"/>
    <w:rsid w:val="001D2CB0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2D95"/>
    <w:rsid w:val="00254A0C"/>
    <w:rsid w:val="00262C9E"/>
    <w:rsid w:val="00264D66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E6B51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13BC"/>
    <w:rsid w:val="00332A21"/>
    <w:rsid w:val="00336095"/>
    <w:rsid w:val="00347858"/>
    <w:rsid w:val="00357989"/>
    <w:rsid w:val="00360111"/>
    <w:rsid w:val="00363041"/>
    <w:rsid w:val="003657AD"/>
    <w:rsid w:val="00372F64"/>
    <w:rsid w:val="00381D23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3F7D"/>
    <w:rsid w:val="00614402"/>
    <w:rsid w:val="00622576"/>
    <w:rsid w:val="0062612D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063FC"/>
    <w:rsid w:val="00710983"/>
    <w:rsid w:val="00714722"/>
    <w:rsid w:val="00715605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8293B"/>
    <w:rsid w:val="00786BD3"/>
    <w:rsid w:val="00786C7E"/>
    <w:rsid w:val="00790CE8"/>
    <w:rsid w:val="00795A67"/>
    <w:rsid w:val="007A3803"/>
    <w:rsid w:val="007A561B"/>
    <w:rsid w:val="007B083A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F10DA"/>
    <w:rsid w:val="007F327D"/>
    <w:rsid w:val="00811604"/>
    <w:rsid w:val="00814B87"/>
    <w:rsid w:val="0081607A"/>
    <w:rsid w:val="0081644D"/>
    <w:rsid w:val="00817741"/>
    <w:rsid w:val="00817BE6"/>
    <w:rsid w:val="00822830"/>
    <w:rsid w:val="008338C0"/>
    <w:rsid w:val="00836AFF"/>
    <w:rsid w:val="00841D9E"/>
    <w:rsid w:val="00844FA5"/>
    <w:rsid w:val="00847DDF"/>
    <w:rsid w:val="00852328"/>
    <w:rsid w:val="008528B9"/>
    <w:rsid w:val="00856233"/>
    <w:rsid w:val="00860B8F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61F22"/>
    <w:rsid w:val="00971A2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47BE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35F1"/>
    <w:rsid w:val="00B70C03"/>
    <w:rsid w:val="00B7266B"/>
    <w:rsid w:val="00B75188"/>
    <w:rsid w:val="00B80AC3"/>
    <w:rsid w:val="00B8736A"/>
    <w:rsid w:val="00BB772B"/>
    <w:rsid w:val="00BC5702"/>
    <w:rsid w:val="00BD025A"/>
    <w:rsid w:val="00BD089B"/>
    <w:rsid w:val="00BD3C36"/>
    <w:rsid w:val="00BD6D4C"/>
    <w:rsid w:val="00BE2DBF"/>
    <w:rsid w:val="00BF1E7F"/>
    <w:rsid w:val="00BF6DC6"/>
    <w:rsid w:val="00C021A9"/>
    <w:rsid w:val="00C0270A"/>
    <w:rsid w:val="00C03F94"/>
    <w:rsid w:val="00C04BAE"/>
    <w:rsid w:val="00C102D0"/>
    <w:rsid w:val="00C1645A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658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CFB"/>
    <w:rsid w:val="00DC5E4E"/>
    <w:rsid w:val="00DC6960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27E73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1415"/>
    <w:rsid w:val="00F42881"/>
    <w:rsid w:val="00F46FAD"/>
    <w:rsid w:val="00F55296"/>
    <w:rsid w:val="00F673BD"/>
    <w:rsid w:val="00F84A76"/>
    <w:rsid w:val="00F9022B"/>
    <w:rsid w:val="00F9259C"/>
    <w:rsid w:val="00FB1804"/>
    <w:rsid w:val="00FC4CA5"/>
    <w:rsid w:val="00FC5FB3"/>
    <w:rsid w:val="00FD0029"/>
    <w:rsid w:val="00FD45CE"/>
    <w:rsid w:val="00FE10B3"/>
    <w:rsid w:val="00FE1447"/>
    <w:rsid w:val="00FE404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4F3-A881-41A8-90C7-C0554956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28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51</cp:revision>
  <cp:lastPrinted>2016-10-27T10:34:00Z</cp:lastPrinted>
  <dcterms:created xsi:type="dcterms:W3CDTF">2019-02-26T06:11:00Z</dcterms:created>
  <dcterms:modified xsi:type="dcterms:W3CDTF">2020-01-05T14:08:00Z</dcterms:modified>
</cp:coreProperties>
</file>