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F" w:rsidRPr="00616B0A" w:rsidRDefault="00F771EF" w:rsidP="00F771EF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Бузулукский гуманитарно-технологический институт (филиал)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 учреждения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высшего </w:t>
      </w:r>
      <w:bookmarkStart w:id="0" w:name="_GoBack"/>
      <w:bookmarkEnd w:id="0"/>
      <w:r w:rsidRPr="00616B0A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0A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университет»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Кафедра истории и теории государства и права</w:t>
      </w: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F771EF" w:rsidRPr="00616B0A" w:rsidTr="00E81372">
        <w:tc>
          <w:tcPr>
            <w:tcW w:w="5143" w:type="dxa"/>
          </w:tcPr>
          <w:p w:rsidR="00F771EF" w:rsidRPr="00616B0A" w:rsidRDefault="00F771EF" w:rsidP="00E81372">
            <w:pPr>
              <w:tabs>
                <w:tab w:val="left" w:pos="426"/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771EF" w:rsidRPr="00616B0A" w:rsidRDefault="00F771EF" w:rsidP="00F771EF">
      <w:pPr>
        <w:suppressLineNumbers/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Фонд оценочных средств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по дисциплине</w:t>
      </w:r>
    </w:p>
    <w:p w:rsidR="00C81A6A" w:rsidRPr="00C81A6A" w:rsidRDefault="00C81A6A" w:rsidP="00C81A6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C81A6A">
        <w:rPr>
          <w:rFonts w:ascii="Times New Roman" w:eastAsia="Calibri" w:hAnsi="Times New Roman" w:cs="Times New Roman"/>
          <w:i/>
          <w:sz w:val="24"/>
        </w:rPr>
        <w:t>«Б.1.В.ДВ.5.1 Экономико-правовые основы рынка программного обеспечения»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81A6A" w:rsidRPr="00C81A6A" w:rsidRDefault="00C81A6A" w:rsidP="00C81A6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C81A6A" w:rsidRPr="00C81A6A" w:rsidRDefault="00C81A6A" w:rsidP="00C81A6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БАКАЛАВРИАТ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81A6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Информатика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C81A6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Квалификация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C81A6A" w:rsidRPr="00C81A6A" w:rsidRDefault="00C81A6A" w:rsidP="00C81A6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C81A6A">
        <w:rPr>
          <w:rFonts w:ascii="Times New Roman" w:eastAsia="Calibri" w:hAnsi="Times New Roman" w:cs="Times New Roman"/>
          <w:sz w:val="24"/>
        </w:rPr>
        <w:t>Форма обучения</w:t>
      </w:r>
    </w:p>
    <w:p w:rsidR="00C81A6A" w:rsidRPr="00C81A6A" w:rsidRDefault="00C81A6A" w:rsidP="00C81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C81A6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7B47DC" w:rsidP="007B47DC">
      <w:pPr>
        <w:tabs>
          <w:tab w:val="left" w:pos="426"/>
          <w:tab w:val="left" w:pos="4536"/>
          <w:tab w:val="center" w:pos="4677"/>
          <w:tab w:val="left" w:pos="637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F6919">
        <w:rPr>
          <w:rFonts w:ascii="Times New Roman" w:eastAsia="Calibri" w:hAnsi="Times New Roman" w:cs="Times New Roman"/>
          <w:sz w:val="24"/>
          <w:szCs w:val="24"/>
        </w:rPr>
        <w:t xml:space="preserve">Год набора </w:t>
      </w:r>
      <w:r w:rsidR="00CB7597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EC352C" w:rsidRPr="00616B0A" w:rsidRDefault="00EC352C" w:rsidP="00F771EF">
      <w:pPr>
        <w:tabs>
          <w:tab w:val="left" w:pos="426"/>
          <w:tab w:val="left" w:pos="453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  <w:lang/>
        </w:rPr>
        <w:lastRenderedPageBreak/>
        <w:t xml:space="preserve">Фонд оценочных средств предназначен для контроля знаний обучающихся по </w:t>
      </w: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616B0A">
        <w:rPr>
          <w:rFonts w:ascii="Times New Roman" w:eastAsia="Calibri" w:hAnsi="Times New Roman" w:cs="Times New Roman"/>
          <w:i/>
          <w:sz w:val="24"/>
          <w:szCs w:val="24"/>
          <w:u w:val="single"/>
        </w:rPr>
        <w:t>40.03.01 Юриспруденция</w:t>
      </w:r>
      <w:r w:rsidRPr="00616B0A">
        <w:rPr>
          <w:rFonts w:ascii="Times New Roman" w:eastAsia="Calibri" w:hAnsi="Times New Roman" w:cs="Times New Roman"/>
          <w:sz w:val="24"/>
          <w:szCs w:val="24"/>
          <w:lang/>
        </w:rPr>
        <w:t xml:space="preserve"> по дисциплине </w:t>
      </w:r>
      <w:r w:rsidRPr="00616B0A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C81A6A" w:rsidRPr="00C81A6A">
        <w:rPr>
          <w:rFonts w:ascii="Times New Roman" w:eastAsia="Calibri" w:hAnsi="Times New Roman" w:cs="Times New Roman"/>
          <w:i/>
          <w:sz w:val="24"/>
          <w:szCs w:val="24"/>
        </w:rPr>
        <w:t>Экономико-правовые основы рынка программного обеспечения</w:t>
      </w:r>
      <w:r w:rsidRPr="00616B0A"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F771EF" w:rsidRPr="00616B0A" w:rsidRDefault="00F771EF" w:rsidP="00F771EF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Фонд оценочных средств рассмотрен и утвержден на заседании кафедры 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истории и теории государства и права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sz w:val="24"/>
          <w:szCs w:val="24"/>
        </w:rPr>
        <w:t>Первый заместитель директора по УР</w:t>
      </w: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Фролова Е.В.</w:t>
      </w:r>
      <w:r w:rsidRPr="00616B0A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771EF" w:rsidRPr="00616B0A" w:rsidRDefault="00F771EF" w:rsidP="00F771EF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1EF" w:rsidRPr="00616B0A" w:rsidRDefault="00F771EF" w:rsidP="00F771EF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</w:rPr>
        <w:t>Исполнители:</w:t>
      </w:r>
    </w:p>
    <w:p w:rsidR="00F771EF" w:rsidRPr="00616B0A" w:rsidRDefault="00F771EF" w:rsidP="00F771EF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16B0A">
        <w:rPr>
          <w:rFonts w:ascii="Times New Roman" w:eastAsia="Calibri" w:hAnsi="Times New Roman" w:cs="Times New Roman"/>
          <w:sz w:val="24"/>
          <w:szCs w:val="24"/>
          <w:u w:val="single"/>
        </w:rPr>
        <w:t>Старший преподаватель                               Баскакова Н.П.</w:t>
      </w:r>
      <w:r w:rsidRPr="00616B0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616B0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F771EF" w:rsidRPr="00616B0A" w:rsidRDefault="00F771EF" w:rsidP="00F771EF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81A6A" w:rsidRPr="00616B0A" w:rsidRDefault="00C81A6A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1EF" w:rsidRPr="00616B0A" w:rsidRDefault="00F771EF" w:rsidP="00F771EF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с указанием этапов их формирования в процессе освоения дисциплины</w:t>
      </w:r>
    </w:p>
    <w:p w:rsidR="007F4BB0" w:rsidRPr="00616B0A" w:rsidRDefault="007F4BB0" w:rsidP="007F4B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036"/>
        <w:gridCol w:w="5274"/>
        <w:gridCol w:w="2147"/>
      </w:tblGrid>
      <w:tr w:rsidR="00F771EF" w:rsidRPr="00616B0A" w:rsidTr="00C81A6A">
        <w:trPr>
          <w:tblHeader/>
        </w:trPr>
        <w:tc>
          <w:tcPr>
            <w:tcW w:w="1076" w:type="pct"/>
            <w:vAlign w:val="center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788" w:type="pct"/>
            <w:vAlign w:val="center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35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771EF" w:rsidRPr="00616B0A" w:rsidTr="00C81A6A">
        <w:trPr>
          <w:trHeight w:val="1005"/>
        </w:trPr>
        <w:tc>
          <w:tcPr>
            <w:tcW w:w="1076" w:type="pct"/>
            <w:vMerge w:val="restart"/>
          </w:tcPr>
          <w:p w:rsidR="00F771EF" w:rsidRPr="00616B0A" w:rsidRDefault="00C81A6A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способность использовать базовые правовые знания в различных сферах деятельности</w:t>
            </w: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Конституции РФ, Гражданского кодекса РФ, других федеральных законов, регулирующих правоотношения на рынке программного обеспечения в Российской Федерации;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характеристики программного обеспечения;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 и виды интеллектуальной собственности; понятие и объекты авторских прав; программы для ЭВМ как объект авторских прав; договорные основы авторских прав; понятие, субъекты патентного права; особенности патентной защиты программного обеспечения; понятие и функции товарного знака; особенности правовой охраны на товарный знак</w:t>
            </w:r>
            <w:r w:rsidR="00F771EF"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F771EF" w:rsidRDefault="00E81372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 w:rsid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71EF" w:rsidRPr="00616B0A" w:rsidTr="00C81A6A">
        <w:trPr>
          <w:trHeight w:val="306"/>
        </w:trPr>
        <w:tc>
          <w:tcPr>
            <w:tcW w:w="1076" w:type="pct"/>
            <w:vMerge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уяснять нормы законодательства, регулирующего рынок программного обеспечения и использовать в профессиональной педагогической деятельности;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правоотношения, являющиеся объектами профессиональной деятельности бакалавров</w:t>
            </w:r>
            <w:r w:rsidR="00F771EF"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E81372" w:rsidRPr="00BE1D11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реконструктивного уровня</w:t>
            </w:r>
          </w:p>
          <w:p w:rsidR="00F771EF" w:rsidRPr="00BE1D11" w:rsidRDefault="00E81372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BE1D11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71EF" w:rsidRPr="00616B0A" w:rsidTr="00C81A6A">
        <w:trPr>
          <w:trHeight w:val="1980"/>
        </w:trPr>
        <w:tc>
          <w:tcPr>
            <w:tcW w:w="1076" w:type="pct"/>
            <w:vMerge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F771EF" w:rsidRPr="00616B0A" w:rsidRDefault="00F771EF" w:rsidP="007F4B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F771EF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81A6A"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использования норм законодательства, регулирующего рынок программного обеспечения, в профессиональной педагогической деятельности;</w:t>
            </w:r>
          </w:p>
          <w:p w:rsidR="00F771EF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юридических фактов и возникающих в связи с ними правоотношений, являющихся объектами профессиональной деятельности бакалавра</w:t>
            </w:r>
          </w:p>
        </w:tc>
        <w:tc>
          <w:tcPr>
            <w:tcW w:w="1135" w:type="pct"/>
          </w:tcPr>
          <w:p w:rsidR="00E81372" w:rsidRPr="00ED764A" w:rsidRDefault="00E81372" w:rsidP="00E81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F771EF" w:rsidRPr="00BE1D11" w:rsidRDefault="00E81372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</w:t>
            </w:r>
            <w:r w:rsidR="00BE1D11"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1D11" w:rsidRPr="00616B0A" w:rsidRDefault="00BE1D11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 w:val="restar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ОПК-4 готовность к профессиональной деятельности в соответствии с нормативно-правовыми актами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образования</w:t>
            </w: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назначение, структуру рынка информационных продуктов;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понятие, структуру информационных систем, этапы развития информационных систем;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образовательные технологии, используемые при реализации образовательных программ; нормы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об использовании сетевой формы реализации образовательных программ, о реализации образовательных программ с применением электронного обучения и дистанционных образовательных технологий в образовательном процессе;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экономические основы рынка программного обеспечения; основы маркетинга в сфере программного обеспечения; понятие и особенности жизненного цикла товара; маркетинговые исследования программного обеспечения; ценообразование на различных типах рынка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задания репродуктивного уровня</w:t>
            </w:r>
          </w:p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профессиональную деятельность в сфере применения сетевой формы реализации образовательных программ, электронного обучения и дистанционных образовательных технологий;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проводить несложные маркетинговые исследования; 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маркетинга для проведения анализа эффективности программного обеспечения в целях обеспечения качества образования с применением передовых информационных технологий обучения с научно-практической деятельностью в социальной и культурной сферах, соответствующих возрастным особенностям обучающихся и отражающих специфику предметной области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применения норм законодательства при применении сетевой формы реализации образовательных программ, электронного обучения, дистанционных образовательных технологий;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анализа эффективности программного обеспечения для решения задач профессиональной деятельности бакалавра в целях обеспечения качества образования с применением передовых информационных технологий обучения с научно-практической деятельностью в социальной и культурной сферах, соответствующих возрастным особенностям обучающихся и отражающих специфику предметной области</w:t>
            </w:r>
            <w:proofErr w:type="gramEnd"/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задания;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 w:val="restar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ПК-3 способность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задачи воспитания и духовно-нравственного развития </w:t>
            </w:r>
            <w:proofErr w:type="gramStart"/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и </w:t>
            </w:r>
            <w:proofErr w:type="spellStart"/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я</w:t>
            </w: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разработки, регистрации и использования программного обеспечения, в том числе этапы проектирования и разработки электронных образовательных ресурсов;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государственного регулирования в сфере использования российских программ для электронных вычислительных машин и баз данных; основы лицензирования;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меры защиты программного обеспечения; 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задания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репродуктивного уровня</w:t>
            </w:r>
          </w:p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естовые задания;</w:t>
            </w:r>
          </w:p>
          <w:p w:rsid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в профессиональной деятельности нормы законодательства в сфере разработки, регистрации и использования программного обеспечения;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используя нормы законодательства решать задачи воспитания в учебной и </w:t>
            </w:r>
            <w:proofErr w:type="spellStart"/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C8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предупреждению правонарушений на этапах разработки, регистрации и использования программного обеспечения</w:t>
            </w:r>
            <w:r w:rsidRPr="0061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задачи; 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81A6A" w:rsidRPr="00616B0A" w:rsidTr="00C81A6A">
        <w:tc>
          <w:tcPr>
            <w:tcW w:w="1076" w:type="pct"/>
            <w:vMerge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88" w:type="pct"/>
          </w:tcPr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B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C81A6A" w:rsidRPr="00C81A6A" w:rsidRDefault="00C81A6A" w:rsidP="00C81A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работы с источниками правового регулирования, которые регламентируют работу на всех стадиях и фазах жизненного цикла разработки, регистрации и использования программного обеспечения;</w:t>
            </w:r>
          </w:p>
          <w:p w:rsidR="00C81A6A" w:rsidRPr="00616B0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81A6A">
              <w:rPr>
                <w:rFonts w:ascii="Times New Roman" w:eastAsia="Calibri" w:hAnsi="Times New Roman" w:cs="Times New Roman"/>
                <w:sz w:val="24"/>
                <w:szCs w:val="24"/>
              </w:rPr>
              <w:t>- навыками использования норм законодательства, регулирующих вопросы правовой охраны программных продуктов, в целях воспитания и духовно-нравственного развития обучающихся</w:t>
            </w:r>
          </w:p>
        </w:tc>
        <w:tc>
          <w:tcPr>
            <w:tcW w:w="1135" w:type="pct"/>
          </w:tcPr>
          <w:p w:rsidR="00C81A6A" w:rsidRPr="00ED764A" w:rsidRDefault="00C81A6A" w:rsidP="00C81A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382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ED7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практико-ориентированного и/или исследовательского уровня  </w:t>
            </w:r>
          </w:p>
          <w:p w:rsidR="00BE1D11" w:rsidRPr="00BE1D11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задания;</w:t>
            </w:r>
          </w:p>
          <w:p w:rsidR="00C81A6A" w:rsidRPr="00616B0A" w:rsidRDefault="00BE1D11" w:rsidP="00BE1D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:rsidR="007F4BB0" w:rsidRPr="00616B0A" w:rsidRDefault="007F4BB0" w:rsidP="007F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A00" w:rsidRPr="00616B0A" w:rsidRDefault="00CF3A00" w:rsidP="007F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Pr="00616B0A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4B1" w:rsidRDefault="008F34B1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A6A" w:rsidRDefault="00C81A6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1A6A" w:rsidRDefault="00C81A6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F771EF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2 </w:t>
      </w:r>
      <w:r w:rsidR="007F4BB0" w:rsidRPr="00616B0A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452" w:rsidRDefault="00E81372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75">
        <w:rPr>
          <w:rFonts w:ascii="Times New Roman" w:eastAsia="Times New Roman" w:hAnsi="Times New Roman" w:cs="Times New Roman"/>
          <w:b/>
          <w:sz w:val="24"/>
          <w:szCs w:val="24"/>
        </w:rPr>
        <w:t>А.0 </w:t>
      </w:r>
      <w:r w:rsidRPr="00EF542A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тестовых заданий </w:t>
      </w:r>
    </w:p>
    <w:p w:rsidR="00D36444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5E5491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5E5491" w:rsidRPr="005E54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</w:rPr>
        <w:t>Экономические основы рынка программного обеспечения</w:t>
      </w:r>
    </w:p>
    <w:p w:rsidR="005E5491" w:rsidRDefault="005E5491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1 Вторая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2 Первая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3 Третья информационная революция связана с изобретением: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письменности;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книгопечатания;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электричества;</w:t>
      </w:r>
    </w:p>
    <w:p w:rsidR="00D36444" w:rsidRPr="005E5491" w:rsidRDefault="00D36444" w:rsidP="00EF623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микропроцессорной технологии и появлением персонального компьютера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 xml:space="preserve">4 Общество, в котором большинство </w:t>
      </w:r>
      <w:proofErr w:type="gramStart"/>
      <w:r w:rsidRPr="00D36444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proofErr w:type="gramEnd"/>
      <w:r w:rsidRPr="00D36444">
        <w:rPr>
          <w:rFonts w:ascii="Times New Roman" w:eastAsia="Times New Roman" w:hAnsi="Times New Roman" w:cs="Times New Roman"/>
          <w:sz w:val="24"/>
          <w:szCs w:val="24"/>
        </w:rPr>
        <w:t xml:space="preserve"> занято производством, хранением, переработкой и реализацией информации называют: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продвинутым;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инновационным;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информационным;</w:t>
      </w:r>
    </w:p>
    <w:p w:rsidR="00D36444" w:rsidRPr="005E5491" w:rsidRDefault="00D36444" w:rsidP="00EF623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современным.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D3644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D36444">
        <w:rPr>
          <w:rFonts w:ascii="Times New Roman" w:eastAsia="Times New Roman" w:hAnsi="Times New Roman" w:cs="Times New Roman"/>
          <w:sz w:val="24"/>
          <w:szCs w:val="24"/>
        </w:rPr>
        <w:t>ак называется совокупность содержащейся в базах данных информации и обеспечивающих ее обработку информационных технологий и технических средств?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система;</w:t>
      </w:r>
    </w:p>
    <w:p w:rsidR="00D36444" w:rsidRPr="005E5491" w:rsidRDefault="00D36444" w:rsidP="00EF623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обеспечение.</w:t>
      </w:r>
    </w:p>
    <w:p w:rsidR="00D36444" w:rsidRPr="00D36444" w:rsidRDefault="00D36444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444">
        <w:rPr>
          <w:rFonts w:ascii="Times New Roman" w:eastAsia="Times New Roman" w:hAnsi="Times New Roman" w:cs="Times New Roman"/>
          <w:sz w:val="24"/>
          <w:szCs w:val="24"/>
        </w:rPr>
        <w:t>6 Процессы, методы поиска, сбора, хранения, информации и способы их осуществления называются: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система;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информационная сеть;</w:t>
      </w:r>
    </w:p>
    <w:p w:rsidR="00D36444" w:rsidRPr="005E5491" w:rsidRDefault="00D36444" w:rsidP="00EF623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чем состоит основная функция маркетинга?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организации свободного и конкурентного обмена для обеспечения эффективного соответствия предложения и спроса на товары и услуги: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рекламе того или иного произведенного продукта;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 удовлетворении нужд, потребностей и запросов путем обмена товарами и услугами на рынке посредством сделок;</w:t>
      </w:r>
    </w:p>
    <w:p w:rsidR="005E5491" w:rsidRPr="005E5491" w:rsidRDefault="005E5491" w:rsidP="00EF623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ак называются деловые фирмы и отдельные лица, обеспечивающие предприятие и его конкурентов материальными ресурсами, необходимыми для производства конкретных товаров и услуг?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конкурент;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поставщик;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маркетинговый посредник;</w:t>
      </w:r>
    </w:p>
    <w:p w:rsidR="005E5491" w:rsidRPr="005E5491" w:rsidRDefault="005E5491" w:rsidP="00EF6230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контактная аудитория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факторам социального порядка, определяющим поведение, потребителя относят: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семья, статус, </w:t>
      </w:r>
      <w:proofErr w:type="spellStart"/>
      <w:r w:rsidRPr="005E5491">
        <w:rPr>
          <w:rFonts w:ascii="Times New Roman" w:eastAsia="Times New Roman" w:hAnsi="Times New Roman" w:cs="Times New Roman"/>
          <w:sz w:val="24"/>
          <w:szCs w:val="24"/>
        </w:rPr>
        <w:t>референтные</w:t>
      </w:r>
      <w:proofErr w:type="spell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группы;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возраст, род занятий, образ жизни;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культура, субкультура, социальное положение;</w:t>
      </w:r>
    </w:p>
    <w:p w:rsidR="005E5491" w:rsidRPr="005E5491" w:rsidRDefault="005E5491" w:rsidP="00EF6230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факторам личного порядка, определяющим поведение, потребителя относят: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семья, статус, </w:t>
      </w:r>
      <w:proofErr w:type="spellStart"/>
      <w:r w:rsidRPr="005E5491">
        <w:rPr>
          <w:rFonts w:ascii="Times New Roman" w:eastAsia="Times New Roman" w:hAnsi="Times New Roman" w:cs="Times New Roman"/>
          <w:sz w:val="24"/>
          <w:szCs w:val="24"/>
        </w:rPr>
        <w:t>референтные</w:t>
      </w:r>
      <w:proofErr w:type="spell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группы;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возраст, род занятий, образ жизни;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культура, субкультура, социальное положение;</w:t>
      </w:r>
    </w:p>
    <w:p w:rsidR="005E5491" w:rsidRPr="005E5491" w:rsidRDefault="005E5491" w:rsidP="00EF6230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мотивация, восприятие, усвоение, убеждение, отношение.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Рынок предприятий – это: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лиц и организаций, закупающих товары и услуги, которые используются при производстве других товаров и услуг;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лиц и организаций, приобретающих товары для перепродажи или сдачи их в аренду другим потребителям с выгодой для себя;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государственных и муниципальных учреждений, обеспечивающих выполнение социально-экономических задач;</w:t>
      </w:r>
    </w:p>
    <w:p w:rsidR="005E5491" w:rsidRPr="005E5491" w:rsidRDefault="005E5491" w:rsidP="00EF6230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022763" w:rsidRPr="00022763" w:rsidRDefault="005E5491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763" w:rsidRPr="000227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022763" w:rsidRPr="00022763">
        <w:rPr>
          <w:rFonts w:ascii="Times New Roman" w:eastAsia="Times New Roman" w:hAnsi="Times New Roman" w:cs="Times New Roman"/>
          <w:sz w:val="24"/>
          <w:szCs w:val="24"/>
        </w:rPr>
        <w:t xml:space="preserve"> качестве базы для распределения косвенных затрат используется: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суммарный объем выпускаемой продукции;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количество основных производственных рабочих;</w:t>
      </w:r>
    </w:p>
    <w:p w:rsidR="00022763" w:rsidRPr="00022763" w:rsidRDefault="00022763" w:rsidP="00EF6230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величина заработной платы основных производственных рабочих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Точка безубыточности на графике определяется на пересечении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763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022763">
        <w:rPr>
          <w:rFonts w:ascii="Times New Roman" w:eastAsia="Times New Roman" w:hAnsi="Times New Roman" w:cs="Times New Roman"/>
          <w:sz w:val="24"/>
          <w:szCs w:val="24"/>
        </w:rPr>
        <w:t>, соответствующих условно-переменным и условно-постоянным затратам;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763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022763">
        <w:rPr>
          <w:rFonts w:ascii="Times New Roman" w:eastAsia="Times New Roman" w:hAnsi="Times New Roman" w:cs="Times New Roman"/>
          <w:sz w:val="24"/>
          <w:szCs w:val="24"/>
        </w:rPr>
        <w:t>, соответствующих суммарной себестоимости и выручке от реализации;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763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022763">
        <w:rPr>
          <w:rFonts w:ascii="Times New Roman" w:eastAsia="Times New Roman" w:hAnsi="Times New Roman" w:cs="Times New Roman"/>
          <w:sz w:val="24"/>
          <w:szCs w:val="24"/>
        </w:rPr>
        <w:t>, соответствующих выручке от реализации и условно-постоянным затратам;</w:t>
      </w:r>
    </w:p>
    <w:p w:rsidR="00022763" w:rsidRPr="00022763" w:rsidRDefault="00022763" w:rsidP="00EF6230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2763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022763">
        <w:rPr>
          <w:rFonts w:ascii="Times New Roman" w:eastAsia="Times New Roman" w:hAnsi="Times New Roman" w:cs="Times New Roman"/>
          <w:sz w:val="24"/>
          <w:szCs w:val="24"/>
        </w:rPr>
        <w:t>, соответствующих выручке от реализации и условно-переменным затратам.</w:t>
      </w:r>
    </w:p>
    <w:p w:rsidR="00C74A1B" w:rsidRPr="00C74A1B" w:rsidRDefault="00F57010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C74A1B" w:rsidRPr="00C74A1B">
        <w:rPr>
          <w:rFonts w:ascii="Times New Roman" w:eastAsia="Times New Roman" w:hAnsi="Times New Roman" w:cs="Times New Roman"/>
          <w:sz w:val="24"/>
          <w:szCs w:val="24"/>
        </w:rPr>
        <w:t xml:space="preserve">Рынок товаров потребительского назначения состоит </w:t>
      </w:r>
      <w:proofErr w:type="gramStart"/>
      <w:r w:rsidR="00C74A1B" w:rsidRPr="00C74A1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C74A1B" w:rsidRPr="00C74A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A1B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Компаний, приобретающих товары для их дальнейшей реализации</w:t>
      </w:r>
    </w:p>
    <w:p w:rsidR="00C74A1B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Фирм-производителей товаров потребительского назначения</w:t>
      </w:r>
    </w:p>
    <w:p w:rsidR="005E5491" w:rsidRPr="00C74A1B" w:rsidRDefault="00C74A1B" w:rsidP="00EF6230">
      <w:pPr>
        <w:pStyle w:val="a8"/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Покупателей, приобретающих товары для личного пользования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Что является главным в определении маркетинг: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сбыт товара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снижение издержек производства</w:t>
      </w:r>
    </w:p>
    <w:p w:rsidR="00C74A1B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потребностей потребителей</w:t>
      </w:r>
    </w:p>
    <w:p w:rsidR="005E5491" w:rsidRPr="00C74A1B" w:rsidRDefault="00C74A1B" w:rsidP="00EF6230">
      <w:pPr>
        <w:pStyle w:val="a8"/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установление цены товара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74A1B">
        <w:rPr>
          <w:rFonts w:ascii="Times New Roman" w:eastAsia="Times New Roman" w:hAnsi="Times New Roman" w:cs="Times New Roman"/>
          <w:sz w:val="24"/>
          <w:szCs w:val="24"/>
        </w:rPr>
        <w:t>пределите, в какое из направлений маркетинговых исследований входит установление емкости рынка: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товара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рынка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изучение покупателей</w:t>
      </w:r>
    </w:p>
    <w:p w:rsidR="00C74A1B" w:rsidRPr="00C74A1B" w:rsidRDefault="00C74A1B" w:rsidP="00EF6230">
      <w:pPr>
        <w:pStyle w:val="a8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конкурентов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74A1B">
        <w:rPr>
          <w:rFonts w:ascii="Times New Roman" w:eastAsia="Times New Roman" w:hAnsi="Times New Roman" w:cs="Times New Roman"/>
          <w:sz w:val="24"/>
          <w:szCs w:val="24"/>
        </w:rPr>
        <w:t xml:space="preserve"> какому виду маркетинговых исследований рынка относится изучение справочников и статистической литературы: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кабинетное исследование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панельное исследование</w:t>
      </w:r>
    </w:p>
    <w:p w:rsidR="00C74A1B" w:rsidRPr="00C74A1B" w:rsidRDefault="00C74A1B" w:rsidP="00EF6230">
      <w:pPr>
        <w:pStyle w:val="a8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полевое исследование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74A1B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преимуществам специализированного рекламного агентства можно отнести: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значительный практический опыт агентства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сотрудники заинтересованы в успех мероприятий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экономию средств</w:t>
      </w:r>
    </w:p>
    <w:p w:rsidR="00C74A1B" w:rsidRPr="00C74A1B" w:rsidRDefault="00C74A1B" w:rsidP="00EF6230">
      <w:pPr>
        <w:pStyle w:val="a8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Метод сбора первичной информации это: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эксперимент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 научной литературой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со статистическими данными</w:t>
      </w:r>
    </w:p>
    <w:p w:rsidR="00C74A1B" w:rsidRPr="00C74A1B" w:rsidRDefault="00C74A1B" w:rsidP="00EF6230">
      <w:pPr>
        <w:pStyle w:val="a8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работа с документацией предприятия</w:t>
      </w:r>
    </w:p>
    <w:p w:rsidR="00C74A1B" w:rsidRPr="00C74A1B" w:rsidRDefault="00C74A1B" w:rsidP="00C74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C74A1B">
        <w:rPr>
          <w:rFonts w:ascii="Times New Roman" w:eastAsia="Times New Roman" w:hAnsi="Times New Roman" w:cs="Times New Roman"/>
          <w:sz w:val="24"/>
          <w:szCs w:val="24"/>
        </w:rPr>
        <w:t>Рынок, соответствующий положению, когда спрос превышает предложение – это: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производителя;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посредника;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продавца;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поставщика;</w:t>
      </w:r>
    </w:p>
    <w:p w:rsidR="00C74A1B" w:rsidRPr="00C74A1B" w:rsidRDefault="00C74A1B" w:rsidP="00EF6230">
      <w:pPr>
        <w:pStyle w:val="a8"/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A1B">
        <w:rPr>
          <w:rFonts w:ascii="Times New Roman" w:eastAsia="Times New Roman" w:hAnsi="Times New Roman" w:cs="Times New Roman"/>
          <w:sz w:val="24"/>
          <w:szCs w:val="24"/>
        </w:rPr>
        <w:t>рынок покупателя.</w:t>
      </w:r>
    </w:p>
    <w:p w:rsidR="005E5491" w:rsidRDefault="005E5491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5E5491" w:rsidRDefault="005E5491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рынка программного обеспечения</w:t>
      </w:r>
    </w:p>
    <w:p w:rsidR="00D36444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Кто может быть потребителями информационных продуктов и услуг: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физические 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лица;</w:t>
      </w:r>
    </w:p>
    <w:p w:rsidR="005E5491" w:rsidRPr="005E5491" w:rsidRDefault="005E5491" w:rsidP="00EF6230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корпорации.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  для   специалистов, содержит следующие составляющие: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биржевая и финансовая информация.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Потребительская информация, состоит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биржевая и финансовая информация. 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Деловая информация, состоит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профессиональная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статистическая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биржевая и финансовая информация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Обеспечивающие   информационные   системы   и средства, состоят из следующих частей: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новости и литература;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научно-техническая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статистическая информация;</w:t>
      </w:r>
    </w:p>
    <w:p w:rsidR="005E5491" w:rsidRPr="005E5491" w:rsidRDefault="005E5491" w:rsidP="00EF623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программные продукты.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Информация в зависимости от категории доступа к ней подразделяется 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общедоступную информацию;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91">
        <w:rPr>
          <w:rFonts w:ascii="Times New Roman" w:eastAsia="Times New Roman" w:hAnsi="Times New Roman" w:cs="Times New Roman"/>
          <w:sz w:val="24"/>
          <w:szCs w:val="24"/>
        </w:rPr>
        <w:t>общеразвлекательную</w:t>
      </w:r>
      <w:proofErr w:type="spell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информацию;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ограниченного доступа;</w:t>
      </w:r>
    </w:p>
    <w:p w:rsidR="005E5491" w:rsidRPr="005E5491" w:rsidRDefault="005E5491" w:rsidP="00EF6230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государственной тайны.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Информация в зависимости от порядка ее предоставления или распространения подразделяется 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общедоступную информацию;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ограниченного доступа;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информацию, свободно распространяемую;</w:t>
      </w:r>
    </w:p>
    <w:p w:rsidR="005E5491" w:rsidRPr="005E5491" w:rsidRDefault="005E5491" w:rsidP="00EF6230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информацию, распространение которой в Российской Федерации ограничивается или запрещается.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Обладателем информации может быть: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гражданин (физическое лицо) или юридическое лицо;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Российская Федерация или субъект Российской Федерации;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Российская Федерация, субъект Российской Федерации, муниципальное образование;</w:t>
      </w:r>
    </w:p>
    <w:p w:rsidR="005E5491" w:rsidRPr="005E5491" w:rsidRDefault="005E5491" w:rsidP="00EF6230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Граждане и организации вправе осуществлять поиск и получение: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 в любых формах и из любых источников;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общедоступной информации;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информации, которая не нарушит права и законные интересы других лиц;</w:t>
      </w:r>
    </w:p>
    <w:p w:rsidR="005E5491" w:rsidRPr="005E5491" w:rsidRDefault="005E5491" w:rsidP="00EF6230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информации, кроме информации, относящейся к государственной тайне.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Доступ к информации: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ограничен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, так как право на информацию является конституционным правом;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быть ограничено на основании федеральных законов;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ограничен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ограничен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, если эта информация не относится к закрытому виду информации.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е может быть ограничен доступ к информации: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любой информации о деятельности государственных органов и органов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информации, относящейся к коммерческой тайне;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 о состоянии окружающей среды;</w:t>
      </w:r>
    </w:p>
    <w:p w:rsidR="005E5491" w:rsidRPr="005E5491" w:rsidRDefault="005E5491" w:rsidP="00EF6230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информации об использовании бюджетных средств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а предоставление государственным органом информации о своей деятельности плата: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взимается;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взимается;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взимается только в случаях, установленных федеральными законами;</w:t>
      </w:r>
    </w:p>
    <w:p w:rsidR="005E5491" w:rsidRPr="005E5491" w:rsidRDefault="005E5491" w:rsidP="00EF6230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определяется самим органом государственной власти самостоятельно.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Информацию о частной жизни гражданина: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запрещается требовать;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 запрещается требовать;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имеют право требовать только органы государственной власти;</w:t>
      </w:r>
    </w:p>
    <w:p w:rsidR="005E5491" w:rsidRPr="005E5491" w:rsidRDefault="005E5491" w:rsidP="00EF623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запрещается требовать, за исключением случаев установленных федеральным законами.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Программ для электронных вычислительных машин и базы данных включаются 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список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фильтр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реестр программ для ЭВМ и баз данных;</w:t>
      </w:r>
    </w:p>
    <w:p w:rsidR="005E5491" w:rsidRPr="005E5491" w:rsidRDefault="005E5491" w:rsidP="00EF6230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единый реестр российского программного обеспечения.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Правовое обеспечение информационной системы представляет собой: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информационного, технического, программного и организационного обеспечения;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методов и средств, регламентирующих взаимодействие работников с техническими средствами и между собой в процессе разработки и эксплуатации информационной системы;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правовых норм, регламентирующих создание и функционирование информационной системы;</w:t>
      </w:r>
    </w:p>
    <w:p w:rsidR="005E5491" w:rsidRPr="005E5491" w:rsidRDefault="005E5491" w:rsidP="00EF6230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комплекс технических средств, применяемых для функционирования системы обработки данных.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состав правового обеспечения информационной системы входят: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законы и указы, постановления государственных органов власти;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приказы, инструкции и другие нормативные документы министерств;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приказы, инструкции организаций правовые акты органов местного самоуправления;</w:t>
      </w:r>
    </w:p>
    <w:p w:rsidR="005E5491" w:rsidRPr="005E5491" w:rsidRDefault="005E5491" w:rsidP="00EF6230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Информационные системы включают в себя: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информационные системы;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информационные системы;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государственные, муниципальные информационные системы и любые другие;</w:t>
      </w:r>
    </w:p>
    <w:p w:rsidR="005E5491" w:rsidRPr="005E5491" w:rsidRDefault="005E5491" w:rsidP="00EF6230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международные и государственные информационные системы.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Государственные информационные системы создаются в целях: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получения информации о деятельности государственных органов;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реализации полномочий государственных органов;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обеспечения обмена информацией между государственными органами;</w:t>
      </w:r>
    </w:p>
    <w:p w:rsidR="005E5491" w:rsidRPr="005E5491" w:rsidRDefault="005E5491" w:rsidP="00EF623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реализации функции 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органов государственной власти.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Кто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систем?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Государственная Дума Федерального Собрания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Правительство РФ;</w:t>
      </w:r>
    </w:p>
    <w:p w:rsidR="005E5491" w:rsidRPr="005E5491" w:rsidRDefault="005E5491" w:rsidP="00EF623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связи и массовых коммуникаций Российской Федерации.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информационных систем – это: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программных сре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документальных сре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совокупность программных и документальных сре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я создания и эксплуатации систем обработки данных средствами вычислительной техники;</w:t>
      </w:r>
    </w:p>
    <w:p w:rsidR="005E5491" w:rsidRPr="005E5491" w:rsidRDefault="005E5491" w:rsidP="00EF623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компьютерная сеть.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функций, выполняемых программным обеспечением, его можно разделить на: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базовое (системное) и прикладное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основное (системное) и дополнительное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базовое (системное) и обеспечивающее 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фундаментальное (системное) и прикладное программное обеспечение.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ак называется совокупность взаимосвязанных через каналы передачи данных компьютеров, обеспечивающих пользователей средствами обмена информацией и коллективного использования ресурсов сети?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базы данных;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компьютерная сеть;</w:t>
      </w:r>
    </w:p>
    <w:p w:rsidR="005E5491" w:rsidRPr="005E5491" w:rsidRDefault="005E5491" w:rsidP="00EF623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информационный рынок.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ак называется компьютерная сеть, которая позволяющие соединять узлы сети связи и ЭВМ, находящиеся на расстоянии 10-15 тыс. км друг от друга?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глобальная;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международная;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региональная;</w:t>
      </w:r>
    </w:p>
    <w:p w:rsidR="005E5491" w:rsidRPr="005E5491" w:rsidRDefault="005E5491" w:rsidP="00EF623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локальная.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Авторское право в отношении программного продукта или базы данных действует: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создания в течение всей жизни автора и 50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регистрации в течение всей жизни автора и 20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первого использования в течение всей жизни автора и 50 лет после его смерти;</w:t>
      </w:r>
    </w:p>
    <w:p w:rsidR="005E5491" w:rsidRPr="005E5491" w:rsidRDefault="005E5491" w:rsidP="00EF6230">
      <w:pPr>
        <w:pStyle w:val="a8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 момента создания в течение всей жизни автора и 20 лет после его смерти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proofErr w:type="gramStart"/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ак называется представленная в объективной форме совокупность данных и команд, предназначенных для функционирования ЭВМ и других компьютерных устройств в целях получения определенного результата?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базы данных;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программа для ЭВМ;</w:t>
      </w:r>
    </w:p>
    <w:p w:rsidR="005E5491" w:rsidRPr="005E5491" w:rsidRDefault="005E5491" w:rsidP="00EF6230">
      <w:pPr>
        <w:pStyle w:val="a8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E5491">
        <w:rPr>
          <w:rFonts w:ascii="Times New Roman" w:eastAsia="Times New Roman" w:hAnsi="Times New Roman" w:cs="Times New Roman"/>
          <w:sz w:val="24"/>
          <w:szCs w:val="24"/>
        </w:rPr>
        <w:t>флеш-накопитель</w:t>
      </w:r>
      <w:proofErr w:type="spellEnd"/>
      <w:r w:rsidRPr="005E54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Правовое регулирование программ для ЭВМ распространяет на них режим: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авторского права;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патентного права;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права собственности;</w:t>
      </w:r>
    </w:p>
    <w:p w:rsidR="005E5491" w:rsidRPr="005E5491" w:rsidRDefault="005E5491" w:rsidP="00EF6230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защиты от посягательств.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Правообладатель в течение срока действия исключительного права на программу для ЭВМ или на базу данных: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должен зарегистрировать такую программу или такую базу данных в федеральном органе исполнительной власти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должен зарегистрировать такую программу или такую базу данных в международном органе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lastRenderedPageBreak/>
        <w:t>не должен зарегистрировать такую программу или такую базу данных в федеральном органе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Переход исключительного права на зарегистрированные программу для ЭВМ или базу данных к другому лицу:</w:t>
      </w:r>
      <w:proofErr w:type="gramEnd"/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только по договору;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без договора, на основе устного соглашения;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происходит по договору или без договора;</w:t>
      </w:r>
    </w:p>
    <w:p w:rsidR="005E5491" w:rsidRPr="005E5491" w:rsidRDefault="005E5491" w:rsidP="00EF6230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ак называется федеральный орган исполнительной власти по интеллектуальной собственности: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Федеральная служба по интеллектуальной собственности;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Федеральная служба по интеллектуальной собственности, патентам и товарным знакам;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юстиции Российской Федерации;</w:t>
      </w:r>
    </w:p>
    <w:p w:rsidR="005E5491" w:rsidRPr="005E5491" w:rsidRDefault="005E5491" w:rsidP="00EF6230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Министерство экономического развития Российской Федерации.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Лицо, правомерно владеющее экземпляром программы для ЭВМ, вправе без разрешения автора: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осуществлять действия, необходимые для функционирования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изготовить копию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изучать, исследовать или испытывать функционирование программы для ЭВМ;</w:t>
      </w:r>
    </w:p>
    <w:p w:rsidR="005E5491" w:rsidRPr="005E5491" w:rsidRDefault="005E5491" w:rsidP="00EF6230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Кому принадлежи исключительное право на базу данных, созданную по договору?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подрядчику (исполнителю);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заказчику;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исполнителю и заказчику в режиме совместной собственности;</w:t>
      </w:r>
    </w:p>
    <w:p w:rsidR="005E5491" w:rsidRPr="005E5491" w:rsidRDefault="005E5491" w:rsidP="00EF6230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федеральному органу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Кому принадлежит исключительное право на базу данных, созданную при выполнении договора подряда, которые прямо не предусматривали создание такого произведения?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подрядчику (исполнителю);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заказчику;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исполнителю и заказчику в режиме совместной собственности;</w:t>
      </w:r>
    </w:p>
    <w:p w:rsidR="005E5491" w:rsidRPr="005E5491" w:rsidRDefault="005E5491" w:rsidP="00EF6230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федеральному органу исполнительной власти по интеллектуальной собственности.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 xml:space="preserve"> Что может являться базой данных?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справочные правовые системы;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электронные картотеки;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клиентские базы;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компьютерный контент;</w:t>
      </w:r>
    </w:p>
    <w:p w:rsidR="005E5491" w:rsidRPr="005E5491" w:rsidRDefault="005E5491" w:rsidP="00EF6230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Что является разновидностями программ для ЭВМ?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текстовые и графические редакторы;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драйвера;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операционные системы;</w:t>
      </w:r>
    </w:p>
    <w:p w:rsidR="005E5491" w:rsidRPr="005E5491" w:rsidRDefault="005E5491" w:rsidP="00EF6230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35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Может ли быть зарегистрирована программа для ЭВМ?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да;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определяется правообладателем;</w:t>
      </w:r>
    </w:p>
    <w:p w:rsidR="005E5491" w:rsidRPr="005E5491" w:rsidRDefault="005E5491" w:rsidP="00EF6230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регистрации не требуется, достаточно публично обнародовать ее.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Программа для ЭВМ определяется как: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авторского права и охраняется как литературное произведение;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патентного права и охраняется как изобретение;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объект движимого имущества;</w:t>
      </w:r>
    </w:p>
    <w:p w:rsidR="005E5491" w:rsidRPr="005E5491" w:rsidRDefault="005E5491" w:rsidP="00EF6230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Правообладатель программы для ЭВМ вправе: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продать;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подарить;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сдать в аренду;</w:t>
      </w:r>
    </w:p>
    <w:p w:rsidR="005E5491" w:rsidRPr="005E5491" w:rsidRDefault="005E5491" w:rsidP="00EF6230">
      <w:pPr>
        <w:pStyle w:val="a8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все вышеперечисленное.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E5491">
        <w:rPr>
          <w:rFonts w:ascii="Times New Roman" w:eastAsia="Times New Roman" w:hAnsi="Times New Roman" w:cs="Times New Roman"/>
          <w:sz w:val="24"/>
          <w:szCs w:val="24"/>
        </w:rPr>
        <w:t>ак соотносятся понятия интеллектуальная собственность и информация в гражданском праве РФ?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интеллектуальная собственность является разновидностью информации;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это разные объекты гражданских прав;</w:t>
      </w:r>
    </w:p>
    <w:p w:rsidR="005E5491" w:rsidRPr="005E5491" w:rsidRDefault="005E5491" w:rsidP="00EF6230">
      <w:pPr>
        <w:pStyle w:val="a8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информация является разновидностью интеллектуальной собственности</w:t>
      </w:r>
    </w:p>
    <w:p w:rsidR="005E5491" w:rsidRPr="005E5491" w:rsidRDefault="005E5491" w:rsidP="005E5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39 </w:t>
      </w:r>
      <w:r w:rsidRPr="005E5491">
        <w:rPr>
          <w:rFonts w:ascii="Times New Roman" w:eastAsia="Times New Roman" w:hAnsi="Times New Roman" w:cs="Times New Roman"/>
          <w:sz w:val="24"/>
          <w:szCs w:val="24"/>
        </w:rPr>
        <w:t>Что признается интеллектуальной собственностью по российскому законодательству?</w:t>
      </w:r>
    </w:p>
    <w:p w:rsidR="005E5491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 и приравненные к ним средства индивидуализации юридического лица, индивидуализации продукции, выполняемых работ или услуг;</w:t>
      </w:r>
    </w:p>
    <w:p w:rsidR="005E5491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вещные права на материальные носители, в которых выражено произведение;</w:t>
      </w:r>
    </w:p>
    <w:p w:rsidR="00D36444" w:rsidRPr="005E5491" w:rsidRDefault="005E5491" w:rsidP="00EF6230">
      <w:pPr>
        <w:pStyle w:val="a8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491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Что признается интеллектуальной собственностью по российскому законодательству?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исключительные права на результаты интеллектуальной деятельности и приравненные к ним средства индивидуализации юридического лица, индивидуализации продукции, выполняемых работ или услуг;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вещные права на материальные носители, в которых выражено произведение;</w:t>
      </w:r>
    </w:p>
    <w:p w:rsidR="00022763" w:rsidRPr="00022763" w:rsidRDefault="00022763" w:rsidP="00EF6230">
      <w:pPr>
        <w:pStyle w:val="a8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результаты интеллектуальной деятельности.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22763">
        <w:rPr>
          <w:rFonts w:ascii="Times New Roman" w:eastAsia="Times New Roman" w:hAnsi="Times New Roman" w:cs="Times New Roman"/>
          <w:sz w:val="24"/>
          <w:szCs w:val="24"/>
        </w:rPr>
        <w:t xml:space="preserve"> каком международном договоре не участвует Российская Федерация?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Бернской конвенции об охране литературной и художественной собственности 1886 г.;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Договоре ВОИС об авторском праве 1996 г.;</w:t>
      </w:r>
    </w:p>
    <w:p w:rsidR="00022763" w:rsidRPr="00022763" w:rsidRDefault="00022763" w:rsidP="00EF6230">
      <w:pPr>
        <w:pStyle w:val="a8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в Стокгольмской Конвенции, учреждающей ВОИС 1967 г.</w:t>
      </w:r>
    </w:p>
    <w:p w:rsidR="00022763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76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022763">
        <w:rPr>
          <w:rFonts w:ascii="Times New Roman" w:eastAsia="Times New Roman" w:hAnsi="Times New Roman" w:cs="Times New Roman"/>
          <w:sz w:val="24"/>
          <w:szCs w:val="24"/>
        </w:rPr>
        <w:t>ак соотносятся понятия интеллектуальная собственность и информация в гражданском праве РФ?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интеллектуальная собственность является разновидностью информации;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это разные объекты гражданских прав;</w:t>
      </w:r>
    </w:p>
    <w:p w:rsidR="00022763" w:rsidRPr="00022763" w:rsidRDefault="00022763" w:rsidP="00EF6230">
      <w:pPr>
        <w:pStyle w:val="a8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63">
        <w:rPr>
          <w:rFonts w:ascii="Times New Roman" w:eastAsia="Times New Roman" w:hAnsi="Times New Roman" w:cs="Times New Roman"/>
          <w:sz w:val="24"/>
          <w:szCs w:val="24"/>
        </w:rPr>
        <w:t>информация является разновидностью интеллектуальной собственности.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>аждый имеет право свободно</w:t>
      </w:r>
    </w:p>
    <w:p w:rsidR="002F22B4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искать и распространять информацию любым способом;</w:t>
      </w:r>
    </w:p>
    <w:p w:rsidR="002F22B4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искать, получать, передавать, производить и распространять информацию любым законным способом;</w:t>
      </w:r>
    </w:p>
    <w:p w:rsidR="00022763" w:rsidRPr="002F22B4" w:rsidRDefault="002F22B4" w:rsidP="00EF6230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lastRenderedPageBreak/>
        <w:t>искать, получать, передавать, производить и распространять информацию любым способом.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44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Согласно гражданскому кодексу РФ информация относиться </w:t>
      </w:r>
      <w:proofErr w:type="gramStart"/>
      <w:r w:rsidRPr="002F22B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2F22B4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объектам гражданских прав;</w:t>
      </w:r>
    </w:p>
    <w:p w:rsidR="002F22B4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нематериальным благам;</w:t>
      </w:r>
    </w:p>
    <w:p w:rsidR="00022763" w:rsidRPr="002F22B4" w:rsidRDefault="002F22B4" w:rsidP="00EF6230">
      <w:pPr>
        <w:pStyle w:val="a8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юридическим фикциям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45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Информация как объект правоотношений представляет собой: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совокупность сведений;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нематериальный объект;</w:t>
      </w:r>
    </w:p>
    <w:p w:rsidR="002F22B4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самостоятельный объект гражданских прав;</w:t>
      </w:r>
    </w:p>
    <w:p w:rsidR="00022763" w:rsidRPr="002F22B4" w:rsidRDefault="002F22B4" w:rsidP="00EF6230">
      <w:pPr>
        <w:pStyle w:val="a8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все указанные варианты верны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Право собственности в РФ не может быть установлено в отношении: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любой информации;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ресурсов и документированной информации;</w:t>
      </w:r>
    </w:p>
    <w:p w:rsidR="002F22B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ресурсов закрытого доступа;</w:t>
      </w:r>
    </w:p>
    <w:p w:rsidR="00D36444" w:rsidRPr="002F22B4" w:rsidRDefault="002F22B4" w:rsidP="00EF6230">
      <w:pPr>
        <w:pStyle w:val="a8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информационных систем и технологий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Информация это:</w:t>
      </w:r>
    </w:p>
    <w:p w:rsidR="002F22B4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сведения о лицах, предметах, фактах, событиях явлениях и процессах независимо от формы их представления;</w:t>
      </w:r>
    </w:p>
    <w:p w:rsidR="002F22B4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новые для их получателя сведения;</w:t>
      </w:r>
    </w:p>
    <w:p w:rsidR="00022763" w:rsidRPr="002F22B4" w:rsidRDefault="002F22B4" w:rsidP="00EF623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зафиксированные на материальном носителе данные с реквизитами, позволяющими эти сведения идентифицировать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48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состоит </w:t>
      </w:r>
      <w:proofErr w:type="gramStart"/>
      <w:r w:rsidRPr="002F22B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22B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процесса сбора, обработки, накопления, хранения, поиска и распространения информации;</w:t>
      </w:r>
    </w:p>
    <w:p w:rsidR="002F22B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отдельные документы и отдельные массивы документов, </w:t>
      </w:r>
    </w:p>
    <w:p w:rsidR="00D36444" w:rsidRPr="002F22B4" w:rsidRDefault="002F22B4" w:rsidP="00EF6230">
      <w:pPr>
        <w:pStyle w:val="a8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организационно упорядоченная совокупность документо</w:t>
      </w:r>
      <w:proofErr w:type="gramStart"/>
      <w:r w:rsidRPr="002F22B4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>массивов документов) и информационных технологий, в том числе с использованием средств вычислительной техники и связи, реализующих информационные процессы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2B4">
        <w:rPr>
          <w:rFonts w:ascii="Times New Roman" w:eastAsia="Times New Roman" w:hAnsi="Times New Roman" w:cs="Times New Roman"/>
          <w:sz w:val="24"/>
          <w:szCs w:val="24"/>
        </w:rPr>
        <w:t>контррекламе</w:t>
      </w:r>
      <w:proofErr w:type="spellEnd"/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2F22B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реклама, в которой допущены нарушения требований к ее содержанию, времени, месту и способу распространения;</w:t>
      </w:r>
    </w:p>
    <w:p w:rsidR="002F22B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2B4">
        <w:rPr>
          <w:rFonts w:ascii="Times New Roman" w:eastAsia="Times New Roman" w:hAnsi="Times New Roman" w:cs="Times New Roman"/>
          <w:sz w:val="24"/>
          <w:szCs w:val="24"/>
        </w:rPr>
        <w:t>дискредитирующая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и физических лиц, не пользующихся рекламируемыми товарами;</w:t>
      </w:r>
    </w:p>
    <w:p w:rsidR="00D36444" w:rsidRPr="002F22B4" w:rsidRDefault="002F22B4" w:rsidP="00EF6230">
      <w:pPr>
        <w:pStyle w:val="a8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2B4">
        <w:rPr>
          <w:rFonts w:ascii="Times New Roman" w:eastAsia="Times New Roman" w:hAnsi="Times New Roman" w:cs="Times New Roman"/>
          <w:sz w:val="24"/>
          <w:szCs w:val="24"/>
        </w:rPr>
        <w:t>провержение</w:t>
      </w:r>
      <w:proofErr w:type="spellEnd"/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ненадлежащей рекламы, </w:t>
      </w:r>
      <w:proofErr w:type="gramStart"/>
      <w:r w:rsidRPr="002F22B4">
        <w:rPr>
          <w:rFonts w:ascii="Times New Roman" w:eastAsia="Times New Roman" w:hAnsi="Times New Roman" w:cs="Times New Roman"/>
          <w:sz w:val="24"/>
          <w:szCs w:val="24"/>
        </w:rPr>
        <w:t>распространяемое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в целях ликвидации вызванных ею последствий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Незаконный сбор, присвоение  и  передача  сведений  составляющих  коммерческую тайну, наносящий ее владельцу ущерб, </w:t>
      </w:r>
      <w:proofErr w:type="gramStart"/>
      <w:r w:rsidRPr="002F22B4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>то...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политическая разведка;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промышленный шпионаж;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добросовестная конкуренция;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конфиденциальная информация;</w:t>
      </w:r>
    </w:p>
    <w:p w:rsidR="002F22B4" w:rsidRPr="002F22B4" w:rsidRDefault="002F22B4" w:rsidP="00EF6230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правильного ответа нет.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>акая  информация  является  охраняемой  внутригосударственным  законодательством  или международными соглашениями как объект интеллектуальной собственности?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открытая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запатентованная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lastRenderedPageBreak/>
        <w:t>закрываемая собственником информация;</w:t>
      </w:r>
    </w:p>
    <w:p w:rsidR="002F22B4" w:rsidRPr="002F22B4" w:rsidRDefault="002F22B4" w:rsidP="00EF6230">
      <w:pPr>
        <w:pStyle w:val="a8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коммерческая тайна.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Кто может быть владельцем защищаемой информации?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государство и его структуры;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предприятия акционерные общества, фирмы;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общественные организации;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вышеперечисленные;</w:t>
      </w:r>
    </w:p>
    <w:p w:rsidR="002F22B4" w:rsidRPr="002F22B4" w:rsidRDefault="002F22B4" w:rsidP="00EF6230">
      <w:pPr>
        <w:pStyle w:val="a8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кто угодно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>акие сведения на территории РФ могут составлять коммерческую тайну?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учредительные документы и устав предприятия;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сведенья о численности работающих, их заработной плате и условиях труда;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документы о платежеспособности, об уплате налогов, о финансово-хозяйственной деятельности;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другие;</w:t>
      </w:r>
    </w:p>
    <w:p w:rsidR="002F22B4" w:rsidRPr="002F22B4" w:rsidRDefault="002F22B4" w:rsidP="00EF6230">
      <w:pPr>
        <w:pStyle w:val="a8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любые.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>акие секретные сведения входят в понятие «коммерческая тайна»?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22B4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proofErr w:type="gramEnd"/>
      <w:r w:rsidRPr="002F22B4">
        <w:rPr>
          <w:rFonts w:ascii="Times New Roman" w:eastAsia="Times New Roman" w:hAnsi="Times New Roman" w:cs="Times New Roman"/>
          <w:sz w:val="24"/>
          <w:szCs w:val="24"/>
        </w:rPr>
        <w:t xml:space="preserve"> с производством;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связанные с планированием производства и сбытом продукции;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технические и технологические решения предприятия;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только 1 и 2 вариант ответа;</w:t>
      </w:r>
    </w:p>
    <w:p w:rsidR="002F22B4" w:rsidRPr="002F22B4" w:rsidRDefault="002F22B4" w:rsidP="00EF6230">
      <w:pPr>
        <w:pStyle w:val="a8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три первых варианта ответа.</w:t>
      </w:r>
    </w:p>
    <w:p w:rsidR="002F22B4" w:rsidRPr="002F22B4" w:rsidRDefault="002F22B4" w:rsidP="002F2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r w:rsidRPr="002F22B4">
        <w:rPr>
          <w:rFonts w:ascii="Times New Roman" w:eastAsia="Times New Roman" w:hAnsi="Times New Roman" w:cs="Times New Roman"/>
          <w:sz w:val="24"/>
          <w:szCs w:val="24"/>
        </w:rPr>
        <w:t>Что называют источником конфиденциальной информации?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объект,    обладающий    определенными    охраняемыми    сведениями,     представляющими    интерес    для злоумышленников;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сведения о предметах, объектах, явлениях и процессах, отображаемые на каком-либо носителе;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доступ к информации, нарушающий правила разграничения доступа с использованием штатных средств, предоставляемых средствами вычислительной техники;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это защищаемые предприятием сведения в области производства и коммерческой деятельности;</w:t>
      </w:r>
    </w:p>
    <w:p w:rsidR="002F22B4" w:rsidRPr="002F22B4" w:rsidRDefault="002F22B4" w:rsidP="00EF6230">
      <w:pPr>
        <w:pStyle w:val="a8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B4">
        <w:rPr>
          <w:rFonts w:ascii="Times New Roman" w:eastAsia="Times New Roman" w:hAnsi="Times New Roman" w:cs="Times New Roman"/>
          <w:sz w:val="24"/>
          <w:szCs w:val="24"/>
        </w:rPr>
        <w:t>способ, позволяющий нарушителю получить доступ к обрабатываемой или хранящейся в ПЭВМ информации.</w:t>
      </w:r>
    </w:p>
    <w:p w:rsidR="00D03F46" w:rsidRPr="00D03F46" w:rsidRDefault="002F22B4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 </w:t>
      </w:r>
      <w:r w:rsidR="00D03F46" w:rsidRPr="00D03F46">
        <w:rPr>
          <w:rFonts w:ascii="Times New Roman" w:eastAsia="Times New Roman" w:hAnsi="Times New Roman" w:cs="Times New Roman"/>
          <w:sz w:val="24"/>
          <w:szCs w:val="24"/>
        </w:rPr>
        <w:t>Недобросовестная реклама является та, которая:</w:t>
      </w:r>
    </w:p>
    <w:p w:rsidR="00D03F46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дискредитирует юридических и физических лиц, не пользующихся рекламным товаром;</w:t>
      </w:r>
    </w:p>
    <w:p w:rsidR="00D03F46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 содержит соответствующих сведений о товаре;</w:t>
      </w:r>
    </w:p>
    <w:p w:rsidR="002F22B4" w:rsidRPr="00D03F46" w:rsidRDefault="00D03F46" w:rsidP="00EF6230">
      <w:pPr>
        <w:pStyle w:val="a8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порочит государственные символы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57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Федеральный антимонопольный орган …</w:t>
      </w:r>
    </w:p>
    <w:p w:rsidR="00D03F46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выдает лицензию на осуществление какой-либо деятельности;</w:t>
      </w:r>
    </w:p>
    <w:p w:rsidR="00D03F46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D03F46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D03F46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рекламодателя о нарушении закона о рекламе;</w:t>
      </w:r>
    </w:p>
    <w:p w:rsidR="002F22B4" w:rsidRPr="00D03F46" w:rsidRDefault="00D03F46" w:rsidP="00EF6230">
      <w:pPr>
        <w:pStyle w:val="a8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направляет материалы о прекращении лицензии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Реклама, которая оказывает на осознаваемое потребителем воздействие на его восприятие путем использования специальных видеовставок и иными способами, является:</w:t>
      </w:r>
    </w:p>
    <w:p w:rsidR="00D03F46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недобросовестная реклама;</w:t>
      </w:r>
    </w:p>
    <w:p w:rsidR="00D03F46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недостоверная реклама;</w:t>
      </w:r>
    </w:p>
    <w:p w:rsidR="00D36444" w:rsidRPr="00D03F46" w:rsidRDefault="00D03F46" w:rsidP="00EF6230">
      <w:pPr>
        <w:pStyle w:val="a8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скрытая реклама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03F46">
        <w:rPr>
          <w:rFonts w:ascii="Times New Roman" w:eastAsia="Times New Roman" w:hAnsi="Times New Roman" w:cs="Times New Roman"/>
          <w:sz w:val="24"/>
          <w:szCs w:val="24"/>
        </w:rPr>
        <w:t xml:space="preserve"> случае разглашения сведений, составляющих коммерческую тайну причиненные убытки подлежат возмещению: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антимонопольным органом;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налоговой;</w:t>
      </w:r>
    </w:p>
    <w:p w:rsidR="00D03F46" w:rsidRPr="00D03F46" w:rsidRDefault="00D03F46" w:rsidP="00EF6230">
      <w:pPr>
        <w:pStyle w:val="a8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наказывает виновного в разглашении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60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Реклама является объектом авторского права и смежных прав: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частично;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полностью;</w:t>
      </w:r>
    </w:p>
    <w:p w:rsidR="00D03F46" w:rsidRPr="00D03F46" w:rsidRDefault="00D03F46" w:rsidP="00EF6230">
      <w:pPr>
        <w:pStyle w:val="a8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частично или полностью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03F46">
        <w:rPr>
          <w:rFonts w:ascii="Times New Roman" w:eastAsia="Times New Roman" w:hAnsi="Times New Roman" w:cs="Times New Roman"/>
          <w:sz w:val="24"/>
          <w:szCs w:val="24"/>
        </w:rPr>
        <w:t>ри создании рекламы рекламодатель несет ответственность за: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содержание информации;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оформление информации;</w:t>
      </w:r>
    </w:p>
    <w:p w:rsidR="00D03F46" w:rsidRPr="00D03F46" w:rsidRDefault="00D03F46" w:rsidP="00EF6230">
      <w:pPr>
        <w:pStyle w:val="a8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время, место, средства размещения информации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03F46">
        <w:rPr>
          <w:rFonts w:ascii="Times New Roman" w:eastAsia="Times New Roman" w:hAnsi="Times New Roman" w:cs="Times New Roman"/>
          <w:sz w:val="24"/>
          <w:szCs w:val="24"/>
        </w:rPr>
        <w:t>акую ответственность несут юридические лица или граждане РФ за нарушение законодательства РФ «О рекламе»:</w:t>
      </w:r>
    </w:p>
    <w:p w:rsidR="00D03F46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гражданскую;</w:t>
      </w:r>
    </w:p>
    <w:p w:rsidR="00D03F46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правовую;</w:t>
      </w:r>
    </w:p>
    <w:p w:rsidR="00D36444" w:rsidRPr="00D03F46" w:rsidRDefault="00D03F46" w:rsidP="00EF6230">
      <w:pPr>
        <w:pStyle w:val="a8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гражданско-правовую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63 </w:t>
      </w:r>
      <w:proofErr w:type="spellStart"/>
      <w:r w:rsidRPr="00D03F46">
        <w:rPr>
          <w:rFonts w:ascii="Times New Roman" w:eastAsia="Times New Roman" w:hAnsi="Times New Roman" w:cs="Times New Roman"/>
          <w:sz w:val="24"/>
          <w:szCs w:val="24"/>
        </w:rPr>
        <w:t>Контрреклама</w:t>
      </w:r>
      <w:proofErr w:type="spellEnd"/>
      <w:r w:rsidRPr="00D03F46">
        <w:rPr>
          <w:rFonts w:ascii="Times New Roman" w:eastAsia="Times New Roman" w:hAnsi="Times New Roman" w:cs="Times New Roman"/>
          <w:sz w:val="24"/>
          <w:szCs w:val="24"/>
        </w:rPr>
        <w:t xml:space="preserve"> - это: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форма сравнительной 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форма опровержения 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синоним антирекламы;</w:t>
      </w:r>
    </w:p>
    <w:p w:rsidR="00D03F46" w:rsidRPr="00D03F46" w:rsidRDefault="00D03F46" w:rsidP="00EF6230">
      <w:pPr>
        <w:pStyle w:val="a8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 xml:space="preserve">все из </w:t>
      </w:r>
      <w:proofErr w:type="gramStart"/>
      <w:r w:rsidRPr="00D03F46">
        <w:rPr>
          <w:rFonts w:ascii="Times New Roman" w:eastAsia="Times New Roman" w:hAnsi="Times New Roman" w:cs="Times New Roman"/>
          <w:sz w:val="24"/>
          <w:szCs w:val="24"/>
        </w:rPr>
        <w:t>перечисленного</w:t>
      </w:r>
      <w:proofErr w:type="gramEnd"/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64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Российский закон «Об авторском праве и смежных правах» предполагает, что исключительные права на использование служебных произведений принадлежат: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работодателю;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автору;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коллективу;</w:t>
      </w:r>
    </w:p>
    <w:p w:rsidR="00D03F46" w:rsidRPr="00D03F46" w:rsidRDefault="00D03F46" w:rsidP="00EF6230">
      <w:pPr>
        <w:pStyle w:val="a8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являются общественным достоянием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65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Действие лицензии на вещание можно приостановить по решению: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только суда;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лицензирующего органа;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Федеральной службы по телерадиовещанию;</w:t>
      </w:r>
    </w:p>
    <w:p w:rsidR="00D03F46" w:rsidRPr="00D03F46" w:rsidRDefault="00D03F46" w:rsidP="00EF6230">
      <w:pPr>
        <w:pStyle w:val="a8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самого вещателя.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Авторское право в России действует в течение жизни автора и: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15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50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70 лет после его смерти;</w:t>
      </w:r>
    </w:p>
    <w:p w:rsidR="00D03F46" w:rsidRPr="00D03F46" w:rsidRDefault="00D03F46" w:rsidP="00EF6230">
      <w:pPr>
        <w:pStyle w:val="a8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100 лет после его смерти</w:t>
      </w:r>
    </w:p>
    <w:p w:rsidR="00D03F46" w:rsidRPr="00D03F46" w:rsidRDefault="00D03F46" w:rsidP="00D03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Pr="00D03F46">
        <w:rPr>
          <w:rFonts w:ascii="Times New Roman" w:eastAsia="Times New Roman" w:hAnsi="Times New Roman" w:cs="Times New Roman"/>
          <w:sz w:val="24"/>
          <w:szCs w:val="24"/>
        </w:rPr>
        <w:t>Авторское право охраняет;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форму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содержание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форму и содержание произведения;</w:t>
      </w:r>
    </w:p>
    <w:p w:rsidR="00D03F46" w:rsidRPr="00D03F46" w:rsidRDefault="00D03F46" w:rsidP="00EF6230">
      <w:pPr>
        <w:pStyle w:val="a8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F46">
        <w:rPr>
          <w:rFonts w:ascii="Times New Roman" w:eastAsia="Times New Roman" w:hAnsi="Times New Roman" w:cs="Times New Roman"/>
          <w:sz w:val="24"/>
          <w:szCs w:val="24"/>
        </w:rPr>
        <w:t>автора</w:t>
      </w:r>
    </w:p>
    <w:p w:rsidR="00F57010" w:rsidRPr="00F57010" w:rsidRDefault="00D03F46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010" w:rsidRPr="00F5701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F57010" w:rsidRPr="00F57010">
        <w:rPr>
          <w:rFonts w:ascii="Times New Roman" w:eastAsia="Times New Roman" w:hAnsi="Times New Roman" w:cs="Times New Roman"/>
          <w:sz w:val="24"/>
          <w:szCs w:val="24"/>
        </w:rPr>
        <w:t xml:space="preserve"> какому виду мер защиты информации относится утвержденная программа работ в области безопасности?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верхнего уровня;    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среднего уровня; 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политика безопасности нижнего уровня; </w:t>
      </w:r>
    </w:p>
    <w:p w:rsidR="00F57010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принцип минимизации привилегий; </w:t>
      </w:r>
    </w:p>
    <w:p w:rsidR="00D03F46" w:rsidRPr="00F57010" w:rsidRDefault="00F57010" w:rsidP="00EF6230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защита поддерживающей инфраструктуры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 каком нормативном акте говорится о формировании и защите информационных ресурсов как национального достояния?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Конституции РФ;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Законе об оперативно розыскной деятельности;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в Законе </w:t>
      </w:r>
      <w:proofErr w:type="gramStart"/>
      <w:r w:rsidRPr="00F57010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 частной охране и детективной деятельности;</w:t>
      </w:r>
    </w:p>
    <w:p w:rsidR="00F57010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Законе об информации, информатизации и защите информации;</w:t>
      </w:r>
    </w:p>
    <w:p w:rsidR="00D03F46" w:rsidRPr="00F57010" w:rsidRDefault="00F57010" w:rsidP="00EF6230">
      <w:pPr>
        <w:pStyle w:val="a8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 Указе Президента РФ №  170 от 20 января  1994 г.  «Об основах государственной политики в сфере информатизации».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57010">
        <w:rPr>
          <w:rFonts w:ascii="Times New Roman" w:eastAsia="Times New Roman" w:hAnsi="Times New Roman" w:cs="Times New Roman"/>
          <w:sz w:val="24"/>
          <w:szCs w:val="24"/>
        </w:rPr>
        <w:t>акие  основные  цели  преследует   злоумышленник  при  несанкционированном  доступе  к информации?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получить, изменить, а затем передать ее конкурентам;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размножить или уничтожить ее;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получить, изменить или уничтожить;</w:t>
      </w:r>
    </w:p>
    <w:p w:rsidR="00F57010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изменить и уничтожить ее;</w:t>
      </w:r>
    </w:p>
    <w:p w:rsidR="00D03F46" w:rsidRPr="00F57010" w:rsidRDefault="00F57010" w:rsidP="00EF6230">
      <w:pPr>
        <w:pStyle w:val="a8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изменить, повредить или ее уничтожить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57010">
        <w:rPr>
          <w:rFonts w:ascii="Times New Roman" w:eastAsia="Times New Roman" w:hAnsi="Times New Roman" w:cs="Times New Roman"/>
          <w:sz w:val="24"/>
          <w:szCs w:val="24"/>
        </w:rPr>
        <w:t>акие основные направления в защите персональных компьютеров от несанкционированное доступа Вы знаете?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недопущение нарушителя к вычислительной среде;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защита вычислительной среды;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использование специальных средств защиты информации ПК от несанкционированного доступа;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все вышеперечисленные;</w:t>
      </w:r>
    </w:p>
    <w:p w:rsidR="00F57010" w:rsidRPr="00F57010" w:rsidRDefault="00F57010" w:rsidP="00EF6230">
      <w:pPr>
        <w:pStyle w:val="a8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правильного ответа нет.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 каким мерам защиты относится политика безопасности?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административным;      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законодательным;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к программно-техническим;   </w:t>
      </w:r>
    </w:p>
    <w:p w:rsidR="00F57010" w:rsidRPr="00F57010" w:rsidRDefault="00F57010" w:rsidP="00EF6230">
      <w:pPr>
        <w:pStyle w:val="a8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 процедурным.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для ЭВМ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с момента их создания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не являются объектами авторского права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после записи на носитель</w:t>
      </w:r>
    </w:p>
    <w:p w:rsidR="00F57010" w:rsidRPr="00F57010" w:rsidRDefault="00F57010" w:rsidP="00EF6230">
      <w:pPr>
        <w:pStyle w:val="a8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являются объектами авторского права после официального заявления о написании программы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74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ЭВМ относятся к … произведениям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аудиовизуальным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литературным</w:t>
      </w:r>
    </w:p>
    <w:p w:rsidR="00F57010" w:rsidRPr="00F57010" w:rsidRDefault="00F57010" w:rsidP="00EF6230">
      <w:pPr>
        <w:pStyle w:val="a8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программным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75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Объектом авторского права являются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только программы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и базы данных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программы и любые файлы данных</w:t>
      </w:r>
    </w:p>
    <w:p w:rsidR="00F57010" w:rsidRPr="00F57010" w:rsidRDefault="00F57010" w:rsidP="00EF6230">
      <w:pPr>
        <w:pStyle w:val="a8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только базы данных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76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Максимальный срок лишения свободы за компьютерные преступления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3 года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5 лет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7 лет</w:t>
      </w:r>
    </w:p>
    <w:p w:rsidR="00F57010" w:rsidRPr="00F57010" w:rsidRDefault="00F57010" w:rsidP="00EF6230">
      <w:pPr>
        <w:pStyle w:val="a8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10 лет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77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Программным средством защиты лицензионных программ от копирования является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пароль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ключ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атрибут доступа</w:t>
      </w:r>
    </w:p>
    <w:p w:rsidR="00F57010" w:rsidRPr="00F57010" w:rsidRDefault="00F57010" w:rsidP="00EF6230">
      <w:pPr>
        <w:pStyle w:val="a8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код доступа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Первым средством дальней связи принято считать: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радиосвязь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телеграф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почту</w:t>
      </w:r>
    </w:p>
    <w:p w:rsidR="00F57010" w:rsidRPr="00F57010" w:rsidRDefault="00F57010" w:rsidP="00EF6230">
      <w:pPr>
        <w:pStyle w:val="a8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компьютерные сети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Информатизация общества — это: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повсеместного распространения ПК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социально-экономический и научно-технический процесс создания оптимальных условий для удовлетворения информационных потребностей граждан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внедрения новых информационных технологий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процесс формирования информационной культуры человека</w:t>
      </w:r>
    </w:p>
    <w:p w:rsidR="00F57010" w:rsidRPr="00F57010" w:rsidRDefault="00F57010" w:rsidP="00EF6230">
      <w:pPr>
        <w:pStyle w:val="a8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большинства граждан пользовательских характеристик компьютера</w:t>
      </w:r>
    </w:p>
    <w:p w:rsidR="00F57010" w:rsidRPr="00F57010" w:rsidRDefault="00F57010" w:rsidP="00F57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 </w:t>
      </w:r>
      <w:r w:rsidRPr="00F57010">
        <w:rPr>
          <w:rFonts w:ascii="Times New Roman" w:eastAsia="Times New Roman" w:hAnsi="Times New Roman" w:cs="Times New Roman"/>
          <w:sz w:val="24"/>
          <w:szCs w:val="24"/>
        </w:rPr>
        <w:t>Информационная культура общества предполагает: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современных программных продуктов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знание иностранных языков и их применение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умение работать с информацией при помощи технических средств</w:t>
      </w:r>
    </w:p>
    <w:p w:rsidR="00F57010" w:rsidRPr="00F57010" w:rsidRDefault="00F57010" w:rsidP="00EF6230">
      <w:pPr>
        <w:pStyle w:val="a8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10">
        <w:rPr>
          <w:rFonts w:ascii="Times New Roman" w:eastAsia="Times New Roman" w:hAnsi="Times New Roman" w:cs="Times New Roman"/>
          <w:sz w:val="24"/>
          <w:szCs w:val="24"/>
        </w:rPr>
        <w:t>умение запомнить большой объем информации</w:t>
      </w:r>
    </w:p>
    <w:p w:rsidR="00D03F46" w:rsidRDefault="00D03F46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616B0A" w:rsidRDefault="00D36444" w:rsidP="008F3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BDC" w:rsidRPr="00616B0A" w:rsidRDefault="00DB7BDC" w:rsidP="00CF7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А.1 Вопросы для </w:t>
      </w:r>
      <w:r w:rsidR="00F771EF"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опроса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7BDC" w:rsidRPr="00616B0A" w:rsidRDefault="00DB7BDC" w:rsidP="00650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763" w:rsidRPr="00022763" w:rsidRDefault="00E81372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основы рынка программного обеспечения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рынок информационных услуг? Каково его назначение?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себя представляет</w:t>
      </w:r>
      <w:proofErr w:type="gramEnd"/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рынка информационных продуктов?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информационная система? Какова ее структура?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этапы развития информационных систем?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рынок программного обеспечения? Какова его структура и основные продукты?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виды программных продуктов и их основные характеристики.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и тенденции развития российского рынка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и тенденции развития мирового рынка программного обеспечения Вы знаете?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маркетинг программных систем и информационных технологий?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элементы маркетинговой смеси Вы знаете?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жизненный цикл товара? Какие у него особенности?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создание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сегментирование рынка потребителей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факторы влияют на поведение современного потребителя рынка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и методы маркетинговых исследований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существуют методы для исследования конкурентов на рынке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компаний работают на рынке программного обеспечения?</w:t>
      </w:r>
      <w:proofErr w:type="gramEnd"/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ценообразование? Какие цели у ценообразования?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ценовая политика организации?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методы ценообразования, ориентированные на затраты, спрос и конкуренцию?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особенности ценообразования на рынке программного обеспечения.  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конкурентная борьба за рынок программного обеспечения?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распространения программных продуктов?</w:t>
      </w:r>
    </w:p>
    <w:p w:rsidR="00DE3CAD" w:rsidRPr="00C915A3" w:rsidRDefault="00DE3CAD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продвижения товаров и услуг на рынок программного обеспечения?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еклама на рынке программного обеспечения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Каков объект рекламирования?</w:t>
      </w:r>
    </w:p>
    <w:p w:rsidR="00C915A3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требования к рекламе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рекламирования программного обеспечения.</w:t>
      </w:r>
    </w:p>
    <w:p w:rsidR="00DE3CAD" w:rsidRPr="00C915A3" w:rsidRDefault="00C915A3" w:rsidP="00C915A3">
      <w:pPr>
        <w:pStyle w:val="a8"/>
        <w:numPr>
          <w:ilvl w:val="0"/>
          <w:numId w:val="110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Вы знаете </w:t>
      </w:r>
      <w:r w:rsidR="00DE3CAD"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распрос</w:t>
      </w:r>
      <w:r w:rsidRPr="00C91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транения программных продуктов?</w:t>
      </w:r>
    </w:p>
    <w:p w:rsid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72" w:rsidRPr="00022763" w:rsidRDefault="00022763" w:rsidP="00022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 </w:t>
      </w:r>
      <w:r w:rsidR="00A635DC" w:rsidRPr="00A63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основы рынка программного обеспечения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общую характеристику о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образовательных программ.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нормы права регулируют отношения по использованию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формы реализации образовательных программ,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образовательных программ с применением электронного обучения и дистанционных образовательных техноло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в образовательном процессе?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основные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программного обеспечения. 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компьютерная сеть? Каково назначение компьютерной сети?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сетевое программное обеспечение?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нормы Конституции РФ и положения международных правовых актов регулируют отношения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программного обес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ражданско-правовые нормы законодательства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регулируют отношения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и методы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уктов программного обеспечения?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реализуется с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удебная защита гражданских прав авторов и правообладателей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в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правонарушений на рынке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интеллектуальная собственность? Назовите виды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собственности.</w:t>
      </w:r>
    </w:p>
    <w:p w:rsidR="00C915A3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как объект защиты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нормы законодательства регулируют отношения по использованию и правовой защите информации?</w:t>
      </w:r>
    </w:p>
    <w:p w:rsidR="00DE3CAD" w:rsidRPr="00072F7E" w:rsidRDefault="00C915A3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правового регулирования отношений в сфере информации, информационных технологий и защиты информации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безопасность Российской Федерации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угрозы безопасности в современном мире?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авторское право? Назовите объекты авторских прав.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для ЭВМ как объект авторских прав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DE3CAD" w:rsidRPr="00072F7E" w:rsidRDefault="00DE3CAD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авторских прав в сети Интернет: правовые основы</w:t>
      </w:r>
    </w:p>
    <w:p w:rsidR="00072F7E" w:rsidRPr="00072F7E" w:rsidRDefault="00DE3CAD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виды авторских договоров: общая характеристика.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у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авторского договора и срок действия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ражданско-правовая ответственность за нарушения авторского права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основания применения гражданско-правовой ответственности и санкции.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у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головно-правовая ответственность за нарушения авторского права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основания применения и санкции уголовно-правовой ответственности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общую характеристику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информации.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атентная охрана программного обеспечения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субъекты</w:t>
      </w:r>
      <w:r w:rsidRPr="00072F7E">
        <w:t xml:space="preserve">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патентной охраны программного обеспечения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патентообладателя</w:t>
      </w:r>
      <w:proofErr w:type="spellEnd"/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существует порядок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патента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патент прекращает действие?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н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исключительного права </w:t>
      </w:r>
      <w:proofErr w:type="spellStart"/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патентообладателя</w:t>
      </w:r>
      <w:proofErr w:type="spellEnd"/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изобретения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меры юридической ответственности за нарушение исключительного права </w:t>
      </w:r>
      <w:proofErr w:type="spellStart"/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патентообладателя</w:t>
      </w:r>
      <w:proofErr w:type="spellEnd"/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изобретения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оварные знаки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у товарных знаков?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регистрируются товарные знаки?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н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товарный знак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юридической ответственности за нарушение права на товарный знак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тапы разработки нового товара.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о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государственного регулирования в сфере использования российских программ для электронных вычислительных машин и баз данных.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ицензирование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нормы законодательства регулируют отношения по лицензированию в Российской Федерации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ицензионный договор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Назовите стороны лицензионного договора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лицензионного договора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содержание лицензионного договора?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F7E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</w:t>
      </w:r>
      <w:r w:rsidR="00DE3CAD"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регистрация программ для ЭВМ, баз данных </w:t>
      </w: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 программного обеспечения? </w:t>
      </w:r>
    </w:p>
    <w:p w:rsidR="00DE3CAD" w:rsidRPr="00072F7E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порядок государственной регистрация программ для ЭВМ, баз данных иного программного обеспечения?</w:t>
      </w:r>
      <w:proofErr w:type="gramEnd"/>
    </w:p>
    <w:p w:rsidR="00072F7E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к</w:t>
      </w:r>
      <w:r w:rsidR="00DE3CAD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оммерческая тайна</w:t>
      </w: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72F7E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права у обладателей коммерческой тайны?</w:t>
      </w:r>
    </w:p>
    <w:p w:rsidR="00DE3CAD" w:rsidRPr="003734C9" w:rsidRDefault="00072F7E" w:rsidP="00072F7E">
      <w:pPr>
        <w:pStyle w:val="a8"/>
        <w:numPr>
          <w:ilvl w:val="0"/>
          <w:numId w:val="1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меры юридической ответственности за нарушение прав на коммерческую тайну.</w:t>
      </w:r>
    </w:p>
    <w:p w:rsidR="00B80902" w:rsidRPr="003734C9" w:rsidRDefault="00B80902" w:rsidP="00B8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BB0" w:rsidRPr="003734C9" w:rsidRDefault="007F4BB0" w:rsidP="005A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3734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</w:p>
    <w:p w:rsidR="007F4BB0" w:rsidRPr="003734C9" w:rsidRDefault="007F4BB0" w:rsidP="005A2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3734C9" w:rsidRDefault="00F771EF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F4BB0"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.1 </w:t>
      </w:r>
      <w:r w:rsidR="00E81372" w:rsidRPr="003734C9">
        <w:rPr>
          <w:rFonts w:ascii="Times New Roman" w:eastAsia="Times New Roman" w:hAnsi="Times New Roman" w:cs="Times New Roman"/>
          <w:b/>
          <w:sz w:val="24"/>
          <w:szCs w:val="24"/>
        </w:rPr>
        <w:t>Практические</w:t>
      </w:r>
      <w:r w:rsidR="006E2324" w:rsidRPr="003734C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</w:t>
      </w:r>
      <w:r w:rsidR="007F4BB0" w:rsidRPr="003734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4BB0" w:rsidRPr="003734C9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3734C9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Правовые основы рынка программного обеспечения</w:t>
      </w:r>
    </w:p>
    <w:p w:rsidR="00D36444" w:rsidRPr="00C5180D" w:rsidRDefault="00BE1D11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D36444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Пользователь В. совершил неправомерны</w:t>
      </w:r>
      <w:r w:rsidR="00231377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36444" w:rsidRPr="003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 компьютерной сети Интернет по чужим реквизитам, п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риобретенным им незаконным путем. Какие нормативные акты регулируют данную ситуацию? Каков ожидаемый вердикт суда, если правонарушение совершено в а) 2000 году; б) 2015 году? </w:t>
      </w:r>
    </w:p>
    <w:p w:rsidR="00D36444" w:rsidRDefault="00BE1D11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Акционерный банк использовал в своей работе незаконные копии продуктов </w:t>
      </w:r>
      <w:proofErr w:type="spellStart"/>
      <w:r w:rsidR="00D36444" w:rsidRPr="00C518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Microssoft</w:t>
      </w:r>
      <w:proofErr w:type="spellEnd"/>
      <w:r w:rsidR="00D36444"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офисных компьютерах имелось большое число копий программ, не предусмотренных лицензией. Какие нормативные акты регулируют данную ситуацию? Каков ожидаемый вердикт суда, если правонарушение совершено в а) 2000 году; б) 2015 году?</w:t>
      </w:r>
    </w:p>
    <w:p w:rsidR="00C5180D" w:rsidRPr="00C5180D" w:rsidRDefault="00C5180D" w:rsidP="00D36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 С</w:t>
      </w:r>
      <w:r w:rsidRPr="00C518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 Иванов и Петров поспорили на занятии о том, нужна ли регистрация авторских прав. Иванов утверждает, что если создать программу, то автоматически становишься ее авторам и правообладателем. Для охраны и продажи программы никаких документов оформлять не нужно, ведь она охраняется авторским правом. Петров, наоборот, придерживается мнения, что для возникновения авторских прав ни в коем случае автор не освобождается от соблюдения набора критериев, установленных законом и от необходимости документально доказать факт создания программы и свои права на них. Кто, прав в данном споре. Свой ответ обоснуйте ссылками на нормы действующего законодательства.</w:t>
      </w:r>
    </w:p>
    <w:p w:rsidR="00D417A8" w:rsidRPr="00C5180D" w:rsidRDefault="00D417A8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Практические задания</w:t>
      </w: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Работа со схемой – составить схему</w:t>
      </w: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Раздел 1 Экономические основы рынка программного обеспечения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Понятие и виды российских информационных систем (в схеме привести примеры на каждый вид)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Факторы, оказывающие влияние на  покупательское поведение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Основные фазы процесса маркетинговых исследований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Микросреда предприятия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Роль маркетинга в операциях фирмы</w:t>
      </w:r>
    </w:p>
    <w:p w:rsidR="00D36444" w:rsidRPr="00C5180D" w:rsidRDefault="00C5180D" w:rsidP="00C5180D">
      <w:pPr>
        <w:pStyle w:val="a8"/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Структура информационного рынка</w:t>
      </w:r>
    </w:p>
    <w:p w:rsid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444" w:rsidRPr="00C5180D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Раздел 2 Правовые основы рынка программного обеспечения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Основные виды информационных услуг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Понятие и виды объектов авторских прав (на каждый вид привести примеры) 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Этапы государственной регистрации программ для ЭВМ и баз данных</w:t>
      </w:r>
    </w:p>
    <w:p w:rsidR="00C5180D" w:rsidRPr="00C5180D" w:rsidRDefault="00C5180D" w:rsidP="00C5180D">
      <w:pPr>
        <w:pStyle w:val="a8"/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Понятие и виды объектов интеллектуальных прав</w:t>
      </w:r>
    </w:p>
    <w:p w:rsidR="00C5180D" w:rsidRDefault="00C5180D" w:rsidP="00C5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80D" w:rsidRPr="00D36444" w:rsidRDefault="00C5180D" w:rsidP="00D36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proofErr w:type="gramStart"/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BB0" w:rsidRPr="00C5180D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F771EF" w:rsidRPr="00C5180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1EF" w:rsidRPr="00C5180D">
        <w:rPr>
          <w:rFonts w:ascii="Times New Roman" w:eastAsia="Times New Roman" w:hAnsi="Times New Roman" w:cs="Times New Roman"/>
          <w:b/>
          <w:sz w:val="24"/>
          <w:szCs w:val="24"/>
        </w:rPr>
        <w:t>Практико-ориентированные задания</w:t>
      </w:r>
    </w:p>
    <w:p w:rsidR="007F4BB0" w:rsidRPr="00C5180D" w:rsidRDefault="007F4BB0" w:rsidP="005A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C5180D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Правовые основы рынка программного обеспечения</w:t>
      </w:r>
    </w:p>
    <w:p w:rsidR="00F42F7B" w:rsidRPr="00C5180D" w:rsidRDefault="00F42F7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E26" w:rsidRPr="00C5180D" w:rsidRDefault="00766E26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2.1</w:t>
      </w:r>
      <w:proofErr w:type="gramStart"/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>зучить нормы законодательства, регулирующие о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 xml:space="preserve">тношения по заключению гражданско-правового договора 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>(глава 30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, 34, 37, 38, 39</w:t>
      </w:r>
      <w:r w:rsidR="0093351B" w:rsidRPr="00C5180D">
        <w:rPr>
          <w:rFonts w:ascii="Times New Roman" w:eastAsia="Times New Roman" w:hAnsi="Times New Roman" w:cs="Times New Roman"/>
          <w:sz w:val="24"/>
          <w:szCs w:val="24"/>
        </w:rPr>
        <w:t xml:space="preserve"> ГК РФ</w:t>
      </w: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). Составить договор. При составлении договора рекомендовано использовать формы документов, имеющиеся в СПС </w:t>
      </w:r>
      <w:proofErr w:type="spellStart"/>
      <w:r w:rsidRPr="00C5180D">
        <w:rPr>
          <w:rFonts w:ascii="Times New Roman" w:eastAsia="Times New Roman" w:hAnsi="Times New Roman" w:cs="Times New Roman"/>
          <w:sz w:val="24"/>
          <w:szCs w:val="24"/>
        </w:rPr>
        <w:t>КонсультанПлюс</w:t>
      </w:r>
      <w:proofErr w:type="spellEnd"/>
      <w:r w:rsidRPr="00C518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на установку и обслуживание программного обеспечения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подряда на уст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ановку программного обеспечения</w:t>
      </w:r>
    </w:p>
    <w:p w:rsidR="00A635DC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ди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стрибуции программного продукта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об отчуждении (передаче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) исключительного права на сайт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авторского заказа на создание программы для ЭВМ (компьютера) с последующим от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чуждением исключительного права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Договор авторского заказа на создание программы для ЭВМ (исключительное право на созданную программу принадлежит заказчику, автор ока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зывает консультационные услуги)</w:t>
      </w:r>
    </w:p>
    <w:p w:rsidR="0093351B" w:rsidRPr="00C5180D" w:rsidRDefault="0093351B" w:rsidP="00C5180D">
      <w:pPr>
        <w:pStyle w:val="a8"/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>Лицензионный договор о предоставлении права использования программы для ЭВМ (исключительная лицензия; без возможности заключ</w:t>
      </w:r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proofErr w:type="spellStart"/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>сублицензионных</w:t>
      </w:r>
      <w:proofErr w:type="spellEnd"/>
      <w:r w:rsidR="00C5180D" w:rsidRPr="00C5180D">
        <w:rPr>
          <w:rFonts w:ascii="Times New Roman" w:eastAsia="Times New Roman" w:hAnsi="Times New Roman" w:cs="Times New Roman"/>
          <w:sz w:val="24"/>
          <w:szCs w:val="24"/>
        </w:rPr>
        <w:t xml:space="preserve"> договоров)</w:t>
      </w:r>
    </w:p>
    <w:p w:rsidR="0093351B" w:rsidRDefault="0093351B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616B0A" w:rsidRDefault="00A635DC" w:rsidP="00627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</w:t>
      </w:r>
      <w:r w:rsidRPr="00616B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BB0" w:rsidRDefault="008C739E" w:rsidP="001F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0A">
        <w:rPr>
          <w:rFonts w:ascii="Times New Roman" w:eastAsia="Times New Roman" w:hAnsi="Times New Roman" w:cs="Times New Roman"/>
          <w:b/>
          <w:sz w:val="24"/>
          <w:szCs w:val="24"/>
        </w:rPr>
        <w:t>Вопросы для подготовки к зачету</w:t>
      </w:r>
      <w:r w:rsidR="001F39EA" w:rsidRPr="00616B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81372" w:rsidRPr="00616B0A" w:rsidRDefault="00E81372" w:rsidP="001F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назначение рынка информационных услуг.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рынка информационных продуктов.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рынка информационных услуг.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информационных систем.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тапы развития информационных систем. 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Рынок программного обеспечения: понятие, структура, основные продукты.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программных продуктов, их основные характеристики.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тенденции развития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российского рынка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тенденции развития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мирового рынка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программного обеспечения в общей структуре информационных услуг.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программных систем и информационных технологий.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маркетинговой смеси: товар, цена, потребитель, продвижение.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цикл товара: понятие, особенности.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создание программного обеспечения: социальные, технические, экономические, политические.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Сегментирование рынка потребителей программного обеспечения. Факторы, влияющие на поведение современного потребителя рынка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Маркетинговые исследования программного обеспечения: способы и методы.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конкурентов на рынке программного обеспечения.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компаний, работающих на рынке программного обеспечения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понятие, цели, 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ценовая политика организации.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ценообразования, ориентированные на затраты, спрос и конкуренцию.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ценообразования на рынке программного обеспечения. 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Конкурентная борьба за рынок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распространения программных продуктов.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товаров и услуг на рынок программного обеспечения.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на рынке программного обеспечения: понятие, объект рекламирования.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требования к рекламе, субъекты рекламирования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странения программных продуктов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распространения программного обеспечения.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технологии, используемые при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общая характеристика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законодательства об использовании сетевой формы реализации образовательных программ, о реализации образовательных программ с применением электронного обучения и дистанционных образовательных технологий в образовательном процессе.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назначение компьютерной сети. Сетевое программное обеспечение.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на рынке программного обеспечения: нормы Конституции РФ и положения международных правовых актов</w:t>
      </w: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Гражданско-правовые нормы законодательства в области программного обеспечения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защита продуктов программного обеспечения: общая характеристика способов и методов.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 защита гражданских прав авторов и правообладателей программного обеспечения</w:t>
      </w:r>
    </w:p>
    <w:p w:rsidR="00A635DC" w:rsidRPr="000D7A2B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правонарушений на рынке программного обеспечения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интеллектуальной собственности.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как объект защиты: понятие, правовое регулирование.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A635DC" w:rsidRPr="00B81F89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Российской Федерации: понятие, направления, угрозы безопасности.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объекты авторских прав.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ЭВМ как объект авторских прав, срок действия авторских прав.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 прав в сети Интернет: правовые основы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виды авторских договоров: общая характеристика. Условия авторского договора и срок действия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авторского права: понятие, основания применения, санкции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Уголовно-правовая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авторского права: понятие, основания применения, санкции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законности, равноправия, справедливости, гуманизма в сфере применения административной и уголовной ответственности за нарушения авторских прав на программы ЭВМ и базы данных, преступления в сфере компьютерной информации. </w:t>
      </w:r>
    </w:p>
    <w:p w:rsidR="00A635DC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храна программного обеспечения: понятие, субъекты,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патентообладателя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патента: общие положения. Прекращение действия патента.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исключительного права </w:t>
      </w:r>
      <w:proofErr w:type="spellStart"/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патентообладателя</w:t>
      </w:r>
      <w:proofErr w:type="spellEnd"/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изобретения: понятие и юридическая ответственность.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Товарные знаки: понятие, функции, регистрация и экспертиза.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права на товарный знак: понятие и юридическая ответственность.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разработки нового товара.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государственного регулирования в сфере использования российских программ для электронных вычислительных машин и баз данных.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Лицензирование: понятие, правовые основы.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Лицензионный договор: понятие, стороны, виды, содержание.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программ для ЭВМ, баз данных иного программного обеспечения. </w:t>
      </w:r>
    </w:p>
    <w:p w:rsidR="00A635DC" w:rsidRPr="00F478AA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Коммерческая тайна и программы для ЭВМ: понятие, права обладателей коммерческой тайны. </w:t>
      </w:r>
    </w:p>
    <w:p w:rsidR="00A635DC" w:rsidRPr="000115C9" w:rsidRDefault="00A635DC" w:rsidP="00A635DC">
      <w:pPr>
        <w:pStyle w:val="a8"/>
        <w:numPr>
          <w:ilvl w:val="0"/>
          <w:numId w:val="10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 на коммерческую тайну: понятие и юридическая ответственность. </w:t>
      </w:r>
    </w:p>
    <w:p w:rsidR="007F4BB0" w:rsidRPr="00616B0A" w:rsidRDefault="007F4BB0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9EA" w:rsidRDefault="001F39EA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372">
        <w:rPr>
          <w:rFonts w:ascii="Times New Roman" w:eastAsia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E81372" w:rsidRPr="00E81372" w:rsidRDefault="00E81372" w:rsidP="00E81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тестов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/>
      </w:tblPr>
      <w:tblGrid>
        <w:gridCol w:w="3190"/>
        <w:gridCol w:w="3190"/>
        <w:gridCol w:w="3190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выполнения тестовых заданий;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86% и более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от 71% до 85%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от 55% до 70%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rFonts w:eastAsia="Calibri"/>
                <w:spacing w:val="-1"/>
                <w:sz w:val="24"/>
                <w:szCs w:val="24"/>
              </w:rPr>
              <w:t>Процент правильных ответов составляет менее 55%</w:t>
            </w:r>
          </w:p>
        </w:tc>
      </w:tr>
    </w:tbl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практическом занятии (устный опрос)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/>
      </w:tblPr>
      <w:tblGrid>
        <w:gridCol w:w="3190"/>
        <w:gridCol w:w="3190"/>
        <w:gridCol w:w="3190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изложения теоретического материала;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Правильность и аргументированность изложения;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Самостоятельность ответа;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 xml:space="preserve">Владение </w:t>
            </w:r>
            <w:r>
              <w:rPr>
                <w:sz w:val="24"/>
                <w:szCs w:val="24"/>
              </w:rPr>
              <w:t xml:space="preserve">правовой </w:t>
            </w:r>
            <w:r w:rsidRPr="00F01A14">
              <w:rPr>
                <w:sz w:val="24"/>
                <w:szCs w:val="24"/>
              </w:rPr>
              <w:t>терминологией;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5.</w:t>
            </w:r>
            <w:r w:rsidRPr="00F01A14">
              <w:rPr>
                <w:sz w:val="24"/>
                <w:szCs w:val="24"/>
              </w:rPr>
              <w:tab/>
              <w:t>Степень осознанности, понимания изученного;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6.</w:t>
            </w:r>
            <w:r w:rsidRPr="00F01A14">
              <w:rPr>
                <w:sz w:val="24"/>
                <w:szCs w:val="24"/>
              </w:rPr>
              <w:tab/>
              <w:t>Глубина / полнота рассмотрения темы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демонстрирует глубокое знание теоретического материала по теме практического занятия (семинара); владение </w:t>
            </w:r>
            <w:r>
              <w:rPr>
                <w:sz w:val="24"/>
                <w:szCs w:val="24"/>
              </w:rPr>
              <w:t>правовой терминологией</w:t>
            </w:r>
            <w:r w:rsidRPr="00F01A14">
              <w:rPr>
                <w:sz w:val="24"/>
                <w:szCs w:val="24"/>
              </w:rPr>
              <w:t>; знание системы нормативных актов, определяющих</w:t>
            </w:r>
            <w:r>
              <w:rPr>
                <w:sz w:val="24"/>
                <w:szCs w:val="24"/>
              </w:rPr>
              <w:t xml:space="preserve"> функционирование рынка программного обеспечения</w:t>
            </w:r>
            <w:r w:rsidRPr="00F01A1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полное изложение теоретического материала; дополняет ответы других студентов;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формулирует полный </w:t>
            </w:r>
            <w:r w:rsidRPr="00F01A14">
              <w:rPr>
                <w:sz w:val="24"/>
                <w:szCs w:val="24"/>
              </w:rPr>
              <w:lastRenderedPageBreak/>
              <w:t>правильный ответ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на вопросы практического занятия (семинара), но допускает отдельные неточности, испытывает небольшие затруднения при ответе на дополнительные вопросы</w:t>
            </w:r>
            <w:r>
              <w:rPr>
                <w:sz w:val="24"/>
                <w:szCs w:val="24"/>
              </w:rPr>
              <w:t xml:space="preserve">; 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lastRenderedPageBreak/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демонстрирует знание только основного (базового) материала по теме практического занятия (семинара), допускает грубые ошибки и неточности при ответе на дополнительные вопросы, слабо аргументирует собственную позицию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F01A14">
              <w:rPr>
                <w:sz w:val="24"/>
                <w:szCs w:val="24"/>
              </w:rPr>
              <w:t>способен сформулировать ответ по</w:t>
            </w:r>
            <w:r>
              <w:rPr>
                <w:sz w:val="24"/>
                <w:szCs w:val="24"/>
              </w:rPr>
              <w:t xml:space="preserve"> </w:t>
            </w:r>
            <w:r w:rsidRPr="00F01A14">
              <w:rPr>
                <w:sz w:val="24"/>
                <w:szCs w:val="24"/>
              </w:rPr>
              <w:t>вопросам практического занятия (семинара); дает неверные, содержащие фактические ошибки ответы на вопросы практического занятия (семинара)</w:t>
            </w:r>
          </w:p>
        </w:tc>
      </w:tr>
    </w:tbl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выполнения практической задачи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0"/>
        <w:tblW w:w="0" w:type="auto"/>
        <w:tblLook w:val="04A0"/>
      </w:tblPr>
      <w:tblGrid>
        <w:gridCol w:w="3190"/>
        <w:gridCol w:w="3190"/>
        <w:gridCol w:w="3190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4-балльная</w:t>
            </w:r>
          </w:p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Отлично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</w:t>
            </w:r>
            <w:r w:rsidRPr="00F01A14">
              <w:rPr>
                <w:sz w:val="24"/>
                <w:szCs w:val="24"/>
              </w:rPr>
              <w:tab/>
              <w:t>Полнота и 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Последовательность, ясность и аргументированность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 Самостоятельность решения;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 Способность анализировать и обобщать информацию.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5.</w:t>
            </w:r>
            <w:r w:rsidRPr="00F01A14">
              <w:rPr>
                <w:sz w:val="24"/>
                <w:szCs w:val="24"/>
              </w:rPr>
              <w:tab/>
              <w:t xml:space="preserve"> Установление причинно-следственных связей, выявление закономерности;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6. Обоснованность ответа ссылками на нормы действующего законодательства </w:t>
            </w:r>
          </w:p>
        </w:tc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верное, обосновано правовыми нормами, материалами судебной практики; представлена аргументированная собственная позиция студента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Хорошо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t>Удовлетворительно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решение практических задач обосновано правовыми нормами, однако не на все вопросы задачи представлен полный ответ, имеются несущественные замечания </w:t>
            </w:r>
            <w:r w:rsidRPr="00F01A14">
              <w:rPr>
                <w:sz w:val="24"/>
                <w:szCs w:val="24"/>
              </w:rPr>
              <w:lastRenderedPageBreak/>
              <w:t>и поправки к ответу</w:t>
            </w:r>
          </w:p>
        </w:tc>
      </w:tr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5DC" w:rsidRPr="00F01A14" w:rsidRDefault="00A635DC" w:rsidP="00DE3CAD">
            <w:pPr>
              <w:widowControl w:val="0"/>
              <w:rPr>
                <w:sz w:val="24"/>
                <w:szCs w:val="24"/>
                <w:lang w:bidi="ru-RU"/>
              </w:rPr>
            </w:pPr>
            <w:r w:rsidRPr="00F01A14">
              <w:rPr>
                <w:sz w:val="24"/>
                <w:szCs w:val="24"/>
                <w:lang w:bidi="ru-RU"/>
              </w:rPr>
              <w:lastRenderedPageBreak/>
              <w:t>Неудовлетвори</w:t>
            </w:r>
            <w:r w:rsidRPr="00F01A14">
              <w:rPr>
                <w:sz w:val="24"/>
                <w:szCs w:val="24"/>
                <w:lang w:bidi="ru-RU"/>
              </w:rPr>
              <w:softHyphen/>
              <w:t xml:space="preserve">тельно </w:t>
            </w:r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решение практических задач обосновано правовыми нормами, однако не на все вопросы задачи представлен полный ответ, имеются несущественные замечания и поправки к ответу</w:t>
            </w:r>
          </w:p>
        </w:tc>
      </w:tr>
    </w:tbl>
    <w:p w:rsidR="00A635DC" w:rsidRPr="00950FE8" w:rsidRDefault="00A635DC" w:rsidP="00A63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Оценивание контрольной работы</w:t>
      </w:r>
    </w:p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89"/>
        <w:gridCol w:w="3190"/>
        <w:gridCol w:w="3191"/>
      </w:tblGrid>
      <w:tr w:rsidR="00A635DC" w:rsidRPr="00F01A14" w:rsidTr="00DE3CA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89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 xml:space="preserve">1. Полнота выполнения </w:t>
            </w:r>
            <w:r>
              <w:rPr>
                <w:sz w:val="24"/>
                <w:szCs w:val="24"/>
              </w:rPr>
              <w:t xml:space="preserve">всех </w:t>
            </w:r>
            <w:r w:rsidRPr="00F01A14">
              <w:rPr>
                <w:sz w:val="24"/>
                <w:szCs w:val="24"/>
              </w:rPr>
              <w:t>заданий</w:t>
            </w:r>
            <w:r>
              <w:rPr>
                <w:sz w:val="24"/>
                <w:szCs w:val="24"/>
              </w:rPr>
              <w:t xml:space="preserve"> контрольной работы</w:t>
            </w:r>
            <w:r w:rsidRPr="00F01A14">
              <w:rPr>
                <w:sz w:val="24"/>
                <w:szCs w:val="24"/>
              </w:rPr>
              <w:t>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 xml:space="preserve">Правильность ответов на </w:t>
            </w:r>
            <w:r>
              <w:rPr>
                <w:sz w:val="24"/>
                <w:szCs w:val="24"/>
              </w:rPr>
              <w:t xml:space="preserve">теоретические </w:t>
            </w:r>
            <w:r w:rsidRPr="00F01A14">
              <w:rPr>
                <w:sz w:val="24"/>
                <w:szCs w:val="24"/>
              </w:rPr>
              <w:t>вопросы;</w:t>
            </w:r>
          </w:p>
          <w:p w:rsidR="00A635DC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Правильность выполнения практической задачи (задания)</w:t>
            </w:r>
          </w:p>
          <w:p w:rsidR="00A635DC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01A14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ый, творческий подход к выполнению заданий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 xml:space="preserve">Оформление работы (соответствие требованиям </w:t>
            </w:r>
            <w:r w:rsidRPr="003C7E41">
              <w:rPr>
                <w:sz w:val="24"/>
                <w:szCs w:val="24"/>
              </w:rPr>
              <w:t>СТО «Работы студенческие.</w:t>
            </w:r>
            <w:proofErr w:type="gramEnd"/>
            <w:r w:rsidRPr="003C7E41">
              <w:rPr>
                <w:sz w:val="24"/>
                <w:szCs w:val="24"/>
              </w:rPr>
              <w:t xml:space="preserve"> </w:t>
            </w:r>
            <w:proofErr w:type="gramStart"/>
            <w:r w:rsidRPr="003C7E41">
              <w:rPr>
                <w:sz w:val="24"/>
                <w:szCs w:val="24"/>
              </w:rPr>
              <w:t>Общие требования и правила оформления»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контрольной работы выполнены в полном объеме; </w:t>
            </w:r>
            <w:proofErr w:type="gramStart"/>
            <w:r>
              <w:rPr>
                <w:sz w:val="24"/>
                <w:szCs w:val="24"/>
              </w:rPr>
              <w:t>верно</w:t>
            </w:r>
            <w:proofErr w:type="gramEnd"/>
            <w:r>
              <w:rPr>
                <w:sz w:val="24"/>
                <w:szCs w:val="24"/>
              </w:rPr>
              <w:t xml:space="preserve"> раскрыт теоретический вопрос; практическая задача (задание) выполнено в целом верно или с несущественными замечаниями; самостоятельно составлен юридический документ; по оформлению работа отвечает требованиям </w:t>
            </w:r>
            <w:r w:rsidRPr="003C7E41">
              <w:rPr>
                <w:sz w:val="24"/>
                <w:szCs w:val="24"/>
              </w:rPr>
              <w:t>СТО «Работы студенческие. Общие требования и правила оформления»</w:t>
            </w:r>
          </w:p>
        </w:tc>
      </w:tr>
      <w:tr w:rsidR="00A635DC" w:rsidRPr="00F01A14" w:rsidTr="00DE3CAD">
        <w:tc>
          <w:tcPr>
            <w:tcW w:w="3189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proofErr w:type="spellStart"/>
            <w:r w:rsidRPr="00F01A14"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контрольной работы выполнены не в полном объеме; теоретический вопрос не раскрыт или раскрыт на основе норм устаревшего законодательства; практическая задача (задание) выполнено неверно; имеются грубые ошибки в оформлении работы</w:t>
            </w:r>
          </w:p>
        </w:tc>
      </w:tr>
    </w:tbl>
    <w:p w:rsidR="00A635DC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A14">
        <w:rPr>
          <w:rFonts w:ascii="Times New Roman" w:eastAsia="Times New Roman" w:hAnsi="Times New Roman" w:cs="Times New Roman"/>
          <w:b/>
          <w:sz w:val="24"/>
          <w:szCs w:val="24"/>
        </w:rPr>
        <w:t>Оценивание ответа на зачете</w:t>
      </w:r>
    </w:p>
    <w:p w:rsidR="00A635DC" w:rsidRPr="00F01A14" w:rsidRDefault="00A635DC" w:rsidP="00A63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635DC" w:rsidRPr="00F01A14" w:rsidTr="00DE3CA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Бинарная шкала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5DC" w:rsidRPr="00F01A14" w:rsidRDefault="00A635DC" w:rsidP="00DE3CAD">
            <w:pPr>
              <w:widowControl w:val="0"/>
              <w:jc w:val="center"/>
              <w:rPr>
                <w:b/>
                <w:sz w:val="24"/>
                <w:szCs w:val="24"/>
                <w:lang w:bidi="ru-RU"/>
              </w:rPr>
            </w:pPr>
            <w:r w:rsidRPr="00F01A14"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Критерии</w:t>
            </w:r>
          </w:p>
        </w:tc>
      </w:tr>
      <w:tr w:rsidR="00A635DC" w:rsidRPr="00F01A14" w:rsidTr="00DE3CAD"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Зачтено</w:t>
            </w:r>
          </w:p>
        </w:tc>
        <w:tc>
          <w:tcPr>
            <w:tcW w:w="3190" w:type="dxa"/>
            <w:vMerge w:val="restart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1. Полнота выполнения тестовых заданий;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2.</w:t>
            </w:r>
            <w:r w:rsidRPr="00F01A14">
              <w:rPr>
                <w:sz w:val="24"/>
                <w:szCs w:val="24"/>
              </w:rPr>
              <w:tab/>
              <w:t>Своевременность выполнения;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3.</w:t>
            </w:r>
            <w:r w:rsidRPr="00F01A14">
              <w:rPr>
                <w:sz w:val="24"/>
                <w:szCs w:val="24"/>
              </w:rPr>
              <w:tab/>
              <w:t>Правильность ответов на вопросы;</w:t>
            </w:r>
          </w:p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r w:rsidRPr="00F01A14">
              <w:rPr>
                <w:sz w:val="24"/>
                <w:szCs w:val="24"/>
              </w:rPr>
              <w:t>4.</w:t>
            </w:r>
            <w:r w:rsidRPr="00F01A14">
              <w:rPr>
                <w:sz w:val="24"/>
                <w:szCs w:val="24"/>
              </w:rPr>
              <w:tab/>
              <w:t>Самостоятельность тестирования.</w:t>
            </w: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proofErr w:type="gramStart"/>
            <w:r w:rsidRPr="00F01A14">
              <w:rPr>
                <w:sz w:val="24"/>
                <w:szCs w:val="24"/>
              </w:rPr>
              <w:t>п</w:t>
            </w:r>
            <w:proofErr w:type="gramEnd"/>
            <w:r w:rsidRPr="00F01A14">
              <w:rPr>
                <w:sz w:val="24"/>
                <w:szCs w:val="24"/>
              </w:rPr>
              <w:t>олное овладение материалом программы; правильные ответы должны составлять не менее 50% объёма знаний</w:t>
            </w:r>
          </w:p>
        </w:tc>
      </w:tr>
      <w:tr w:rsidR="00A635DC" w:rsidRPr="00F01A14" w:rsidTr="00DE3CAD">
        <w:tc>
          <w:tcPr>
            <w:tcW w:w="3190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proofErr w:type="spellStart"/>
            <w:r w:rsidRPr="00F01A14">
              <w:rPr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3190" w:type="dxa"/>
            <w:vMerge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635DC" w:rsidRPr="00F01A14" w:rsidRDefault="00A635DC" w:rsidP="00DE3CAD">
            <w:pPr>
              <w:jc w:val="both"/>
              <w:rPr>
                <w:sz w:val="24"/>
                <w:szCs w:val="24"/>
              </w:rPr>
            </w:pPr>
            <w:proofErr w:type="gramStart"/>
            <w:r w:rsidRPr="00F01A14">
              <w:rPr>
                <w:sz w:val="24"/>
                <w:szCs w:val="24"/>
              </w:rPr>
              <w:t>не владение</w:t>
            </w:r>
            <w:proofErr w:type="gramEnd"/>
            <w:r w:rsidRPr="00F01A14">
              <w:rPr>
                <w:sz w:val="24"/>
                <w:szCs w:val="24"/>
              </w:rPr>
              <w:t xml:space="preserve"> материалом программы; правильные ответы составляют не более </w:t>
            </w:r>
            <w:r w:rsidRPr="00F01A14">
              <w:rPr>
                <w:sz w:val="24"/>
                <w:szCs w:val="24"/>
              </w:rPr>
              <w:lastRenderedPageBreak/>
              <w:t>49% объёма знаний</w:t>
            </w:r>
          </w:p>
        </w:tc>
      </w:tr>
    </w:tbl>
    <w:p w:rsidR="00A635DC" w:rsidRPr="00950FE8" w:rsidRDefault="00A635DC" w:rsidP="00A635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C20" w:rsidRPr="00C5180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b/>
          <w:sz w:val="24"/>
          <w:szCs w:val="24"/>
        </w:rPr>
        <w:t>Тестирование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тестирования в вузе является получение объективной оценки уровня учебных достижений студентов, а также анализ усвоения будущими бакалаврами, отдельных разделов и тем образовательных программ. Тестирование может проводиться в разных формах (письменной и компьютерной), не исключая </w:t>
      </w:r>
      <w:proofErr w:type="gramStart"/>
      <w:r w:rsidRPr="00C5180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 не заменяя другие формы контроля качества знаний студентов. Тестирование проводится с помощью </w:t>
      </w:r>
      <w:proofErr w:type="spellStart"/>
      <w:r w:rsidRPr="00C5180D">
        <w:rPr>
          <w:rFonts w:ascii="Times New Roman" w:eastAsia="Times New Roman" w:hAnsi="Times New Roman" w:cs="Times New Roman"/>
          <w:sz w:val="24"/>
          <w:szCs w:val="24"/>
        </w:rPr>
        <w:t>Веб-приложения</w:t>
      </w:r>
      <w:proofErr w:type="spellEnd"/>
      <w:r w:rsidRPr="00C5180D">
        <w:rPr>
          <w:rFonts w:ascii="Times New Roman" w:eastAsia="Times New Roman" w:hAnsi="Times New Roman" w:cs="Times New Roman"/>
          <w:sz w:val="24"/>
          <w:szCs w:val="24"/>
        </w:rPr>
        <w:t xml:space="preserve"> «Универсальная система тестирования БГТИ». Предусмотрена закрытая форма тестовых заданий (с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 одним или нескольким выбором).</w:t>
      </w:r>
      <w:r w:rsidRPr="00D95DA4">
        <w:t xml:space="preserve"> </w:t>
      </w:r>
      <w:r w:rsidRPr="00D95DA4">
        <w:rPr>
          <w:rFonts w:ascii="Times New Roman" w:eastAsia="Times New Roman" w:hAnsi="Times New Roman" w:cs="Times New Roman"/>
          <w:sz w:val="24"/>
          <w:szCs w:val="24"/>
        </w:rPr>
        <w:t xml:space="preserve">На тестирование отводится 60 минут. Ориентировочно на выполнение одного тестового задания отводится минимум 1 минута. В целом оптимальным временем для выполнения теста следует считать время от начала процедуры тестирования до момента наступления утомления (в среднем это время составляет 40 - 50 минут).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тестовых вопросов в одном варианте составляет 30 штук.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A175AB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5AB"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Устный опрос проводится на практическом занятии (семинаре) по вопросам, предложенным преподавателем заранее. Часть вопросов может быть дана на самостоятельное изучение. При подготовке к практическому занятию студентам необходимо использовать рекомендуемую учебную литературу, а также нормативные правовые акты, материалы судебной практики. При проведении устного опроса преподаватель слушает студента по вопросу плана практического занятия, далее предлагает другим студентам группы дополнить ответ либо указать на неточности в прозвучавшем ответе. Далее преподаватель может задать дополнительные вопросы, носящие уточняющий характер, обобщает ответ студента. Оценка за устный ответ ставится в конце практического занятия, и складывается она из устного ответа студента, а также его работы на практическом занятии (участие в беседе, дополнение ответов других студентов и т.д.). 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F70" w:rsidRPr="00A175AB" w:rsidRDefault="00C5180D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A84F70" w:rsidRPr="00A175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практических задач</w:t>
      </w:r>
    </w:p>
    <w:p w:rsidR="00A84F70" w:rsidRPr="009A3CE5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включают все фактические обстоятельства, необходимые для вынесения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(заданий)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должна начинаться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содержанием рекомендованных к этой теме нормативн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>правовых актов. Приступая к решению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(задания)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, студент должен, прежде всего, уяснить содержание задачи, суть возникшего спора и все обстоятельства дела. 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CE5">
        <w:rPr>
          <w:rFonts w:ascii="Times New Roman" w:eastAsia="Times New Roman" w:hAnsi="Times New Roman" w:cs="Times New Roman"/>
          <w:sz w:val="24"/>
          <w:szCs w:val="24"/>
        </w:rPr>
        <w:t>После ознакомления с условиями задачи (задания) студент должен внимательно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обоснованность доводов спорящих сторон, оценить правомерность применения той или иной нормы права, указанной в условии задачи. Ответы на вопросы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(задания)</w:t>
      </w:r>
      <w:r w:rsidRPr="009A3CE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обоснованы конкретными нормативно-правовыми актами и аргументированы.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задач (заданий) студент должен уметь грамотно излагать обстоятельства дела, пояснять к чему </w:t>
      </w:r>
      <w:r w:rsidRPr="003E0265">
        <w:rPr>
          <w:rFonts w:ascii="Times New Roman" w:eastAsia="Times New Roman" w:hAnsi="Times New Roman" w:cs="Times New Roman"/>
          <w:sz w:val="24"/>
          <w:szCs w:val="24"/>
        </w:rPr>
        <w:lastRenderedPageBreak/>
        <w:t>сводится спор, давать юридическую оценку доводам сторон и обосновывать с обязательными ссылками на конкретные нормы закона свое решение по делу.</w:t>
      </w:r>
    </w:p>
    <w:p w:rsidR="00A84F70" w:rsidRDefault="00A84F70" w:rsidP="00A8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Написание к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EE76A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контрольной работы студент должен показать умение работать с научной и учебной литературой по избранной теме, нормативными и правовыми актами, </w:t>
      </w:r>
      <w:r>
        <w:rPr>
          <w:rFonts w:ascii="Times New Roman" w:eastAsia="Times New Roman" w:hAnsi="Times New Roman" w:cs="Times New Roman"/>
          <w:sz w:val="24"/>
          <w:szCs w:val="24"/>
        </w:rPr>
        <w:t>увязывать теорию с юридической практикой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, делать обобщения, обоснованные выводы и предложения. Контрольная работа, кроме теоретических вопросов, предполагает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задач или заданий, а также составление 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. При решении задач необходимо пользоваться нормативными и правовыми актами, научной и учебной литературой по теме, в соответствии с которыми и должны быть решены задачи.</w:t>
      </w: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реподаватель знакомится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контрольной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работой, определяет степень выполнения контрольной работы, соответствие решения задач действующему законодательству и результатам правоприменительной практики, правильность и обоснованность выводов, допускает (или не допускает) к защите. При несоблюдении студентом требований к выполнению контрольной работы, </w:t>
      </w: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 возвращает работу для доработки и устранения недостатков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 xml:space="preserve">Условия признания контрольной работы не </w:t>
      </w:r>
      <w:r>
        <w:rPr>
          <w:rFonts w:ascii="Times New Roman" w:eastAsia="Times New Roman" w:hAnsi="Times New Roman" w:cs="Times New Roman"/>
          <w:sz w:val="24"/>
          <w:szCs w:val="24"/>
        </w:rPr>
        <w:t>зачтенной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4C20" w:rsidRPr="00EE76AD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грубые нарушения в оформлении работы, отсутствие необходимых структурных элементов (титульного листа, листа содержания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EE76AD">
        <w:rPr>
          <w:rFonts w:ascii="Times New Roman" w:eastAsia="Times New Roman" w:hAnsi="Times New Roman" w:cs="Times New Roman"/>
          <w:sz w:val="24"/>
          <w:szCs w:val="24"/>
        </w:rPr>
        <w:t>писка литературы и т.д.)</w:t>
      </w:r>
    </w:p>
    <w:p w:rsidR="00F64C20" w:rsidRPr="00E52A73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теоретический вопрос раскрыт не в соответствии с заданием;</w:t>
      </w:r>
    </w:p>
    <w:p w:rsidR="00F64C20" w:rsidRDefault="00F64C20" w:rsidP="00DC5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>неверно решен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Default="00F64C20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C20" w:rsidRPr="00EE76AD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Зачет</w:t>
      </w:r>
    </w:p>
    <w:p w:rsidR="00F64C20" w:rsidRPr="00382A75" w:rsidRDefault="00DC50CE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0CE">
        <w:rPr>
          <w:rFonts w:ascii="Times New Roman" w:eastAsia="Times New Roman" w:hAnsi="Times New Roman" w:cs="Times New Roman"/>
          <w:sz w:val="24"/>
          <w:szCs w:val="24"/>
        </w:rPr>
        <w:t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обучения. Промежуточная аттестация проводиться в форме 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</w:t>
      </w:r>
      <w:r w:rsidR="00F64C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C20" w:rsidRPr="00C35EFF" w:rsidRDefault="00C5180D" w:rsidP="00F6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Зачет по дисциплине </w:t>
      </w:r>
      <w:r w:rsidR="00DC50CE" w:rsidRPr="00DC50CE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виде тестирования с применением </w:t>
      </w:r>
      <w:proofErr w:type="spellStart"/>
      <w:r w:rsidR="00DC50CE" w:rsidRPr="00DC50CE">
        <w:rPr>
          <w:rFonts w:ascii="Times New Roman" w:eastAsia="Times New Roman" w:hAnsi="Times New Roman" w:cs="Times New Roman"/>
          <w:sz w:val="24"/>
          <w:szCs w:val="24"/>
        </w:rPr>
        <w:t>Веб-приложения</w:t>
      </w:r>
      <w:proofErr w:type="spellEnd"/>
      <w:r w:rsidR="00DC50CE" w:rsidRPr="00DC50CE">
        <w:rPr>
          <w:rFonts w:ascii="Times New Roman" w:eastAsia="Times New Roman" w:hAnsi="Times New Roman" w:cs="Times New Roman"/>
          <w:sz w:val="24"/>
          <w:szCs w:val="24"/>
        </w:rPr>
        <w:t xml:space="preserve">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</w:t>
      </w:r>
      <w:r w:rsidR="00DC50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1372" w:rsidRDefault="00E81372" w:rsidP="007F4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C1F" w:rsidRDefault="00AA7C1F" w:rsidP="008C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7E" w:rsidRPr="00616B0A" w:rsidRDefault="00BF297E" w:rsidP="008C6E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297E" w:rsidRPr="00616B0A" w:rsidSect="00FB3B45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E9" w:rsidRDefault="00B85CE9" w:rsidP="00A13401">
      <w:pPr>
        <w:spacing w:after="0" w:line="240" w:lineRule="auto"/>
      </w:pPr>
      <w:r>
        <w:separator/>
      </w:r>
    </w:p>
  </w:endnote>
  <w:endnote w:type="continuationSeparator" w:id="0">
    <w:p w:rsidR="00B85CE9" w:rsidRDefault="00B85CE9" w:rsidP="00A1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E9" w:rsidRDefault="00B85CE9" w:rsidP="00A13401">
      <w:pPr>
        <w:spacing w:after="0" w:line="240" w:lineRule="auto"/>
      </w:pPr>
      <w:r>
        <w:separator/>
      </w:r>
    </w:p>
  </w:footnote>
  <w:footnote w:type="continuationSeparator" w:id="0">
    <w:p w:rsidR="00B85CE9" w:rsidRDefault="00B85CE9" w:rsidP="00A13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96"/>
    <w:multiLevelType w:val="hybridMultilevel"/>
    <w:tmpl w:val="7DD0F62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957E2F"/>
    <w:multiLevelType w:val="hybridMultilevel"/>
    <w:tmpl w:val="536A7C8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5946CA"/>
    <w:multiLevelType w:val="hybridMultilevel"/>
    <w:tmpl w:val="08EA79D6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A40856"/>
    <w:multiLevelType w:val="hybridMultilevel"/>
    <w:tmpl w:val="E140F35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E1662C"/>
    <w:multiLevelType w:val="hybridMultilevel"/>
    <w:tmpl w:val="F648EC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1770C1"/>
    <w:multiLevelType w:val="hybridMultilevel"/>
    <w:tmpl w:val="D02E2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12011D"/>
    <w:multiLevelType w:val="hybridMultilevel"/>
    <w:tmpl w:val="AA8C3AA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3334C9"/>
    <w:multiLevelType w:val="hybridMultilevel"/>
    <w:tmpl w:val="A562428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5B3FAC"/>
    <w:multiLevelType w:val="hybridMultilevel"/>
    <w:tmpl w:val="B632537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D63803"/>
    <w:multiLevelType w:val="hybridMultilevel"/>
    <w:tmpl w:val="1732173C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F908C0"/>
    <w:multiLevelType w:val="hybridMultilevel"/>
    <w:tmpl w:val="D3BEACC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0345F8"/>
    <w:multiLevelType w:val="hybridMultilevel"/>
    <w:tmpl w:val="FB8A860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2131B64"/>
    <w:multiLevelType w:val="hybridMultilevel"/>
    <w:tmpl w:val="0A5811C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2F03261"/>
    <w:multiLevelType w:val="hybridMultilevel"/>
    <w:tmpl w:val="F232F43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371002C"/>
    <w:multiLevelType w:val="hybridMultilevel"/>
    <w:tmpl w:val="828CD12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3927B00"/>
    <w:multiLevelType w:val="hybridMultilevel"/>
    <w:tmpl w:val="FB64D2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8064CC"/>
    <w:multiLevelType w:val="hybridMultilevel"/>
    <w:tmpl w:val="825C82D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9047ED"/>
    <w:multiLevelType w:val="hybridMultilevel"/>
    <w:tmpl w:val="141498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87E41F6"/>
    <w:multiLevelType w:val="hybridMultilevel"/>
    <w:tmpl w:val="8CCC183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B5F402D"/>
    <w:multiLevelType w:val="hybridMultilevel"/>
    <w:tmpl w:val="80B8965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A91554"/>
    <w:multiLevelType w:val="hybridMultilevel"/>
    <w:tmpl w:val="B57E4C6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E000F2D"/>
    <w:multiLevelType w:val="hybridMultilevel"/>
    <w:tmpl w:val="DD08FF0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EC052A2"/>
    <w:multiLevelType w:val="hybridMultilevel"/>
    <w:tmpl w:val="96DC049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01F0FC1"/>
    <w:multiLevelType w:val="hybridMultilevel"/>
    <w:tmpl w:val="DFE8885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806507"/>
    <w:multiLevelType w:val="hybridMultilevel"/>
    <w:tmpl w:val="2E1A24F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26E059A"/>
    <w:multiLevelType w:val="hybridMultilevel"/>
    <w:tmpl w:val="404AA58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2944410"/>
    <w:multiLevelType w:val="hybridMultilevel"/>
    <w:tmpl w:val="C4A6A06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2C3536C"/>
    <w:multiLevelType w:val="hybridMultilevel"/>
    <w:tmpl w:val="4094FAF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3DC6BCC"/>
    <w:multiLevelType w:val="hybridMultilevel"/>
    <w:tmpl w:val="6980D7B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7A649A"/>
    <w:multiLevelType w:val="hybridMultilevel"/>
    <w:tmpl w:val="45E82B2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5D76AA6"/>
    <w:multiLevelType w:val="hybridMultilevel"/>
    <w:tmpl w:val="6062250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5E5026E"/>
    <w:multiLevelType w:val="hybridMultilevel"/>
    <w:tmpl w:val="D578043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6333ABF"/>
    <w:multiLevelType w:val="hybridMultilevel"/>
    <w:tmpl w:val="CF86D0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6AD00EF"/>
    <w:multiLevelType w:val="hybridMultilevel"/>
    <w:tmpl w:val="0598016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6FB1FEA"/>
    <w:multiLevelType w:val="hybridMultilevel"/>
    <w:tmpl w:val="29E8F9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81B3CFA"/>
    <w:multiLevelType w:val="hybridMultilevel"/>
    <w:tmpl w:val="00143B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8E34581"/>
    <w:multiLevelType w:val="hybridMultilevel"/>
    <w:tmpl w:val="4D807F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A2B7F6E"/>
    <w:multiLevelType w:val="hybridMultilevel"/>
    <w:tmpl w:val="F9082A8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2A583244"/>
    <w:multiLevelType w:val="hybridMultilevel"/>
    <w:tmpl w:val="106EB5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C6A0CC0"/>
    <w:multiLevelType w:val="hybridMultilevel"/>
    <w:tmpl w:val="C0FC28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E813B94"/>
    <w:multiLevelType w:val="hybridMultilevel"/>
    <w:tmpl w:val="C3A8BEA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13E5D6D"/>
    <w:multiLevelType w:val="hybridMultilevel"/>
    <w:tmpl w:val="E346AB0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1B9490D"/>
    <w:multiLevelType w:val="hybridMultilevel"/>
    <w:tmpl w:val="5B14700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2E24834"/>
    <w:multiLevelType w:val="hybridMultilevel"/>
    <w:tmpl w:val="591AB7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39646FB"/>
    <w:multiLevelType w:val="hybridMultilevel"/>
    <w:tmpl w:val="ACE2C59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5325F6"/>
    <w:multiLevelType w:val="hybridMultilevel"/>
    <w:tmpl w:val="053E8C1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8525F50"/>
    <w:multiLevelType w:val="hybridMultilevel"/>
    <w:tmpl w:val="8D965B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93902D8"/>
    <w:multiLevelType w:val="hybridMultilevel"/>
    <w:tmpl w:val="3CEA5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A41128E"/>
    <w:multiLevelType w:val="hybridMultilevel"/>
    <w:tmpl w:val="0D3C063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7C342F"/>
    <w:multiLevelType w:val="hybridMultilevel"/>
    <w:tmpl w:val="7D5CD7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BF153DA"/>
    <w:multiLevelType w:val="hybridMultilevel"/>
    <w:tmpl w:val="15A8572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BF60B40"/>
    <w:multiLevelType w:val="hybridMultilevel"/>
    <w:tmpl w:val="8C4498C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BFF7315"/>
    <w:multiLevelType w:val="hybridMultilevel"/>
    <w:tmpl w:val="93860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C36151E"/>
    <w:multiLevelType w:val="hybridMultilevel"/>
    <w:tmpl w:val="AE8E33A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CB9476E"/>
    <w:multiLevelType w:val="hybridMultilevel"/>
    <w:tmpl w:val="26CA9EA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3E7A0004"/>
    <w:multiLevelType w:val="hybridMultilevel"/>
    <w:tmpl w:val="7CFAEE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E7A21C7"/>
    <w:multiLevelType w:val="hybridMultilevel"/>
    <w:tmpl w:val="14684DC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F4C1156"/>
    <w:multiLevelType w:val="hybridMultilevel"/>
    <w:tmpl w:val="70BA1C2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08613D3"/>
    <w:multiLevelType w:val="hybridMultilevel"/>
    <w:tmpl w:val="727A39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29A5BF5"/>
    <w:multiLevelType w:val="hybridMultilevel"/>
    <w:tmpl w:val="FA867D5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3C3CC2"/>
    <w:multiLevelType w:val="hybridMultilevel"/>
    <w:tmpl w:val="3D80A1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4752F0"/>
    <w:multiLevelType w:val="hybridMultilevel"/>
    <w:tmpl w:val="2ECA8A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A9031D0"/>
    <w:multiLevelType w:val="hybridMultilevel"/>
    <w:tmpl w:val="8046818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BA65C42"/>
    <w:multiLevelType w:val="hybridMultilevel"/>
    <w:tmpl w:val="28128BD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BF65D9E"/>
    <w:multiLevelType w:val="hybridMultilevel"/>
    <w:tmpl w:val="7C0A294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D5A38D5"/>
    <w:multiLevelType w:val="hybridMultilevel"/>
    <w:tmpl w:val="E71CC63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E2F2133"/>
    <w:multiLevelType w:val="hybridMultilevel"/>
    <w:tmpl w:val="90520CE4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4E863A82"/>
    <w:multiLevelType w:val="hybridMultilevel"/>
    <w:tmpl w:val="819494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A23597"/>
    <w:multiLevelType w:val="hybridMultilevel"/>
    <w:tmpl w:val="42122E1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0A05949"/>
    <w:multiLevelType w:val="hybridMultilevel"/>
    <w:tmpl w:val="FFAC16C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0A10583"/>
    <w:multiLevelType w:val="hybridMultilevel"/>
    <w:tmpl w:val="EE1E8C5C"/>
    <w:lvl w:ilvl="0" w:tplc="F8EE7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17E1B47"/>
    <w:multiLevelType w:val="hybridMultilevel"/>
    <w:tmpl w:val="7196F3A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535952B9"/>
    <w:multiLevelType w:val="hybridMultilevel"/>
    <w:tmpl w:val="8FE609E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53924C6C"/>
    <w:multiLevelType w:val="hybridMultilevel"/>
    <w:tmpl w:val="3E8AC3C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3FE010F"/>
    <w:multiLevelType w:val="hybridMultilevel"/>
    <w:tmpl w:val="792AE5A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41D1586"/>
    <w:multiLevelType w:val="hybridMultilevel"/>
    <w:tmpl w:val="E17E197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5696238"/>
    <w:multiLevelType w:val="hybridMultilevel"/>
    <w:tmpl w:val="9D8693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6A67499"/>
    <w:multiLevelType w:val="hybridMultilevel"/>
    <w:tmpl w:val="EBB28E6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5814317F"/>
    <w:multiLevelType w:val="hybridMultilevel"/>
    <w:tmpl w:val="12B06034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8C24A19"/>
    <w:multiLevelType w:val="hybridMultilevel"/>
    <w:tmpl w:val="AA0072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59392418"/>
    <w:multiLevelType w:val="hybridMultilevel"/>
    <w:tmpl w:val="C1B8293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599020BA"/>
    <w:multiLevelType w:val="hybridMultilevel"/>
    <w:tmpl w:val="50E4C09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A0B110C"/>
    <w:multiLevelType w:val="hybridMultilevel"/>
    <w:tmpl w:val="509019B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5A9851D1"/>
    <w:multiLevelType w:val="hybridMultilevel"/>
    <w:tmpl w:val="EAE29A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D4B55ED"/>
    <w:multiLevelType w:val="hybridMultilevel"/>
    <w:tmpl w:val="6178928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102554C"/>
    <w:multiLevelType w:val="hybridMultilevel"/>
    <w:tmpl w:val="2C0071C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616957BC"/>
    <w:multiLevelType w:val="hybridMultilevel"/>
    <w:tmpl w:val="1634212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1931A97"/>
    <w:multiLevelType w:val="hybridMultilevel"/>
    <w:tmpl w:val="6FF43BA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1B22232"/>
    <w:multiLevelType w:val="hybridMultilevel"/>
    <w:tmpl w:val="FE0491E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63494691"/>
    <w:multiLevelType w:val="hybridMultilevel"/>
    <w:tmpl w:val="CB2A7ED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67A7449A"/>
    <w:multiLevelType w:val="hybridMultilevel"/>
    <w:tmpl w:val="2660957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7D178B6"/>
    <w:multiLevelType w:val="hybridMultilevel"/>
    <w:tmpl w:val="6640FB2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699139F4"/>
    <w:multiLevelType w:val="hybridMultilevel"/>
    <w:tmpl w:val="E76CD098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AAF1597"/>
    <w:multiLevelType w:val="hybridMultilevel"/>
    <w:tmpl w:val="D418258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B340B08"/>
    <w:multiLevelType w:val="hybridMultilevel"/>
    <w:tmpl w:val="B216685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6B7B0CA5"/>
    <w:multiLevelType w:val="hybridMultilevel"/>
    <w:tmpl w:val="8BB87F7C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C3A394D"/>
    <w:multiLevelType w:val="hybridMultilevel"/>
    <w:tmpl w:val="E58A72B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6C8F6CE7"/>
    <w:multiLevelType w:val="hybridMultilevel"/>
    <w:tmpl w:val="5A32ACD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DF7676A"/>
    <w:multiLevelType w:val="hybridMultilevel"/>
    <w:tmpl w:val="17B8496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>
    <w:nsid w:val="6E6C76B5"/>
    <w:multiLevelType w:val="hybridMultilevel"/>
    <w:tmpl w:val="7F56A9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6EB15CDF"/>
    <w:multiLevelType w:val="hybridMultilevel"/>
    <w:tmpl w:val="37C8421A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711B6C21"/>
    <w:multiLevelType w:val="hybridMultilevel"/>
    <w:tmpl w:val="032E738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71BB5D51"/>
    <w:multiLevelType w:val="hybridMultilevel"/>
    <w:tmpl w:val="5CACD07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>
    <w:nsid w:val="76C7112D"/>
    <w:multiLevelType w:val="hybridMultilevel"/>
    <w:tmpl w:val="26500E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77467F49"/>
    <w:multiLevelType w:val="hybridMultilevel"/>
    <w:tmpl w:val="DF4C194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76C3C8E"/>
    <w:multiLevelType w:val="hybridMultilevel"/>
    <w:tmpl w:val="CE3A40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78024819"/>
    <w:multiLevelType w:val="hybridMultilevel"/>
    <w:tmpl w:val="7BA601D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>
    <w:nsid w:val="787E5000"/>
    <w:multiLevelType w:val="hybridMultilevel"/>
    <w:tmpl w:val="892498B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7BFD6768"/>
    <w:multiLevelType w:val="hybridMultilevel"/>
    <w:tmpl w:val="7F02CE1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C2F7B69"/>
    <w:multiLevelType w:val="hybridMultilevel"/>
    <w:tmpl w:val="66789AE0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7C6B5716"/>
    <w:multiLevelType w:val="hybridMultilevel"/>
    <w:tmpl w:val="735E4F24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7DEB71A3"/>
    <w:multiLevelType w:val="hybridMultilevel"/>
    <w:tmpl w:val="8C16B0E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7E4C77F4"/>
    <w:multiLevelType w:val="hybridMultilevel"/>
    <w:tmpl w:val="5E427E2E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7E584572"/>
    <w:multiLevelType w:val="hybridMultilevel"/>
    <w:tmpl w:val="B428E8F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23"/>
  </w:num>
  <w:num w:numId="3">
    <w:abstractNumId w:val="78"/>
  </w:num>
  <w:num w:numId="4">
    <w:abstractNumId w:val="9"/>
  </w:num>
  <w:num w:numId="5">
    <w:abstractNumId w:val="66"/>
  </w:num>
  <w:num w:numId="6">
    <w:abstractNumId w:val="2"/>
  </w:num>
  <w:num w:numId="7">
    <w:abstractNumId w:val="92"/>
  </w:num>
  <w:num w:numId="8">
    <w:abstractNumId w:val="34"/>
  </w:num>
  <w:num w:numId="9">
    <w:abstractNumId w:val="75"/>
  </w:num>
  <w:num w:numId="10">
    <w:abstractNumId w:val="94"/>
  </w:num>
  <w:num w:numId="11">
    <w:abstractNumId w:val="6"/>
  </w:num>
  <w:num w:numId="12">
    <w:abstractNumId w:val="108"/>
  </w:num>
  <w:num w:numId="13">
    <w:abstractNumId w:val="13"/>
  </w:num>
  <w:num w:numId="14">
    <w:abstractNumId w:val="72"/>
  </w:num>
  <w:num w:numId="15">
    <w:abstractNumId w:val="61"/>
  </w:num>
  <w:num w:numId="16">
    <w:abstractNumId w:val="88"/>
  </w:num>
  <w:num w:numId="17">
    <w:abstractNumId w:val="12"/>
  </w:num>
  <w:num w:numId="18">
    <w:abstractNumId w:val="40"/>
  </w:num>
  <w:num w:numId="19">
    <w:abstractNumId w:val="51"/>
  </w:num>
  <w:num w:numId="20">
    <w:abstractNumId w:val="93"/>
  </w:num>
  <w:num w:numId="21">
    <w:abstractNumId w:val="73"/>
  </w:num>
  <w:num w:numId="22">
    <w:abstractNumId w:val="10"/>
  </w:num>
  <w:num w:numId="23">
    <w:abstractNumId w:val="106"/>
  </w:num>
  <w:num w:numId="24">
    <w:abstractNumId w:val="25"/>
  </w:num>
  <w:num w:numId="25">
    <w:abstractNumId w:val="68"/>
  </w:num>
  <w:num w:numId="26">
    <w:abstractNumId w:val="64"/>
  </w:num>
  <w:num w:numId="27">
    <w:abstractNumId w:val="41"/>
  </w:num>
  <w:num w:numId="28">
    <w:abstractNumId w:val="59"/>
  </w:num>
  <w:num w:numId="29">
    <w:abstractNumId w:val="77"/>
  </w:num>
  <w:num w:numId="30">
    <w:abstractNumId w:val="113"/>
  </w:num>
  <w:num w:numId="31">
    <w:abstractNumId w:val="86"/>
  </w:num>
  <w:num w:numId="32">
    <w:abstractNumId w:val="112"/>
  </w:num>
  <w:num w:numId="33">
    <w:abstractNumId w:val="104"/>
  </w:num>
  <w:num w:numId="34">
    <w:abstractNumId w:val="67"/>
  </w:num>
  <w:num w:numId="35">
    <w:abstractNumId w:val="90"/>
  </w:num>
  <w:num w:numId="36">
    <w:abstractNumId w:val="53"/>
  </w:num>
  <w:num w:numId="37">
    <w:abstractNumId w:val="71"/>
  </w:num>
  <w:num w:numId="38">
    <w:abstractNumId w:val="103"/>
  </w:num>
  <w:num w:numId="39">
    <w:abstractNumId w:val="50"/>
  </w:num>
  <w:num w:numId="40">
    <w:abstractNumId w:val="0"/>
  </w:num>
  <w:num w:numId="41">
    <w:abstractNumId w:val="100"/>
  </w:num>
  <w:num w:numId="42">
    <w:abstractNumId w:val="4"/>
  </w:num>
  <w:num w:numId="43">
    <w:abstractNumId w:val="19"/>
  </w:num>
  <w:num w:numId="44">
    <w:abstractNumId w:val="96"/>
  </w:num>
  <w:num w:numId="45">
    <w:abstractNumId w:val="57"/>
  </w:num>
  <w:num w:numId="46">
    <w:abstractNumId w:val="8"/>
  </w:num>
  <w:num w:numId="47">
    <w:abstractNumId w:val="38"/>
  </w:num>
  <w:num w:numId="48">
    <w:abstractNumId w:val="11"/>
  </w:num>
  <w:num w:numId="49">
    <w:abstractNumId w:val="102"/>
  </w:num>
  <w:num w:numId="50">
    <w:abstractNumId w:val="37"/>
  </w:num>
  <w:num w:numId="51">
    <w:abstractNumId w:val="74"/>
  </w:num>
  <w:num w:numId="52">
    <w:abstractNumId w:val="36"/>
  </w:num>
  <w:num w:numId="53">
    <w:abstractNumId w:val="105"/>
  </w:num>
  <w:num w:numId="54">
    <w:abstractNumId w:val="42"/>
  </w:num>
  <w:num w:numId="55">
    <w:abstractNumId w:val="26"/>
  </w:num>
  <w:num w:numId="56">
    <w:abstractNumId w:val="44"/>
  </w:num>
  <w:num w:numId="57">
    <w:abstractNumId w:val="48"/>
  </w:num>
  <w:num w:numId="58">
    <w:abstractNumId w:val="54"/>
  </w:num>
  <w:num w:numId="59">
    <w:abstractNumId w:val="1"/>
  </w:num>
  <w:num w:numId="60">
    <w:abstractNumId w:val="107"/>
  </w:num>
  <w:num w:numId="61">
    <w:abstractNumId w:val="80"/>
  </w:num>
  <w:num w:numId="62">
    <w:abstractNumId w:val="62"/>
  </w:num>
  <w:num w:numId="63">
    <w:abstractNumId w:val="45"/>
  </w:num>
  <w:num w:numId="64">
    <w:abstractNumId w:val="97"/>
  </w:num>
  <w:num w:numId="65">
    <w:abstractNumId w:val="3"/>
  </w:num>
  <w:num w:numId="66">
    <w:abstractNumId w:val="14"/>
  </w:num>
  <w:num w:numId="67">
    <w:abstractNumId w:val="20"/>
  </w:num>
  <w:num w:numId="68">
    <w:abstractNumId w:val="98"/>
  </w:num>
  <w:num w:numId="69">
    <w:abstractNumId w:val="111"/>
  </w:num>
  <w:num w:numId="70">
    <w:abstractNumId w:val="87"/>
  </w:num>
  <w:num w:numId="71">
    <w:abstractNumId w:val="91"/>
  </w:num>
  <w:num w:numId="72">
    <w:abstractNumId w:val="69"/>
  </w:num>
  <w:num w:numId="73">
    <w:abstractNumId w:val="110"/>
  </w:num>
  <w:num w:numId="74">
    <w:abstractNumId w:val="49"/>
  </w:num>
  <w:num w:numId="75">
    <w:abstractNumId w:val="109"/>
  </w:num>
  <w:num w:numId="76">
    <w:abstractNumId w:val="85"/>
  </w:num>
  <w:num w:numId="77">
    <w:abstractNumId w:val="7"/>
  </w:num>
  <w:num w:numId="78">
    <w:abstractNumId w:val="82"/>
  </w:num>
  <w:num w:numId="79">
    <w:abstractNumId w:val="95"/>
  </w:num>
  <w:num w:numId="80">
    <w:abstractNumId w:val="39"/>
  </w:num>
  <w:num w:numId="81">
    <w:abstractNumId w:val="33"/>
  </w:num>
  <w:num w:numId="82">
    <w:abstractNumId w:val="58"/>
  </w:num>
  <w:num w:numId="83">
    <w:abstractNumId w:val="30"/>
  </w:num>
  <w:num w:numId="84">
    <w:abstractNumId w:val="32"/>
  </w:num>
  <w:num w:numId="85">
    <w:abstractNumId w:val="15"/>
  </w:num>
  <w:num w:numId="86">
    <w:abstractNumId w:val="60"/>
  </w:num>
  <w:num w:numId="87">
    <w:abstractNumId w:val="21"/>
  </w:num>
  <w:num w:numId="88">
    <w:abstractNumId w:val="28"/>
  </w:num>
  <w:num w:numId="89">
    <w:abstractNumId w:val="99"/>
  </w:num>
  <w:num w:numId="90">
    <w:abstractNumId w:val="65"/>
  </w:num>
  <w:num w:numId="91">
    <w:abstractNumId w:val="79"/>
  </w:num>
  <w:num w:numId="92">
    <w:abstractNumId w:val="83"/>
  </w:num>
  <w:num w:numId="93">
    <w:abstractNumId w:val="18"/>
  </w:num>
  <w:num w:numId="94">
    <w:abstractNumId w:val="22"/>
  </w:num>
  <w:num w:numId="95">
    <w:abstractNumId w:val="31"/>
  </w:num>
  <w:num w:numId="96">
    <w:abstractNumId w:val="84"/>
  </w:num>
  <w:num w:numId="97">
    <w:abstractNumId w:val="81"/>
  </w:num>
  <w:num w:numId="98">
    <w:abstractNumId w:val="56"/>
  </w:num>
  <w:num w:numId="99">
    <w:abstractNumId w:val="55"/>
  </w:num>
  <w:num w:numId="100">
    <w:abstractNumId w:val="35"/>
  </w:num>
  <w:num w:numId="101">
    <w:abstractNumId w:val="63"/>
  </w:num>
  <w:num w:numId="102">
    <w:abstractNumId w:val="16"/>
  </w:num>
  <w:num w:numId="103">
    <w:abstractNumId w:val="76"/>
  </w:num>
  <w:num w:numId="104">
    <w:abstractNumId w:val="29"/>
  </w:num>
  <w:num w:numId="105">
    <w:abstractNumId w:val="43"/>
  </w:num>
  <w:num w:numId="106">
    <w:abstractNumId w:val="46"/>
  </w:num>
  <w:num w:numId="107">
    <w:abstractNumId w:val="27"/>
  </w:num>
  <w:num w:numId="108">
    <w:abstractNumId w:val="24"/>
  </w:num>
  <w:num w:numId="109">
    <w:abstractNumId w:val="47"/>
  </w:num>
  <w:num w:numId="110">
    <w:abstractNumId w:val="52"/>
  </w:num>
  <w:num w:numId="111">
    <w:abstractNumId w:val="5"/>
  </w:num>
  <w:num w:numId="112">
    <w:abstractNumId w:val="89"/>
  </w:num>
  <w:num w:numId="113">
    <w:abstractNumId w:val="17"/>
  </w:num>
  <w:num w:numId="114">
    <w:abstractNumId w:val="101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872001"/>
    <w:rsid w:val="000030A5"/>
    <w:rsid w:val="00007BF3"/>
    <w:rsid w:val="00021872"/>
    <w:rsid w:val="00022763"/>
    <w:rsid w:val="00025309"/>
    <w:rsid w:val="00043B9C"/>
    <w:rsid w:val="00072F7E"/>
    <w:rsid w:val="00073113"/>
    <w:rsid w:val="00090253"/>
    <w:rsid w:val="000940F4"/>
    <w:rsid w:val="000B581A"/>
    <w:rsid w:val="000B7E0C"/>
    <w:rsid w:val="000C121E"/>
    <w:rsid w:val="000C1C2B"/>
    <w:rsid w:val="000C33D5"/>
    <w:rsid w:val="000C40DB"/>
    <w:rsid w:val="000E1256"/>
    <w:rsid w:val="000F332E"/>
    <w:rsid w:val="000F7287"/>
    <w:rsid w:val="001001D0"/>
    <w:rsid w:val="001303CB"/>
    <w:rsid w:val="00145655"/>
    <w:rsid w:val="001541C7"/>
    <w:rsid w:val="00173A5C"/>
    <w:rsid w:val="00175392"/>
    <w:rsid w:val="00187BF5"/>
    <w:rsid w:val="00196986"/>
    <w:rsid w:val="001A2ACE"/>
    <w:rsid w:val="001B13AC"/>
    <w:rsid w:val="001B6A3F"/>
    <w:rsid w:val="001B7247"/>
    <w:rsid w:val="001D2640"/>
    <w:rsid w:val="001D4CFF"/>
    <w:rsid w:val="001E3CE6"/>
    <w:rsid w:val="001E660F"/>
    <w:rsid w:val="001F1198"/>
    <w:rsid w:val="001F2E35"/>
    <w:rsid w:val="001F39EA"/>
    <w:rsid w:val="0020164E"/>
    <w:rsid w:val="00206D77"/>
    <w:rsid w:val="00215D9B"/>
    <w:rsid w:val="002309A0"/>
    <w:rsid w:val="00231377"/>
    <w:rsid w:val="00233AC0"/>
    <w:rsid w:val="00253F5C"/>
    <w:rsid w:val="0025570B"/>
    <w:rsid w:val="00260BD9"/>
    <w:rsid w:val="0026346F"/>
    <w:rsid w:val="0026778C"/>
    <w:rsid w:val="0027224F"/>
    <w:rsid w:val="00273B30"/>
    <w:rsid w:val="002B28A8"/>
    <w:rsid w:val="002F0F90"/>
    <w:rsid w:val="002F22B4"/>
    <w:rsid w:val="002F3B79"/>
    <w:rsid w:val="002F4557"/>
    <w:rsid w:val="002F7BA0"/>
    <w:rsid w:val="00304FC0"/>
    <w:rsid w:val="00310C81"/>
    <w:rsid w:val="00325E0B"/>
    <w:rsid w:val="00326C0F"/>
    <w:rsid w:val="00331DFC"/>
    <w:rsid w:val="003639BB"/>
    <w:rsid w:val="003734C9"/>
    <w:rsid w:val="00391F5B"/>
    <w:rsid w:val="003B5A2D"/>
    <w:rsid w:val="003E0AFF"/>
    <w:rsid w:val="003F1976"/>
    <w:rsid w:val="00400405"/>
    <w:rsid w:val="00411A49"/>
    <w:rsid w:val="004140F5"/>
    <w:rsid w:val="00460093"/>
    <w:rsid w:val="00471FF2"/>
    <w:rsid w:val="00473706"/>
    <w:rsid w:val="0047795B"/>
    <w:rsid w:val="00490CBA"/>
    <w:rsid w:val="00491DCD"/>
    <w:rsid w:val="00491F4D"/>
    <w:rsid w:val="004A04EF"/>
    <w:rsid w:val="004A0BBB"/>
    <w:rsid w:val="004A1871"/>
    <w:rsid w:val="004B02AC"/>
    <w:rsid w:val="004B25E2"/>
    <w:rsid w:val="004B3927"/>
    <w:rsid w:val="004D07A7"/>
    <w:rsid w:val="004E32F6"/>
    <w:rsid w:val="004F5170"/>
    <w:rsid w:val="004F6919"/>
    <w:rsid w:val="004F7B8D"/>
    <w:rsid w:val="005403D7"/>
    <w:rsid w:val="00544535"/>
    <w:rsid w:val="00545E6A"/>
    <w:rsid w:val="0055152C"/>
    <w:rsid w:val="005666C1"/>
    <w:rsid w:val="005A26CA"/>
    <w:rsid w:val="005A4229"/>
    <w:rsid w:val="005A4714"/>
    <w:rsid w:val="005A793A"/>
    <w:rsid w:val="005B4501"/>
    <w:rsid w:val="005C699D"/>
    <w:rsid w:val="005D5772"/>
    <w:rsid w:val="005D71F4"/>
    <w:rsid w:val="005E5491"/>
    <w:rsid w:val="005F3BC6"/>
    <w:rsid w:val="00600643"/>
    <w:rsid w:val="0060609A"/>
    <w:rsid w:val="0061193C"/>
    <w:rsid w:val="00616B0A"/>
    <w:rsid w:val="00621FC2"/>
    <w:rsid w:val="006274A0"/>
    <w:rsid w:val="006276C9"/>
    <w:rsid w:val="0063052C"/>
    <w:rsid w:val="00630F5B"/>
    <w:rsid w:val="00650C1F"/>
    <w:rsid w:val="006530B6"/>
    <w:rsid w:val="0066132A"/>
    <w:rsid w:val="00667FC4"/>
    <w:rsid w:val="00672CC7"/>
    <w:rsid w:val="00677A84"/>
    <w:rsid w:val="006A37E4"/>
    <w:rsid w:val="006B7A6C"/>
    <w:rsid w:val="006C3EDD"/>
    <w:rsid w:val="006D6373"/>
    <w:rsid w:val="006D6386"/>
    <w:rsid w:val="006E2324"/>
    <w:rsid w:val="006F1DB7"/>
    <w:rsid w:val="006F699A"/>
    <w:rsid w:val="00733FB2"/>
    <w:rsid w:val="007523ED"/>
    <w:rsid w:val="007570F8"/>
    <w:rsid w:val="00766E26"/>
    <w:rsid w:val="00767CF6"/>
    <w:rsid w:val="00770E03"/>
    <w:rsid w:val="00771D31"/>
    <w:rsid w:val="00791FEC"/>
    <w:rsid w:val="00793C8A"/>
    <w:rsid w:val="007A0598"/>
    <w:rsid w:val="007A62BA"/>
    <w:rsid w:val="007A6B58"/>
    <w:rsid w:val="007B47DC"/>
    <w:rsid w:val="007C375D"/>
    <w:rsid w:val="007C6D52"/>
    <w:rsid w:val="007D4770"/>
    <w:rsid w:val="007D6AD5"/>
    <w:rsid w:val="007E4610"/>
    <w:rsid w:val="007F1A55"/>
    <w:rsid w:val="007F4BB0"/>
    <w:rsid w:val="007F7446"/>
    <w:rsid w:val="00814C86"/>
    <w:rsid w:val="00823EFB"/>
    <w:rsid w:val="008348DF"/>
    <w:rsid w:val="00840270"/>
    <w:rsid w:val="00841B97"/>
    <w:rsid w:val="00847513"/>
    <w:rsid w:val="00861B62"/>
    <w:rsid w:val="00864DE6"/>
    <w:rsid w:val="00872001"/>
    <w:rsid w:val="00895784"/>
    <w:rsid w:val="008A2A56"/>
    <w:rsid w:val="008B6FBF"/>
    <w:rsid w:val="008C6E48"/>
    <w:rsid w:val="008C739E"/>
    <w:rsid w:val="008D5C72"/>
    <w:rsid w:val="008E7371"/>
    <w:rsid w:val="008E750D"/>
    <w:rsid w:val="008F3452"/>
    <w:rsid w:val="008F34B1"/>
    <w:rsid w:val="008F3D3D"/>
    <w:rsid w:val="00905312"/>
    <w:rsid w:val="0093351B"/>
    <w:rsid w:val="0094713A"/>
    <w:rsid w:val="00967293"/>
    <w:rsid w:val="00977DCD"/>
    <w:rsid w:val="00990499"/>
    <w:rsid w:val="00996592"/>
    <w:rsid w:val="009E61B1"/>
    <w:rsid w:val="00A003FE"/>
    <w:rsid w:val="00A07E5F"/>
    <w:rsid w:val="00A13401"/>
    <w:rsid w:val="00A219E5"/>
    <w:rsid w:val="00A21E9B"/>
    <w:rsid w:val="00A3582A"/>
    <w:rsid w:val="00A3786F"/>
    <w:rsid w:val="00A43E26"/>
    <w:rsid w:val="00A43E47"/>
    <w:rsid w:val="00A51C38"/>
    <w:rsid w:val="00A635DC"/>
    <w:rsid w:val="00A712B1"/>
    <w:rsid w:val="00A767DC"/>
    <w:rsid w:val="00A84F70"/>
    <w:rsid w:val="00AA1760"/>
    <w:rsid w:val="00AA7C1F"/>
    <w:rsid w:val="00AD1C2A"/>
    <w:rsid w:val="00AD45D0"/>
    <w:rsid w:val="00AD6B91"/>
    <w:rsid w:val="00AF37F5"/>
    <w:rsid w:val="00B02AC3"/>
    <w:rsid w:val="00B15DF3"/>
    <w:rsid w:val="00B30438"/>
    <w:rsid w:val="00B33AA4"/>
    <w:rsid w:val="00B42BDA"/>
    <w:rsid w:val="00B43602"/>
    <w:rsid w:val="00B46572"/>
    <w:rsid w:val="00B579F1"/>
    <w:rsid w:val="00B60E99"/>
    <w:rsid w:val="00B60FF8"/>
    <w:rsid w:val="00B61AF9"/>
    <w:rsid w:val="00B620A5"/>
    <w:rsid w:val="00B66D18"/>
    <w:rsid w:val="00B80902"/>
    <w:rsid w:val="00B84B56"/>
    <w:rsid w:val="00B85CE9"/>
    <w:rsid w:val="00B908B0"/>
    <w:rsid w:val="00BA02ED"/>
    <w:rsid w:val="00BA36BE"/>
    <w:rsid w:val="00BD2D46"/>
    <w:rsid w:val="00BE1D11"/>
    <w:rsid w:val="00BE3304"/>
    <w:rsid w:val="00BE443D"/>
    <w:rsid w:val="00BF297E"/>
    <w:rsid w:val="00C050F4"/>
    <w:rsid w:val="00C215AE"/>
    <w:rsid w:val="00C27C32"/>
    <w:rsid w:val="00C343E1"/>
    <w:rsid w:val="00C3521F"/>
    <w:rsid w:val="00C37027"/>
    <w:rsid w:val="00C4593A"/>
    <w:rsid w:val="00C5180D"/>
    <w:rsid w:val="00C56C36"/>
    <w:rsid w:val="00C62DE4"/>
    <w:rsid w:val="00C62F0F"/>
    <w:rsid w:val="00C64E67"/>
    <w:rsid w:val="00C74A1B"/>
    <w:rsid w:val="00C81A6A"/>
    <w:rsid w:val="00C831AA"/>
    <w:rsid w:val="00C848F7"/>
    <w:rsid w:val="00C915A3"/>
    <w:rsid w:val="00CA12D4"/>
    <w:rsid w:val="00CB38AF"/>
    <w:rsid w:val="00CB7597"/>
    <w:rsid w:val="00CD6EC5"/>
    <w:rsid w:val="00CF30E7"/>
    <w:rsid w:val="00CF3A00"/>
    <w:rsid w:val="00CF71CE"/>
    <w:rsid w:val="00D00F00"/>
    <w:rsid w:val="00D03F46"/>
    <w:rsid w:val="00D070AD"/>
    <w:rsid w:val="00D202AB"/>
    <w:rsid w:val="00D2166A"/>
    <w:rsid w:val="00D258BD"/>
    <w:rsid w:val="00D3089F"/>
    <w:rsid w:val="00D36444"/>
    <w:rsid w:val="00D417A8"/>
    <w:rsid w:val="00D56167"/>
    <w:rsid w:val="00D8393A"/>
    <w:rsid w:val="00DA5F18"/>
    <w:rsid w:val="00DB304F"/>
    <w:rsid w:val="00DB4F07"/>
    <w:rsid w:val="00DB6D92"/>
    <w:rsid w:val="00DB7BDC"/>
    <w:rsid w:val="00DC3CB4"/>
    <w:rsid w:val="00DC50CE"/>
    <w:rsid w:val="00DE3CAD"/>
    <w:rsid w:val="00DE6E6A"/>
    <w:rsid w:val="00DF701B"/>
    <w:rsid w:val="00E01D9D"/>
    <w:rsid w:val="00E0635B"/>
    <w:rsid w:val="00E20936"/>
    <w:rsid w:val="00E51ADF"/>
    <w:rsid w:val="00E57E9C"/>
    <w:rsid w:val="00E64633"/>
    <w:rsid w:val="00E81372"/>
    <w:rsid w:val="00E923EE"/>
    <w:rsid w:val="00E94580"/>
    <w:rsid w:val="00E96129"/>
    <w:rsid w:val="00EA2F0D"/>
    <w:rsid w:val="00EB09D2"/>
    <w:rsid w:val="00EC3000"/>
    <w:rsid w:val="00EC352C"/>
    <w:rsid w:val="00EE105E"/>
    <w:rsid w:val="00EF2167"/>
    <w:rsid w:val="00EF6230"/>
    <w:rsid w:val="00F04B09"/>
    <w:rsid w:val="00F11A69"/>
    <w:rsid w:val="00F16384"/>
    <w:rsid w:val="00F219C7"/>
    <w:rsid w:val="00F41799"/>
    <w:rsid w:val="00F42F7B"/>
    <w:rsid w:val="00F57010"/>
    <w:rsid w:val="00F64C20"/>
    <w:rsid w:val="00F74334"/>
    <w:rsid w:val="00F771EF"/>
    <w:rsid w:val="00F9065A"/>
    <w:rsid w:val="00FA7510"/>
    <w:rsid w:val="00FB3B45"/>
    <w:rsid w:val="00FC1C7B"/>
    <w:rsid w:val="00FC37CE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45"/>
  </w:style>
  <w:style w:type="paragraph" w:styleId="1">
    <w:name w:val="heading 1"/>
    <w:basedOn w:val="a"/>
    <w:next w:val="a"/>
    <w:link w:val="10"/>
    <w:qFormat/>
    <w:rsid w:val="00EA2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F0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2F0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A2F0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A2F0D"/>
    <w:pPr>
      <w:keepNext/>
      <w:spacing w:after="0" w:line="240" w:lineRule="auto"/>
      <w:ind w:left="1134" w:hanging="425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134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340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nhideWhenUsed/>
    <w:rsid w:val="00A13401"/>
    <w:rPr>
      <w:vertAlign w:val="superscript"/>
    </w:rPr>
  </w:style>
  <w:style w:type="paragraph" w:customStyle="1" w:styleId="ReportMain">
    <w:name w:val="Report_Main"/>
    <w:basedOn w:val="a"/>
    <w:link w:val="ReportMain0"/>
    <w:rsid w:val="0066132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66132A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nhideWhenUsed/>
    <w:rsid w:val="0041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140F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140F5"/>
    <w:pPr>
      <w:ind w:left="720"/>
      <w:contextualSpacing/>
    </w:pPr>
  </w:style>
  <w:style w:type="table" w:styleId="a9">
    <w:name w:val="Table Grid"/>
    <w:basedOn w:val="a1"/>
    <w:uiPriority w:val="59"/>
    <w:rsid w:val="008A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2F0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2F0D"/>
  </w:style>
  <w:style w:type="paragraph" w:styleId="aa">
    <w:name w:val="Body Text"/>
    <w:basedOn w:val="a"/>
    <w:link w:val="ab"/>
    <w:rsid w:val="00EA2F0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A2F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EA2F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EA2F0D"/>
    <w:pPr>
      <w:spacing w:after="0" w:line="240" w:lineRule="auto"/>
      <w:ind w:hanging="14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A2F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A2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A2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EA2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A2F0D"/>
  </w:style>
  <w:style w:type="paragraph" w:customStyle="1" w:styleId="middle">
    <w:name w:val="middle"/>
    <w:basedOn w:val="a"/>
    <w:rsid w:val="00EA2F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A2F0D"/>
    <w:rPr>
      <w:color w:val="0000FF"/>
      <w:u w:val="single"/>
    </w:rPr>
  </w:style>
  <w:style w:type="character" w:styleId="af4">
    <w:name w:val="annotation reference"/>
    <w:basedOn w:val="a0"/>
    <w:rsid w:val="00EA2F0D"/>
    <w:rPr>
      <w:sz w:val="16"/>
      <w:szCs w:val="16"/>
    </w:rPr>
  </w:style>
  <w:style w:type="paragraph" w:styleId="af5">
    <w:name w:val="annotation text"/>
    <w:basedOn w:val="a"/>
    <w:link w:val="af6"/>
    <w:rsid w:val="00EA2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A2F0D"/>
    <w:rPr>
      <w:b/>
      <w:bCs/>
    </w:rPr>
  </w:style>
  <w:style w:type="character" w:customStyle="1" w:styleId="af8">
    <w:name w:val="Тема примечания Знак"/>
    <w:basedOn w:val="af6"/>
    <w:link w:val="af7"/>
    <w:rsid w:val="00EA2F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 Indent"/>
    <w:basedOn w:val="a"/>
    <w:link w:val="afa"/>
    <w:rsid w:val="00EA2F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EA2F0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847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31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49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1B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9"/>
    <w:uiPriority w:val="39"/>
    <w:rsid w:val="007E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E8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4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75F6-5C79-4DFC-888B-4E041603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8365</Words>
  <Characters>47682</Characters>
  <Application>Microsoft Office Word</Application>
  <DocSecurity>4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Баскаков</dc:creator>
  <cp:lastModifiedBy>Ирина</cp:lastModifiedBy>
  <cp:revision>2</cp:revision>
  <cp:lastPrinted>2019-10-30T06:12:00Z</cp:lastPrinted>
  <dcterms:created xsi:type="dcterms:W3CDTF">2020-11-02T22:20:00Z</dcterms:created>
  <dcterms:modified xsi:type="dcterms:W3CDTF">2020-11-02T22:20:00Z</dcterms:modified>
</cp:coreProperties>
</file>