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4A040B"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r w:rsidR="004A040B">
        <w:rPr>
          <w:rFonts w:ascii="Times New Roman" w:hAnsi="Times New Roman" w:cs="Times New Roman"/>
          <w:sz w:val="28"/>
          <w:szCs w:val="28"/>
        </w:rPr>
        <w:t xml:space="preserve"> </w:t>
      </w:r>
      <w:r w:rsidRPr="00DD6CE2">
        <w:rPr>
          <w:rFonts w:ascii="Times New Roman" w:hAnsi="Times New Roman" w:cs="Times New Roman"/>
          <w:sz w:val="28"/>
          <w:szCs w:val="28"/>
        </w:rPr>
        <w:t xml:space="preserve">(филиал) </w:t>
      </w:r>
    </w:p>
    <w:p w:rsidR="00350AD1" w:rsidRPr="00DD6CE2" w:rsidRDefault="00350AD1" w:rsidP="00350AD1">
      <w:pPr>
        <w:spacing w:after="0" w:line="240" w:lineRule="auto"/>
        <w:jc w:val="center"/>
        <w:rPr>
          <w:rFonts w:ascii="Times New Roman" w:hAnsi="Times New Roman" w:cs="Times New Roman"/>
          <w:sz w:val="28"/>
          <w:szCs w:val="28"/>
        </w:rPr>
      </w:pP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proofErr w:type="gramStart"/>
      <w:r w:rsidRPr="00DD6CE2">
        <w:rPr>
          <w:rFonts w:ascii="Times New Roman" w:hAnsi="Times New Roman" w:cs="Times New Roman"/>
          <w:sz w:val="28"/>
          <w:szCs w:val="28"/>
        </w:rPr>
        <w:t>высшего</w:t>
      </w:r>
      <w:proofErr w:type="gramEnd"/>
      <w:r w:rsidRPr="00DD6CE2">
        <w:rPr>
          <w:rFonts w:ascii="Times New Roman" w:hAnsi="Times New Roman" w:cs="Times New Roman"/>
          <w:sz w:val="28"/>
          <w:szCs w:val="28"/>
        </w:rPr>
        <w:t xml:space="preserve">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0A5198" w:rsidRPr="000A5198" w:rsidRDefault="000A5198" w:rsidP="000A5198">
      <w:pPr>
        <w:jc w:val="center"/>
        <w:rPr>
          <w:rFonts w:ascii="Times New Roman" w:hAnsi="Times New Roman" w:cs="Times New Roman"/>
          <w:sz w:val="28"/>
          <w:szCs w:val="28"/>
        </w:rPr>
      </w:pPr>
      <w:r w:rsidRPr="000A5198">
        <w:rPr>
          <w:rFonts w:ascii="Times New Roman" w:hAnsi="Times New Roman" w:cs="Times New Roman"/>
          <w:sz w:val="28"/>
          <w:szCs w:val="28"/>
        </w:rPr>
        <w:t>Кафедра 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0A5198" w:rsidRDefault="006B4A4A" w:rsidP="00350AD1">
      <w:pPr>
        <w:spacing w:after="0" w:line="240" w:lineRule="auto"/>
        <w:jc w:val="center"/>
        <w:rPr>
          <w:rFonts w:ascii="Times New Roman" w:hAnsi="Times New Roman" w:cs="Times New Roman"/>
          <w:sz w:val="32"/>
          <w:szCs w:val="32"/>
        </w:rPr>
      </w:pPr>
      <w:r w:rsidRPr="000A5198">
        <w:rPr>
          <w:rFonts w:ascii="Times New Roman" w:hAnsi="Times New Roman" w:cs="Times New Roman"/>
          <w:sz w:val="32"/>
          <w:szCs w:val="32"/>
        </w:rPr>
        <w:t>А.</w:t>
      </w:r>
      <w:r w:rsidR="000A5198" w:rsidRPr="000A5198">
        <w:rPr>
          <w:rFonts w:ascii="Times New Roman" w:hAnsi="Times New Roman" w:cs="Times New Roman"/>
          <w:sz w:val="32"/>
          <w:szCs w:val="32"/>
        </w:rPr>
        <w:t xml:space="preserve"> В.</w:t>
      </w:r>
      <w:r w:rsidRPr="000A5198">
        <w:rPr>
          <w:rFonts w:ascii="Times New Roman" w:hAnsi="Times New Roman" w:cs="Times New Roman"/>
          <w:sz w:val="32"/>
          <w:szCs w:val="32"/>
        </w:rPr>
        <w:t xml:space="preserve"> </w:t>
      </w:r>
      <w:r w:rsidR="004A040B">
        <w:rPr>
          <w:rFonts w:ascii="Times New Roman" w:hAnsi="Times New Roman" w:cs="Times New Roman"/>
          <w:sz w:val="32"/>
          <w:szCs w:val="32"/>
        </w:rPr>
        <w:t>Спирин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Pr="002A2884" w:rsidRDefault="00350AD1"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 xml:space="preserve">Методические рекомендации </w:t>
      </w:r>
    </w:p>
    <w:p w:rsidR="002A2884" w:rsidRDefault="00350AD1"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по освоению дисциплин</w:t>
      </w:r>
      <w:r w:rsidR="000A5198" w:rsidRPr="002A2884">
        <w:rPr>
          <w:rFonts w:ascii="Times New Roman" w:hAnsi="Times New Roman" w:cs="Times New Roman"/>
          <w:b/>
          <w:sz w:val="32"/>
          <w:szCs w:val="32"/>
        </w:rPr>
        <w:t xml:space="preserve">ы </w:t>
      </w:r>
    </w:p>
    <w:p w:rsidR="00DA1F4D" w:rsidRDefault="000A5198" w:rsidP="00350AD1">
      <w:pPr>
        <w:spacing w:after="0" w:line="240" w:lineRule="auto"/>
        <w:jc w:val="center"/>
        <w:rPr>
          <w:rFonts w:ascii="Times New Roman" w:hAnsi="Times New Roman" w:cs="Times New Roman"/>
          <w:b/>
          <w:sz w:val="32"/>
          <w:szCs w:val="32"/>
        </w:rPr>
      </w:pPr>
      <w:r w:rsidRPr="002A2884">
        <w:rPr>
          <w:rFonts w:ascii="Times New Roman" w:hAnsi="Times New Roman" w:cs="Times New Roman"/>
          <w:b/>
          <w:sz w:val="32"/>
          <w:szCs w:val="32"/>
        </w:rPr>
        <w:t>«</w:t>
      </w:r>
      <w:r w:rsidR="00DA1F4D" w:rsidRPr="00DA1F4D">
        <w:rPr>
          <w:rFonts w:ascii="Times New Roman" w:hAnsi="Times New Roman" w:cs="Times New Roman"/>
          <w:b/>
          <w:sz w:val="32"/>
          <w:szCs w:val="32"/>
        </w:rPr>
        <w:t xml:space="preserve">Техническое обслуживание и текущий ремонт кузовов </w:t>
      </w:r>
    </w:p>
    <w:p w:rsidR="00350AD1" w:rsidRPr="002A2884" w:rsidRDefault="00DA1F4D" w:rsidP="00350AD1">
      <w:pPr>
        <w:spacing w:after="0" w:line="240" w:lineRule="auto"/>
        <w:jc w:val="center"/>
        <w:rPr>
          <w:rFonts w:ascii="Times New Roman" w:hAnsi="Times New Roman" w:cs="Times New Roman"/>
          <w:b/>
          <w:sz w:val="32"/>
          <w:szCs w:val="32"/>
        </w:rPr>
      </w:pPr>
      <w:r w:rsidRPr="00DA1F4D">
        <w:rPr>
          <w:rFonts w:ascii="Times New Roman" w:hAnsi="Times New Roman" w:cs="Times New Roman"/>
          <w:b/>
          <w:sz w:val="32"/>
          <w:szCs w:val="32"/>
        </w:rPr>
        <w:t>автомобилей</w:t>
      </w:r>
      <w:r w:rsidR="00364C86" w:rsidRPr="002A2884">
        <w:rPr>
          <w:rFonts w:ascii="Times New Roman" w:hAnsi="Times New Roman" w:cs="Times New Roman"/>
          <w:b/>
          <w:sz w:val="32"/>
          <w:szCs w:val="32"/>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0A5198" w:rsidRDefault="000A519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3B3397">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4A040B" w:rsidP="00350AD1">
      <w:pPr>
        <w:pStyle w:val="11"/>
        <w:rPr>
          <w:b/>
          <w:bCs/>
          <w:sz w:val="28"/>
          <w:szCs w:val="28"/>
        </w:rPr>
      </w:pPr>
      <w:r>
        <w:rPr>
          <w:b/>
          <w:bCs/>
          <w:sz w:val="28"/>
          <w:szCs w:val="28"/>
        </w:rPr>
        <w:t>Спирин</w:t>
      </w:r>
      <w:r w:rsidR="000A5198">
        <w:rPr>
          <w:b/>
          <w:bCs/>
          <w:sz w:val="28"/>
          <w:szCs w:val="28"/>
        </w:rPr>
        <w:t>, А.В</w:t>
      </w:r>
      <w:r w:rsidR="00350AD1" w:rsidRPr="00DD6CE2">
        <w:rPr>
          <w:b/>
          <w:bCs/>
          <w:sz w:val="28"/>
          <w:szCs w:val="28"/>
        </w:rPr>
        <w:t>.</w:t>
      </w:r>
    </w:p>
    <w:p w:rsidR="00350AD1" w:rsidRPr="002A2884" w:rsidRDefault="00350AD1" w:rsidP="00D9136F">
      <w:pPr>
        <w:pStyle w:val="Default"/>
        <w:ind w:firstLine="709"/>
        <w:jc w:val="both"/>
        <w:rPr>
          <w:rFonts w:ascii="Times New Roman" w:hAnsi="Times New Roman" w:cs="Times New Roman"/>
          <w:color w:val="auto"/>
          <w:sz w:val="28"/>
          <w:szCs w:val="28"/>
        </w:rPr>
      </w:pPr>
      <w:r w:rsidRPr="002A2884">
        <w:rPr>
          <w:rFonts w:ascii="Times New Roman" w:hAnsi="Times New Roman" w:cs="Times New Roman"/>
          <w:color w:val="auto"/>
          <w:sz w:val="28"/>
          <w:szCs w:val="28"/>
        </w:rPr>
        <w:t>Методические рекомендации по освоению дисциплины</w:t>
      </w:r>
      <w:r w:rsidR="002A2884" w:rsidRPr="002A2884">
        <w:rPr>
          <w:rFonts w:ascii="Times New Roman" w:hAnsi="Times New Roman" w:cs="Times New Roman"/>
          <w:color w:val="auto"/>
          <w:sz w:val="28"/>
          <w:szCs w:val="28"/>
        </w:rPr>
        <w:t xml:space="preserve"> «</w:t>
      </w:r>
      <w:r w:rsidR="00DA1F4D">
        <w:rPr>
          <w:rFonts w:ascii="Times New Roman" w:hAnsi="Times New Roman" w:cs="Times New Roman"/>
          <w:sz w:val="28"/>
          <w:szCs w:val="28"/>
        </w:rPr>
        <w:t>Техническое обслуживание и текущий ремонт кузовов автомобилей</w:t>
      </w:r>
      <w:r w:rsidR="00364C86" w:rsidRPr="002A2884">
        <w:rPr>
          <w:rFonts w:ascii="Times New Roman" w:hAnsi="Times New Roman" w:cs="Times New Roman"/>
          <w:color w:val="auto"/>
          <w:sz w:val="28"/>
          <w:szCs w:val="28"/>
        </w:rPr>
        <w:t>»</w:t>
      </w:r>
      <w:r w:rsidRPr="002A2884">
        <w:rPr>
          <w:rFonts w:ascii="Times New Roman" w:hAnsi="Times New Roman" w:cs="Times New Roman"/>
          <w:color w:val="auto"/>
          <w:sz w:val="28"/>
          <w:szCs w:val="28"/>
        </w:rPr>
        <w:t xml:space="preserve"> / </w:t>
      </w:r>
      <w:r w:rsidR="001B7B1F" w:rsidRPr="002A2884">
        <w:rPr>
          <w:rFonts w:ascii="Times New Roman" w:hAnsi="Times New Roman" w:cs="Times New Roman"/>
          <w:color w:val="auto"/>
          <w:sz w:val="28"/>
          <w:szCs w:val="28"/>
        </w:rPr>
        <w:t>А.</w:t>
      </w:r>
      <w:r w:rsidR="000A5198" w:rsidRPr="002A2884">
        <w:rPr>
          <w:rFonts w:ascii="Times New Roman" w:hAnsi="Times New Roman" w:cs="Times New Roman"/>
          <w:color w:val="auto"/>
          <w:sz w:val="28"/>
          <w:szCs w:val="28"/>
        </w:rPr>
        <w:t xml:space="preserve"> В.</w:t>
      </w:r>
      <w:r w:rsidR="001B7B1F" w:rsidRPr="002A2884">
        <w:rPr>
          <w:rFonts w:ascii="Times New Roman" w:hAnsi="Times New Roman" w:cs="Times New Roman"/>
          <w:color w:val="auto"/>
          <w:sz w:val="28"/>
          <w:szCs w:val="28"/>
        </w:rPr>
        <w:t xml:space="preserve"> </w:t>
      </w:r>
      <w:r w:rsidR="004A040B">
        <w:rPr>
          <w:rFonts w:ascii="Times New Roman" w:hAnsi="Times New Roman" w:cs="Times New Roman"/>
          <w:color w:val="auto"/>
          <w:sz w:val="28"/>
          <w:szCs w:val="28"/>
        </w:rPr>
        <w:t>Спирин;</w:t>
      </w:r>
      <w:r w:rsidRPr="002A2884">
        <w:rPr>
          <w:rFonts w:ascii="Times New Roman" w:hAnsi="Times New Roman" w:cs="Times New Roman"/>
          <w:color w:val="auto"/>
          <w:sz w:val="28"/>
          <w:szCs w:val="28"/>
        </w:rPr>
        <w:t xml:space="preserve"> Бузулукский гуманитарно-технологический институт</w:t>
      </w:r>
      <w:r w:rsidR="008C4DB6" w:rsidRPr="002A2884">
        <w:rPr>
          <w:rFonts w:ascii="Times New Roman" w:hAnsi="Times New Roman" w:cs="Times New Roman"/>
          <w:color w:val="auto"/>
          <w:sz w:val="28"/>
          <w:szCs w:val="28"/>
        </w:rPr>
        <w:t xml:space="preserve"> </w:t>
      </w:r>
      <w:r w:rsidRPr="002A2884">
        <w:rPr>
          <w:rFonts w:ascii="Times New Roman" w:hAnsi="Times New Roman" w:cs="Times New Roman"/>
          <w:color w:val="auto"/>
          <w:sz w:val="28"/>
          <w:szCs w:val="28"/>
        </w:rPr>
        <w:t>– Бузулук: БГТИ</w:t>
      </w:r>
      <w:r w:rsidR="00523782" w:rsidRPr="002A2884">
        <w:rPr>
          <w:rFonts w:ascii="Times New Roman" w:hAnsi="Times New Roman" w:cs="Times New Roman"/>
          <w:color w:val="auto"/>
          <w:sz w:val="28"/>
          <w:szCs w:val="28"/>
        </w:rPr>
        <w:t xml:space="preserve"> (филиал) ОГУ</w:t>
      </w:r>
      <w:r w:rsidR="000A5198" w:rsidRPr="002A2884">
        <w:rPr>
          <w:rFonts w:ascii="Times New Roman" w:hAnsi="Times New Roman" w:cs="Times New Roman"/>
          <w:color w:val="auto"/>
          <w:sz w:val="28"/>
          <w:szCs w:val="28"/>
        </w:rPr>
        <w:t xml:space="preserve">, </w:t>
      </w:r>
      <w:r w:rsidR="00D65C5D">
        <w:rPr>
          <w:rFonts w:ascii="Times New Roman" w:hAnsi="Times New Roman" w:cs="Times New Roman"/>
          <w:color w:val="auto"/>
          <w:sz w:val="28"/>
          <w:szCs w:val="28"/>
        </w:rPr>
        <w:t>201</w:t>
      </w:r>
      <w:r w:rsidR="003B3397">
        <w:rPr>
          <w:rFonts w:ascii="Times New Roman" w:hAnsi="Times New Roman" w:cs="Times New Roman"/>
          <w:color w:val="auto"/>
          <w:sz w:val="28"/>
          <w:szCs w:val="28"/>
        </w:rPr>
        <w:t>8</w:t>
      </w:r>
      <w:r w:rsidRPr="002A2884">
        <w:rPr>
          <w:rFonts w:ascii="Times New Roman" w:hAnsi="Times New Roman" w:cs="Times New Roman"/>
          <w:color w:val="auto"/>
          <w:sz w:val="28"/>
          <w:szCs w:val="28"/>
        </w:rPr>
        <w:t xml:space="preserve">. – </w:t>
      </w:r>
      <w:r w:rsidR="00D9136F" w:rsidRPr="002A2884">
        <w:rPr>
          <w:rFonts w:ascii="Times New Roman" w:hAnsi="Times New Roman" w:cs="Times New Roman"/>
          <w:color w:val="auto"/>
          <w:sz w:val="28"/>
          <w:szCs w:val="28"/>
        </w:rPr>
        <w:t>2</w:t>
      </w:r>
      <w:r w:rsidR="0086533F" w:rsidRPr="002A2884">
        <w:rPr>
          <w:rFonts w:ascii="Times New Roman" w:hAnsi="Times New Roman" w:cs="Times New Roman"/>
          <w:color w:val="auto"/>
          <w:sz w:val="28"/>
          <w:szCs w:val="28"/>
        </w:rPr>
        <w:t>5</w:t>
      </w:r>
      <w:r w:rsidRPr="002A2884">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DA1F4D">
        <w:rPr>
          <w:rFonts w:ascii="Times New Roman" w:hAnsi="Times New Roman" w:cs="Times New Roman"/>
          <w:sz w:val="28"/>
          <w:szCs w:val="28"/>
        </w:rPr>
        <w:t>Техническое обслуживание и текущий ремонт кузовов автомобилей</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 xml:space="preserve">направления подготовки 23.03.03 Эксплуатация транспортно-технологических машин и комплексов, профиль: Сервис транспортных и </w:t>
      </w:r>
      <w:proofErr w:type="gramStart"/>
      <w:r w:rsidR="00364C86">
        <w:rPr>
          <w:rFonts w:ascii="Times New Roman" w:hAnsi="Times New Roman" w:cs="Times New Roman"/>
          <w:sz w:val="28"/>
          <w:szCs w:val="28"/>
        </w:rPr>
        <w:t>технологических машин</w:t>
      </w:r>
      <w:proofErr w:type="gramEnd"/>
      <w:r w:rsidR="00364C86">
        <w:rPr>
          <w:rFonts w:ascii="Times New Roman" w:hAnsi="Times New Roman" w:cs="Times New Roman"/>
          <w:sz w:val="28"/>
          <w:szCs w:val="28"/>
        </w:rPr>
        <w:t xml:space="preserve"> и оборудования (нефтегазодобыча)</w:t>
      </w:r>
      <w:r w:rsidR="004A15B0">
        <w:rPr>
          <w:rFonts w:ascii="Times New Roman" w:hAnsi="Times New Roman" w:cs="Times New Roman"/>
          <w:sz w:val="28"/>
          <w:szCs w:val="28"/>
        </w:rPr>
        <w:t>,</w:t>
      </w:r>
      <w:r w:rsidR="00364C86">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jc w:val="right"/>
        <w:tblLook w:val="04A0" w:firstRow="1" w:lastRow="0" w:firstColumn="1" w:lastColumn="0" w:noHBand="0" w:noVBand="1"/>
      </w:tblPr>
      <w:tblGrid>
        <w:gridCol w:w="5956"/>
        <w:gridCol w:w="3684"/>
      </w:tblGrid>
      <w:tr w:rsidR="00350AD1" w:rsidRPr="00DD6CE2" w:rsidTr="000A5198">
        <w:trPr>
          <w:jc w:val="right"/>
        </w:trPr>
        <w:tc>
          <w:tcPr>
            <w:tcW w:w="3089" w:type="pct"/>
          </w:tcPr>
          <w:p w:rsidR="00350AD1" w:rsidRPr="00DD6CE2" w:rsidRDefault="00350AD1" w:rsidP="00350AD1">
            <w:pPr>
              <w:pStyle w:val="Default"/>
              <w:rPr>
                <w:rFonts w:ascii="Times New Roman" w:hAnsi="Times New Roman" w:cs="Times New Roman"/>
                <w:color w:val="auto"/>
                <w:sz w:val="28"/>
                <w:szCs w:val="28"/>
              </w:rPr>
            </w:pPr>
          </w:p>
        </w:tc>
        <w:tc>
          <w:tcPr>
            <w:tcW w:w="1911"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23782" w:rsidRPr="0086533F">
              <w:rPr>
                <w:rFonts w:ascii="Times New Roman" w:hAnsi="Times New Roman" w:cs="Times New Roman"/>
                <w:color w:val="auto"/>
                <w:sz w:val="28"/>
                <w:szCs w:val="28"/>
              </w:rPr>
              <w:t>51</w:t>
            </w:r>
            <w:r w:rsidR="0086533F" w:rsidRPr="0086533F">
              <w:rPr>
                <w:rFonts w:ascii="Times New Roman" w:hAnsi="Times New Roman" w:cs="Times New Roman"/>
                <w:color w:val="auto"/>
                <w:sz w:val="28"/>
                <w:szCs w:val="28"/>
              </w:rPr>
              <w:t>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0A5198">
        <w:trPr>
          <w:jc w:val="right"/>
        </w:trPr>
        <w:tc>
          <w:tcPr>
            <w:tcW w:w="3089" w:type="pct"/>
          </w:tcPr>
          <w:p w:rsidR="00350AD1" w:rsidRPr="00DD6CE2" w:rsidRDefault="00350AD1" w:rsidP="00350AD1">
            <w:pPr>
              <w:spacing w:after="0" w:line="240" w:lineRule="auto"/>
              <w:rPr>
                <w:rFonts w:ascii="Times New Roman" w:hAnsi="Times New Roman" w:cs="Times New Roman"/>
                <w:sz w:val="28"/>
                <w:szCs w:val="28"/>
              </w:rPr>
            </w:pPr>
          </w:p>
        </w:tc>
        <w:tc>
          <w:tcPr>
            <w:tcW w:w="1911" w:type="pct"/>
          </w:tcPr>
          <w:p w:rsidR="00350AD1" w:rsidRPr="00DD6CE2" w:rsidRDefault="00350AD1" w:rsidP="000A5198">
            <w:pPr>
              <w:pStyle w:val="11"/>
              <w:rPr>
                <w:sz w:val="28"/>
                <w:szCs w:val="28"/>
              </w:rPr>
            </w:pPr>
            <w:r w:rsidRPr="00DD6CE2">
              <w:rPr>
                <w:sz w:val="28"/>
                <w:szCs w:val="28"/>
              </w:rPr>
              <w:t xml:space="preserve">© </w:t>
            </w:r>
            <w:r w:rsidR="004A040B">
              <w:rPr>
                <w:sz w:val="28"/>
                <w:szCs w:val="28"/>
              </w:rPr>
              <w:t>Спирин</w:t>
            </w:r>
            <w:r w:rsidR="000A5198">
              <w:rPr>
                <w:sz w:val="28"/>
                <w:szCs w:val="28"/>
              </w:rPr>
              <w:t xml:space="preserve"> А.В</w:t>
            </w:r>
            <w:r w:rsidR="004A040B">
              <w:rPr>
                <w:sz w:val="28"/>
                <w:szCs w:val="28"/>
              </w:rPr>
              <w:t>., 201</w:t>
            </w:r>
            <w:r w:rsidR="003B3397">
              <w:rPr>
                <w:sz w:val="28"/>
                <w:szCs w:val="28"/>
              </w:rPr>
              <w:t>8</w:t>
            </w:r>
            <w:r w:rsidRPr="00DD6CE2">
              <w:rPr>
                <w:sz w:val="28"/>
                <w:szCs w:val="28"/>
              </w:rPr>
              <w:t xml:space="preserve"> </w:t>
            </w:r>
          </w:p>
          <w:p w:rsidR="00350AD1" w:rsidRPr="00DD6CE2" w:rsidRDefault="00350AD1" w:rsidP="00D65C5D">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004A040B">
              <w:rPr>
                <w:rFonts w:ascii="Times New Roman" w:hAnsi="Times New Roman" w:cs="Times New Roman"/>
                <w:color w:val="auto"/>
                <w:sz w:val="28"/>
                <w:szCs w:val="28"/>
              </w:rPr>
              <w:t>, 201</w:t>
            </w:r>
            <w:r w:rsidR="003B3397">
              <w:rPr>
                <w:rFonts w:ascii="Times New Roman" w:hAnsi="Times New Roman" w:cs="Times New Roman"/>
                <w:color w:val="auto"/>
                <w:sz w:val="28"/>
                <w:szCs w:val="28"/>
              </w:rPr>
              <w:t>8</w:t>
            </w:r>
            <w:bookmarkStart w:id="0" w:name="_GoBack"/>
            <w:bookmarkEnd w:id="0"/>
            <w:r w:rsidR="008C4DB6">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4A040B"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5608CC" w:rsidRPr="004A040B" w:rsidRDefault="002F0BFF">
          <w:pPr>
            <w:pStyle w:val="18"/>
            <w:tabs>
              <w:tab w:val="right" w:leader="dot" w:pos="9630"/>
            </w:tabs>
            <w:rPr>
              <w:rFonts w:ascii="Times New Roman" w:hAnsi="Times New Roman" w:cs="Times New Roman"/>
              <w:noProof/>
              <w:sz w:val="24"/>
              <w:szCs w:val="24"/>
            </w:rPr>
          </w:pPr>
          <w:r w:rsidRPr="00DD6CE2">
            <w:rPr>
              <w:rFonts w:ascii="Times New Roman" w:hAnsi="Times New Roman" w:cs="Times New Roman"/>
              <w:sz w:val="24"/>
              <w:szCs w:val="24"/>
            </w:rPr>
            <w:fldChar w:fldCharType="begin"/>
          </w:r>
          <w:r w:rsidRPr="004A040B">
            <w:rPr>
              <w:rFonts w:ascii="Times New Roman" w:hAnsi="Times New Roman" w:cs="Times New Roman"/>
              <w:sz w:val="24"/>
              <w:szCs w:val="24"/>
            </w:rPr>
            <w:instrText xml:space="preserve"> TOC \o "1-3" \h \z \u </w:instrText>
          </w:r>
          <w:r w:rsidRPr="00DD6CE2">
            <w:rPr>
              <w:rFonts w:ascii="Times New Roman" w:hAnsi="Times New Roman" w:cs="Times New Roman"/>
              <w:sz w:val="24"/>
              <w:szCs w:val="24"/>
            </w:rPr>
            <w:fldChar w:fldCharType="separate"/>
          </w:r>
          <w:hyperlink w:anchor="_Toc492477350" w:history="1">
            <w:r w:rsidR="005608CC" w:rsidRPr="004A040B">
              <w:rPr>
                <w:rStyle w:val="aa"/>
                <w:rFonts w:ascii="Times New Roman" w:hAnsi="Times New Roman" w:cs="Times New Roman"/>
                <w:noProof/>
                <w:sz w:val="24"/>
                <w:szCs w:val="24"/>
              </w:rPr>
              <w:t>Введение</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_Toc492477350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4</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51" w:history="1">
            <w:r w:rsidR="005608CC" w:rsidRPr="004A040B">
              <w:rPr>
                <w:rStyle w:val="aa"/>
                <w:rFonts w:ascii="Times New Roman" w:hAnsi="Times New Roman" w:cs="Times New Roman"/>
                <w:noProof/>
                <w:sz w:val="24"/>
                <w:szCs w:val="24"/>
              </w:rPr>
              <w:t>Методические рекомендации по освоению дисциплины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_Toc492477351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5</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52" w:history="1">
            <w:r w:rsidR="005608CC" w:rsidRPr="004A040B">
              <w:rPr>
                <w:rStyle w:val="aa"/>
                <w:rFonts w:ascii="Times New Roman" w:hAnsi="Times New Roman" w:cs="Times New Roman"/>
                <w:noProof/>
                <w:sz w:val="24"/>
                <w:szCs w:val="24"/>
              </w:rPr>
              <w:t>Общие и частные методические рекомендации по видам работ</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_Toc492477352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6</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53" w:history="1">
            <w:r w:rsidR="005608CC" w:rsidRPr="004A040B">
              <w:rPr>
                <w:rStyle w:val="aa"/>
                <w:rFonts w:ascii="Times New Roman" w:hAnsi="Times New Roman" w:cs="Times New Roman"/>
                <w:noProof/>
                <w:sz w:val="24"/>
                <w:szCs w:val="24"/>
              </w:rPr>
              <w:t>Работа по материалам лекций</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_Toc492477353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6</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54" w:history="1">
            <w:r w:rsidR="005608CC" w:rsidRPr="004A040B">
              <w:rPr>
                <w:rStyle w:val="aa"/>
                <w:rFonts w:ascii="Times New Roman" w:hAnsi="Times New Roman" w:cs="Times New Roman"/>
                <w:noProof/>
                <w:sz w:val="24"/>
                <w:szCs w:val="24"/>
              </w:rPr>
              <w:t>Методические рекомендации к практическим занятиям</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_Toc492477354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9</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55" w:history="1">
            <w:r w:rsidR="005608CC" w:rsidRPr="004A040B">
              <w:rPr>
                <w:rStyle w:val="aa"/>
                <w:rFonts w:ascii="Times New Roman" w:hAnsi="Times New Roman" w:cs="Times New Roman"/>
                <w:noProof/>
                <w:sz w:val="24"/>
                <w:szCs w:val="24"/>
              </w:rPr>
              <w:t>Форма контроля и критерии оценки</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_Toc492477355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11</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56" w:history="1">
            <w:r w:rsidR="005608CC" w:rsidRPr="004A040B">
              <w:rPr>
                <w:rStyle w:val="aa"/>
                <w:rFonts w:ascii="Times New Roman" w:hAnsi="Times New Roman" w:cs="Times New Roman"/>
                <w:noProof/>
                <w:sz w:val="24"/>
                <w:szCs w:val="24"/>
              </w:rPr>
              <w:t>Методические указания к контрольной работе</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_Toc492477356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12</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57" w:history="1">
            <w:r w:rsidR="005608CC" w:rsidRPr="004A040B">
              <w:rPr>
                <w:rStyle w:val="aa"/>
                <w:rFonts w:ascii="Times New Roman" w:hAnsi="Times New Roman" w:cs="Times New Roman"/>
                <w:noProof/>
                <w:sz w:val="24"/>
                <w:szCs w:val="24"/>
              </w:rPr>
              <w:t>Методические указания по выполнению исследовательской работы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_Toc492477357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13</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58" w:history="1">
            <w:r w:rsidR="005608CC" w:rsidRPr="004A040B">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_Toc492477358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15</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59" w:history="1">
            <w:r w:rsidR="005608CC" w:rsidRPr="004A040B">
              <w:rPr>
                <w:rStyle w:val="aa"/>
                <w:rFonts w:ascii="Times New Roman" w:hAnsi="Times New Roman" w:cs="Times New Roman"/>
                <w:noProof/>
                <w:sz w:val="24"/>
                <w:szCs w:val="24"/>
              </w:rPr>
              <w:t>- перечень программного обеспечения:</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_Toc492477359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15</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60" w:history="1">
            <w:r w:rsidR="005608CC" w:rsidRPr="004A040B">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_Toc492477360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15</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61" w:history="1">
            <w:r w:rsidR="005608CC" w:rsidRPr="004A040B">
              <w:rPr>
                <w:rStyle w:val="aa"/>
                <w:rFonts w:ascii="Times New Roman" w:hAnsi="Times New Roman" w:cs="Times New Roman"/>
                <w:noProof/>
                <w:sz w:val="24"/>
                <w:szCs w:val="24"/>
              </w:rPr>
              <w:t>Материально-техническое обеспечение дисциплины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_Toc492477361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62" w:history="1">
            <w:r w:rsidR="005608CC" w:rsidRPr="004A040B">
              <w:rPr>
                <w:rStyle w:val="aa"/>
                <w:rFonts w:ascii="Times New Roman" w:hAnsi="Times New Roman" w:cs="Times New Roman"/>
                <w:noProof/>
                <w:sz w:val="24"/>
                <w:szCs w:val="24"/>
              </w:rPr>
              <w:t>Образовательные технологии</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_Toc492477362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63" w:history="1">
            <w:r w:rsidR="005608CC" w:rsidRPr="004A040B">
              <w:rPr>
                <w:rStyle w:val="aa"/>
                <w:rFonts w:ascii="Times New Roman" w:hAnsi="Times New Roman" w:cs="Times New Roman"/>
                <w:noProof/>
                <w:sz w:val="24"/>
                <w:szCs w:val="24"/>
              </w:rPr>
              <w:t>Дисциплина «Техническое обслуживание и текущий ремонт кузовов автомобилей»</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_Toc492477363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64" w:history="1">
            <w:r w:rsidR="005608CC" w:rsidRPr="004A040B">
              <w:rPr>
                <w:rStyle w:val="aa"/>
                <w:rFonts w:ascii="Times New Roman" w:hAnsi="Times New Roman" w:cs="Times New Roman"/>
                <w:noProof/>
                <w:sz w:val="24"/>
                <w:szCs w:val="24"/>
              </w:rPr>
              <w:t>Цели и задачи освоения дисциплины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_Toc492477364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65" w:history="1">
            <w:r w:rsidR="005608CC" w:rsidRPr="004A040B">
              <w:rPr>
                <w:rStyle w:val="aa"/>
                <w:rFonts w:ascii="Times New Roman" w:hAnsi="Times New Roman" w:cs="Times New Roman"/>
                <w:noProof/>
                <w:sz w:val="24"/>
                <w:szCs w:val="24"/>
              </w:rPr>
              <w:t>Требования к результатам обучения по дисциплине</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_Toc492477365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16</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66" w:history="1">
            <w:r w:rsidR="005608CC" w:rsidRPr="004A040B">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_Toc492477366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17</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67" w:history="1">
            <w:r w:rsidR="005608CC" w:rsidRPr="004A040B">
              <w:rPr>
                <w:rStyle w:val="aa"/>
                <w:rFonts w:ascii="Times New Roman" w:hAnsi="Times New Roman" w:cs="Times New Roman"/>
                <w:noProof/>
                <w:sz w:val="24"/>
                <w:szCs w:val="24"/>
              </w:rPr>
              <w:t>Варианты вопросов к контролю знаний и самопроверки</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_Toc492477367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19</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68" w:history="1">
            <w:r w:rsidR="005608CC" w:rsidRPr="004A040B">
              <w:rPr>
                <w:rStyle w:val="aa"/>
                <w:rFonts w:ascii="Times New Roman" w:hAnsi="Times New Roman" w:cs="Times New Roman"/>
                <w:noProof/>
                <w:sz w:val="24"/>
                <w:szCs w:val="24"/>
              </w:rPr>
              <w:t>Подготовка к экзаменам и зачетам</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_Toc492477368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20</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18"/>
            <w:tabs>
              <w:tab w:val="right" w:leader="dot" w:pos="9630"/>
            </w:tabs>
            <w:rPr>
              <w:rFonts w:ascii="Times New Roman" w:hAnsi="Times New Roman" w:cs="Times New Roman"/>
              <w:noProof/>
              <w:sz w:val="24"/>
              <w:szCs w:val="24"/>
            </w:rPr>
          </w:pPr>
          <w:hyperlink w:anchor="_Toc492477369" w:history="1">
            <w:r w:rsidR="005608CC" w:rsidRPr="004A040B">
              <w:rPr>
                <w:rStyle w:val="aa"/>
                <w:rFonts w:ascii="Times New Roman" w:hAnsi="Times New Roman" w:cs="Times New Roman"/>
                <w:noProof/>
                <w:sz w:val="24"/>
                <w:szCs w:val="24"/>
              </w:rPr>
              <w:t>Учебно-методическое обеспечение дисциплины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_Toc492477369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70" w:history="1">
            <w:r w:rsidR="005608CC" w:rsidRPr="004A040B">
              <w:rPr>
                <w:rStyle w:val="aa"/>
                <w:rFonts w:ascii="Times New Roman" w:hAnsi="Times New Roman" w:cs="Times New Roman"/>
                <w:b/>
                <w:noProof/>
                <w:sz w:val="24"/>
                <w:szCs w:val="24"/>
              </w:rPr>
              <w:t>Основная литература</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_Toc492477370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71" w:history="1">
            <w:r w:rsidR="005608CC" w:rsidRPr="004A040B">
              <w:rPr>
                <w:rStyle w:val="aa"/>
                <w:rFonts w:ascii="Times New Roman" w:hAnsi="Times New Roman" w:cs="Times New Roman"/>
                <w:b/>
                <w:noProof/>
                <w:sz w:val="24"/>
                <w:szCs w:val="24"/>
              </w:rPr>
              <w:t>Дополнительная литература</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_Toc492477371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72" w:history="1">
            <w:r w:rsidR="005608CC" w:rsidRPr="004A040B">
              <w:rPr>
                <w:rStyle w:val="aa"/>
                <w:rFonts w:ascii="Times New Roman" w:hAnsi="Times New Roman" w:cs="Times New Roman"/>
                <w:b/>
                <w:noProof/>
                <w:sz w:val="24"/>
                <w:szCs w:val="24"/>
              </w:rPr>
              <w:t>Периодические издания</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_Toc492477372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Pr="004A040B" w:rsidRDefault="00C9690F">
          <w:pPr>
            <w:pStyle w:val="28"/>
            <w:tabs>
              <w:tab w:val="right" w:leader="dot" w:pos="9630"/>
            </w:tabs>
            <w:rPr>
              <w:rFonts w:ascii="Times New Roman" w:hAnsi="Times New Roman" w:cs="Times New Roman"/>
              <w:noProof/>
              <w:sz w:val="24"/>
              <w:szCs w:val="24"/>
            </w:rPr>
          </w:pPr>
          <w:hyperlink w:anchor="_Toc492477373" w:history="1">
            <w:r w:rsidR="005608CC" w:rsidRPr="004A040B">
              <w:rPr>
                <w:rStyle w:val="aa"/>
                <w:rFonts w:ascii="Times New Roman" w:hAnsi="Times New Roman" w:cs="Times New Roman"/>
                <w:b/>
                <w:noProof/>
                <w:sz w:val="24"/>
                <w:szCs w:val="24"/>
              </w:rPr>
              <w:t>Интернет-ресурсы</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_Toc492477373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5608CC" w:rsidRDefault="00C9690F">
          <w:pPr>
            <w:pStyle w:val="28"/>
            <w:tabs>
              <w:tab w:val="right" w:leader="dot" w:pos="9630"/>
            </w:tabs>
            <w:rPr>
              <w:noProof/>
            </w:rPr>
          </w:pPr>
          <w:hyperlink w:anchor="_Toc492477374" w:history="1">
            <w:r w:rsidR="005608CC" w:rsidRPr="004A040B">
              <w:rPr>
                <w:rStyle w:val="aa"/>
                <w:rFonts w:ascii="Times New Roman" w:hAnsi="Times New Roman" w:cs="Times New Roman"/>
                <w:b/>
                <w:noProof/>
                <w:sz w:val="24"/>
                <w:szCs w:val="24"/>
              </w:rPr>
              <w:t>Методические указания к практическим занятиям</w:t>
            </w:r>
            <w:r w:rsidR="005608CC" w:rsidRPr="004A040B">
              <w:rPr>
                <w:rFonts w:ascii="Times New Roman" w:hAnsi="Times New Roman" w:cs="Times New Roman"/>
                <w:noProof/>
                <w:webHidden/>
                <w:sz w:val="24"/>
                <w:szCs w:val="24"/>
              </w:rPr>
              <w:tab/>
            </w:r>
            <w:r w:rsidR="005608CC" w:rsidRPr="004A040B">
              <w:rPr>
                <w:rFonts w:ascii="Times New Roman" w:hAnsi="Times New Roman" w:cs="Times New Roman"/>
                <w:noProof/>
                <w:webHidden/>
                <w:sz w:val="24"/>
                <w:szCs w:val="24"/>
              </w:rPr>
              <w:fldChar w:fldCharType="begin"/>
            </w:r>
            <w:r w:rsidR="005608CC" w:rsidRPr="004A040B">
              <w:rPr>
                <w:rFonts w:ascii="Times New Roman" w:hAnsi="Times New Roman" w:cs="Times New Roman"/>
                <w:noProof/>
                <w:webHidden/>
                <w:sz w:val="24"/>
                <w:szCs w:val="24"/>
              </w:rPr>
              <w:instrText xml:space="preserve"> PAGEREF _Toc492477374 \h </w:instrText>
            </w:r>
            <w:r w:rsidR="005608CC" w:rsidRPr="004A040B">
              <w:rPr>
                <w:rFonts w:ascii="Times New Roman" w:hAnsi="Times New Roman" w:cs="Times New Roman"/>
                <w:noProof/>
                <w:webHidden/>
                <w:sz w:val="24"/>
                <w:szCs w:val="24"/>
              </w:rPr>
            </w:r>
            <w:r w:rsidR="005608CC" w:rsidRPr="004A040B">
              <w:rPr>
                <w:rFonts w:ascii="Times New Roman" w:hAnsi="Times New Roman" w:cs="Times New Roman"/>
                <w:noProof/>
                <w:webHidden/>
                <w:sz w:val="24"/>
                <w:szCs w:val="24"/>
              </w:rPr>
              <w:fldChar w:fldCharType="separate"/>
            </w:r>
            <w:r w:rsidR="005608CC" w:rsidRPr="004A040B">
              <w:rPr>
                <w:rFonts w:ascii="Times New Roman" w:hAnsi="Times New Roman" w:cs="Times New Roman"/>
                <w:noProof/>
                <w:webHidden/>
                <w:sz w:val="24"/>
                <w:szCs w:val="24"/>
              </w:rPr>
              <w:t>21</w:t>
            </w:r>
            <w:r w:rsidR="005608CC" w:rsidRPr="004A040B">
              <w:rPr>
                <w:rFonts w:ascii="Times New Roman" w:hAnsi="Times New Roman" w:cs="Times New Roman"/>
                <w:noProof/>
                <w:webHidden/>
                <w:sz w:val="24"/>
                <w:szCs w:val="24"/>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bookmarkStart w:id="1" w:name="_Toc492477350"/>
      <w:r w:rsidRPr="00DD6CE2">
        <w:lastRenderedPageBreak/>
        <w:t>Введение</w:t>
      </w:r>
      <w:bookmarkEnd w:id="1"/>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2A2884">
        <w:rPr>
          <w:rFonts w:ascii="Times New Roman" w:eastAsia="Times New Roman" w:hAnsi="Times New Roman" w:cs="Times New Roman"/>
          <w:sz w:val="24"/>
          <w:szCs w:val="24"/>
        </w:rPr>
        <w:t xml:space="preserve">ации занятий при </w:t>
      </w:r>
      <w:r w:rsidR="002A2884" w:rsidRPr="002A2884">
        <w:rPr>
          <w:rFonts w:ascii="Times New Roman" w:eastAsia="Times New Roman" w:hAnsi="Times New Roman" w:cs="Times New Roman"/>
          <w:sz w:val="24"/>
          <w:szCs w:val="24"/>
        </w:rPr>
        <w:t>изучении курса «</w:t>
      </w:r>
      <w:r w:rsidR="00DA1F4D">
        <w:rPr>
          <w:rFonts w:ascii="Times New Roman" w:hAnsi="Times New Roman" w:cs="Times New Roman"/>
          <w:sz w:val="24"/>
          <w:szCs w:val="24"/>
        </w:rPr>
        <w:t>Техническое обслуживание и текущий ремонт кузовов автомобилей</w:t>
      </w:r>
      <w:r w:rsidR="001B7B1F" w:rsidRPr="002A2884">
        <w:rPr>
          <w:rFonts w:ascii="Times New Roman" w:eastAsia="Times New Roman" w:hAnsi="Times New Roman" w:cs="Times New Roman"/>
          <w:sz w:val="24"/>
          <w:szCs w:val="24"/>
        </w:rPr>
        <w:t>»</w:t>
      </w:r>
      <w:r w:rsidRPr="002A2884">
        <w:rPr>
          <w:rFonts w:ascii="Times New Roman" w:eastAsia="Times New Roman" w:hAnsi="Times New Roman" w:cs="Times New Roman"/>
          <w:sz w:val="24"/>
          <w:szCs w:val="24"/>
        </w:rPr>
        <w:t>.</w:t>
      </w:r>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w:t>
      </w:r>
      <w:r w:rsidR="008C4DB6" w:rsidRPr="002A2884">
        <w:rPr>
          <w:rFonts w:ascii="Times New Roman" w:eastAsia="Times New Roman" w:hAnsi="Times New Roman" w:cs="Times New Roman"/>
          <w:sz w:val="24"/>
          <w:szCs w:val="24"/>
        </w:rPr>
        <w:t xml:space="preserve"> </w:t>
      </w:r>
      <w:r w:rsidRPr="002A2884">
        <w:rPr>
          <w:rFonts w:ascii="Times New Roman" w:eastAsia="Times New Roman" w:hAnsi="Times New Roman" w:cs="Times New Roman"/>
          <w:sz w:val="24"/>
          <w:szCs w:val="24"/>
        </w:rPr>
        <w:t>и лабораторные занятия. В то же время основной формой обучения в условиях заочной формы обучения</w:t>
      </w:r>
      <w:r w:rsidR="008C4DB6" w:rsidRPr="002A2884">
        <w:rPr>
          <w:rFonts w:ascii="Times New Roman" w:eastAsia="Times New Roman" w:hAnsi="Times New Roman" w:cs="Times New Roman"/>
          <w:sz w:val="24"/>
          <w:szCs w:val="24"/>
        </w:rPr>
        <w:t xml:space="preserve"> </w:t>
      </w:r>
      <w:r w:rsidRPr="002A2884">
        <w:rPr>
          <w:rFonts w:ascii="Times New Roman" w:eastAsia="Times New Roman" w:hAnsi="Times New Roman" w:cs="Times New Roman"/>
          <w:sz w:val="24"/>
          <w:szCs w:val="24"/>
        </w:rPr>
        <w:t>является самостоятельная работа с учебником и учебными пособиями.</w:t>
      </w:r>
    </w:p>
    <w:p w:rsidR="007C5AC4" w:rsidRPr="002A2884" w:rsidRDefault="007C5AC4" w:rsidP="007C5AC4">
      <w:pPr>
        <w:spacing w:after="0" w:line="240" w:lineRule="auto"/>
        <w:ind w:firstLine="709"/>
        <w:jc w:val="both"/>
        <w:rPr>
          <w:rFonts w:ascii="Times New Roman" w:eastAsia="Times New Roman" w:hAnsi="Times New Roman" w:cs="Times New Roman"/>
          <w:sz w:val="24"/>
          <w:szCs w:val="24"/>
        </w:rPr>
      </w:pPr>
      <w:r w:rsidRPr="002A2884">
        <w:rPr>
          <w:rFonts w:ascii="Times New Roman" w:eastAsia="Times New Roman" w:hAnsi="Times New Roman" w:cs="Times New Roman"/>
          <w:sz w:val="24"/>
          <w:szCs w:val="24"/>
        </w:rPr>
        <w:t xml:space="preserve">Задачи изучения дисциплины </w:t>
      </w:r>
      <w:r w:rsidR="001B7B1F" w:rsidRPr="002A2884">
        <w:rPr>
          <w:rFonts w:ascii="Times New Roman" w:hAnsi="Times New Roman" w:cs="Times New Roman"/>
          <w:sz w:val="24"/>
          <w:szCs w:val="24"/>
        </w:rPr>
        <w:t>«</w:t>
      </w:r>
      <w:r w:rsidR="00DA1F4D">
        <w:rPr>
          <w:rFonts w:ascii="Times New Roman" w:hAnsi="Times New Roman" w:cs="Times New Roman"/>
          <w:sz w:val="24"/>
          <w:szCs w:val="24"/>
        </w:rPr>
        <w:t>Техническое обслуживание и текущий ремонт кузовов автомобилей</w:t>
      </w:r>
      <w:r w:rsidR="002A2884" w:rsidRPr="002A2884">
        <w:rPr>
          <w:rFonts w:ascii="Times New Roman" w:hAnsi="Times New Roman" w:cs="Times New Roman"/>
          <w:sz w:val="24"/>
          <w:szCs w:val="24"/>
        </w:rPr>
        <w:t>»</w:t>
      </w:r>
      <w:r w:rsidR="001B7B1F" w:rsidRPr="002A2884">
        <w:rPr>
          <w:rFonts w:ascii="Times New Roman" w:hAnsi="Times New Roman" w:cs="Times New Roman"/>
          <w:sz w:val="24"/>
          <w:szCs w:val="24"/>
        </w:rPr>
        <w:t xml:space="preserve"> </w:t>
      </w:r>
      <w:r w:rsidRPr="002A2884">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1B7B1F" w:rsidRPr="002A2884">
        <w:rPr>
          <w:rFonts w:ascii="Times New Roman" w:eastAsia="Times New Roman" w:hAnsi="Times New Roman" w:cs="Times New Roman"/>
          <w:sz w:val="24"/>
          <w:szCs w:val="24"/>
        </w:rPr>
        <w:t>ю</w:t>
      </w:r>
      <w:r w:rsidRPr="002A2884">
        <w:rPr>
          <w:rFonts w:ascii="Times New Roman" w:eastAsia="Times New Roman" w:hAnsi="Times New Roman" w:cs="Times New Roman"/>
          <w:sz w:val="24"/>
          <w:szCs w:val="24"/>
        </w:rPr>
        <w:t xml:space="preserve"> </w:t>
      </w:r>
      <w:r w:rsidR="00364C86" w:rsidRPr="002A2884">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 и направления подготовки </w:t>
      </w:r>
    </w:p>
    <w:p w:rsidR="002A2884" w:rsidRPr="00AE5BFB" w:rsidRDefault="002A2884" w:rsidP="002A2884">
      <w:pPr>
        <w:pStyle w:val="ReportMain"/>
        <w:suppressAutoHyphens/>
        <w:ind w:firstLine="709"/>
        <w:jc w:val="both"/>
      </w:pPr>
      <w:r>
        <w:t>Формирование у студентов системы научных и профессиональных знаний о видах вредного воздействия транспортных и технологических машин нефтегазодобычи на окружающую среду и возможные пути уменьшения этих воздействий.</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2A2884" w:rsidRDefault="002A2884" w:rsidP="002A2884">
      <w:pPr>
        <w:pStyle w:val="ReportMain"/>
        <w:suppressAutoHyphens/>
        <w:ind w:firstLine="709"/>
        <w:jc w:val="both"/>
      </w:pPr>
      <w:r>
        <w:t>- изучение глобальных экологических проблем и современных подходов к защите окружающей среды;</w:t>
      </w:r>
    </w:p>
    <w:p w:rsidR="002A2884" w:rsidRDefault="002A2884" w:rsidP="002A2884">
      <w:pPr>
        <w:pStyle w:val="ReportMain"/>
        <w:suppressAutoHyphens/>
        <w:ind w:firstLine="709"/>
        <w:jc w:val="both"/>
      </w:pPr>
      <w:r>
        <w:t>- формирование представлений о взаимосвязи организмов с окружающей средой и реакциями биологических систем на действие техногенных факторов;</w:t>
      </w:r>
    </w:p>
    <w:p w:rsidR="002A2884" w:rsidRDefault="002A2884" w:rsidP="002A2884">
      <w:pPr>
        <w:pStyle w:val="ReportMain"/>
        <w:suppressAutoHyphens/>
        <w:ind w:firstLine="709"/>
        <w:jc w:val="both"/>
      </w:pPr>
      <w:r>
        <w:t>- знакомство с современными проблемами и принципами рационального использования и воспроизводства природных ресурсов, охраны окружающей среды;</w:t>
      </w:r>
    </w:p>
    <w:p w:rsidR="002A2884" w:rsidRPr="0010553E" w:rsidRDefault="002A2884" w:rsidP="002A2884">
      <w:pPr>
        <w:pStyle w:val="ReportMain"/>
        <w:suppressAutoHyphens/>
        <w:ind w:firstLine="709"/>
        <w:jc w:val="both"/>
      </w:pPr>
      <w:r>
        <w:t>- знакомство с основами экологического права и профессиональной ответственности.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2" w:name="_Toc492477351"/>
      <w:r w:rsidRPr="00DD6CE2">
        <w:t>Методические рекомендации</w:t>
      </w:r>
      <w:r w:rsidR="008C4DB6">
        <w:t xml:space="preserve"> </w:t>
      </w:r>
      <w:r w:rsidRPr="00DD6CE2">
        <w:t>по освоению дисциплины</w:t>
      </w:r>
      <w:bookmarkEnd w:id="2"/>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которая</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рассчитана на то, что студенты</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w:t>
      </w:r>
      <w:r w:rsidR="008C4DB6">
        <w:rPr>
          <w:rFonts w:ascii="Times New Roman" w:hAnsi="Times New Roman" w:cs="Times New Roman"/>
          <w:sz w:val="24"/>
          <w:szCs w:val="24"/>
        </w:rPr>
        <w:t xml:space="preserve"> </w:t>
      </w:r>
      <w:r w:rsidR="00B567B8" w:rsidRPr="00DD6CE2">
        <w:rPr>
          <w:rFonts w:ascii="Times New Roman" w:hAnsi="Times New Roman" w:cs="Times New Roman"/>
          <w:sz w:val="24"/>
          <w:szCs w:val="24"/>
        </w:rPr>
        <w:t xml:space="preserve">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w:t>
      </w:r>
      <w:r w:rsidR="008C4DB6">
        <w:rPr>
          <w:rFonts w:ascii="Times New Roman" w:hAnsi="Times New Roman" w:cs="Times New Roman"/>
          <w:sz w:val="24"/>
          <w:szCs w:val="24"/>
        </w:rPr>
        <w:t xml:space="preserve">иалом учебника). На лекционных </w:t>
      </w:r>
      <w:r w:rsidR="00993C38" w:rsidRPr="00DD6CE2">
        <w:rPr>
          <w:rFonts w:ascii="Times New Roman" w:hAnsi="Times New Roman" w:cs="Times New Roman"/>
          <w:sz w:val="24"/>
          <w:szCs w:val="24"/>
        </w:rPr>
        <w:t xml:space="preserve">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w:t>
      </w:r>
      <w:r w:rsidR="008C4DB6">
        <w:rPr>
          <w:rFonts w:ascii="Times New Roman" w:hAnsi="Times New Roman" w:cs="Times New Roman"/>
          <w:sz w:val="24"/>
          <w:szCs w:val="24"/>
        </w:rPr>
        <w:t xml:space="preserve">ли при дистанционной и заочной </w:t>
      </w:r>
      <w:r w:rsidRPr="00DD6CE2">
        <w:rPr>
          <w:rFonts w:ascii="Times New Roman" w:hAnsi="Times New Roman" w:cs="Times New Roman"/>
          <w:sz w:val="24"/>
          <w:szCs w:val="24"/>
        </w:rPr>
        <w:t xml:space="preserve">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lastRenderedPageBreak/>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3" w:name="_Toc492477352"/>
      <w:r w:rsidRPr="00DD6CE2">
        <w:t>Общие</w:t>
      </w:r>
      <w:r w:rsidR="000B4BF4" w:rsidRPr="00DD6CE2">
        <w:t xml:space="preserve"> и частные </w:t>
      </w:r>
      <w:r w:rsidRPr="00DD6CE2">
        <w:t>методические рекомендации по видам работ</w:t>
      </w:r>
      <w:bookmarkEnd w:id="3"/>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4" w:name="_Toc492477353"/>
      <w:r w:rsidRPr="00D45A94">
        <w:rPr>
          <w:lang w:val="ru-RU"/>
        </w:rPr>
        <w:t xml:space="preserve">Работа </w:t>
      </w:r>
      <w:r w:rsidR="00E60D01" w:rsidRPr="00D45A94">
        <w:rPr>
          <w:lang w:val="ru-RU"/>
        </w:rPr>
        <w:t xml:space="preserve">по материалам </w:t>
      </w:r>
      <w:r w:rsidRPr="00D45A94">
        <w:rPr>
          <w:lang w:val="ru-RU"/>
        </w:rPr>
        <w:t>лекци</w:t>
      </w:r>
      <w:r w:rsidR="00E60D01" w:rsidRPr="00D45A94">
        <w:rPr>
          <w:lang w:val="ru-RU"/>
        </w:rPr>
        <w:t>й</w:t>
      </w:r>
      <w:bookmarkEnd w:id="4"/>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Вид работы</w:t>
      </w:r>
      <w:r w:rsidR="008C4DB6">
        <w:rPr>
          <w:rFonts w:ascii="Times New Roman" w:hAnsi="Times New Roman" w:cs="Times New Roman"/>
          <w:b/>
          <w:sz w:val="24"/>
          <w:szCs w:val="24"/>
        </w:rPr>
        <w:t xml:space="preserve">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008C4DB6">
        <w:rPr>
          <w:rFonts w:ascii="Times New Roman" w:hAnsi="Times New Roman" w:cs="Times New Roman"/>
          <w:sz w:val="24"/>
          <w:szCs w:val="24"/>
        </w:rPr>
        <w:t xml:space="preserve"> чтения </w:t>
      </w:r>
      <w:r w:rsidRPr="00DD6CE2">
        <w:rPr>
          <w:rFonts w:ascii="Times New Roman" w:hAnsi="Times New Roman" w:cs="Times New Roman"/>
          <w:sz w:val="24"/>
          <w:szCs w:val="24"/>
        </w:rPr>
        <w:t>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Как уже отмечалось, самостоятельная работа с учебниками и книгами (а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 С. 325).</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Если Вы </w:t>
      </w:r>
      <w:r w:rsidR="008C4DB6">
        <w:rPr>
          <w:rFonts w:ascii="Times New Roman" w:hAnsi="Times New Roman" w:cs="Times New Roman"/>
          <w:sz w:val="24"/>
          <w:szCs w:val="24"/>
        </w:rPr>
        <w:t xml:space="preserve">раньше мало работали с научной </w:t>
      </w:r>
      <w:r w:rsidRPr="00DD6CE2">
        <w:rPr>
          <w:rFonts w:ascii="Times New Roman" w:hAnsi="Times New Roman" w:cs="Times New Roman"/>
          <w:sz w:val="24"/>
          <w:szCs w:val="24"/>
        </w:rPr>
        <w:t>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8C4DB6"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просмотровое – используется </w:t>
      </w:r>
      <w:r w:rsidR="00E60D01" w:rsidRPr="00DD6CE2">
        <w:rPr>
          <w:rFonts w:ascii="Times New Roman" w:hAnsi="Times New Roman" w:cs="Times New Roman"/>
          <w:sz w:val="24"/>
          <w:szCs w:val="24"/>
        </w:rPr>
        <w:t xml:space="preserve">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w:t>
      </w:r>
      <w:proofErr w:type="gramStart"/>
      <w:r w:rsidRPr="00DD6CE2">
        <w:rPr>
          <w:rFonts w:ascii="Times New Roman" w:hAnsi="Times New Roman" w:cs="Times New Roman"/>
          <w:sz w:val="24"/>
          <w:szCs w:val="24"/>
        </w:rPr>
        <w:t>способов ее получения</w:t>
      </w:r>
      <w:proofErr w:type="gramEnd"/>
      <w:r w:rsidRPr="00DD6CE2">
        <w:rPr>
          <w:rFonts w:ascii="Times New Roman" w:hAnsi="Times New Roman" w:cs="Times New Roman"/>
          <w:sz w:val="24"/>
          <w:szCs w:val="24"/>
        </w:rPr>
        <w:t xml:space="preserve">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008C4DB6">
        <w:rPr>
          <w:rFonts w:ascii="Times New Roman" w:eastAsia="Times New Roman" w:hAnsi="Times New Roman" w:cs="Times New Roman"/>
          <w:sz w:val="24"/>
          <w:szCs w:val="24"/>
        </w:rPr>
        <w:t xml:space="preserve">Рекомендуется </w:t>
      </w:r>
      <w:r w:rsidRPr="00DD6CE2">
        <w:rPr>
          <w:rFonts w:ascii="Times New Roman" w:eastAsia="Times New Roman" w:hAnsi="Times New Roman" w:cs="Times New Roman"/>
          <w:sz w:val="24"/>
          <w:szCs w:val="24"/>
        </w:rPr>
        <w:t xml:space="preserve">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Виды 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008C4DB6">
        <w:rPr>
          <w:rFonts w:ascii="Times New Roman" w:eastAsia="Times New Roman" w:hAnsi="Times New Roman" w:cs="Times New Roman"/>
          <w:sz w:val="24"/>
          <w:szCs w:val="24"/>
        </w:rPr>
        <w:t xml:space="preserve"> создается из </w:t>
      </w:r>
      <w:r w:rsidRPr="00DD6CE2">
        <w:rPr>
          <w:rFonts w:ascii="Times New Roman" w:eastAsia="Times New Roman" w:hAnsi="Times New Roman" w:cs="Times New Roman"/>
          <w:sz w:val="24"/>
          <w:szCs w:val="24"/>
        </w:rPr>
        <w:t>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8C4DB6">
        <w:rPr>
          <w:rFonts w:ascii="Times New Roman" w:eastAsia="Times New Roman" w:hAnsi="Times New Roman" w:cs="Times New Roman"/>
          <w:sz w:val="24"/>
          <w:szCs w:val="24"/>
        </w:rPr>
        <w:t>студента</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5" w:name="_Toc492477354"/>
      <w:r w:rsidRPr="00DD6CE2">
        <w:t>Методические рекомендации к практическим занятиям</w:t>
      </w:r>
      <w:bookmarkEnd w:id="5"/>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 и направления подготовки 44.03.04 Профессиональное обучение (по отраслям), профиль: Энергетика</w:t>
      </w:r>
      <w:r w:rsidR="004A15B0">
        <w:rPr>
          <w:rFonts w:ascii="Times New Roman" w:hAnsi="Times New Roman" w:cs="Times New Roman"/>
          <w:sz w:val="24"/>
          <w:szCs w:val="24"/>
        </w:rPr>
        <w:t>, 08.03.01 Строительство, профиль Промышленное и гражданское строительство.</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w:t>
      </w:r>
      <w:r w:rsidR="008C4DB6">
        <w:rPr>
          <w:rFonts w:ascii="Times New Roman" w:hAnsi="Times New Roman" w:cs="Times New Roman"/>
          <w:sz w:val="24"/>
          <w:szCs w:val="24"/>
        </w:rPr>
        <w:t xml:space="preserve">ского использования изученного </w:t>
      </w:r>
      <w:r w:rsidRPr="00DD6CE2">
        <w:rPr>
          <w:rFonts w:ascii="Times New Roman" w:hAnsi="Times New Roman" w:cs="Times New Roman"/>
          <w:sz w:val="24"/>
          <w:szCs w:val="24"/>
        </w:rPr>
        <w:t xml:space="preserve">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Отрабатывать умения и навыки необходимо в ходе решения задач.</w:t>
      </w:r>
      <w:r w:rsidR="008C4DB6">
        <w:rPr>
          <w:rFonts w:ascii="Times New Roman" w:eastAsia="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w:t>
      </w:r>
      <w:r w:rsidR="008C4DB6">
        <w:rPr>
          <w:rFonts w:ascii="Times New Roman" w:hAnsi="Times New Roman" w:cs="Times New Roman"/>
          <w:sz w:val="24"/>
          <w:szCs w:val="24"/>
        </w:rPr>
        <w:t xml:space="preserve">м установочные, тренировочные, </w:t>
      </w:r>
      <w:r w:rsidRPr="00DD6CE2">
        <w:rPr>
          <w:rFonts w:ascii="Times New Roman" w:hAnsi="Times New Roman" w:cs="Times New Roman"/>
          <w:sz w:val="24"/>
          <w:szCs w:val="24"/>
        </w:rPr>
        <w:t xml:space="preserve">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008C4DB6">
        <w:rPr>
          <w:rFonts w:ascii="Times New Roman" w:hAnsi="Times New Roman" w:cs="Times New Roman"/>
          <w:sz w:val="24"/>
          <w:szCs w:val="24"/>
        </w:rPr>
        <w:t xml:space="preserve">человек </w:t>
      </w:r>
      <w:r w:rsidRPr="00DD6CE2">
        <w:rPr>
          <w:rFonts w:ascii="Times New Roman" w:hAnsi="Times New Roman" w:cs="Times New Roman"/>
          <w:sz w:val="24"/>
          <w:szCs w:val="24"/>
        </w:rPr>
        <w:t>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«школа»)</w:t>
      </w:r>
      <w:r w:rsidR="008C4DB6">
        <w:rPr>
          <w:rFonts w:ascii="Times New Roman" w:hAnsi="Times New Roman" w:cs="Times New Roman"/>
          <w:sz w:val="24"/>
          <w:szCs w:val="24"/>
        </w:rPr>
        <w:t xml:space="preserve">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w:t>
      </w:r>
      <w:r w:rsidR="008C4DB6">
        <w:rPr>
          <w:rFonts w:cs="Times New Roman"/>
          <w:sz w:val="24"/>
          <w:szCs w:val="24"/>
        </w:rPr>
        <w:t xml:space="preserve"> </w:t>
      </w:r>
      <w:r w:rsidRPr="00DD6CE2">
        <w:rPr>
          <w:rFonts w:cs="Times New Roman"/>
          <w:sz w:val="24"/>
          <w:szCs w:val="24"/>
        </w:rPr>
        <w:t>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6" w:name="_Toc466217643"/>
      <w:bookmarkStart w:id="7" w:name="_Toc492477355"/>
      <w:r w:rsidRPr="00D45A94">
        <w:rPr>
          <w:lang w:val="ru-RU"/>
        </w:rPr>
        <w:t>Форма контроля и критерии оценки</w:t>
      </w:r>
      <w:bookmarkEnd w:id="6"/>
      <w:bookmarkEnd w:id="7"/>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D6CE2">
        <w:rPr>
          <w:rFonts w:ascii="Times New Roman" w:hAnsi="Times New Roman" w:cs="Times New Roman"/>
          <w:sz w:val="24"/>
          <w:szCs w:val="24"/>
        </w:rPr>
        <w:lastRenderedPageBreak/>
        <w:t>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9" w:name="_Toc492477356"/>
      <w:r w:rsidRPr="00D45A94">
        <w:rPr>
          <w:rStyle w:val="20"/>
          <w:lang w:val="ru-RU"/>
        </w:rPr>
        <w:t>Методические указания к контрольной работе</w:t>
      </w:r>
      <w:bookmarkEnd w:id="9"/>
      <w:r w:rsidR="008C4DB6">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D22CE">
        <w:rPr>
          <w:rFonts w:ascii="Times New Roman" w:hAnsi="Times New Roman" w:cs="Times New Roman"/>
          <w:sz w:val="24"/>
          <w:szCs w:val="24"/>
        </w:rPr>
        <w:t>контрольные работы. Целью</w:t>
      </w:r>
      <w:r w:rsidRPr="00FD22CE">
        <w:rPr>
          <w:rFonts w:ascii="Times New Roman" w:hAnsi="Times New Roman" w:cs="Times New Roman"/>
          <w:b/>
          <w:sz w:val="24"/>
          <w:szCs w:val="24"/>
        </w:rPr>
        <w:t xml:space="preserve"> </w:t>
      </w:r>
      <w:r w:rsidRPr="00FD22CE">
        <w:rPr>
          <w:rFonts w:ascii="Times New Roman" w:hAnsi="Times New Roman" w:cs="Times New Roman"/>
          <w:sz w:val="24"/>
          <w:szCs w:val="24"/>
        </w:rPr>
        <w:t xml:space="preserve">выполнения студентами работы по дисциплине </w:t>
      </w:r>
      <w:r w:rsidR="00AD591F" w:rsidRPr="00FD22CE">
        <w:rPr>
          <w:rFonts w:ascii="Times New Roman" w:hAnsi="Times New Roman" w:cs="Times New Roman"/>
          <w:sz w:val="24"/>
          <w:szCs w:val="24"/>
        </w:rPr>
        <w:t>«</w:t>
      </w:r>
      <w:r w:rsidR="00DA1F4D">
        <w:rPr>
          <w:rFonts w:ascii="Times New Roman" w:hAnsi="Times New Roman" w:cs="Times New Roman"/>
          <w:sz w:val="24"/>
          <w:szCs w:val="24"/>
        </w:rPr>
        <w:t>Техническое обслуживание и текущий ремонт кузовов автомобилей</w:t>
      </w:r>
      <w:r w:rsidR="00AD591F" w:rsidRPr="00FD22CE">
        <w:rPr>
          <w:rFonts w:ascii="Times New Roman" w:hAnsi="Times New Roman" w:cs="Times New Roman"/>
          <w:sz w:val="24"/>
          <w:szCs w:val="24"/>
        </w:rPr>
        <w:t>»</w:t>
      </w:r>
      <w:r w:rsidRPr="00FD22CE">
        <w:rPr>
          <w:rFonts w:ascii="Times New Roman" w:hAnsi="Times New Roman" w:cs="Times New Roman"/>
          <w:sz w:val="24"/>
          <w:szCs w:val="24"/>
        </w:rPr>
        <w:t xml:space="preserve"> являе</w:t>
      </w:r>
      <w:r w:rsidRPr="00DD6CE2">
        <w:rPr>
          <w:rFonts w:ascii="Times New Roman" w:hAnsi="Times New Roman" w:cs="Times New Roman"/>
          <w:sz w:val="24"/>
          <w:szCs w:val="24"/>
        </w:rPr>
        <w:t>тся закр</w:t>
      </w:r>
      <w:r w:rsidR="008C4DB6">
        <w:rPr>
          <w:rFonts w:ascii="Times New Roman" w:hAnsi="Times New Roman" w:cs="Times New Roman"/>
          <w:sz w:val="24"/>
          <w:szCs w:val="24"/>
        </w:rPr>
        <w:t>епление и расширение полученных</w:t>
      </w:r>
      <w:r w:rsidRPr="00DD6CE2">
        <w:rPr>
          <w:rFonts w:ascii="Times New Roman" w:hAnsi="Times New Roman" w:cs="Times New Roman"/>
          <w:sz w:val="24"/>
          <w:szCs w:val="24"/>
        </w:rPr>
        <w:t xml:space="preserve"> знаний</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на лекциях и семинарах, по данной дисциплине.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w:t>
      </w:r>
      <w:r w:rsidR="008C4DB6">
        <w:rPr>
          <w:rFonts w:ascii="Times New Roman" w:hAnsi="Times New Roman" w:cs="Times New Roman"/>
          <w:sz w:val="24"/>
          <w:szCs w:val="24"/>
        </w:rPr>
        <w:t xml:space="preserve"> определённой области, а </w:t>
      </w:r>
      <w:r w:rsidR="00FD22CE">
        <w:rPr>
          <w:rFonts w:ascii="Times New Roman" w:hAnsi="Times New Roman" w:cs="Times New Roman"/>
          <w:sz w:val="24"/>
          <w:szCs w:val="24"/>
        </w:rPr>
        <w:t>также</w:t>
      </w:r>
      <w:r w:rsidRPr="00DD6CE2">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w:t>
      </w:r>
      <w:r w:rsidR="008C4DB6">
        <w:rPr>
          <w:rFonts w:ascii="Times New Roman" w:hAnsi="Times New Roman" w:cs="Times New Roman"/>
          <w:sz w:val="24"/>
          <w:szCs w:val="24"/>
        </w:rPr>
        <w:t xml:space="preserve">ер, т.е. включает практические </w:t>
      </w:r>
      <w:r w:rsidRPr="00DD6CE2">
        <w:rPr>
          <w:rFonts w:ascii="Times New Roman" w:hAnsi="Times New Roman" w:cs="Times New Roman"/>
          <w:sz w:val="24"/>
          <w:szCs w:val="24"/>
        </w:rPr>
        <w:t>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w:t>
      </w:r>
      <w:r w:rsidR="008C4DB6">
        <w:rPr>
          <w:rFonts w:ascii="Times New Roman" w:hAnsi="Times New Roman" w:cs="Times New Roman"/>
          <w:sz w:val="24"/>
          <w:szCs w:val="24"/>
        </w:rPr>
        <w:t xml:space="preserve">ет полученные </w:t>
      </w:r>
      <w:r w:rsidRPr="00DD6CE2">
        <w:rPr>
          <w:rFonts w:ascii="Times New Roman" w:hAnsi="Times New Roman" w:cs="Times New Roman"/>
          <w:sz w:val="24"/>
          <w:szCs w:val="24"/>
        </w:rPr>
        <w:t xml:space="preserve">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w:t>
      </w:r>
      <w:r w:rsidR="008C4DB6">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3 Общие требов</w:t>
      </w:r>
      <w:r w:rsidR="008C4DB6">
        <w:rPr>
          <w:rFonts w:ascii="Times New Roman" w:hAnsi="Times New Roman" w:cs="Times New Roman"/>
          <w:b/>
          <w:sz w:val="24"/>
          <w:szCs w:val="24"/>
        </w:rPr>
        <w:t xml:space="preserve">ания к выполнению и оформлению </w:t>
      </w:r>
      <w:r w:rsidR="00D676ED" w:rsidRPr="00DD6CE2">
        <w:rPr>
          <w:rFonts w:ascii="Times New Roman" w:hAnsi="Times New Roman" w:cs="Times New Roman"/>
          <w:b/>
          <w:sz w:val="24"/>
          <w:szCs w:val="24"/>
        </w:rPr>
        <w:t>контрольной</w:t>
      </w:r>
      <w:r w:rsidR="008C4DB6">
        <w:rPr>
          <w:rFonts w:ascii="Times New Roman" w:hAnsi="Times New Roman" w:cs="Times New Roman"/>
          <w:b/>
          <w:sz w:val="24"/>
          <w:szCs w:val="24"/>
        </w:rPr>
        <w:t xml:space="preserve"> </w:t>
      </w:r>
      <w:r w:rsidRPr="00DD6CE2">
        <w:rPr>
          <w:rFonts w:ascii="Times New Roman" w:hAnsi="Times New Roman" w:cs="Times New Roman"/>
          <w:b/>
          <w:sz w:val="24"/>
          <w:szCs w:val="24"/>
        </w:rPr>
        <w:t>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FD22CE"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выполняется на основании стандарта ОГУ «</w:t>
      </w:r>
      <w:r w:rsidR="00FD22CE">
        <w:rPr>
          <w:rFonts w:ascii="Times New Roman" w:hAnsi="Times New Roman" w:cs="Times New Roman"/>
          <w:sz w:val="24"/>
          <w:szCs w:val="24"/>
        </w:rPr>
        <w:t xml:space="preserve">Работы студенческие. </w:t>
      </w:r>
      <w:r w:rsidRPr="00DD6CE2">
        <w:rPr>
          <w:rFonts w:ascii="Times New Roman" w:hAnsi="Times New Roman" w:cs="Times New Roman"/>
          <w:sz w:val="24"/>
          <w:szCs w:val="24"/>
        </w:rPr>
        <w:t>Общие т</w:t>
      </w:r>
      <w:r w:rsidR="00FD22CE">
        <w:rPr>
          <w:rFonts w:ascii="Times New Roman" w:hAnsi="Times New Roman" w:cs="Times New Roman"/>
          <w:sz w:val="24"/>
          <w:szCs w:val="24"/>
        </w:rPr>
        <w:t>ребования и правила оформления» (СТО 02069024.101-2015</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10" w:name="_Toc492477357"/>
      <w:r w:rsidRPr="00DD6CE2">
        <w:rPr>
          <w:lang w:val="ru-RU"/>
        </w:rPr>
        <w:t>Методические указания по выполнению исследовательской работы</w:t>
      </w:r>
      <w:bookmarkEnd w:id="10"/>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w:t>
      </w:r>
      <w:r w:rsidR="008C4DB6">
        <w:rPr>
          <w:rFonts w:ascii="Times New Roman" w:hAnsi="Times New Roman" w:cs="Times New Roman"/>
          <w:i/>
          <w:iCs/>
          <w:sz w:val="24"/>
          <w:szCs w:val="24"/>
        </w:rPr>
        <w:t>ок выполнения исследовательских</w:t>
      </w:r>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8C4DB6"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Исследовательская работа</w:t>
      </w:r>
      <w:r w:rsidR="00F43DA9" w:rsidRPr="00DD6CE2">
        <w:rPr>
          <w:rFonts w:ascii="Times New Roman" w:hAnsi="Times New Roman" w:cs="Times New Roman"/>
          <w:sz w:val="24"/>
          <w:szCs w:val="24"/>
        </w:rPr>
        <w:t xml:space="preserve"> отличается</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от</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рефератов</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тем,</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что</w:t>
      </w:r>
      <w:r>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предоставляет студенту </w:t>
      </w:r>
      <w:r w:rsidR="00F43DA9" w:rsidRPr="00DD6CE2">
        <w:rPr>
          <w:rFonts w:ascii="Times New Roman" w:hAnsi="Times New Roman" w:cs="Times New Roman"/>
          <w:sz w:val="24"/>
          <w:szCs w:val="24"/>
        </w:rPr>
        <w:lastRenderedPageBreak/>
        <w:t>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8C4DB6"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Студент может </w:t>
      </w:r>
      <w:r w:rsidR="00F43DA9" w:rsidRPr="00DD6CE2">
        <w:rPr>
          <w:rFonts w:ascii="Times New Roman" w:hAnsi="Times New Roman" w:cs="Times New Roman"/>
          <w:sz w:val="24"/>
          <w:szCs w:val="24"/>
        </w:rPr>
        <w:t>предложить собственную тему исследования, с последующим согласованием его с руководителем работы.</w:t>
      </w:r>
      <w:r>
        <w:rPr>
          <w:rFonts w:ascii="Times New Roman" w:hAnsi="Times New Roman" w:cs="Times New Roman"/>
          <w:sz w:val="24"/>
          <w:szCs w:val="24"/>
        </w:rPr>
        <w:t xml:space="preserve"> Исследовательская работа может</w:t>
      </w:r>
      <w:r w:rsidR="00F43DA9" w:rsidRPr="00DD6CE2">
        <w:rPr>
          <w:rFonts w:ascii="Times New Roman" w:hAnsi="Times New Roman" w:cs="Times New Roman"/>
          <w:sz w:val="24"/>
          <w:szCs w:val="24"/>
        </w:rPr>
        <w:t xml:space="preserve">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00F43DA9"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всего исследования</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или</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Накануне консультации можно предложить студентам домашнее задание: подготовить по изучаемой теме</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w:t>
      </w:r>
      <w:r w:rsidR="008C4DB6">
        <w:rPr>
          <w:rFonts w:ascii="Times New Roman" w:eastAsia="Times New Roman" w:hAnsi="Times New Roman" w:cs="Times New Roman"/>
          <w:sz w:val="24"/>
          <w:szCs w:val="24"/>
        </w:rPr>
        <w:t xml:space="preserve"> </w:t>
      </w:r>
      <w:r w:rsidRPr="00DD6CE2">
        <w:rPr>
          <w:rFonts w:ascii="Times New Roman" w:eastAsia="Times New Roman" w:hAnsi="Times New Roman" w:cs="Times New Roman"/>
          <w:sz w:val="24"/>
          <w:szCs w:val="24"/>
        </w:rPr>
        <w:t>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4" w:name="_Toc49247735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ельного процесса по дисциплине</w:t>
      </w:r>
      <w:r w:rsidR="008C4DB6">
        <w:rPr>
          <w:rFonts w:ascii="Times New Roman" w:hAnsi="Times New Roman" w:cs="Times New Roman"/>
          <w:sz w:val="24"/>
          <w:szCs w:val="24"/>
        </w:rPr>
        <w:t xml:space="preserve"> </w:t>
      </w:r>
      <w:r w:rsidR="008A0E04" w:rsidRPr="00DD6CE2">
        <w:rPr>
          <w:rFonts w:ascii="Times New Roman" w:hAnsi="Times New Roman" w:cs="Times New Roman"/>
          <w:sz w:val="24"/>
          <w:szCs w:val="24"/>
        </w:rPr>
        <w:t>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технические средства: компьютерная техника и средства связи (персональные компьютеры, проектор,</w:t>
      </w:r>
      <w:r w:rsidR="008C4DB6">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5" w:name="_Toc466217647"/>
      <w:bookmarkStart w:id="16" w:name="_Toc492477359"/>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jc w:val="both"/>
      </w:pPr>
      <w:bookmarkStart w:id="17" w:name="_Toc492477360"/>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7"/>
    </w:p>
    <w:p w:rsidR="00F43DA9" w:rsidRPr="00DD6CE2" w:rsidRDefault="00F43DA9" w:rsidP="00350AD1">
      <w:pPr>
        <w:pStyle w:val="a5"/>
        <w:ind w:left="0" w:firstLine="709"/>
        <w:jc w:val="both"/>
        <w:rPr>
          <w:rFonts w:cs="Times New Roman"/>
          <w:sz w:val="24"/>
          <w:szCs w:val="24"/>
        </w:rPr>
      </w:pPr>
    </w:p>
    <w:p w:rsidR="00AD591F" w:rsidRPr="00DD6CE2" w:rsidRDefault="00AD591F" w:rsidP="00AD591F">
      <w:pPr>
        <w:pStyle w:val="af3"/>
        <w:spacing w:before="0" w:beforeAutospacing="0" w:after="0" w:afterAutospacing="0"/>
        <w:ind w:firstLine="709"/>
        <w:jc w:val="both"/>
      </w:pPr>
      <w:r w:rsidRPr="00DD6CE2">
        <w:t>Операционная система Microsoft Windows 7 Academic, лицензия по договору № ПТ/137-09 от 27.10.2009 г.</w:t>
      </w:r>
    </w:p>
    <w:p w:rsidR="00AD591F" w:rsidRPr="00DD6CE2" w:rsidRDefault="00AD591F" w:rsidP="00AD591F">
      <w:pPr>
        <w:pStyle w:val="af3"/>
        <w:spacing w:before="0" w:beforeAutospacing="0" w:after="0" w:afterAutospacing="0"/>
        <w:ind w:firstLine="709"/>
        <w:jc w:val="both"/>
      </w:pPr>
      <w:r w:rsidRPr="00DD6CE2">
        <w:t>Офисные приложения Microsoft Office 2010 Academic, лицензия по договору № ПО/8-12 от 28.02.2012 г.</w:t>
      </w:r>
    </w:p>
    <w:p w:rsidR="0086533F" w:rsidRDefault="0086533F" w:rsidP="0086533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Использование базового и специализированного программного обеспечения в учебном процессе и научных исследованиях: СКМ </w:t>
      </w:r>
      <w:r>
        <w:rPr>
          <w:rFonts w:ascii="Times New Roman" w:hAnsi="Times New Roman" w:cs="Times New Roman"/>
          <w:sz w:val="24"/>
          <w:szCs w:val="24"/>
          <w:lang w:val="en-US"/>
        </w:rPr>
        <w:t>Mathcad</w:t>
      </w:r>
      <w:r>
        <w:rPr>
          <w:rFonts w:ascii="Times New Roman" w:hAnsi="Times New Roman" w:cs="Times New Roman"/>
          <w:sz w:val="24"/>
          <w:szCs w:val="24"/>
        </w:rPr>
        <w:t xml:space="preserve">, вид лицензирования </w:t>
      </w:r>
      <w:r>
        <w:rPr>
          <w:rFonts w:ascii="Times New Roman" w:hAnsi="Times New Roman" w:cs="Times New Roman"/>
          <w:sz w:val="24"/>
          <w:szCs w:val="24"/>
          <w:lang w:val="en-US"/>
        </w:rPr>
        <w:t>Academic</w:t>
      </w:r>
      <w:r>
        <w:rPr>
          <w:rFonts w:ascii="Times New Roman" w:hAnsi="Times New Roman" w:cs="Times New Roman"/>
          <w:sz w:val="24"/>
          <w:szCs w:val="24"/>
        </w:rPr>
        <w:t xml:space="preserve">. </w:t>
      </w:r>
    </w:p>
    <w:p w:rsidR="00F43DA9" w:rsidRPr="00DD6CE2" w:rsidRDefault="00F43DA9" w:rsidP="002F0BFF">
      <w:pPr>
        <w:pStyle w:val="1"/>
      </w:pPr>
      <w:bookmarkStart w:id="18" w:name="_Toc492477361"/>
      <w:r w:rsidRPr="00DD6CE2">
        <w:lastRenderedPageBreak/>
        <w:t>Материально</w:t>
      </w:r>
      <w:r w:rsidR="002F0BFF" w:rsidRPr="00DD6CE2">
        <w:t>-</w:t>
      </w:r>
      <w:r w:rsidRPr="00DD6CE2">
        <w:t>техническое обеспечение дисциплины</w:t>
      </w:r>
      <w:bookmarkEnd w:id="18"/>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86533F" w:rsidRDefault="0086533F" w:rsidP="0086533F">
      <w:pPr>
        <w:pStyle w:val="ReportMain"/>
        <w:suppressAutoHyphens/>
        <w:ind w:firstLine="709"/>
        <w:jc w:val="both"/>
        <w:rPr>
          <w:szCs w:val="24"/>
        </w:rPr>
      </w:pPr>
      <w:r>
        <w:rPr>
          <w:szCs w:val="24"/>
        </w:rPr>
        <w:t xml:space="preserve">БГТИ (филиал) ОГУ, реализующий программу подготовки бакалавров по </w:t>
      </w:r>
      <w:r w:rsidRPr="0086533F">
        <w:rPr>
          <w:szCs w:val="24"/>
        </w:rPr>
        <w:t>направлению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 располагает</w:t>
      </w:r>
      <w:r>
        <w:rPr>
          <w:szCs w:val="24"/>
        </w:rPr>
        <w:t xml:space="preserve"> материально-технической базой, обеспечивающей проведение всех видов дисциплинарной и междисциплинарной подготовки: 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большие аудитории с настенным экраном и дистанционным управлением, мультимедийным проектором и другими информационно-демонстрационными средствами. Для проведения лекционных занятий используются наборы демонстрационного оборудования.</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9" w:name="_Toc492477362"/>
      <w:r w:rsidRPr="00DD6CE2">
        <w:t>Образовательные технологии</w:t>
      </w:r>
      <w:bookmarkEnd w:id="19"/>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20" w:name="page87"/>
      <w:bookmarkEnd w:id="20"/>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средств</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21" w:name="_Toc492477363"/>
      <w:r w:rsidRPr="00DD6CE2">
        <w:t>Дисциплин</w:t>
      </w:r>
      <w:r w:rsidR="00775206" w:rsidRPr="00DD6CE2">
        <w:t>а «</w:t>
      </w:r>
      <w:r w:rsidR="00DA1F4D">
        <w:rPr>
          <w:szCs w:val="28"/>
        </w:rPr>
        <w:t>Техническое обслуживание и текущий ремонт кузовов автомобилей</w:t>
      </w:r>
      <w:r w:rsidR="00775206" w:rsidRPr="00DD6CE2">
        <w:t>»</w:t>
      </w:r>
      <w:bookmarkEnd w:id="21"/>
    </w:p>
    <w:p w:rsidR="00775206" w:rsidRPr="00D45A94" w:rsidRDefault="00775206" w:rsidP="002F0BFF">
      <w:pPr>
        <w:pStyle w:val="2"/>
        <w:rPr>
          <w:lang w:val="ru-RU"/>
        </w:rPr>
      </w:pPr>
      <w:bookmarkStart w:id="22" w:name="_Toc465017727"/>
      <w:bookmarkStart w:id="23" w:name="_Toc492477364"/>
      <w:r w:rsidRPr="00D45A94">
        <w:rPr>
          <w:lang w:val="ru-RU"/>
        </w:rPr>
        <w:t>Цели и задачи освоения дисциплины</w:t>
      </w:r>
      <w:bookmarkEnd w:id="22"/>
      <w:bookmarkEnd w:id="23"/>
    </w:p>
    <w:p w:rsidR="00775206" w:rsidRPr="00DD6CE2" w:rsidRDefault="00775206" w:rsidP="00775206">
      <w:pPr>
        <w:pStyle w:val="ReportMain"/>
        <w:suppressAutoHyphens/>
        <w:ind w:firstLine="709"/>
        <w:jc w:val="both"/>
      </w:pPr>
      <w:r w:rsidRPr="00DD6CE2">
        <w:rPr>
          <w:b/>
        </w:rPr>
        <w:t xml:space="preserve">Цель (цели) </w:t>
      </w:r>
      <w:r w:rsidRPr="00DD6CE2">
        <w:t>освоения дисциплины:</w:t>
      </w:r>
    </w:p>
    <w:p w:rsidR="00DA1F4D" w:rsidRDefault="00DA1F4D" w:rsidP="00DA1F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системы научных и профессиональных знаний по технологии и организации ТО и ТР (технического обслуживания и текущего ремонта) кузовов автомобилей и агрегатов.</w:t>
      </w:r>
    </w:p>
    <w:p w:rsidR="00775206" w:rsidRPr="00DD6CE2" w:rsidRDefault="00775206" w:rsidP="00775206">
      <w:pPr>
        <w:pStyle w:val="ReportMain"/>
        <w:suppressAutoHyphens/>
        <w:ind w:firstLine="709"/>
        <w:jc w:val="both"/>
        <w:rPr>
          <w:b/>
        </w:rPr>
      </w:pPr>
      <w:r w:rsidRPr="00DD6CE2">
        <w:rPr>
          <w:b/>
        </w:rPr>
        <w:t xml:space="preserve">Задачи: </w:t>
      </w:r>
    </w:p>
    <w:p w:rsidR="00DA1F4D" w:rsidRDefault="00DA1F4D" w:rsidP="00DA1F4D">
      <w:pPr>
        <w:pStyle w:val="ReportMain"/>
        <w:suppressAutoHyphens/>
        <w:ind w:firstLine="709"/>
        <w:jc w:val="both"/>
      </w:pPr>
      <w:bookmarkStart w:id="24" w:name="_Toc465017729"/>
      <w:r>
        <w:t>- изучить конструктивные особенности кузовов различных автомобилей;</w:t>
      </w:r>
    </w:p>
    <w:p w:rsidR="00DA1F4D" w:rsidRDefault="00DA1F4D" w:rsidP="00DA1F4D">
      <w:pPr>
        <w:pStyle w:val="ReportMain"/>
        <w:suppressAutoHyphens/>
        <w:ind w:firstLine="709"/>
        <w:jc w:val="both"/>
      </w:pPr>
      <w:r>
        <w:t>- изучить процессы разрушения кузовов, механизм их старения и работы их по снижению;</w:t>
      </w:r>
    </w:p>
    <w:p w:rsidR="00DA1F4D" w:rsidRDefault="00DA1F4D" w:rsidP="00DA1F4D">
      <w:pPr>
        <w:pStyle w:val="ReportMain"/>
        <w:suppressAutoHyphens/>
        <w:ind w:firstLine="709"/>
        <w:jc w:val="both"/>
      </w:pPr>
      <w:r>
        <w:rPr>
          <w:color w:val="000000"/>
          <w:szCs w:val="23"/>
        </w:rPr>
        <w:t>- изучить основы технологий диагностирования, ремонта и обслуживания кузовов, устройства и работы сопутствующего технологического и диагностического оборудования.</w:t>
      </w:r>
    </w:p>
    <w:p w:rsidR="00775206" w:rsidRPr="0086533F" w:rsidRDefault="00775206" w:rsidP="0086533F">
      <w:pPr>
        <w:pStyle w:val="2"/>
        <w:rPr>
          <w:sz w:val="22"/>
          <w:lang w:val="ru-RU"/>
        </w:rPr>
      </w:pPr>
      <w:bookmarkStart w:id="25" w:name="_Toc492477365"/>
      <w:r w:rsidRPr="0086533F">
        <w:rPr>
          <w:lang w:val="ru-RU"/>
        </w:rPr>
        <w:t>Требования к результатам обучения по дисциплине</w:t>
      </w:r>
      <w:bookmarkEnd w:id="24"/>
      <w:bookmarkEnd w:id="25"/>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p w:rsidR="00775206" w:rsidRPr="00DD6CE2" w:rsidRDefault="00775206" w:rsidP="00775206">
      <w:pPr>
        <w:pStyle w:val="ReportMain"/>
        <w:suppressAutoHyphens/>
        <w:ind w:firstLine="709"/>
        <w:jc w:val="both"/>
      </w:pPr>
    </w:p>
    <w:tbl>
      <w:tblPr>
        <w:tblW w:w="105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DA1F4D" w:rsidRPr="00BD104F" w:rsidTr="0069078D">
        <w:trPr>
          <w:tblHeader/>
        </w:trPr>
        <w:tc>
          <w:tcPr>
            <w:tcW w:w="7370" w:type="dxa"/>
            <w:shd w:val="clear" w:color="auto" w:fill="auto"/>
            <w:vAlign w:val="center"/>
          </w:tcPr>
          <w:p w:rsidR="00DA1F4D" w:rsidRPr="00BD104F" w:rsidRDefault="00DA1F4D" w:rsidP="0069078D">
            <w:pPr>
              <w:pStyle w:val="ReportMain"/>
              <w:suppressAutoHyphens/>
              <w:jc w:val="center"/>
            </w:pPr>
            <w:r w:rsidRPr="00BD104F">
              <w:lastRenderedPageBreak/>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A1F4D" w:rsidRPr="00BD104F" w:rsidRDefault="00DA1F4D" w:rsidP="0069078D">
            <w:pPr>
              <w:pStyle w:val="ReportMain"/>
              <w:suppressAutoHyphens/>
              <w:jc w:val="center"/>
            </w:pPr>
            <w:r w:rsidRPr="00BD104F">
              <w:t>Формируемые компетенции</w:t>
            </w:r>
          </w:p>
        </w:tc>
      </w:tr>
      <w:tr w:rsidR="004A040B" w:rsidRPr="00BD104F" w:rsidTr="0069078D">
        <w:tc>
          <w:tcPr>
            <w:tcW w:w="7370" w:type="dxa"/>
            <w:shd w:val="clear" w:color="auto" w:fill="auto"/>
          </w:tcPr>
          <w:p w:rsidR="004A040B" w:rsidRPr="00A32F93" w:rsidRDefault="004A040B" w:rsidP="004A040B">
            <w:pPr>
              <w:pStyle w:val="ReportMain"/>
              <w:suppressAutoHyphens/>
              <w:jc w:val="both"/>
              <w:rPr>
                <w:b/>
              </w:rPr>
            </w:pPr>
            <w:r w:rsidRPr="00A32F93">
              <w:rPr>
                <w:b/>
                <w:u w:val="single"/>
              </w:rPr>
              <w:t>Знать</w:t>
            </w:r>
            <w:r w:rsidRPr="00A32F93">
              <w:rPr>
                <w:b/>
              </w:rPr>
              <w:t xml:space="preserve">: </w:t>
            </w:r>
          </w:p>
          <w:p w:rsidR="004A040B" w:rsidRDefault="004A040B" w:rsidP="004A040B">
            <w:pPr>
              <w:pStyle w:val="ReportMain"/>
              <w:suppressAutoHyphens/>
              <w:jc w:val="both"/>
            </w:pPr>
            <w:r>
              <w:t>- теорию содержания работ по диагностированию кузовов автомобилей.</w:t>
            </w:r>
          </w:p>
          <w:p w:rsidR="004A040B" w:rsidRPr="00A32F93" w:rsidRDefault="004A040B" w:rsidP="004A040B">
            <w:pPr>
              <w:pStyle w:val="ReportMain"/>
              <w:suppressAutoHyphens/>
              <w:jc w:val="both"/>
              <w:rPr>
                <w:b/>
              </w:rPr>
            </w:pPr>
            <w:r w:rsidRPr="00A32F93">
              <w:rPr>
                <w:b/>
                <w:u w:val="single"/>
              </w:rPr>
              <w:t>Уметь</w:t>
            </w:r>
            <w:r w:rsidRPr="00A32F93">
              <w:rPr>
                <w:b/>
              </w:rPr>
              <w:t xml:space="preserve">: </w:t>
            </w:r>
          </w:p>
          <w:p w:rsidR="004A040B" w:rsidRDefault="004A040B" w:rsidP="004A040B">
            <w:pPr>
              <w:pStyle w:val="ReportMain"/>
              <w:suppressAutoHyphens/>
              <w:jc w:val="both"/>
            </w:pPr>
            <w:r>
              <w:t xml:space="preserve">- выполнять диагностику кузовов автомобилей; </w:t>
            </w:r>
          </w:p>
          <w:p w:rsidR="004A040B" w:rsidRDefault="004A040B" w:rsidP="004A040B">
            <w:pPr>
              <w:pStyle w:val="ReportMain"/>
              <w:suppressAutoHyphens/>
              <w:jc w:val="both"/>
            </w:pPr>
            <w:r>
              <w:t xml:space="preserve">- анализировать причины неисправностей, отказов и </w:t>
            </w:r>
            <w:proofErr w:type="gramStart"/>
            <w:r>
              <w:t>поломок деталей</w:t>
            </w:r>
            <w:proofErr w:type="gramEnd"/>
            <w:r>
              <w:t xml:space="preserve"> и узлов кузовов автомобилей. </w:t>
            </w:r>
          </w:p>
          <w:p w:rsidR="004A040B" w:rsidRPr="00A32F93" w:rsidRDefault="004A040B" w:rsidP="004A040B">
            <w:pPr>
              <w:pStyle w:val="ReportMain"/>
              <w:suppressAutoHyphens/>
              <w:jc w:val="both"/>
              <w:rPr>
                <w:b/>
              </w:rPr>
            </w:pPr>
            <w:r w:rsidRPr="00A32F93">
              <w:rPr>
                <w:b/>
                <w:u w:val="single"/>
              </w:rPr>
              <w:t>Владеть</w:t>
            </w:r>
            <w:r w:rsidRPr="00A32F93">
              <w:rPr>
                <w:b/>
              </w:rPr>
              <w:t xml:space="preserve">: </w:t>
            </w:r>
          </w:p>
          <w:p w:rsidR="004A040B" w:rsidRDefault="004A040B" w:rsidP="004A040B">
            <w:pPr>
              <w:pStyle w:val="ReportMain"/>
              <w:suppressAutoHyphens/>
              <w:jc w:val="both"/>
            </w:pPr>
            <w:r>
              <w:t xml:space="preserve">- навыками при работе с диагностической аппаратурой; </w:t>
            </w:r>
          </w:p>
          <w:p w:rsidR="004A040B" w:rsidRPr="00221252" w:rsidRDefault="004A040B" w:rsidP="004A040B">
            <w:pPr>
              <w:pStyle w:val="ReportMain"/>
              <w:suppressAutoHyphens/>
              <w:jc w:val="both"/>
            </w:pPr>
            <w:r>
              <w:t>- навыками определения по косвенным признакам неисправностей кузовов автомобилей.</w:t>
            </w:r>
          </w:p>
        </w:tc>
        <w:tc>
          <w:tcPr>
            <w:tcW w:w="3175" w:type="dxa"/>
            <w:shd w:val="clear" w:color="auto" w:fill="auto"/>
          </w:tcPr>
          <w:p w:rsidR="004A040B" w:rsidRPr="006976C7" w:rsidRDefault="004A040B" w:rsidP="004A040B">
            <w:pPr>
              <w:pStyle w:val="ReportMain"/>
              <w:suppressAutoHyphens/>
            </w:pPr>
            <w:r>
              <w:t xml:space="preserve">ПК-39 способность </w:t>
            </w:r>
            <w:r w:rsidRPr="006976C7">
              <w:t xml:space="preserve">использовать в практической деятельности данные оценки технического состояния транспортных и </w:t>
            </w:r>
            <w:proofErr w:type="gramStart"/>
            <w:r w:rsidRPr="006976C7">
              <w:t>транспортно-технологических машин</w:t>
            </w:r>
            <w:proofErr w:type="gramEnd"/>
            <w:r w:rsidRPr="006976C7">
              <w:t xml:space="preserve"> и оборудования, полученные с применением диагностической аппаратуры и по косвенным признакам</w:t>
            </w:r>
          </w:p>
        </w:tc>
      </w:tr>
      <w:tr w:rsidR="004A040B" w:rsidRPr="00BD104F" w:rsidTr="0069078D">
        <w:tc>
          <w:tcPr>
            <w:tcW w:w="7370" w:type="dxa"/>
            <w:shd w:val="clear" w:color="auto" w:fill="auto"/>
          </w:tcPr>
          <w:p w:rsidR="004A040B" w:rsidRPr="00A32F93" w:rsidRDefault="004A040B" w:rsidP="004A040B">
            <w:pPr>
              <w:pStyle w:val="ReportMain"/>
              <w:suppressAutoHyphens/>
              <w:rPr>
                <w:b/>
              </w:rPr>
            </w:pPr>
            <w:r w:rsidRPr="00A32F93">
              <w:rPr>
                <w:b/>
                <w:u w:val="single"/>
              </w:rPr>
              <w:t>Знать</w:t>
            </w:r>
            <w:r w:rsidRPr="00A32F93">
              <w:rPr>
                <w:b/>
              </w:rPr>
              <w:t xml:space="preserve">: </w:t>
            </w:r>
          </w:p>
          <w:p w:rsidR="004A040B" w:rsidRDefault="004A040B" w:rsidP="004A040B">
            <w:pPr>
              <w:pStyle w:val="ReportMain"/>
              <w:suppressAutoHyphens/>
              <w:jc w:val="both"/>
            </w:pPr>
            <w:r>
              <w:t xml:space="preserve">- специфику, технические характеристики и конструктивные решения кузовов автомобилей, компоновочные схемы; </w:t>
            </w:r>
          </w:p>
          <w:p w:rsidR="004A040B" w:rsidRDefault="004A040B" w:rsidP="004A040B">
            <w:pPr>
              <w:pStyle w:val="ReportMain"/>
              <w:suppressAutoHyphens/>
              <w:jc w:val="both"/>
            </w:pPr>
            <w:r>
              <w:t>- специфику базового технологического и диагностического оборудования для проведения работ по ТО и ТР кузовов автомобилей и оснащение им рабочих постов и рабочих мест.</w:t>
            </w:r>
          </w:p>
          <w:p w:rsidR="004A040B" w:rsidRDefault="004A040B" w:rsidP="004A040B">
            <w:pPr>
              <w:pStyle w:val="ReportMain"/>
              <w:suppressAutoHyphens/>
              <w:jc w:val="both"/>
            </w:pPr>
            <w:r>
              <w:t xml:space="preserve">- специфику конструкционных металлов и сплавов, пластмасс, современные способы получения конструкционных материалов. </w:t>
            </w:r>
            <w:r w:rsidRPr="00A32F93">
              <w:rPr>
                <w:b/>
                <w:u w:val="single"/>
              </w:rPr>
              <w:t>Уметь</w:t>
            </w:r>
            <w:r w:rsidRPr="00A32F93">
              <w:rPr>
                <w:b/>
              </w:rPr>
              <w:t>:</w:t>
            </w:r>
            <w:r>
              <w:t xml:space="preserve"> </w:t>
            </w:r>
          </w:p>
          <w:p w:rsidR="004A040B" w:rsidRDefault="004A040B" w:rsidP="004A040B">
            <w:pPr>
              <w:pStyle w:val="ReportMain"/>
              <w:suppressAutoHyphens/>
              <w:jc w:val="both"/>
            </w:pPr>
            <w:r>
              <w:t xml:space="preserve">- выполнять техническое обслуживание и текущий ремонт кузовов автомобилей; </w:t>
            </w:r>
          </w:p>
          <w:p w:rsidR="004A040B" w:rsidRDefault="004A040B" w:rsidP="004A040B">
            <w:pPr>
              <w:pStyle w:val="ReportMain"/>
              <w:suppressAutoHyphens/>
              <w:jc w:val="both"/>
            </w:pPr>
            <w:r>
              <w:t>- составлять заявки на оборудование и запасные части при техническом обслуживании и текущем ремонте кузовов автомобилей.</w:t>
            </w:r>
          </w:p>
          <w:p w:rsidR="004A040B" w:rsidRDefault="004A040B" w:rsidP="004A040B">
            <w:pPr>
              <w:pStyle w:val="ReportMain"/>
              <w:suppressAutoHyphens/>
              <w:jc w:val="both"/>
            </w:pPr>
            <w:r>
              <w:t xml:space="preserve">- выявлять рациональный набор конструкционных и эксплуатационных материалов при выполнении работ по техническому обслуживанию и текущему ремонту кузовов автомобилей. </w:t>
            </w:r>
          </w:p>
          <w:p w:rsidR="004A040B" w:rsidRDefault="004A040B" w:rsidP="004A040B">
            <w:pPr>
              <w:pStyle w:val="ReportMain"/>
              <w:suppressAutoHyphens/>
              <w:rPr>
                <w:b/>
              </w:rPr>
            </w:pPr>
            <w:r w:rsidRPr="00A32F93">
              <w:rPr>
                <w:b/>
                <w:u w:val="single"/>
              </w:rPr>
              <w:t>Владеть</w:t>
            </w:r>
            <w:r w:rsidRPr="00A32F93">
              <w:rPr>
                <w:b/>
              </w:rPr>
              <w:t xml:space="preserve">: </w:t>
            </w:r>
          </w:p>
          <w:p w:rsidR="004A040B" w:rsidRPr="00A32F93" w:rsidRDefault="004A040B" w:rsidP="004A040B">
            <w:pPr>
              <w:pStyle w:val="ReportMain"/>
              <w:suppressAutoHyphens/>
              <w:rPr>
                <w:b/>
              </w:rPr>
            </w:pPr>
            <w:r>
              <w:t>- навыками работы с технической документацией и инструкциями по эксплуатации и ремонту кузовов автомобилей</w:t>
            </w:r>
          </w:p>
          <w:p w:rsidR="004A040B" w:rsidRPr="006976C7" w:rsidRDefault="004A040B" w:rsidP="004A040B">
            <w:pPr>
              <w:pStyle w:val="ReportMain"/>
              <w:suppressAutoHyphens/>
            </w:pPr>
            <w:r>
              <w:t>- навыками применения современных конструкционных материалов при проведении работ по ТО и ТР кузовов автомобилей.</w:t>
            </w:r>
          </w:p>
        </w:tc>
        <w:tc>
          <w:tcPr>
            <w:tcW w:w="3175" w:type="dxa"/>
            <w:shd w:val="clear" w:color="auto" w:fill="auto"/>
          </w:tcPr>
          <w:p w:rsidR="004A040B" w:rsidRPr="006976C7" w:rsidRDefault="004A040B" w:rsidP="004A040B">
            <w:pPr>
              <w:pStyle w:val="ReportMain"/>
              <w:suppressAutoHyphens/>
            </w:pPr>
            <w:r>
              <w:t>ПК-40</w:t>
            </w:r>
            <w:r w:rsidRPr="006976C7">
              <w:t xml:space="preserve"> </w:t>
            </w:r>
            <w:r>
              <w:t>способность</w:t>
            </w:r>
            <w:r w:rsidRPr="008E15B9">
              <w:t xml:space="preserve"> определять рациональные формы поддержания и восстановления работоспособности транспортных и </w:t>
            </w:r>
            <w:proofErr w:type="gramStart"/>
            <w:r w:rsidRPr="008E15B9">
              <w:t>транспортно-технологических машин</w:t>
            </w:r>
            <w:proofErr w:type="gramEnd"/>
            <w:r w:rsidRPr="008E15B9">
              <w:t xml:space="preserve"> и оборудования</w:t>
            </w:r>
          </w:p>
        </w:tc>
      </w:tr>
    </w:tbl>
    <w:p w:rsidR="00F43DA9" w:rsidRPr="00DD6CE2" w:rsidRDefault="00F43DA9" w:rsidP="00E24EBA">
      <w:pPr>
        <w:pStyle w:val="ReportMain"/>
        <w:suppressAutoHyphens/>
        <w:ind w:firstLine="709"/>
        <w:jc w:val="both"/>
        <w:rPr>
          <w:szCs w:val="24"/>
        </w:rPr>
      </w:pPr>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6" w:name="_Toc492477366"/>
      <w:r w:rsidRPr="00DD6CE2">
        <w:t>Методические рекомендации по организации учебной аудиторной и внеаудиторной самостоятельной работы студентов</w:t>
      </w:r>
      <w:bookmarkEnd w:id="2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Студентов</w:t>
      </w:r>
      <w:r w:rsidR="008C4DB6">
        <w:rPr>
          <w:rFonts w:ascii="Times New Roman" w:hAnsi="Times New Roman"/>
          <w:sz w:val="24"/>
          <w:szCs w:val="24"/>
        </w:rPr>
        <w:t xml:space="preserve"> </w:t>
      </w:r>
      <w:r w:rsidRPr="00DD6CE2">
        <w:rPr>
          <w:rFonts w:ascii="Times New Roman" w:hAnsi="Times New Roman"/>
          <w:sz w:val="24"/>
          <w:szCs w:val="24"/>
        </w:rPr>
        <w:t xml:space="preserve">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w:t>
      </w:r>
      <w:proofErr w:type="gramStart"/>
      <w:r w:rsidRPr="00DD6CE2">
        <w:rPr>
          <w:rFonts w:ascii="Times New Roman" w:hAnsi="Times New Roman"/>
          <w:sz w:val="24"/>
          <w:szCs w:val="24"/>
        </w:rPr>
        <w:t>учения .</w:t>
      </w:r>
      <w:proofErr w:type="gramEnd"/>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lastRenderedPageBreak/>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A307B1" w:rsidP="00C7271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w:t>
      </w:r>
      <w:r w:rsidR="00C7271A" w:rsidRPr="00DD6CE2">
        <w:rPr>
          <w:rFonts w:ascii="Times New Roman" w:hAnsi="Times New Roman" w:cs="Times New Roman"/>
          <w:sz w:val="24"/>
          <w:szCs w:val="24"/>
        </w:rPr>
        <w:t xml:space="preserve">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7" w:name="page61"/>
      <w:bookmarkEnd w:id="2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задачи решены</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задачи решены</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8" w:name="_Toc492477367"/>
      <w:r w:rsidRPr="00DD6CE2">
        <w:t>Варианты вопросов к</w:t>
      </w:r>
      <w:r w:rsidR="00792354" w:rsidRPr="00DD6CE2">
        <w:t xml:space="preserve"> контролю знаний и самопроверки</w:t>
      </w:r>
      <w:bookmarkEnd w:id="2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 Назначение и типы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lastRenderedPageBreak/>
        <w:t>2 Кузова легковых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 Материалы, применяемые для изготовления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 Кузова грузовых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 Вентиляция и отопление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6 Безопасность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7 Кузова автобусов.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8 Обтекаемость, обзорность и шумоизоляция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 xml:space="preserve">9 Ремонт металлического сварного корпуса кузова, кабины и деталей </w:t>
      </w:r>
      <w:proofErr w:type="spellStart"/>
      <w:r w:rsidRPr="00DA1F4D">
        <w:rPr>
          <w:rFonts w:ascii="Times New Roman" w:eastAsia="Times New Roman" w:hAnsi="Times New Roman" w:cs="Times New Roman"/>
          <w:sz w:val="24"/>
          <w:szCs w:val="24"/>
        </w:rPr>
        <w:t>опе-ренья</w:t>
      </w:r>
      <w:proofErr w:type="spellEnd"/>
      <w:r w:rsidRPr="00DA1F4D">
        <w:rPr>
          <w:rFonts w:ascii="Times New Roman" w:eastAsia="Times New Roman" w:hAnsi="Times New Roman" w:cs="Times New Roman"/>
          <w:sz w:val="24"/>
          <w:szCs w:val="24"/>
        </w:rPr>
        <w:t>.</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10 Восстановление неметаллических деталей кузовов и кабин.</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11 Окраска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12 Контроль качества отремонтированных кузовов и кабин.</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13 Виды коррозии, поражающей автомобиль.</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14 Условия хранения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15 Коррозия движущего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16 Материалы для обработки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17 Обработка наружных поверхностей кузова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18 Защита системы выпуска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19 Автокосметика или химические средства по уходу за автомобилем.</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20 Современные способы устранения внешних повреждений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21 Восстановление деталей пайкой.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22 Использование полуавтоматической сварки в среде углекислого газа.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23 Устранение повреждений синтетическими материалами.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24 Противокоррозионная обработка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25 Техника безопасности при проведении кузовных работ.</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26 Удаление зон коррозии.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27 Оборудование для ремонта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28 Автомобильные краски, подбор цветов, технологии окраски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29 Современные технологии окраски кузова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30 Основные неисправности кабин и оперения.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31 Жестяницкие работы.</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 xml:space="preserve">32 Восстановление кузовов, повреждённых при аварии. </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33 Измерительная система контроля геометрических параметров кузова легкового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34 Стенд для правки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35 Технологический процесс окраски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36 Прогрессивные способы окраски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37 Подкрашивание отдельных элементов кузова автомобиля.</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38 Виды технического обслуживания кузовов легковых автомобилей.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39 Виды коррозионных разрушений. Удаление зон коррозии.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40 Основные причины разрушения кузовов в эксплуатации.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41 Методы и способы обеспечения работоспособности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42 Особенности и перечень работ текущего ремонта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43 Технологическая последовательность операций по антикоррозионной обработке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44 Карты антикоррозийной обработки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45 Общая структура технологического процесса ремонта кузовов.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46 Подготовка кузова к ремонту и применяемые материалы для этого.</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47 Восстановление элементов кузова и кабин различными видами сварки.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48 Восстановление постановкой дополнительной рем. Детали.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49 Восстановление поверхностей с помощью заполнителей.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50 Восстановление деталей правкой в холодном или нагретом состоянии.</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51 Восстановление пластмассовых деталей кузова.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52 Восстановление обивки кузова и сидений.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53 Ремонт петель и замков (дверей, капота).</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lastRenderedPageBreak/>
        <w:t>54 Ремонт пневматических дверных механизмом автобусов.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55 Ремонт стеклоподъёмников.</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56 Ремонт поручней и тамбурных стоек.</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57 Ремонт салазок сидений.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58 Виды декоративных покрытий.</w:t>
      </w:r>
    </w:p>
    <w:p w:rsidR="00DA1F4D" w:rsidRPr="00DA1F4D" w:rsidRDefault="00DA1F4D" w:rsidP="00DA1F4D">
      <w:pPr>
        <w:spacing w:after="0" w:line="240" w:lineRule="auto"/>
        <w:jc w:val="both"/>
        <w:rPr>
          <w:rFonts w:ascii="Times New Roman" w:eastAsia="Times New Roman" w:hAnsi="Times New Roman" w:cs="Times New Roman"/>
          <w:sz w:val="24"/>
          <w:szCs w:val="24"/>
        </w:rPr>
      </w:pPr>
      <w:r w:rsidRPr="00DA1F4D">
        <w:rPr>
          <w:rFonts w:ascii="Times New Roman" w:eastAsia="Times New Roman" w:hAnsi="Times New Roman" w:cs="Times New Roman"/>
          <w:sz w:val="24"/>
          <w:szCs w:val="24"/>
        </w:rPr>
        <w:t>59 Основные операции процесса нанесения покрытий.</w:t>
      </w:r>
    </w:p>
    <w:p w:rsidR="00CE3671" w:rsidRPr="00DD6CE2" w:rsidRDefault="00DA1F4D" w:rsidP="00DA1F4D">
      <w:pPr>
        <w:spacing w:after="0" w:line="240" w:lineRule="auto"/>
        <w:jc w:val="both"/>
        <w:rPr>
          <w:rFonts w:ascii="Times New Roman" w:hAnsi="Times New Roman" w:cs="Times New Roman"/>
          <w:snapToGrid w:val="0"/>
          <w:sz w:val="24"/>
          <w:szCs w:val="24"/>
        </w:rPr>
      </w:pPr>
      <w:r w:rsidRPr="00DA1F4D">
        <w:rPr>
          <w:rFonts w:ascii="Times New Roman" w:eastAsia="Times New Roman" w:hAnsi="Times New Roman" w:cs="Times New Roman"/>
          <w:sz w:val="24"/>
          <w:szCs w:val="24"/>
        </w:rPr>
        <w:t>60 Технические условия и технические требования на ремонт.</w:t>
      </w:r>
    </w:p>
    <w:p w:rsidR="00DA1F4D" w:rsidRDefault="00DA1F4D" w:rsidP="002F0BFF">
      <w:pPr>
        <w:pStyle w:val="1"/>
      </w:pPr>
    </w:p>
    <w:p w:rsidR="00FC4E2E" w:rsidRPr="00DD6CE2" w:rsidRDefault="00FC4E2E" w:rsidP="002F0BFF">
      <w:pPr>
        <w:pStyle w:val="1"/>
      </w:pPr>
      <w:bookmarkStart w:id="29" w:name="_Toc492477368"/>
      <w:r w:rsidRPr="00DD6CE2">
        <w:t>Подготовка к экзаменам и зачетам</w:t>
      </w:r>
      <w:bookmarkEnd w:id="29"/>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w:t>
      </w:r>
      <w:r w:rsidR="008C4DB6">
        <w:rPr>
          <w:rFonts w:ascii="Times New Roman" w:hAnsi="Times New Roman" w:cs="Times New Roman"/>
          <w:sz w:val="24"/>
          <w:szCs w:val="24"/>
        </w:rPr>
        <w:t xml:space="preserve"> </w:t>
      </w:r>
      <w:r w:rsidRPr="00DD6CE2">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w:t>
      </w:r>
      <w:proofErr w:type="gramStart"/>
      <w:r w:rsidRPr="00DD6CE2">
        <w:rPr>
          <w:rFonts w:ascii="Times New Roman" w:hAnsi="Times New Roman" w:cs="Times New Roman"/>
          <w:sz w:val="24"/>
          <w:szCs w:val="24"/>
        </w:rPr>
        <w:t>во время</w:t>
      </w:r>
      <w:proofErr w:type="gramEnd"/>
      <w:r w:rsidRPr="00DD6CE2">
        <w:rPr>
          <w:rFonts w:ascii="Times New Roman" w:hAnsi="Times New Roman" w:cs="Times New Roman"/>
          <w:sz w:val="24"/>
          <w:szCs w:val="24"/>
        </w:rPr>
        <w:t xml:space="preserve">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A2491A" w:rsidRPr="00DD6CE2" w:rsidRDefault="00A2491A" w:rsidP="002F0BFF">
      <w:pPr>
        <w:pStyle w:val="1"/>
      </w:pPr>
      <w:bookmarkStart w:id="30" w:name="_Toc492477369"/>
      <w:r w:rsidRPr="00DD6CE2">
        <w:t>Учебно-методическое обеспечение дисциплины</w:t>
      </w:r>
      <w:bookmarkEnd w:id="30"/>
    </w:p>
    <w:p w:rsidR="00A2491A" w:rsidRPr="00DD6CE2" w:rsidRDefault="00A2491A" w:rsidP="004D6DBA">
      <w:pPr>
        <w:pStyle w:val="ReportMain"/>
        <w:keepNext/>
        <w:suppressAutoHyphens/>
        <w:ind w:firstLine="709"/>
        <w:jc w:val="both"/>
        <w:outlineLvl w:val="1"/>
        <w:rPr>
          <w:b/>
          <w:szCs w:val="24"/>
        </w:rPr>
      </w:pPr>
    </w:p>
    <w:p w:rsidR="00DA1F4D" w:rsidRDefault="00DA1F4D" w:rsidP="00DA1F4D">
      <w:pPr>
        <w:pStyle w:val="ReportMain"/>
        <w:keepNext/>
        <w:suppressAutoHyphens/>
        <w:spacing w:before="360" w:after="360"/>
        <w:ind w:firstLine="709"/>
        <w:jc w:val="both"/>
        <w:outlineLvl w:val="1"/>
        <w:rPr>
          <w:b/>
        </w:rPr>
      </w:pPr>
      <w:bookmarkStart w:id="31" w:name="_Toc492477370"/>
      <w:r>
        <w:rPr>
          <w:b/>
        </w:rPr>
        <w:t>Основная литература</w:t>
      </w:r>
      <w:bookmarkEnd w:id="31"/>
    </w:p>
    <w:p w:rsidR="00DA1F4D" w:rsidRPr="00C12676" w:rsidRDefault="00DA1F4D" w:rsidP="00DA1F4D">
      <w:pPr>
        <w:ind w:firstLine="708"/>
        <w:rPr>
          <w:rFonts w:ascii="Times New Roman" w:hAnsi="Times New Roman" w:cs="Times New Roman"/>
          <w:sz w:val="24"/>
          <w:szCs w:val="24"/>
        </w:rPr>
      </w:pPr>
      <w:r>
        <w:rPr>
          <w:rFonts w:ascii="Times New Roman" w:hAnsi="Times New Roman" w:cs="Times New Roman"/>
          <w:bCs/>
          <w:sz w:val="24"/>
          <w:szCs w:val="24"/>
        </w:rPr>
        <w:t xml:space="preserve">1. </w:t>
      </w:r>
      <w:r w:rsidRPr="00C12676">
        <w:rPr>
          <w:rFonts w:ascii="Times New Roman" w:hAnsi="Times New Roman" w:cs="Times New Roman"/>
          <w:bCs/>
          <w:sz w:val="24"/>
          <w:szCs w:val="24"/>
        </w:rPr>
        <w:t>Вахламов, В.К.</w:t>
      </w:r>
      <w:r w:rsidRPr="00C12676">
        <w:rPr>
          <w:rFonts w:ascii="Times New Roman" w:hAnsi="Times New Roman" w:cs="Times New Roman"/>
          <w:sz w:val="24"/>
          <w:szCs w:val="24"/>
        </w:rPr>
        <w:t xml:space="preserve"> </w:t>
      </w:r>
      <w:r w:rsidRPr="00C12676">
        <w:rPr>
          <w:rFonts w:ascii="Times New Roman" w:hAnsi="Times New Roman" w:cs="Times New Roman"/>
          <w:bCs/>
          <w:sz w:val="24"/>
          <w:szCs w:val="24"/>
        </w:rPr>
        <w:t>Автомобили: Конструкция и эксплуатационные свойства</w:t>
      </w:r>
      <w:r w:rsidRPr="00C12676">
        <w:rPr>
          <w:rStyle w:val="apple-converted-space"/>
          <w:color w:val="000000"/>
          <w:szCs w:val="24"/>
        </w:rPr>
        <w:t> </w:t>
      </w:r>
      <w:r w:rsidRPr="00C12676">
        <w:rPr>
          <w:rFonts w:ascii="Times New Roman" w:hAnsi="Times New Roman" w:cs="Times New Roman"/>
          <w:sz w:val="24"/>
          <w:szCs w:val="24"/>
        </w:rPr>
        <w:t>[Текст</w:t>
      </w:r>
      <w:proofErr w:type="gramStart"/>
      <w:r w:rsidRPr="00C12676">
        <w:rPr>
          <w:rFonts w:ascii="Times New Roman" w:hAnsi="Times New Roman" w:cs="Times New Roman"/>
          <w:sz w:val="24"/>
          <w:szCs w:val="24"/>
        </w:rPr>
        <w:t>] :</w:t>
      </w:r>
      <w:proofErr w:type="gramEnd"/>
      <w:r w:rsidRPr="00C12676">
        <w:rPr>
          <w:rFonts w:ascii="Times New Roman" w:hAnsi="Times New Roman" w:cs="Times New Roman"/>
          <w:sz w:val="24"/>
          <w:szCs w:val="24"/>
        </w:rPr>
        <w:t xml:space="preserve"> учеб. пособие / В.К. Вахламов. - </w:t>
      </w:r>
      <w:proofErr w:type="gramStart"/>
      <w:r w:rsidRPr="00C12676">
        <w:rPr>
          <w:rFonts w:ascii="Times New Roman" w:hAnsi="Times New Roman" w:cs="Times New Roman"/>
          <w:sz w:val="24"/>
          <w:szCs w:val="24"/>
        </w:rPr>
        <w:t>М. :</w:t>
      </w:r>
      <w:proofErr w:type="gramEnd"/>
      <w:r w:rsidRPr="00C12676">
        <w:rPr>
          <w:rFonts w:ascii="Times New Roman" w:hAnsi="Times New Roman" w:cs="Times New Roman"/>
          <w:sz w:val="24"/>
          <w:szCs w:val="24"/>
        </w:rPr>
        <w:t xml:space="preserve"> Издательский центр "Академия", 2009. - 480 с. - (Высшее профессиональное образование). - Библиогр.: с. 475 - ISBN 978-5-7695-4202-2.</w:t>
      </w:r>
    </w:p>
    <w:p w:rsidR="00DA1F4D" w:rsidRPr="00C12676" w:rsidRDefault="00DA1F4D" w:rsidP="00DA1F4D">
      <w:pPr>
        <w:ind w:firstLine="708"/>
        <w:rPr>
          <w:rFonts w:ascii="Times New Roman" w:hAnsi="Times New Roman" w:cs="Times New Roman"/>
          <w:bCs/>
          <w:sz w:val="24"/>
          <w:szCs w:val="24"/>
        </w:rPr>
      </w:pPr>
      <w:r>
        <w:rPr>
          <w:rFonts w:ascii="Times New Roman" w:hAnsi="Times New Roman" w:cs="Times New Roman"/>
          <w:bCs/>
          <w:sz w:val="24"/>
          <w:szCs w:val="24"/>
        </w:rPr>
        <w:t xml:space="preserve">2. </w:t>
      </w:r>
      <w:proofErr w:type="spellStart"/>
      <w:r w:rsidRPr="00C12676">
        <w:rPr>
          <w:rFonts w:ascii="Times New Roman" w:hAnsi="Times New Roman" w:cs="Times New Roman"/>
          <w:bCs/>
          <w:sz w:val="24"/>
          <w:szCs w:val="24"/>
        </w:rPr>
        <w:t>Доронкин</w:t>
      </w:r>
      <w:proofErr w:type="spellEnd"/>
      <w:r w:rsidRPr="00C12676">
        <w:rPr>
          <w:rFonts w:ascii="Times New Roman" w:hAnsi="Times New Roman" w:cs="Times New Roman"/>
          <w:bCs/>
          <w:sz w:val="24"/>
          <w:szCs w:val="24"/>
        </w:rPr>
        <w:t>, В.Г. Ремонт автомобильных кузовов: окраска [Текст</w:t>
      </w:r>
      <w:proofErr w:type="gramStart"/>
      <w:r w:rsidRPr="00C12676">
        <w:rPr>
          <w:rFonts w:ascii="Times New Roman" w:hAnsi="Times New Roman" w:cs="Times New Roman"/>
          <w:bCs/>
          <w:sz w:val="24"/>
          <w:szCs w:val="24"/>
        </w:rPr>
        <w:t>] :</w:t>
      </w:r>
      <w:proofErr w:type="gramEnd"/>
      <w:r w:rsidRPr="00C12676">
        <w:rPr>
          <w:rFonts w:ascii="Times New Roman" w:hAnsi="Times New Roman" w:cs="Times New Roman"/>
          <w:bCs/>
          <w:sz w:val="24"/>
          <w:szCs w:val="24"/>
        </w:rPr>
        <w:t xml:space="preserve"> учеб. пособие / В.Г. </w:t>
      </w:r>
      <w:proofErr w:type="spellStart"/>
      <w:r w:rsidRPr="00C12676">
        <w:rPr>
          <w:rFonts w:ascii="Times New Roman" w:hAnsi="Times New Roman" w:cs="Times New Roman"/>
          <w:bCs/>
          <w:sz w:val="24"/>
          <w:szCs w:val="24"/>
        </w:rPr>
        <w:t>Доронкин</w:t>
      </w:r>
      <w:proofErr w:type="spellEnd"/>
      <w:r w:rsidRPr="00C12676">
        <w:rPr>
          <w:rFonts w:ascii="Times New Roman" w:hAnsi="Times New Roman" w:cs="Times New Roman"/>
          <w:bCs/>
          <w:sz w:val="24"/>
          <w:szCs w:val="24"/>
        </w:rPr>
        <w:t xml:space="preserve"> . - </w:t>
      </w:r>
      <w:proofErr w:type="gramStart"/>
      <w:r w:rsidRPr="00C12676">
        <w:rPr>
          <w:rFonts w:ascii="Times New Roman" w:hAnsi="Times New Roman" w:cs="Times New Roman"/>
          <w:bCs/>
          <w:sz w:val="24"/>
          <w:szCs w:val="24"/>
        </w:rPr>
        <w:t>М. :</w:t>
      </w:r>
      <w:proofErr w:type="gramEnd"/>
      <w:r w:rsidRPr="00C12676">
        <w:rPr>
          <w:rFonts w:ascii="Times New Roman" w:hAnsi="Times New Roman" w:cs="Times New Roman"/>
          <w:bCs/>
          <w:sz w:val="24"/>
          <w:szCs w:val="24"/>
        </w:rPr>
        <w:t xml:space="preserve"> Академкнига, 2011. - 64 с. - Библиогр.: с. 63. - ISBN 978-5-7695-6793-3.</w:t>
      </w:r>
    </w:p>
    <w:p w:rsidR="00DA1F4D" w:rsidRDefault="00DA1F4D" w:rsidP="00DA1F4D">
      <w:pPr>
        <w:pStyle w:val="ReportMain"/>
        <w:keepNext/>
        <w:suppressAutoHyphens/>
        <w:spacing w:before="360" w:after="360"/>
        <w:ind w:firstLine="709"/>
        <w:jc w:val="both"/>
        <w:outlineLvl w:val="1"/>
        <w:rPr>
          <w:b/>
        </w:rPr>
      </w:pPr>
      <w:bookmarkStart w:id="32" w:name="_Toc492477371"/>
      <w:r>
        <w:rPr>
          <w:b/>
        </w:rPr>
        <w:t>Дополнительная литература</w:t>
      </w:r>
      <w:bookmarkEnd w:id="32"/>
    </w:p>
    <w:p w:rsidR="00DA1F4D" w:rsidRPr="00C12676" w:rsidRDefault="00DA1F4D" w:rsidP="00DA1F4D">
      <w:pPr>
        <w:ind w:firstLine="708"/>
        <w:rPr>
          <w:rFonts w:ascii="Times New Roman" w:hAnsi="Times New Roman" w:cs="Times New Roman"/>
          <w:b/>
          <w:sz w:val="24"/>
          <w:szCs w:val="24"/>
        </w:rPr>
      </w:pPr>
      <w:r>
        <w:rPr>
          <w:rFonts w:ascii="Times New Roman" w:hAnsi="Times New Roman" w:cs="Times New Roman"/>
          <w:sz w:val="24"/>
          <w:szCs w:val="24"/>
        </w:rPr>
        <w:t xml:space="preserve">1. </w:t>
      </w:r>
      <w:r w:rsidRPr="00C12676">
        <w:rPr>
          <w:rFonts w:ascii="Times New Roman" w:hAnsi="Times New Roman" w:cs="Times New Roman"/>
          <w:sz w:val="24"/>
          <w:szCs w:val="24"/>
        </w:rPr>
        <w:t xml:space="preserve">Портер, </w:t>
      </w:r>
      <w:proofErr w:type="spellStart"/>
      <w:r w:rsidRPr="00C12676">
        <w:rPr>
          <w:rFonts w:ascii="Times New Roman" w:hAnsi="Times New Roman" w:cs="Times New Roman"/>
          <w:sz w:val="24"/>
          <w:szCs w:val="24"/>
        </w:rPr>
        <w:t>Линдси</w:t>
      </w:r>
      <w:proofErr w:type="spellEnd"/>
      <w:r w:rsidRPr="00C12676">
        <w:rPr>
          <w:rFonts w:ascii="Times New Roman" w:hAnsi="Times New Roman" w:cs="Times New Roman"/>
          <w:sz w:val="24"/>
          <w:szCs w:val="24"/>
        </w:rPr>
        <w:t xml:space="preserve"> Автомобильные кузова [Текст</w:t>
      </w:r>
      <w:proofErr w:type="gramStart"/>
      <w:r w:rsidRPr="00C12676">
        <w:rPr>
          <w:rFonts w:ascii="Times New Roman" w:hAnsi="Times New Roman" w:cs="Times New Roman"/>
          <w:sz w:val="24"/>
          <w:szCs w:val="24"/>
        </w:rPr>
        <w:t>] :</w:t>
      </w:r>
      <w:proofErr w:type="gramEnd"/>
      <w:r w:rsidRPr="00C12676">
        <w:rPr>
          <w:rFonts w:ascii="Times New Roman" w:hAnsi="Times New Roman" w:cs="Times New Roman"/>
          <w:sz w:val="24"/>
          <w:szCs w:val="24"/>
        </w:rPr>
        <w:t xml:space="preserve"> руководство по ремонту / Л. Портер . - </w:t>
      </w:r>
      <w:proofErr w:type="spellStart"/>
      <w:r w:rsidRPr="00C12676">
        <w:rPr>
          <w:rFonts w:ascii="Times New Roman" w:hAnsi="Times New Roman" w:cs="Times New Roman"/>
          <w:sz w:val="24"/>
          <w:szCs w:val="24"/>
        </w:rPr>
        <w:t>CПб</w:t>
      </w:r>
      <w:proofErr w:type="spellEnd"/>
      <w:proofErr w:type="gramStart"/>
      <w:r w:rsidRPr="00C12676">
        <w:rPr>
          <w:rFonts w:ascii="Times New Roman" w:hAnsi="Times New Roman" w:cs="Times New Roman"/>
          <w:sz w:val="24"/>
          <w:szCs w:val="24"/>
        </w:rPr>
        <w:t>. :</w:t>
      </w:r>
      <w:proofErr w:type="gramEnd"/>
      <w:r w:rsidRPr="00C12676">
        <w:rPr>
          <w:rFonts w:ascii="Times New Roman" w:hAnsi="Times New Roman" w:cs="Times New Roman"/>
          <w:sz w:val="24"/>
          <w:szCs w:val="24"/>
        </w:rPr>
        <w:t xml:space="preserve"> </w:t>
      </w:r>
      <w:proofErr w:type="spellStart"/>
      <w:r w:rsidRPr="00C12676">
        <w:rPr>
          <w:rFonts w:ascii="Times New Roman" w:hAnsi="Times New Roman" w:cs="Times New Roman"/>
          <w:sz w:val="24"/>
          <w:szCs w:val="24"/>
        </w:rPr>
        <w:t>Алфамер</w:t>
      </w:r>
      <w:proofErr w:type="spellEnd"/>
      <w:r w:rsidRPr="00C12676">
        <w:rPr>
          <w:rFonts w:ascii="Times New Roman" w:hAnsi="Times New Roman" w:cs="Times New Roman"/>
          <w:sz w:val="24"/>
          <w:szCs w:val="24"/>
        </w:rPr>
        <w:t xml:space="preserve"> </w:t>
      </w:r>
      <w:proofErr w:type="spellStart"/>
      <w:r w:rsidRPr="00C12676">
        <w:rPr>
          <w:rFonts w:ascii="Times New Roman" w:hAnsi="Times New Roman" w:cs="Times New Roman"/>
          <w:sz w:val="24"/>
          <w:szCs w:val="24"/>
        </w:rPr>
        <w:t>Паблишинг</w:t>
      </w:r>
      <w:proofErr w:type="spellEnd"/>
      <w:r w:rsidRPr="00C12676">
        <w:rPr>
          <w:rFonts w:ascii="Times New Roman" w:hAnsi="Times New Roman" w:cs="Times New Roman"/>
          <w:sz w:val="24"/>
          <w:szCs w:val="24"/>
        </w:rPr>
        <w:t>, 2003. - 276 с. : ил.. - ISBN 5-93392-024-Х.</w:t>
      </w:r>
      <w:r w:rsidRPr="00C12676">
        <w:rPr>
          <w:rFonts w:ascii="Times New Roman" w:hAnsi="Times New Roman" w:cs="Times New Roman"/>
          <w:b/>
          <w:sz w:val="24"/>
          <w:szCs w:val="24"/>
        </w:rPr>
        <w:t xml:space="preserve"> </w:t>
      </w:r>
    </w:p>
    <w:p w:rsidR="00DA1F4D" w:rsidRPr="00C12676" w:rsidRDefault="00DA1F4D" w:rsidP="00DA1F4D">
      <w:pPr>
        <w:ind w:firstLine="708"/>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C12676">
        <w:rPr>
          <w:rFonts w:ascii="Times New Roman" w:hAnsi="Times New Roman" w:cs="Times New Roman"/>
          <w:sz w:val="24"/>
          <w:szCs w:val="24"/>
        </w:rPr>
        <w:t>Чумаченко ,</w:t>
      </w:r>
      <w:proofErr w:type="gramEnd"/>
      <w:r w:rsidRPr="00C12676">
        <w:rPr>
          <w:rFonts w:ascii="Times New Roman" w:hAnsi="Times New Roman" w:cs="Times New Roman"/>
          <w:sz w:val="24"/>
          <w:szCs w:val="24"/>
        </w:rPr>
        <w:t xml:space="preserve"> Ю.Т. Кузовные работы. Легковой автомобиль [Текст</w:t>
      </w:r>
      <w:proofErr w:type="gramStart"/>
      <w:r w:rsidRPr="00C12676">
        <w:rPr>
          <w:rFonts w:ascii="Times New Roman" w:hAnsi="Times New Roman" w:cs="Times New Roman"/>
          <w:sz w:val="24"/>
          <w:szCs w:val="24"/>
        </w:rPr>
        <w:t>] :</w:t>
      </w:r>
      <w:proofErr w:type="gramEnd"/>
      <w:r w:rsidRPr="00C12676">
        <w:rPr>
          <w:rFonts w:ascii="Times New Roman" w:hAnsi="Times New Roman" w:cs="Times New Roman"/>
          <w:sz w:val="24"/>
          <w:szCs w:val="24"/>
        </w:rPr>
        <w:t xml:space="preserve"> учеб. пособие / </w:t>
      </w:r>
      <w:proofErr w:type="spellStart"/>
      <w:r w:rsidRPr="00C12676">
        <w:rPr>
          <w:rFonts w:ascii="Times New Roman" w:hAnsi="Times New Roman" w:cs="Times New Roman"/>
          <w:sz w:val="24"/>
          <w:szCs w:val="24"/>
        </w:rPr>
        <w:t>Ю.Т.Чумаченко</w:t>
      </w:r>
      <w:proofErr w:type="spellEnd"/>
      <w:r w:rsidRPr="00C12676">
        <w:rPr>
          <w:rFonts w:ascii="Times New Roman" w:hAnsi="Times New Roman" w:cs="Times New Roman"/>
          <w:sz w:val="24"/>
          <w:szCs w:val="24"/>
        </w:rPr>
        <w:t xml:space="preserve">, </w:t>
      </w:r>
      <w:proofErr w:type="spellStart"/>
      <w:r w:rsidRPr="00C12676">
        <w:rPr>
          <w:rFonts w:ascii="Times New Roman" w:hAnsi="Times New Roman" w:cs="Times New Roman"/>
          <w:sz w:val="24"/>
          <w:szCs w:val="24"/>
        </w:rPr>
        <w:t>А.А.Федорченко</w:t>
      </w:r>
      <w:proofErr w:type="spellEnd"/>
      <w:r w:rsidRPr="00C12676">
        <w:rPr>
          <w:rFonts w:ascii="Times New Roman" w:hAnsi="Times New Roman" w:cs="Times New Roman"/>
          <w:sz w:val="24"/>
          <w:szCs w:val="24"/>
        </w:rPr>
        <w:t>.- 2-е изд., доп., перераб . - Ростов-на-</w:t>
      </w:r>
      <w:proofErr w:type="gramStart"/>
      <w:r w:rsidRPr="00C12676">
        <w:rPr>
          <w:rFonts w:ascii="Times New Roman" w:hAnsi="Times New Roman" w:cs="Times New Roman"/>
          <w:sz w:val="24"/>
          <w:szCs w:val="24"/>
        </w:rPr>
        <w:t>Дону :</w:t>
      </w:r>
      <w:proofErr w:type="gramEnd"/>
      <w:r w:rsidRPr="00C12676">
        <w:rPr>
          <w:rFonts w:ascii="Times New Roman" w:hAnsi="Times New Roman" w:cs="Times New Roman"/>
          <w:sz w:val="24"/>
          <w:szCs w:val="24"/>
        </w:rPr>
        <w:t xml:space="preserve"> Фен</w:t>
      </w:r>
      <w:r>
        <w:rPr>
          <w:rFonts w:ascii="Times New Roman" w:hAnsi="Times New Roman" w:cs="Times New Roman"/>
          <w:sz w:val="24"/>
          <w:szCs w:val="24"/>
        </w:rPr>
        <w:t>икс</w:t>
      </w:r>
      <w:r w:rsidRPr="00C12676">
        <w:rPr>
          <w:rFonts w:ascii="Times New Roman" w:hAnsi="Times New Roman" w:cs="Times New Roman"/>
          <w:sz w:val="24"/>
          <w:szCs w:val="24"/>
        </w:rPr>
        <w:t>: Московские учеб</w:t>
      </w:r>
      <w:r>
        <w:rPr>
          <w:rFonts w:ascii="Times New Roman" w:hAnsi="Times New Roman" w:cs="Times New Roman"/>
          <w:sz w:val="24"/>
          <w:szCs w:val="24"/>
        </w:rPr>
        <w:t>ники, 2005. - 256 с..</w:t>
      </w:r>
      <w:r w:rsidRPr="00C12676">
        <w:rPr>
          <w:rFonts w:ascii="Times New Roman" w:hAnsi="Times New Roman" w:cs="Times New Roman"/>
          <w:sz w:val="24"/>
          <w:szCs w:val="24"/>
        </w:rPr>
        <w:t>. - Библиогр.: с.245-246 - ISBN 5-222-07338-6.</w:t>
      </w:r>
    </w:p>
    <w:p w:rsidR="00DA1F4D" w:rsidRDefault="00DA1F4D" w:rsidP="00DA1F4D">
      <w:pPr>
        <w:pStyle w:val="ReportMain"/>
        <w:keepNext/>
        <w:suppressAutoHyphens/>
        <w:spacing w:before="360" w:after="360"/>
        <w:ind w:firstLine="709"/>
        <w:jc w:val="both"/>
        <w:outlineLvl w:val="1"/>
        <w:rPr>
          <w:b/>
        </w:rPr>
      </w:pPr>
      <w:bookmarkStart w:id="33" w:name="_Toc492477372"/>
      <w:r>
        <w:rPr>
          <w:b/>
        </w:rPr>
        <w:t>Периодические издания</w:t>
      </w:r>
      <w:bookmarkEnd w:id="33"/>
    </w:p>
    <w:p w:rsidR="00DA1F4D" w:rsidRDefault="00DA1F4D" w:rsidP="00DA1F4D">
      <w:pPr>
        <w:pStyle w:val="ReportMain"/>
        <w:suppressAutoHyphens/>
        <w:ind w:firstLine="709"/>
        <w:jc w:val="both"/>
      </w:pPr>
      <w:r>
        <w:t xml:space="preserve">1. Автотранспортное предприятие: журн. / учредитель </w:t>
      </w:r>
      <w:r w:rsidRPr="00777262">
        <w:rPr>
          <w:color w:val="000000"/>
          <w:szCs w:val="24"/>
        </w:rPr>
        <w:t>ЗАО «НПП Транснавигация»</w:t>
      </w:r>
      <w:r w:rsidRPr="00777262">
        <w:rPr>
          <w:szCs w:val="24"/>
        </w:rPr>
        <w:t>.</w:t>
      </w:r>
    </w:p>
    <w:p w:rsidR="00DA1F4D" w:rsidRDefault="00DA1F4D" w:rsidP="00DA1F4D">
      <w:pPr>
        <w:pStyle w:val="ReportMain"/>
        <w:suppressAutoHyphens/>
        <w:ind w:firstLine="709"/>
        <w:jc w:val="both"/>
      </w:pPr>
      <w:r>
        <w:t xml:space="preserve">2. </w:t>
      </w:r>
      <w:r>
        <w:rPr>
          <w:rFonts w:eastAsia="Calibri"/>
          <w:szCs w:val="24"/>
        </w:rPr>
        <w:t>Грузовое и пассажирское автохозяйство</w:t>
      </w:r>
      <w:r>
        <w:t>: журн. / учредитель издательский дом Панорама.</w:t>
      </w:r>
    </w:p>
    <w:p w:rsidR="00DA1F4D" w:rsidRDefault="00DA1F4D" w:rsidP="00DA1F4D">
      <w:pPr>
        <w:pStyle w:val="ReportMain"/>
        <w:suppressAutoHyphens/>
        <w:ind w:firstLine="709"/>
        <w:jc w:val="both"/>
      </w:pPr>
      <w:r w:rsidRPr="00777262">
        <w:rPr>
          <w:bCs/>
          <w:szCs w:val="24"/>
        </w:rPr>
        <w:t>3. Грузовик: транспортный комплекс, спецтехника</w:t>
      </w:r>
      <w:r w:rsidRPr="00777262">
        <w:rPr>
          <w:szCs w:val="24"/>
        </w:rPr>
        <w:t xml:space="preserve">: журн. / </w:t>
      </w:r>
      <w:r w:rsidRPr="00777262">
        <w:t>Издательство "Инновационное машиностроение"</w:t>
      </w:r>
      <w:r>
        <w:t>.</w:t>
      </w:r>
    </w:p>
    <w:p w:rsidR="00DA1F4D" w:rsidRDefault="00DA1F4D" w:rsidP="00DA1F4D">
      <w:pPr>
        <w:pStyle w:val="ReportMain"/>
        <w:keepNext/>
        <w:suppressAutoHyphens/>
        <w:spacing w:before="360" w:after="360"/>
        <w:ind w:firstLine="709"/>
        <w:jc w:val="both"/>
        <w:outlineLvl w:val="1"/>
        <w:rPr>
          <w:b/>
        </w:rPr>
      </w:pPr>
      <w:bookmarkStart w:id="34" w:name="_Toc492477373"/>
      <w:r>
        <w:rPr>
          <w:b/>
        </w:rPr>
        <w:t>Интернет-ресурсы</w:t>
      </w:r>
      <w:bookmarkEnd w:id="34"/>
    </w:p>
    <w:p w:rsidR="00DA1F4D" w:rsidRPr="00DA1F4D" w:rsidRDefault="00DA1F4D" w:rsidP="00DA1F4D">
      <w:pPr>
        <w:pStyle w:val="a7"/>
        <w:suppressLineNumbers/>
        <w:ind w:firstLine="709"/>
        <w:jc w:val="both"/>
        <w:rPr>
          <w:rFonts w:ascii="Times New Roman" w:hAnsi="Times New Roman" w:cs="Times New Roman"/>
          <w:sz w:val="24"/>
          <w:szCs w:val="24"/>
        </w:rPr>
      </w:pPr>
      <w:r w:rsidRPr="00DA1F4D">
        <w:rPr>
          <w:rFonts w:ascii="Times New Roman" w:hAnsi="Times New Roman" w:cs="Times New Roman"/>
          <w:sz w:val="24"/>
          <w:szCs w:val="24"/>
        </w:rPr>
        <w:t xml:space="preserve">Библиотека нормативов </w:t>
      </w:r>
      <w:proofErr w:type="spellStart"/>
      <w:r w:rsidRPr="00DA1F4D">
        <w:rPr>
          <w:rFonts w:ascii="Times New Roman" w:hAnsi="Times New Roman" w:cs="Times New Roman"/>
          <w:sz w:val="24"/>
          <w:szCs w:val="24"/>
          <w:lang w:val="en-US"/>
        </w:rPr>
        <w:t>NormaCS</w:t>
      </w:r>
      <w:proofErr w:type="spellEnd"/>
      <w:r w:rsidRPr="00DA1F4D">
        <w:rPr>
          <w:rFonts w:ascii="Times New Roman" w:hAnsi="Times New Roman" w:cs="Times New Roman"/>
          <w:sz w:val="24"/>
          <w:szCs w:val="24"/>
        </w:rPr>
        <w:t xml:space="preserve">. Каталог документов 2004-2011. Режим доступа: </w:t>
      </w:r>
      <w:hyperlink r:id="rId10" w:history="1">
        <w:r w:rsidRPr="00DA1F4D">
          <w:rPr>
            <w:rStyle w:val="aa"/>
            <w:rFonts w:ascii="Times New Roman" w:eastAsiaTheme="majorEastAsia" w:hAnsi="Times New Roman" w:cs="Times New Roman"/>
            <w:sz w:val="24"/>
            <w:szCs w:val="24"/>
          </w:rPr>
          <w:t>http://www.normacs.ru/Doclist/folder/11661.html</w:t>
        </w:r>
      </w:hyperlink>
      <w:r w:rsidRPr="00DA1F4D">
        <w:rPr>
          <w:rFonts w:ascii="Times New Roman" w:hAnsi="Times New Roman" w:cs="Times New Roman"/>
          <w:sz w:val="24"/>
          <w:szCs w:val="24"/>
        </w:rPr>
        <w:t xml:space="preserve"> </w:t>
      </w:r>
    </w:p>
    <w:p w:rsidR="00DA1F4D" w:rsidRPr="00DA1F4D" w:rsidRDefault="00DA1F4D" w:rsidP="00DA1F4D">
      <w:pPr>
        <w:pStyle w:val="ReportMain"/>
        <w:keepNext/>
        <w:suppressAutoHyphens/>
        <w:spacing w:before="360" w:after="360"/>
        <w:ind w:firstLine="709"/>
        <w:jc w:val="both"/>
        <w:outlineLvl w:val="1"/>
        <w:rPr>
          <w:b/>
          <w:szCs w:val="24"/>
        </w:rPr>
      </w:pPr>
      <w:bookmarkStart w:id="35" w:name="_Toc492477374"/>
      <w:r w:rsidRPr="00DA1F4D">
        <w:rPr>
          <w:b/>
          <w:szCs w:val="24"/>
        </w:rPr>
        <w:t>Методические указания к практическим занятиям</w:t>
      </w:r>
      <w:bookmarkEnd w:id="35"/>
    </w:p>
    <w:p w:rsidR="00DA1F4D" w:rsidRPr="00DA1F4D" w:rsidRDefault="00DA1F4D" w:rsidP="00DA1F4D">
      <w:pPr>
        <w:pStyle w:val="a7"/>
        <w:suppressLineNumbers/>
        <w:ind w:firstLine="709"/>
        <w:jc w:val="both"/>
        <w:rPr>
          <w:rFonts w:ascii="Times New Roman" w:hAnsi="Times New Roman" w:cs="Times New Roman"/>
          <w:sz w:val="24"/>
          <w:szCs w:val="24"/>
        </w:rPr>
      </w:pPr>
      <w:proofErr w:type="spellStart"/>
      <w:r w:rsidRPr="00DA1F4D">
        <w:rPr>
          <w:rFonts w:ascii="Times New Roman" w:hAnsi="Times New Roman" w:cs="Times New Roman"/>
          <w:sz w:val="24"/>
          <w:szCs w:val="24"/>
        </w:rPr>
        <w:t>Раднатаров</w:t>
      </w:r>
      <w:proofErr w:type="spellEnd"/>
      <w:r w:rsidRPr="00DA1F4D">
        <w:rPr>
          <w:rFonts w:ascii="Times New Roman" w:hAnsi="Times New Roman" w:cs="Times New Roman"/>
          <w:sz w:val="24"/>
          <w:szCs w:val="24"/>
        </w:rPr>
        <w:t xml:space="preserve">, В.Ц. Техническое обслуживание и текущий ремонт кузовов автомобилей: методические </w:t>
      </w:r>
      <w:proofErr w:type="gramStart"/>
      <w:r w:rsidRPr="00DA1F4D">
        <w:rPr>
          <w:rFonts w:ascii="Times New Roman" w:hAnsi="Times New Roman" w:cs="Times New Roman"/>
          <w:sz w:val="24"/>
          <w:szCs w:val="24"/>
        </w:rPr>
        <w:t>указания.-</w:t>
      </w:r>
      <w:proofErr w:type="gramEnd"/>
      <w:r w:rsidRPr="00DA1F4D">
        <w:rPr>
          <w:rFonts w:ascii="Times New Roman" w:hAnsi="Times New Roman" w:cs="Times New Roman"/>
          <w:sz w:val="24"/>
          <w:szCs w:val="24"/>
        </w:rPr>
        <w:t xml:space="preserve"> Улан-Удэ: ВСГТУ, 2006.-53с.</w:t>
      </w:r>
    </w:p>
    <w:p w:rsidR="002D3CBD" w:rsidRPr="00DD6CE2" w:rsidRDefault="002D3CBD" w:rsidP="00DA1F4D">
      <w:pPr>
        <w:pStyle w:val="ReportMain"/>
        <w:keepNext/>
        <w:suppressAutoHyphens/>
        <w:spacing w:before="360" w:after="360"/>
        <w:ind w:firstLine="709"/>
        <w:jc w:val="both"/>
        <w:outlineLvl w:val="1"/>
        <w:rPr>
          <w:szCs w:val="24"/>
        </w:rPr>
      </w:pPr>
    </w:p>
    <w:sectPr w:rsidR="002D3CBD"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0F" w:rsidRDefault="00C9690F" w:rsidP="00382D68">
      <w:pPr>
        <w:spacing w:after="0" w:line="240" w:lineRule="auto"/>
      </w:pPr>
      <w:r>
        <w:separator/>
      </w:r>
    </w:p>
  </w:endnote>
  <w:endnote w:type="continuationSeparator" w:id="0">
    <w:p w:rsidR="00C9690F" w:rsidRDefault="00C9690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FD22CE" w:rsidRDefault="00FD22CE" w:rsidP="002F0BFF">
        <w:pPr>
          <w:pStyle w:val="af1"/>
          <w:jc w:val="right"/>
        </w:pPr>
        <w:r>
          <w:fldChar w:fldCharType="begin"/>
        </w:r>
        <w:r>
          <w:instrText>PAGE   \* MERGEFORMAT</w:instrText>
        </w:r>
        <w:r>
          <w:fldChar w:fldCharType="separate"/>
        </w:r>
        <w:r w:rsidR="003B3397">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0F" w:rsidRDefault="00C9690F" w:rsidP="00382D68">
      <w:pPr>
        <w:spacing w:after="0" w:line="240" w:lineRule="auto"/>
      </w:pPr>
      <w:r>
        <w:separator/>
      </w:r>
    </w:p>
  </w:footnote>
  <w:footnote w:type="continuationSeparator" w:id="0">
    <w:p w:rsidR="00C9690F" w:rsidRDefault="00C9690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CE" w:rsidRDefault="00FD22CE"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C3"/>
    <w:rsid w:val="00001E5A"/>
    <w:rsid w:val="000418F8"/>
    <w:rsid w:val="00043963"/>
    <w:rsid w:val="00044D95"/>
    <w:rsid w:val="000452BA"/>
    <w:rsid w:val="00052F0A"/>
    <w:rsid w:val="00094B68"/>
    <w:rsid w:val="000A5198"/>
    <w:rsid w:val="000B2302"/>
    <w:rsid w:val="000B4BF4"/>
    <w:rsid w:val="001077F5"/>
    <w:rsid w:val="001326F5"/>
    <w:rsid w:val="001638D8"/>
    <w:rsid w:val="00165C39"/>
    <w:rsid w:val="00176DFE"/>
    <w:rsid w:val="00193B7F"/>
    <w:rsid w:val="001B07B2"/>
    <w:rsid w:val="001B1560"/>
    <w:rsid w:val="001B5AC3"/>
    <w:rsid w:val="001B7B1F"/>
    <w:rsid w:val="001C2EDC"/>
    <w:rsid w:val="002367EE"/>
    <w:rsid w:val="00237433"/>
    <w:rsid w:val="00273241"/>
    <w:rsid w:val="002771E8"/>
    <w:rsid w:val="00281B0F"/>
    <w:rsid w:val="00287936"/>
    <w:rsid w:val="002A2884"/>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B3397"/>
    <w:rsid w:val="003E3112"/>
    <w:rsid w:val="003F7E64"/>
    <w:rsid w:val="00406876"/>
    <w:rsid w:val="0041033D"/>
    <w:rsid w:val="00417F6A"/>
    <w:rsid w:val="00434C52"/>
    <w:rsid w:val="00447C2E"/>
    <w:rsid w:val="00463DDA"/>
    <w:rsid w:val="004A040B"/>
    <w:rsid w:val="004A15B0"/>
    <w:rsid w:val="004D2A86"/>
    <w:rsid w:val="004D3AD2"/>
    <w:rsid w:val="004D6DBA"/>
    <w:rsid w:val="004E1D33"/>
    <w:rsid w:val="00502CFF"/>
    <w:rsid w:val="00523782"/>
    <w:rsid w:val="00534780"/>
    <w:rsid w:val="00550D54"/>
    <w:rsid w:val="00551E02"/>
    <w:rsid w:val="005608CC"/>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4DB6"/>
    <w:rsid w:val="008C5D59"/>
    <w:rsid w:val="008E500C"/>
    <w:rsid w:val="008E6D44"/>
    <w:rsid w:val="00984C45"/>
    <w:rsid w:val="0099386B"/>
    <w:rsid w:val="00993C38"/>
    <w:rsid w:val="009A13EA"/>
    <w:rsid w:val="009E0E67"/>
    <w:rsid w:val="00A10960"/>
    <w:rsid w:val="00A176C8"/>
    <w:rsid w:val="00A2491A"/>
    <w:rsid w:val="00A307B1"/>
    <w:rsid w:val="00AB73B7"/>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9690F"/>
    <w:rsid w:val="00CA2A51"/>
    <w:rsid w:val="00CE3671"/>
    <w:rsid w:val="00CF2622"/>
    <w:rsid w:val="00CF5CBF"/>
    <w:rsid w:val="00D00459"/>
    <w:rsid w:val="00D45A94"/>
    <w:rsid w:val="00D63A95"/>
    <w:rsid w:val="00D65C5D"/>
    <w:rsid w:val="00D676ED"/>
    <w:rsid w:val="00D9136F"/>
    <w:rsid w:val="00D9558E"/>
    <w:rsid w:val="00DA1F4D"/>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D22CE"/>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DADF37-5698-4079-B05C-4693DF66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918297046">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38872183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27848490">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rmacs.ru/Doclist/folder/11661.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D7E4-0FC8-4C41-881C-D5393877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8773</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Александр</cp:lastModifiedBy>
  <cp:revision>13</cp:revision>
  <cp:lastPrinted>2016-11-06T13:50:00Z</cp:lastPrinted>
  <dcterms:created xsi:type="dcterms:W3CDTF">2017-09-06T05:48:00Z</dcterms:created>
  <dcterms:modified xsi:type="dcterms:W3CDTF">2019-10-25T10:28:00Z</dcterms:modified>
</cp:coreProperties>
</file>