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01" w:rsidRPr="00075D01" w:rsidRDefault="00075D01" w:rsidP="00075D01">
      <w:pPr>
        <w:spacing w:after="200" w:line="276" w:lineRule="auto"/>
        <w:rPr>
          <w:rFonts w:eastAsiaTheme="minorEastAsia"/>
          <w:lang w:val="en-US" w:bidi="en-US"/>
        </w:rPr>
      </w:pPr>
    </w:p>
    <w:p w:rsidR="00075D01" w:rsidRPr="00075D01" w:rsidRDefault="00A033FC" w:rsidP="00075D0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Минобрнауки РФ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D01">
        <w:rPr>
          <w:rFonts w:ascii="Times New Roman" w:eastAsia="Calibri" w:hAnsi="Times New Roman" w:cs="Times New Roman"/>
          <w:sz w:val="28"/>
          <w:szCs w:val="28"/>
        </w:rPr>
        <w:t>Бузулукский</w:t>
      </w:r>
      <w:proofErr w:type="spellEnd"/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гуманитарно-технологический институт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>(филиал) федерального государственного бюджетного образовательного учреждения высшего образования -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«Оренбургский государственный университет» 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>Кафедра экономических и учетных дисциплин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caps/>
          <w:sz w:val="28"/>
          <w:szCs w:val="28"/>
        </w:rPr>
        <w:t>К.А. М</w:t>
      </w:r>
      <w:r w:rsidRPr="00075D01">
        <w:rPr>
          <w:rFonts w:ascii="Times New Roman" w:eastAsia="Calibri" w:hAnsi="Times New Roman" w:cs="Times New Roman"/>
          <w:sz w:val="28"/>
          <w:szCs w:val="28"/>
        </w:rPr>
        <w:t>иннибаева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Комплексный экономический анализ хозяйственной деятельности</w:t>
      </w: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>по освоению дисциплины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075D01" w:rsidRPr="00075D01" w:rsidRDefault="00075D01" w:rsidP="00075D0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Миннибаева, К.А. </w:t>
      </w:r>
    </w:p>
    <w:p w:rsidR="00075D01" w:rsidRPr="00075D01" w:rsidRDefault="00075D01" w:rsidP="00075D0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экономический анализ хозяйственной деятельности: методические указания по освоению дисциплины / К.А.  Миннибаева; </w:t>
      </w:r>
      <w:proofErr w:type="spellStart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гуманитарно-технолог. ин-т (филиал) ОГУ. - Бузулук: 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</w:t>
      </w:r>
      <w:r w:rsid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</w:t>
      </w:r>
      <w:r w:rsidR="0092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38.03.01 «Экономика» и включают рекомендации по освоению дисциплины </w:t>
      </w: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© Миннибаева К.А.,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075D01" w:rsidRPr="00075D01" w:rsidRDefault="00075D01" w:rsidP="00075D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© БГТИ (филиал) ОГУ,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75D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75D01" w:rsidRPr="00075D01" w:rsidRDefault="00075D01" w:rsidP="00075D0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75D01" w:rsidRPr="00075D01" w:rsidRDefault="00075D01" w:rsidP="00075D0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3"/>
        <w:tblW w:w="9648" w:type="dxa"/>
        <w:tblLayout w:type="fixed"/>
        <w:tblLook w:val="0000" w:firstRow="0" w:lastRow="0" w:firstColumn="0" w:lastColumn="0" w:noHBand="0" w:noVBand="0"/>
      </w:tblPr>
      <w:tblGrid>
        <w:gridCol w:w="9108"/>
        <w:gridCol w:w="540"/>
      </w:tblGrid>
      <w:tr w:rsidR="00075D01" w:rsidRPr="00075D0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</w:t>
            </w:r>
            <w:proofErr w:type="gramStart"/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A03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A03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075D01" w:rsidRPr="00075D01" w:rsidRDefault="00075D01" w:rsidP="0007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75D01" w:rsidRPr="00075D01" w:rsidTr="00A033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Образовательные технологии…...……………………..................................</w:t>
            </w:r>
          </w:p>
        </w:tc>
        <w:tc>
          <w:tcPr>
            <w:tcW w:w="540" w:type="dxa"/>
          </w:tcPr>
          <w:p w:rsidR="00075D01" w:rsidRPr="00075D01" w:rsidRDefault="00075D01" w:rsidP="0007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5D01" w:rsidRPr="00075D0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Самостоятельная работа студента …………… …………………………...</w:t>
            </w:r>
          </w:p>
        </w:tc>
        <w:tc>
          <w:tcPr>
            <w:tcW w:w="540" w:type="dxa"/>
          </w:tcPr>
          <w:p w:rsidR="00075D01" w:rsidRPr="00075D01" w:rsidRDefault="00A033FC" w:rsidP="0007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75D01" w:rsidRPr="00075D01" w:rsidTr="00A033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индивидуального творческого задания (реферата (эссе), доклада (статьи) на студенческую конференцию и к учебным занятиям…………………………………………</w:t>
            </w:r>
            <w:r w:rsidR="00A03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……………………………...</w:t>
            </w:r>
          </w:p>
        </w:tc>
        <w:tc>
          <w:tcPr>
            <w:tcW w:w="540" w:type="dxa"/>
          </w:tcPr>
          <w:p w:rsidR="00A033FC" w:rsidRDefault="00A033FC" w:rsidP="0007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3FC" w:rsidRDefault="00A033FC" w:rsidP="0007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D01" w:rsidRPr="00075D01" w:rsidRDefault="00075D01" w:rsidP="0007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75D01" w:rsidRPr="00075D0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Рекомендации по выполнению контрольной работы</w:t>
            </w:r>
          </w:p>
        </w:tc>
        <w:tc>
          <w:tcPr>
            <w:tcW w:w="540" w:type="dxa"/>
          </w:tcPr>
          <w:p w:rsidR="00075D01" w:rsidRPr="00075D01" w:rsidRDefault="00075D01" w:rsidP="0007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75D01" w:rsidRPr="00075D01" w:rsidTr="00A033F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Оценивание по дисциплине …………………………………………</w:t>
            </w:r>
            <w:proofErr w:type="gramStart"/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0" w:type="dxa"/>
          </w:tcPr>
          <w:p w:rsidR="00075D01" w:rsidRPr="00075D01" w:rsidRDefault="00075D01" w:rsidP="0007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33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75D01" w:rsidRPr="00075D0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</w:tcPr>
          <w:p w:rsidR="00075D01" w:rsidRPr="00075D01" w:rsidRDefault="00075D01" w:rsidP="00075D01">
            <w:pPr>
              <w:keepNext/>
              <w:outlineLvl w:val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Учебно-методическое обеспечение дисциплины……………………</w:t>
            </w:r>
            <w:proofErr w:type="gramStart"/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40" w:type="dxa"/>
          </w:tcPr>
          <w:p w:rsidR="00075D01" w:rsidRPr="00075D01" w:rsidRDefault="00075D01" w:rsidP="0007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D0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075D01" w:rsidRPr="00075D01" w:rsidRDefault="00075D01" w:rsidP="00075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Общие положения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дисциплины: 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финансово-хозяйственной деятельностью организаций.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совокупностью приемов и методов проведения анализа и диагностики хозяйственной деятельности организаций: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анализа объемов оказания услуг и продаж организаций;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интенсивности (эффективности) использования производственных и финансовых ресурсов предприятия и выявление резервов их использования: определения факторов, влияющих на эффективность деятельности организаций;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затрат на выпуск продукции, выполнение работ, оказание услуг;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анализа финансовых результатов деятельности организации и выявления резервов увеличения прибыли;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финансового состояния организации, эффективности инвестиционной деятельности;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применять методы факторного анализа для различных направлений деятельности организаций;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навыками разработки направлений </w:t>
      </w:r>
      <w:proofErr w:type="gramStart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 неиспользованных</w:t>
      </w:r>
      <w:proofErr w:type="gramEnd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резервов, внедрения современных экономических технологий при разработке решений в области управления финансово-хозяйственной деятельностью организаций.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 компетенции: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ОПК-2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осуществлять сбор, анализ и обработку данных, необходимых для решения профессиональных задач;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ПК-5 -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A033FC" w:rsidRDefault="00075D01" w:rsidP="00075D0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3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Образовательные технологии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основывается на использовании традиционных, инновационных и информационных образовательных технологий. Традиционные образовательные технологии представлены лекциями и семинарскими (практическими) занятиями. Инновационные образовательные технологии используются на основе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numPr>
          <w:ilvl w:val="1"/>
          <w:numId w:val="4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Лекции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left="112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 со списком учебников (учебных пособий), на основе которых будет прочитан курс.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Лекционный курс должен давать наибольший объем информации и обеспечивать более глубокое понимание учебных вопросов при значительно 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меньшей затрате времени, чем это требуется большинству студентов на самостоятельное изучение материала.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Практические (семинарские) занятия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(семинарские)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075D01" w:rsidRPr="00075D01" w:rsidRDefault="00075D01" w:rsidP="00075D01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5D01">
        <w:rPr>
          <w:rFonts w:ascii="Times New Roman" w:eastAsia="Calibri" w:hAnsi="Times New Roman" w:cs="Times New Roman"/>
          <w:sz w:val="28"/>
          <w:szCs w:val="28"/>
        </w:rPr>
        <w:t>Практические занятия (семинары)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175"/>
        <w:gridCol w:w="993"/>
      </w:tblGrid>
      <w:tr w:rsidR="00075D01" w:rsidRPr="00075D01" w:rsidTr="001C36D2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75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b/>
                <w:sz w:val="24"/>
              </w:rPr>
              <w:t>7 семестр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Моделирование взаимосвязей в факторном анализе и способы измерения влияния факторов.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bCs/>
                <w:sz w:val="24"/>
              </w:rPr>
              <w:t xml:space="preserve">Анализ основных средств предприятия  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использования трудовых ресурсов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себестоимости продукции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bCs/>
                <w:sz w:val="24"/>
              </w:rPr>
              <w:t>Маржинальный анализ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финансовых результатов.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b/>
                <w:sz w:val="24"/>
              </w:rPr>
              <w:t>8 семестр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Бухгалтерская (финансовая) отчетность как основа анализа финансового состояния предприятия и методика финансового анализа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ликвидности, платежеспособности и финансовой устойчивости.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показателей деловой активности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финансового состояния и диагностика потенциального банкротства организаций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Комплексная оценка финансового состояния и методы рейтинговой оценки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инвестиционной деятельности предприятия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показателей налоговых издержек и налоговой нагрузки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Анализ в комплексном планировании бизнеса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075D01" w:rsidRPr="00075D01" w:rsidTr="001C36D2">
        <w:tc>
          <w:tcPr>
            <w:tcW w:w="1191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175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075D01" w:rsidRPr="00075D01" w:rsidRDefault="00075D01" w:rsidP="00075D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D01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</w:tbl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075D01" w:rsidRPr="00075D01" w:rsidRDefault="00075D01" w:rsidP="00075D0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075D01" w:rsidRPr="00075D01" w:rsidRDefault="00075D01" w:rsidP="00075D0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дискуссиях;</w:t>
      </w:r>
    </w:p>
    <w:p w:rsidR="00075D01" w:rsidRPr="00075D01" w:rsidRDefault="00075D01" w:rsidP="00075D01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проверяют степень владения теоретическим материалом, а также корректность и строгость рассуждений.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определ</w:t>
      </w:r>
      <w:r w:rsidR="007E59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уровень освоения умений решения задач и навыков </w:t>
      </w:r>
      <w:r w:rsidR="007E59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ситуаций по данным реальных предприятий и организаций региона.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предполагают выполнение аналитических задач и практической аналитической работы по данным бухгалтерской и статистической отчетности. Работа оценивается по следующим критериям: правильность выполненных расчетов, обоснованность и грамотная формулировка выводов.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D01" w:rsidRPr="00075D01" w:rsidRDefault="00075D01" w:rsidP="00075D01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студента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left="106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075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способностей, активности студентов, ответственности и организованности;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075D01" w:rsidRPr="00075D01" w:rsidRDefault="00075D01" w:rsidP="007E59F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075D01" w:rsidRPr="00075D01" w:rsidRDefault="00075D01" w:rsidP="00075D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ОГУ 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075D01" w:rsidRPr="00075D01" w:rsidRDefault="00075D01" w:rsidP="00075D01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075D01" w:rsidRPr="00075D01" w:rsidRDefault="00075D01" w:rsidP="00075D01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075D01" w:rsidRPr="00075D01" w:rsidRDefault="00075D01" w:rsidP="00075D01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самостоятельной работе.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курса необходимо наряду с посещением аудиторных занятий вести активную самостоятельную работу. В рабочей программе предусмотрены следующие виды самостоятельной работы: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индивидуального творческого задания (подготовка реферата, докладов и статей на студенческую конференцию);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к практическим занятиям;</w:t>
      </w:r>
    </w:p>
    <w:p w:rsidR="007E59F0" w:rsidRPr="00075D01" w:rsidRDefault="007E59F0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контрольной работы студентами заочной ускоренной формы обучения.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обучающимся необходимо: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законспектированный на лекционном занятии материал и дополнять его с учетом рекомендованной по данной теме литературы;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рекомендованную основную и дополнительную литературу, составлять тезисы и конспекты наиболее важных моментов;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выполнять задания, аналогичные предлагаемым на занятиях;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075D01" w:rsidRPr="00075D01" w:rsidRDefault="00075D01" w:rsidP="00075D0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 указанию преподавателя.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индивидуальных творческих заданий: реферата (эссе), доклада (статьи) на студенческую конференцию (конкурс) и к учебным занятиям</w:t>
      </w:r>
    </w:p>
    <w:p w:rsidR="00075D01" w:rsidRPr="00075D01" w:rsidRDefault="00075D01" w:rsidP="00075D01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Доклад, статья, реферат, эссе — формы индивидуальной письменной работы обучающегося, предполагающие анализ изложения в научных и других источниках определенной научной проблемы или вопроса.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 Доклад и статья предполагают наличие элементов, отражающих актуальность темы, степень ее разработки в научной литературе, изложение содержания проведенного исследования, предложения, выводы и заключения, список использованных источников.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оригинальность реферата, доклада, статьи, актуальность и полнота использованных источников, системность излагаемого материала, </w:t>
      </w: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логика изложения и убедительность аргументации, оформление, своевременность срока сдачи, защита реферата и выступления с докладом перед аудиторией.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A033FC" w:rsidRDefault="00075D01" w:rsidP="00A033FC">
      <w:pPr>
        <w:pStyle w:val="aa"/>
        <w:numPr>
          <w:ilvl w:val="1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выполнению контрольной работы</w:t>
      </w:r>
    </w:p>
    <w:p w:rsidR="00075D01" w:rsidRPr="00075D01" w:rsidRDefault="00075D01" w:rsidP="00075D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работа, выполняемая студентами заочной (ускоренной) формы обучения, включает следующие задания: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а)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раздела. Для их выполнения предлагается тестирование по материалу разделов курса и письменный ответ на теоретический вопрос; </w:t>
      </w:r>
    </w:p>
    <w:p w:rsidR="00075D01" w:rsidRPr="00075D01" w:rsidRDefault="00075D01" w:rsidP="00075D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б)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задач; </w:t>
      </w:r>
    </w:p>
    <w:p w:rsidR="00075D01" w:rsidRPr="00075D01" w:rsidRDefault="00075D01" w:rsidP="00075D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в) устное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Контрольная работа выполняется студентом по одному из предлагаемых вариантов.</w:t>
      </w:r>
      <w:r w:rsidRPr="00075D01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 Вариант выбирается согласно букве алфавита, с которой начинается фамилия.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75D01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Работа включает три задания. По первому заданию необходимо дать полный письменный ответ на проблемный теоретический вопрос, который соответствует номеру варианта.  </w:t>
      </w:r>
      <w:r w:rsidRPr="00075D0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Ответы на теоретические вопросы представляют учебно-исследовательскую работу студента по заданному </w:t>
      </w:r>
      <w:r w:rsidRPr="00075D0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lastRenderedPageBreak/>
        <w:t>вопросу, составляет 6-8 страниц текста. Значительные по объему таблицы, схемы, рисунки могут быть вынесены в приложения к работе.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075D0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Текст из учебных источников и законодательных (нормативных документов) должен быть переработан. При использовании источников в виде цитат, определений, понятий необходимо сделать ссылки на применяемый источник. Не разрешается скачивать и копировать текст. </w:t>
      </w:r>
    </w:p>
    <w:p w:rsidR="00075D01" w:rsidRPr="00075D01" w:rsidRDefault="00075D01" w:rsidP="00075D01">
      <w:pPr>
        <w:widowControl w:val="0"/>
        <w:tabs>
          <w:tab w:val="left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075D01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>Второе задание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075D01" w:rsidRPr="00075D01" w:rsidRDefault="00075D01" w:rsidP="00075D0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</w:pPr>
      <w:r w:rsidRPr="00075D01">
        <w:rPr>
          <w:rFonts w:ascii="Times New Roman" w:eastAsia="Times New Roman" w:hAnsi="Times New Roman" w:cs="Times New Roman"/>
          <w:snapToGrid w:val="0"/>
          <w:sz w:val="28"/>
          <w:szCs w:val="24"/>
          <w:lang w:eastAsia="ru-RU" w:bidi="en-US"/>
        </w:rPr>
        <w:t xml:space="preserve">По третьему заданию необходимо привести полное решение предлагаемых задач, сделать выводы. 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bidi="en-US"/>
        </w:rPr>
        <w:t>Выполненная</w:t>
      </w: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оформленная контрольная работа должна включать: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- титульный лист (оформление строго по стандарту);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- выполненную работу по теоретическим вопросам;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- ответы на тестовые задания;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- практическую (расчетную) часть с решением задачи и выводами.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- список использованных источников, в котором отражаются все применяемые при написании контрольной работы студентом источники, на которые встречаются ссылки в работе и оформленные в соответствии со стандартом по оформлению студенческих работ;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приложения, куда выносятся схемы, рисунки объемные таблицы. 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>Руководитель после проверки контрольной работы пишет рецензию, в которой оценивает выполненную работу. В рецензии отмечаются положительные стороны контрольной работы, указываются выявленные недостатки, ошибки и недочеты.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возвращается на доработку, если требования, по содержанию не выполнены, </w:t>
      </w:r>
      <w:proofErr w:type="gramStart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оформление работы не соответствует стандарту. 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75D0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Студенту необходимо устранить обозначенные рецензентом недочеты, внести дополнения и подготовить ответы на замечания. 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проверки контрольной работы выставляется оценка «зачтено» - «не зачтено».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«зачтено» ставится, если контрольная работа отвечает следующим критериям: работа написана студентом самостоятельно и ней в полном объеме раскрыты вопросы контрольных заданий; использована монографическая и специальная литература; работа содержит правильную формулировку понятий и категорий; в освещении вопросов заданий не содержится грубых ошибок; при решении практической части, сделаны правильные и аргументированные выводы.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 зачтено» ставится, если студент не справился с заданиями, в работе не раскрыто основное содержание вопросов, имеются ошибки в ответах более 50% тестовых заданий, в решении задачи имеются существенные ошибки. Оформление работы не соответствует предъявляемым требованиям.</w:t>
      </w:r>
    </w:p>
    <w:p w:rsidR="00075D01" w:rsidRPr="00075D01" w:rsidRDefault="00075D01" w:rsidP="00075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по результатам проверки которой выставлена оценка «не зачтено» возвращается студенту на доработку. Студент допускается к сдаче экзамена (дифференцированного зачета) при наличии зачтенной контрольной работы.</w:t>
      </w:r>
    </w:p>
    <w:p w:rsidR="00075D01" w:rsidRPr="00075D01" w:rsidRDefault="00075D01" w:rsidP="00075D01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Оценивание по дисциплине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итогового контроля проставляется за прохождение контрольного испытания по курсу в формате, определенным рабочим учебным планом. </w:t>
      </w: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 экзамен и дифференцированный зачет ставятся по 5-балльной шкале. Дифференцированный зачет проводится в компьютерном классе, где студенту предлагаются теоретические задания и задачи, предполагающие выбор правильного ответа. Оценки ставятся согласно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5D01" w:rsidRPr="00075D01" w:rsidTr="001C36D2">
        <w:tc>
          <w:tcPr>
            <w:tcW w:w="4672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верных ответов в %</w:t>
            </w:r>
          </w:p>
        </w:tc>
        <w:tc>
          <w:tcPr>
            <w:tcW w:w="4673" w:type="dxa"/>
          </w:tcPr>
          <w:p w:rsidR="00075D01" w:rsidRPr="00075D01" w:rsidRDefault="00075D01" w:rsidP="00075D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075D01" w:rsidRPr="00075D01" w:rsidTr="001C36D2">
        <w:tc>
          <w:tcPr>
            <w:tcW w:w="4672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50%</w:t>
            </w:r>
          </w:p>
        </w:tc>
        <w:tc>
          <w:tcPr>
            <w:tcW w:w="4673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075D01" w:rsidRPr="00075D01" w:rsidTr="001C36D2">
        <w:tc>
          <w:tcPr>
            <w:tcW w:w="4672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50 - 67</w:t>
            </w:r>
          </w:p>
        </w:tc>
        <w:tc>
          <w:tcPr>
            <w:tcW w:w="4673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</w:tr>
      <w:tr w:rsidR="00075D01" w:rsidRPr="00075D01" w:rsidTr="001C36D2">
        <w:tc>
          <w:tcPr>
            <w:tcW w:w="4672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70 - 87</w:t>
            </w:r>
          </w:p>
        </w:tc>
        <w:tc>
          <w:tcPr>
            <w:tcW w:w="4673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</w:tr>
      <w:tr w:rsidR="00075D01" w:rsidRPr="00075D01" w:rsidTr="001C36D2">
        <w:tc>
          <w:tcPr>
            <w:tcW w:w="4672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90 -100</w:t>
            </w:r>
          </w:p>
        </w:tc>
        <w:tc>
          <w:tcPr>
            <w:tcW w:w="4673" w:type="dxa"/>
          </w:tcPr>
          <w:p w:rsidR="00075D01" w:rsidRPr="00075D01" w:rsidRDefault="00075D01" w:rsidP="00075D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01" w:rsidRPr="00075D01" w:rsidRDefault="00075D01" w:rsidP="00075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за экзамен выставляется в ведомость согласно следующим критериям: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75D01" w:rsidRPr="00075D01" w:rsidTr="001C36D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Style w:val="table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252"/>
              <w:gridCol w:w="2313"/>
              <w:gridCol w:w="2782"/>
            </w:tblGrid>
            <w:tr w:rsidR="00075D01" w:rsidRPr="00075D01" w:rsidTr="001C36D2">
              <w:tc>
                <w:tcPr>
                  <w:tcW w:w="425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Критерии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5D01">
                    <w:rPr>
                      <w:sz w:val="28"/>
                      <w:szCs w:val="28"/>
                    </w:rPr>
                    <w:t>оценивания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5D01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313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Уровень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5D01">
                    <w:rPr>
                      <w:sz w:val="28"/>
                      <w:szCs w:val="28"/>
                    </w:rPr>
                    <w:t>сформиро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>-</w:t>
                  </w:r>
                </w:p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ванности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5D01">
                    <w:rPr>
                      <w:sz w:val="28"/>
                      <w:szCs w:val="28"/>
                    </w:rPr>
                    <w:t>компетенции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Итоговая</w:t>
                  </w:r>
                  <w:proofErr w:type="spellEnd"/>
                  <w:r w:rsidRPr="00075D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75D01">
                    <w:rPr>
                      <w:sz w:val="28"/>
                      <w:szCs w:val="28"/>
                    </w:rPr>
                    <w:t>оценка</w:t>
                  </w:r>
                  <w:proofErr w:type="spellEnd"/>
                </w:p>
              </w:tc>
            </w:tr>
            <w:tr w:rsidR="00075D01" w:rsidRPr="00075D01" w:rsidTr="001C36D2">
              <w:tc>
                <w:tcPr>
                  <w:tcW w:w="425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075D01">
                    <w:rPr>
                      <w:sz w:val="28"/>
                      <w:szCs w:val="28"/>
                      <w:lang w:val="ru-RU"/>
                    </w:rPr>
      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      </w:r>
                </w:p>
              </w:tc>
              <w:tc>
                <w:tcPr>
                  <w:tcW w:w="2313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недопустимый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неудовлетворительно</w:t>
                  </w:r>
                  <w:proofErr w:type="spellEnd"/>
                </w:p>
              </w:tc>
            </w:tr>
            <w:tr w:rsidR="00075D01" w:rsidRPr="00075D01" w:rsidTr="001C36D2">
              <w:tc>
                <w:tcPr>
                  <w:tcW w:w="425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075D01">
                    <w:rPr>
                      <w:sz w:val="28"/>
                      <w:szCs w:val="28"/>
                      <w:lang w:val="ru-RU"/>
                    </w:rPr>
      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      </w:r>
                </w:p>
              </w:tc>
              <w:tc>
                <w:tcPr>
                  <w:tcW w:w="2313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пороговый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удовлетворительно</w:t>
                  </w:r>
                  <w:proofErr w:type="spellEnd"/>
                </w:p>
              </w:tc>
            </w:tr>
            <w:tr w:rsidR="00075D01" w:rsidRPr="00075D01" w:rsidTr="001C36D2">
              <w:tc>
                <w:tcPr>
                  <w:tcW w:w="425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075D01">
                    <w:rPr>
                      <w:sz w:val="28"/>
                      <w:szCs w:val="28"/>
                      <w:lang w:val="ru-RU"/>
                    </w:rPr>
      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      </w:r>
                </w:p>
              </w:tc>
              <w:tc>
                <w:tcPr>
                  <w:tcW w:w="2313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базовый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хорошо</w:t>
                  </w:r>
                  <w:proofErr w:type="spellEnd"/>
                </w:p>
              </w:tc>
            </w:tr>
            <w:tr w:rsidR="00075D01" w:rsidRPr="00075D01" w:rsidTr="001C36D2">
              <w:tc>
                <w:tcPr>
                  <w:tcW w:w="425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  <w:lang w:val="ru-RU"/>
                    </w:rPr>
                  </w:pPr>
                  <w:r w:rsidRPr="00075D01">
                    <w:rPr>
                      <w:sz w:val="28"/>
                      <w:szCs w:val="28"/>
                      <w:lang w:val="ru-RU"/>
                    </w:rPr>
                    <w:lastRenderedPageBreak/>
      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      </w:r>
                </w:p>
              </w:tc>
              <w:tc>
                <w:tcPr>
                  <w:tcW w:w="2313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повышенный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075D01" w:rsidRPr="00075D01" w:rsidRDefault="00075D01" w:rsidP="00075D01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075D01">
                    <w:rPr>
                      <w:sz w:val="28"/>
                      <w:szCs w:val="28"/>
                    </w:rPr>
                    <w:t>отлично</w:t>
                  </w:r>
                  <w:proofErr w:type="spellEnd"/>
                </w:p>
              </w:tc>
            </w:tr>
          </w:tbl>
          <w:p w:rsidR="00075D01" w:rsidRPr="00075D01" w:rsidRDefault="00075D01" w:rsidP="00075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D01" w:rsidRPr="00075D01" w:rsidRDefault="00075D01" w:rsidP="00075D0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75D01" w:rsidRPr="00075D01" w:rsidRDefault="00075D01" w:rsidP="00075D0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3FC" w:rsidRPr="00A033FC" w:rsidRDefault="00075D01" w:rsidP="00A033FC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075D01">
        <w:rPr>
          <w:rFonts w:eastAsia="Times New Roman"/>
          <w:b/>
          <w:sz w:val="28"/>
          <w:szCs w:val="28"/>
          <w:lang w:eastAsia="ru-RU"/>
        </w:rPr>
        <w:t xml:space="preserve">6 </w:t>
      </w:r>
      <w:r w:rsidR="00A033FC" w:rsidRPr="00A033FC">
        <w:rPr>
          <w:b/>
        </w:rPr>
        <w:t xml:space="preserve"> </w:t>
      </w:r>
      <w:r w:rsidR="00A033FC" w:rsidRPr="00A033FC">
        <w:rPr>
          <w:b/>
          <w:sz w:val="28"/>
          <w:szCs w:val="28"/>
        </w:rPr>
        <w:t>Учебно</w:t>
      </w:r>
      <w:proofErr w:type="gramEnd"/>
      <w:r w:rsidR="00A033FC" w:rsidRPr="00A033FC">
        <w:rPr>
          <w:b/>
          <w:sz w:val="28"/>
          <w:szCs w:val="28"/>
        </w:rPr>
        <w:t>-методическое обеспечение дисциплины</w:t>
      </w:r>
    </w:p>
    <w:p w:rsidR="00A033FC" w:rsidRPr="00A033FC" w:rsidRDefault="00A033FC" w:rsidP="00A033F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33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33FC">
        <w:rPr>
          <w:rFonts w:ascii="Times New Roman" w:eastAsia="Calibri" w:hAnsi="Times New Roman" w:cs="Times New Roman"/>
          <w:b/>
          <w:sz w:val="28"/>
          <w:szCs w:val="28"/>
        </w:rPr>
        <w:t>.1 Основная литература</w:t>
      </w:r>
    </w:p>
    <w:p w:rsidR="00A033FC" w:rsidRPr="00A033FC" w:rsidRDefault="00A033FC" w:rsidP="00A033FC">
      <w:pPr>
        <w:keepNext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Любушин, Н.П. Экономический </w:t>
      </w:r>
      <w:proofErr w:type="gram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анализ :</w:t>
      </w:r>
      <w:proofErr w:type="gramEnd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учебник / Н.П. Любушин. - 3-е изд., </w:t>
      </w:r>
      <w:proofErr w:type="spell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и доп. - </w:t>
      </w:r>
      <w:proofErr w:type="gram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Москва :</w:t>
      </w:r>
      <w:proofErr w:type="gramEnd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Юнити</w:t>
      </w:r>
      <w:proofErr w:type="spellEnd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-Дана, 2012. - 576 с. - (Золотой фонд российских учебников). - ISBN 978-5-238-01745-</w:t>
      </w:r>
      <w:proofErr w:type="gram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>7 ;</w:t>
      </w:r>
      <w:proofErr w:type="gramEnd"/>
      <w:r w:rsidRPr="00A033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 же [Электронный ресурс]. - </w:t>
      </w:r>
      <w:r w:rsidRPr="00A033FC">
        <w:rPr>
          <w:rFonts w:ascii="Times New Roman" w:eastAsia="Calibri" w:hAnsi="Times New Roman" w:cs="Times New Roman"/>
          <w:color w:val="17365D"/>
          <w:sz w:val="28"/>
          <w:szCs w:val="28"/>
          <w:u w:val="single"/>
        </w:rPr>
        <w:t xml:space="preserve">URL: </w:t>
      </w:r>
      <w:hyperlink r:id="rId7" w:history="1">
        <w:r w:rsidRPr="00A033FC">
          <w:rPr>
            <w:rFonts w:ascii="Times New Roman" w:eastAsia="Calibri" w:hAnsi="Times New Roman" w:cs="Times New Roman"/>
            <w:color w:val="17365D"/>
            <w:sz w:val="28"/>
            <w:szCs w:val="28"/>
            <w:u w:val="single"/>
          </w:rPr>
          <w:t>http://biblioclub.r</w:t>
        </w:r>
        <w:r w:rsidRPr="00A033FC">
          <w:rPr>
            <w:rFonts w:ascii="Times New Roman" w:eastAsia="Calibri" w:hAnsi="Times New Roman" w:cs="Times New Roman"/>
            <w:color w:val="17365D"/>
            <w:sz w:val="28"/>
            <w:szCs w:val="28"/>
            <w:u w:val="single"/>
          </w:rPr>
          <w:t>u</w:t>
        </w:r>
        <w:r w:rsidRPr="00A033FC">
          <w:rPr>
            <w:rFonts w:ascii="Times New Roman" w:eastAsia="Calibri" w:hAnsi="Times New Roman" w:cs="Times New Roman"/>
            <w:color w:val="17365D"/>
            <w:sz w:val="28"/>
            <w:szCs w:val="28"/>
            <w:u w:val="single"/>
          </w:rPr>
          <w:t>/index.php?page=book&amp;id=118549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33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33FC">
        <w:rPr>
          <w:rFonts w:ascii="Times New Roman" w:eastAsia="Calibri" w:hAnsi="Times New Roman" w:cs="Times New Roman"/>
          <w:b/>
          <w:sz w:val="28"/>
          <w:szCs w:val="28"/>
        </w:rPr>
        <w:t>.2 Дополнительная литература</w:t>
      </w:r>
    </w:p>
    <w:p w:rsidR="00A033FC" w:rsidRPr="00A033FC" w:rsidRDefault="00A033FC" w:rsidP="00A033FC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1. Островенко, Т. К. Комплексный экономический анализ хозяйственной деятельности [</w:t>
      </w:r>
      <w:proofErr w:type="spellStart"/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Элек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>- тронный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ресурс]: метод. рекомендации и задания для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занятий / Т. К. Островенко, Г. Д. Греб-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нев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Федер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агентство по образованию, Гос.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учреждение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проф. образования "Оренбург. гос. ун-т", Каф. бухучета, анализа и аудита. - Ч. 2. - Электрон. текстовые дан. (1 файл: 447 КБ). -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Оренбург :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ГОУ ОГУ, 2010. -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Acrobat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5.0 </w:t>
      </w:r>
      <w:hyperlink r:id="rId8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https://ruco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t.ru/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2. Селезнева, Н.Н. Финансовый </w:t>
      </w:r>
      <w:r w:rsidRPr="00A033FC">
        <w:rPr>
          <w:rFonts w:ascii="Times New Roman" w:eastAsia="Calibri" w:hAnsi="Times New Roman" w:cs="Times New Roman"/>
          <w:bCs/>
          <w:sz w:val="28"/>
          <w:szCs w:val="28"/>
        </w:rPr>
        <w:t>анализ</w:t>
      </w: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Управление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финансами :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Н.Н. Селезнева, А.Ф. 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Ионова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- 2-е изд.,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. и доп. -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33FC"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 w:rsidRPr="00A033FC">
        <w:rPr>
          <w:rFonts w:ascii="Times New Roman" w:eastAsia="Calibri" w:hAnsi="Times New Roman" w:cs="Times New Roman"/>
          <w:sz w:val="28"/>
          <w:szCs w:val="28"/>
        </w:rPr>
        <w:t>-Дана, 2015. - 639 с. - ISBN 978-5-238-01251-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3 ;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То же </w:t>
      </w:r>
      <w:r w:rsidRPr="00A033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[Электронный ресурс]. - URL: </w:t>
      </w:r>
      <w:hyperlink r:id="rId9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http://biblioclub.ru/index.php?page=book&amp;id=117958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3. Экономический </w:t>
      </w:r>
      <w:r w:rsidRPr="00A033FC">
        <w:rPr>
          <w:rFonts w:ascii="Times New Roman" w:eastAsia="Calibri" w:hAnsi="Times New Roman" w:cs="Times New Roman"/>
          <w:bCs/>
          <w:sz w:val="28"/>
          <w:szCs w:val="28"/>
        </w:rPr>
        <w:t>анализ</w:t>
      </w: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: учебник / под ред. Л.Т. Гиляровской. - 2-е изд., доп. -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ЮНИТИ-ДАНА, 2015. - 615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с. :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ил. - Библ. в кн. - ISBN 5-238-00383-8 ; То же [Электронный ресурс]. - URL: </w:t>
      </w:r>
      <w:hyperlink r:id="rId10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http://biblioclub.ru/index.php?page=book&amp;id=446487</w:t>
        </w:r>
      </w:hyperlink>
    </w:p>
    <w:p w:rsidR="00A033FC" w:rsidRPr="00A033FC" w:rsidRDefault="00A033FC" w:rsidP="00A033F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33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33FC">
        <w:rPr>
          <w:rFonts w:ascii="Times New Roman" w:eastAsia="Calibri" w:hAnsi="Times New Roman" w:cs="Times New Roman"/>
          <w:b/>
          <w:sz w:val="28"/>
          <w:szCs w:val="28"/>
        </w:rPr>
        <w:t>.3 Периодические издания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1. Экономический анализ: теория и практика, </w:t>
      </w:r>
      <w:bookmarkStart w:id="1" w:name="_Hlk24326563"/>
      <w:r w:rsidRPr="00A033FC">
        <w:rPr>
          <w:rFonts w:ascii="Times New Roman" w:eastAsia="Calibri" w:hAnsi="Times New Roman" w:cs="Times New Roman"/>
          <w:sz w:val="28"/>
          <w:szCs w:val="28"/>
        </w:rPr>
        <w:t>2015</w:t>
      </w:r>
      <w:bookmarkEnd w:id="1"/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2. Аудиторские ведомости, 2015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3. Бухгалтерский учет, 2015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4. Региональная экономика: теория и практика, 2015 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5. Финансовый менеджмент, 2015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6. Финансы и кредит, 2015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7. Экономист, 2015</w:t>
      </w:r>
    </w:p>
    <w:p w:rsidR="00A033FC" w:rsidRPr="00A033FC" w:rsidRDefault="00A033FC" w:rsidP="00A033F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8. Вопросы экономики, 2015</w:t>
      </w:r>
    </w:p>
    <w:p w:rsidR="00A033FC" w:rsidRPr="00A033FC" w:rsidRDefault="00A033FC" w:rsidP="00A033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3FC" w:rsidRPr="00A033FC" w:rsidRDefault="00A033FC" w:rsidP="00A033F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7796983"/>
      <w:r w:rsidRPr="00A033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33FC">
        <w:rPr>
          <w:rFonts w:ascii="Times New Roman" w:eastAsia="Calibri" w:hAnsi="Times New Roman" w:cs="Times New Roman"/>
          <w:b/>
          <w:sz w:val="28"/>
          <w:szCs w:val="28"/>
        </w:rPr>
        <w:t>.4 Интернет-ресурсы</w:t>
      </w:r>
    </w:p>
    <w:bookmarkEnd w:id="2"/>
    <w:p w:rsidR="00A033FC" w:rsidRPr="00A033FC" w:rsidRDefault="00A033FC" w:rsidP="00A03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3FC" w:rsidRPr="00A033FC" w:rsidRDefault="00A033FC" w:rsidP="00A033F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fldChar w:fldCharType="begin"/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instrText xml:space="preserve"> HYPERLINK "http://elibrary.ru/defaultx.asp" </w:instrText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fldChar w:fldCharType="separate"/>
      </w:r>
      <w:r w:rsidRPr="00A033F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http://elibrary.ru/defaultx.asp</w:t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fldChar w:fldCharType="end"/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Научная электронная библиотека </w:t>
      </w:r>
      <w:proofErr w:type="spellStart"/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eLIBRARY</w:t>
      </w:r>
      <w:proofErr w:type="spellEnd"/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1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http://www.bfo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um.ru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Всероссийский Бизнес-форум – обсуждение проблем развития малого и среднего бизнеса; 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2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http://www.ve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d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omo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s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ti.ru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– Электронное периодическое издание Ведомости Поволжья. 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3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http://www.ekoslov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r.ru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- Экономический словарь (терминология слов); 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4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http://rsl.ru/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Российская государственная библиотека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-. </w:t>
      </w:r>
      <w:hyperlink r:id="rId15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http://www.ecsocman.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e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du.ru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/ Федеральный образовательный портал - Экономика, Социология, Менеджмент</w:t>
      </w:r>
    </w:p>
    <w:p w:rsidR="00A033FC" w:rsidRPr="00A033FC" w:rsidRDefault="00A033FC" w:rsidP="00A033FC">
      <w:pPr>
        <w:shd w:val="clear" w:color="auto" w:fill="FFFFFF"/>
        <w:spacing w:after="0" w:line="360" w:lineRule="auto"/>
        <w:ind w:left="71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- </w:t>
      </w:r>
      <w:hyperlink r:id="rId16" w:history="1"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http</w:t>
        </w:r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://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elib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o</w:t>
        </w:r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s</w:t>
        </w:r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u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r</w:t>
        </w:r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  <w:lang w:val="en-US"/>
          </w:rPr>
          <w:t>u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</w:hyperlink>
      <w:r w:rsidRPr="00A033F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033FC">
        <w:rPr>
          <w:rFonts w:ascii="Times New Roman" w:eastAsia="Calibri" w:hAnsi="Times New Roman" w:cs="Times New Roman"/>
          <w:bCs/>
          <w:sz w:val="28"/>
          <w:szCs w:val="28"/>
        </w:rPr>
        <w:t>Открытая электронная библиотека Оренбуржья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7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http://www.akdi.ru/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Интернет-сервер «АКДИ Экономика и жизнь»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8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http://www.expert.ru/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Журнал «Эксперт» 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9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http://www.kommersant.ru/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Ежедневная газета «Коммерсантъ» </w:t>
      </w:r>
    </w:p>
    <w:p w:rsidR="00A033FC" w:rsidRPr="00A033FC" w:rsidRDefault="00A033FC" w:rsidP="00A033FC">
      <w:pPr>
        <w:autoSpaceDE w:val="0"/>
        <w:autoSpaceDN w:val="0"/>
        <w:adjustRightInd w:val="0"/>
        <w:spacing w:after="17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20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http://gloss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ry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ru/</w:t>
        </w:r>
      </w:hyperlink>
      <w:r w:rsidRPr="00A033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Служба тематических толковых словарей </w:t>
      </w:r>
    </w:p>
    <w:p w:rsidR="00A033FC" w:rsidRPr="00A033FC" w:rsidRDefault="00A033FC" w:rsidP="00A033FC">
      <w:pPr>
        <w:keepNext/>
        <w:suppressAutoHyphens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1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http://fina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.ru/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 Публикации по экономике и финансам </w:t>
      </w:r>
    </w:p>
    <w:p w:rsidR="00A033FC" w:rsidRPr="00A033FC" w:rsidRDefault="00A033FC" w:rsidP="00A033FC">
      <w:pPr>
        <w:keepNext/>
        <w:suppressAutoHyphens/>
        <w:spacing w:after="0" w:line="36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22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http://eup.ru/Catalo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All-A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l.asp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 EUP.RU Библиотека экономической и управленческой </w:t>
      </w:r>
      <w:proofErr w:type="gramStart"/>
      <w:r w:rsidRPr="00A033FC">
        <w:rPr>
          <w:rFonts w:ascii="Times New Roman" w:eastAsia="Calibri" w:hAnsi="Times New Roman" w:cs="Times New Roman"/>
          <w:sz w:val="28"/>
          <w:szCs w:val="28"/>
        </w:rPr>
        <w:t>литературы .Монографии</w:t>
      </w:r>
      <w:proofErr w:type="gramEnd"/>
      <w:r w:rsidRPr="00A033FC">
        <w:rPr>
          <w:rFonts w:ascii="Times New Roman" w:eastAsia="Calibri" w:hAnsi="Times New Roman" w:cs="Times New Roman"/>
          <w:sz w:val="28"/>
          <w:szCs w:val="28"/>
        </w:rPr>
        <w:t>, диссертации, книги, статьи, конспекты лекций, рефераты, учебники</w:t>
      </w:r>
    </w:p>
    <w:p w:rsidR="00A033FC" w:rsidRPr="00A033FC" w:rsidRDefault="00A033FC" w:rsidP="00A033F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33F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33FC">
        <w:rPr>
          <w:rFonts w:ascii="Times New Roman" w:eastAsia="Calibri" w:hAnsi="Times New Roman" w:cs="Times New Roman"/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A033FC" w:rsidRPr="00A033FC" w:rsidRDefault="00A033FC" w:rsidP="00A033F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Программное обеспечение, используемое при проведении аудиторных учебных занятий и осуществлении самостоятельной работы студентами:</w:t>
      </w:r>
    </w:p>
    <w:p w:rsidR="00A033FC" w:rsidRPr="00A033FC" w:rsidRDefault="00A033FC" w:rsidP="00A033FC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2757177"/>
      <w:bookmarkStart w:id="4" w:name="_Hlk32775107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Операционная система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bookmarkEnd w:id="3"/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4"/>
    <w:p w:rsidR="00A033FC" w:rsidRPr="00A033FC" w:rsidRDefault="00A033FC" w:rsidP="00A033FC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FC" w:rsidRPr="00A033FC" w:rsidRDefault="00A033FC" w:rsidP="00A033FC">
      <w:pPr>
        <w:widowControl w:val="0"/>
        <w:tabs>
          <w:tab w:val="left" w:pos="851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Яндекс. Браузер </w:t>
      </w:r>
      <w:hyperlink r:id="rId23" w:tgtFrame="_blank" w:history="1">
        <w:r w:rsidRPr="00A033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browser.yandex.ru</w:t>
        </w:r>
      </w:hyperlink>
    </w:p>
    <w:p w:rsidR="00A033FC" w:rsidRPr="00A033FC" w:rsidRDefault="00A033FC" w:rsidP="00A033F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Профессиональные базы данных, используемые при проведении аудиторных учебных занятий и осуществлении самостоятельной работы студентами:</w:t>
      </w:r>
    </w:p>
    <w:p w:rsidR="00A033FC" w:rsidRPr="00A033FC" w:rsidRDefault="00A033FC" w:rsidP="00A033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>Официальный сайт Росстата -http://</w:t>
      </w:r>
      <w:hyperlink r:id="rId24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gks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  <w:proofErr w:type="spellEnd"/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Центрального банка России- </w:t>
      </w:r>
      <w:hyperlink r:id="rId25" w:history="1"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cbr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A033F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A033FC" w:rsidRPr="00A033FC" w:rsidRDefault="00A033FC" w:rsidP="00A033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Calibri" w:hAnsi="Times New Roman" w:cs="Times New Roman"/>
          <w:spacing w:val="-2"/>
          <w:sz w:val="28"/>
          <w:szCs w:val="28"/>
        </w:rPr>
        <w:t>Официальный сайт Министерства Финансов Р Ф</w:t>
      </w: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history="1">
        <w:r w:rsidRPr="00A033FC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http:// www.minfin.ru/</w:t>
        </w:r>
      </w:hyperlink>
    </w:p>
    <w:p w:rsidR="00A033FC" w:rsidRPr="00A033FC" w:rsidRDefault="00A033FC" w:rsidP="00A03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экономического развития и торговли РФ- http:// </w:t>
      </w:r>
      <w:hyperlink r:id="rId26" w:history="1"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economy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A033FC" w:rsidRPr="00A033FC" w:rsidRDefault="00A033FC" w:rsidP="00A033FC">
      <w:pPr>
        <w:tabs>
          <w:tab w:val="left" w:pos="85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ресурс]: реферативная база данных / компания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Clarivate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Analytics</w:t>
      </w:r>
      <w:proofErr w:type="spellEnd"/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</w:t>
      </w:r>
      <w:hyperlink r:id="rId27" w:history="1"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http://apps.webofk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</w:t>
        </w:r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owledge.com</w:t>
        </w:r>
      </w:hyperlink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FC" w:rsidRPr="00A033FC" w:rsidRDefault="00A033FC" w:rsidP="00A033F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3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справочные системы, используемые при </w:t>
      </w:r>
      <w:proofErr w:type="gramStart"/>
      <w:r w:rsidRPr="00A033FC">
        <w:rPr>
          <w:rFonts w:ascii="Times New Roman" w:eastAsia="Times New Roman" w:hAnsi="Times New Roman" w:cs="Times New Roman"/>
          <w:sz w:val="28"/>
          <w:szCs w:val="28"/>
        </w:rPr>
        <w:t>проведении  аудиторных</w:t>
      </w:r>
      <w:proofErr w:type="gramEnd"/>
      <w:r w:rsidRPr="00A033FC">
        <w:rPr>
          <w:rFonts w:ascii="Times New Roman" w:eastAsia="Times New Roman" w:hAnsi="Times New Roman" w:cs="Times New Roman"/>
          <w:sz w:val="28"/>
          <w:szCs w:val="28"/>
        </w:rPr>
        <w:t xml:space="preserve"> учебных занятий и осуществлении самостоятельной работы студентами:</w:t>
      </w:r>
    </w:p>
    <w:p w:rsidR="00A033FC" w:rsidRPr="00A033FC" w:rsidRDefault="00A033FC" w:rsidP="00A033F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- Консультант Плюс [Электронный ресурс]: справочно-правовая система </w:t>
      </w:r>
      <w:r w:rsidRPr="00A033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8" w:history="1">
        <w:r w:rsidRPr="00A03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</w:t>
        </w:r>
      </w:hyperlink>
      <w:r w:rsidRPr="00A033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3FC" w:rsidRPr="00A033FC" w:rsidRDefault="00A033FC" w:rsidP="00A033FC">
      <w:pPr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033FC">
        <w:rPr>
          <w:rFonts w:ascii="Times New Roman" w:eastAsia="Times New Roman" w:hAnsi="Times New Roman" w:cs="Times New Roman"/>
          <w:sz w:val="28"/>
          <w:szCs w:val="28"/>
        </w:rPr>
        <w:t xml:space="preserve">- Кодекс: информационно-правовая система. - </w:t>
      </w:r>
      <w:hyperlink r:id="rId29" w:tgtFrame="_blank" w:history="1">
        <w:r w:rsidRPr="00A033F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kodeks.ru</w:t>
        </w:r>
      </w:hyperlink>
    </w:p>
    <w:p w:rsidR="00075D01" w:rsidRPr="00075D01" w:rsidRDefault="00075D01" w:rsidP="00A033FC">
      <w:pPr>
        <w:spacing w:line="360" w:lineRule="auto"/>
      </w:pPr>
    </w:p>
    <w:p w:rsidR="00075D01" w:rsidRPr="00075D01" w:rsidRDefault="00075D01" w:rsidP="00075D01">
      <w:pPr>
        <w:spacing w:after="200" w:line="276" w:lineRule="auto"/>
        <w:rPr>
          <w:rFonts w:eastAsiaTheme="minorEastAsia"/>
          <w:lang w:bidi="en-US"/>
        </w:rPr>
      </w:pPr>
    </w:p>
    <w:p w:rsidR="00075D01" w:rsidRPr="00075D01" w:rsidRDefault="00075D01" w:rsidP="00075D01">
      <w:pPr>
        <w:spacing w:after="200" w:line="276" w:lineRule="auto"/>
        <w:rPr>
          <w:rFonts w:eastAsiaTheme="minorEastAsia"/>
          <w:lang w:bidi="en-US"/>
        </w:rPr>
      </w:pPr>
    </w:p>
    <w:p w:rsidR="00075D01" w:rsidRPr="00075D01" w:rsidRDefault="00075D01" w:rsidP="00075D01">
      <w:pPr>
        <w:spacing w:after="200" w:line="276" w:lineRule="auto"/>
        <w:rPr>
          <w:rFonts w:eastAsiaTheme="minorEastAsia"/>
          <w:lang w:bidi="en-US"/>
        </w:rPr>
      </w:pPr>
    </w:p>
    <w:p w:rsidR="00075D01" w:rsidRDefault="00075D01"/>
    <w:sectPr w:rsidR="00075D01" w:rsidSect="00BE795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D6" w:rsidRDefault="00F359D6">
      <w:pPr>
        <w:spacing w:after="0" w:line="240" w:lineRule="auto"/>
      </w:pPr>
      <w:r>
        <w:separator/>
      </w:r>
    </w:p>
  </w:endnote>
  <w:endnote w:type="continuationSeparator" w:id="0">
    <w:p w:rsidR="00F359D6" w:rsidRDefault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193442"/>
      <w:docPartObj>
        <w:docPartGallery w:val="Page Numbers (Bottom of Page)"/>
        <w:docPartUnique/>
      </w:docPartObj>
    </w:sdtPr>
    <w:sdtEndPr/>
    <w:sdtContent>
      <w:p w:rsidR="00BE795C" w:rsidRDefault="00BE79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F1FBA" w:rsidRDefault="00F35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D6" w:rsidRDefault="00F359D6">
      <w:pPr>
        <w:spacing w:after="0" w:line="240" w:lineRule="auto"/>
      </w:pPr>
      <w:r>
        <w:separator/>
      </w:r>
    </w:p>
  </w:footnote>
  <w:footnote w:type="continuationSeparator" w:id="0">
    <w:p w:rsidR="00F359D6" w:rsidRDefault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730FB"/>
    <w:multiLevelType w:val="multilevel"/>
    <w:tmpl w:val="877C2F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5764A1B"/>
    <w:multiLevelType w:val="multilevel"/>
    <w:tmpl w:val="EA50A61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C31AA"/>
    <w:multiLevelType w:val="hybridMultilevel"/>
    <w:tmpl w:val="E264B87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22E5"/>
    <w:multiLevelType w:val="multilevel"/>
    <w:tmpl w:val="75DC1A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6633E"/>
    <w:multiLevelType w:val="multilevel"/>
    <w:tmpl w:val="F98C01F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52083F5E"/>
    <w:multiLevelType w:val="hybridMultilevel"/>
    <w:tmpl w:val="8910A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6939BE"/>
    <w:multiLevelType w:val="hybridMultilevel"/>
    <w:tmpl w:val="BEEC1D12"/>
    <w:lvl w:ilvl="0" w:tplc="5BCA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1"/>
    <w:rsid w:val="00075D01"/>
    <w:rsid w:val="007E59F0"/>
    <w:rsid w:val="00920D76"/>
    <w:rsid w:val="009B66BD"/>
    <w:rsid w:val="00A033FC"/>
    <w:rsid w:val="00AC7264"/>
    <w:rsid w:val="00BE795C"/>
    <w:rsid w:val="00E70844"/>
    <w:rsid w:val="00F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3F53"/>
  <w15:chartTrackingRefBased/>
  <w15:docId w15:val="{B20BE04C-39AA-4BE7-BE0E-45FFECB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uiPriority w:val="99"/>
    <w:rsid w:val="00075D01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styleId="a3">
    <w:name w:val="Table Grid"/>
    <w:basedOn w:val="a1"/>
    <w:uiPriority w:val="39"/>
    <w:rsid w:val="0007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75D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075D01"/>
    <w:rPr>
      <w:rFonts w:eastAsiaTheme="minorEastAsia"/>
      <w:lang w:val="en-US" w:bidi="en-US"/>
    </w:rPr>
  </w:style>
  <w:style w:type="paragraph" w:styleId="a6">
    <w:name w:val="header"/>
    <w:basedOn w:val="a"/>
    <w:link w:val="a7"/>
    <w:uiPriority w:val="99"/>
    <w:unhideWhenUsed/>
    <w:rsid w:val="00BE7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95C"/>
  </w:style>
  <w:style w:type="paragraph" w:styleId="a8">
    <w:name w:val="Balloon Text"/>
    <w:basedOn w:val="a"/>
    <w:link w:val="a9"/>
    <w:uiPriority w:val="99"/>
    <w:semiHidden/>
    <w:unhideWhenUsed/>
    <w:rsid w:val="00BE79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95C"/>
    <w:rPr>
      <w:rFonts w:ascii="Arial" w:hAnsi="Arial" w:cs="Arial"/>
      <w:sz w:val="18"/>
      <w:szCs w:val="18"/>
    </w:rPr>
  </w:style>
  <w:style w:type="paragraph" w:customStyle="1" w:styleId="ReportMain">
    <w:name w:val="Report_Main"/>
    <w:basedOn w:val="a"/>
    <w:link w:val="ReportMain0"/>
    <w:rsid w:val="00A033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033FC"/>
    <w:rPr>
      <w:rFonts w:ascii="Times New Roman" w:eastAsia="Calibri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A033FC"/>
    <w:pPr>
      <w:ind w:left="720"/>
      <w:contextualSpacing/>
    </w:pPr>
  </w:style>
  <w:style w:type="table" w:styleId="3">
    <w:name w:val="Plain Table 3"/>
    <w:basedOn w:val="a1"/>
    <w:uiPriority w:val="43"/>
    <w:rsid w:val="00A033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ont.ru/" TargetMode="External"/><Relationship Id="rId13" Type="http://schemas.openxmlformats.org/officeDocument/2006/relationships/hyperlink" Target="http://www.ekoslovar.ru" TargetMode="External"/><Relationship Id="rId18" Type="http://schemas.openxmlformats.org/officeDocument/2006/relationships/hyperlink" Target="http://www.expert.ru/" TargetMode="External"/><Relationship Id="rId26" Type="http://schemas.openxmlformats.org/officeDocument/2006/relationships/hyperlink" Target="http://www.economy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nansy.ru/" TargetMode="External"/><Relationship Id="rId7" Type="http://schemas.openxmlformats.org/officeDocument/2006/relationships/hyperlink" Target="http://biblioclub.ru/index.php?page=book&amp;id=118549" TargetMode="External"/><Relationship Id="rId12" Type="http://schemas.openxmlformats.org/officeDocument/2006/relationships/hyperlink" Target="http://www.vedomosti.ru" TargetMode="External"/><Relationship Id="rId17" Type="http://schemas.openxmlformats.org/officeDocument/2006/relationships/hyperlink" Target="http://www.akdi.ru/" TargetMode="External"/><Relationship Id="rId25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.osu.ru/" TargetMode="External"/><Relationship Id="rId20" Type="http://schemas.openxmlformats.org/officeDocument/2006/relationships/hyperlink" Target="http://glossary.ru/" TargetMode="External"/><Relationship Id="rId29" Type="http://schemas.openxmlformats.org/officeDocument/2006/relationships/hyperlink" Target="http://yandex.ru/clck/jsredir?bu=c44x36&amp;from=yandex.ru%3Bsearch%2F%3Bweb%3B%3B&amp;text=&amp;etext=8191.Z4ty1KAtqDLiEXdFvE6bsEQ-dhQncAILSWWm0REb-puBHLumkKzDAEN5CIgCxDzN.f411db1e5fbef9eb505692b5d4567ff6c3d4ff5e&amp;uuid=&amp;state=PEtFfuTeVD4jaxywoSUvtB2i7c0_vxGdh55VB9hR14QS1N0NrQgnV16vRuzYFaOE-M7lwR8R845NSuvmz_L27gngMN-gRmREhn0PPtRu2nBirnQNR35M63n_-3xKnpQ4w1I3SFsahgA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bz9g3N7dT78ydPrNNj8xObv2lD_QqmJ-mf9BsBrZ6MvQNs-d_DkeY4LNgjcXPaobySV_gXHZjzt&amp;data=UlNrNmk5WktYejY4cHFySjRXSWhXQUI1SzNRNU9JSUFkMzZscUlCTXhRVjVYTmdZTFpQWHBhNC1MQ01MbjFXa29zWjNnazYzZzlFb3ZYRThXajI1dklNbU5nbThCSjdC&amp;sign=b85f8d55f8c16f0614a06dafedc8446a&amp;keyno=0&amp;b64e=2&amp;ref=orjY4mGPRjk5boDnW0uvlrrd71vZw9kpVBUyA8nmgRGGniRDizg1qX6U4gA2S8YSyUIWUJbiqybfOou1Nq6I6o6t7uSD_g8jydsBEJUNViKuu6J1lDHZIEtcZ8R7-j3ujG3UZleBkLI,&amp;l10n=ru&amp;rp=1&amp;cts=1573305583670%40%40events%3D%5B%7B%22event%22%3A%22click%22%2C%22id%22%3A%22c44x36%22%2C%22cts%22%3A1573305583670%2C%22fast%22%3A%7B%22organic%22%3A1%7D%2C%22service%22%3A%22web%22%2C%22event-id%22%3A%22k2rlitrqx2%22%7D%5D&amp;mc=3.5841600771843276&amp;hdtime=29143.7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orum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csocman.edu.ru" TargetMode="External"/><Relationship Id="rId23" Type="http://schemas.openxmlformats.org/officeDocument/2006/relationships/hyperlink" Target="http://yandex.ru/clck/jsredir?bu=eel139&amp;from=yandex.ru%3Bsearch%2F%3Bweb%3B%3B&amp;text=&amp;etext=8191.XMQLIyBgBTTUrTbBjJfHtTA8mRvIl2XpI9hSD7qc6jyqdWg_7-1eBVPwE0pfHE1zBe2t6B-13sSZ6b5YBHOu5eNc13NGDaxx2OWc4ypu_4izHo2pALuc69IKUyZetQkg.51a9a7ca1f29db080bf5e8ef74ba12b3df50bbba&amp;uuid=&amp;state=PEtFfuTeVD4jaxywoSUvtB2i7c0_vxGdh55VB9hR14QS1N0NrQgnV16vRuzYFaOEB7KdPq8S2zwhPLracKRSZx9WwMZSH6Tx0aRUGGNdLyU,&amp;&amp;cst=AiuY0DBWFJ5Hyx_fyvalFJs4WpdeL7gFdmtm2ro296WxVTzvSYhAbyAJ7nM3YlGqaN1Ax-c-6nQN01_3mHLPcYLujtk1sJwag_Ss4Fg-A_pEtJSOe-hvyslSKVwA4Jnjw2IuDnIdj1bOOpHE8zd5NKs0FcSjojOTaGxOK-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-Edm4Ry7G_VLOKv8RQIu3h-1MI5k9s-dhFrLs6jFhnt9Xg0geBy9hgDPx7J8ExDcQIKI1v_gYTMQ5VyTTBAgwCVyzXnLMFt87eLfZPe94gWsI3Tpa3vhwISZrcoBzyElrJL6wOD6gElJxy8q2jKrnVyFrQSu0DxIxG5cVr9RUksr91RYYBCsTVxZKz3avgB7k5aDIjiWLO3Iyp9rDVKjFVZUuLLf4M25HivLeP6hYA9iOR3-YjWNl1BQts_ZbtPLwBkYFuBNYiNUs1nlRuN-Z9K7-P0BIw5caVOl3XUOMUJvbvbs_JfefYaJJJfc0jBaqgL9vOkwYRZka7EoFKlcOueXJS4LJ6bR8niVTmCPDNK6ahx3&amp;data=UlNrNmk5WktYejY4cHFySjRXSWhXSll2d0VCWEpBd1FHSWJfc1Ixemt1bGVvd1JLdlByZ2F2SXR6UnFZb0JFZHFsNlN3ZGo4RXF1bjBOd1BmTzNlTkxHSnpIMnlxQi1YT0xHN003bUtxa3cs&amp;sign=f948b87dda5229f6e19d58562a53e5ab&amp;keyno=0&amp;b64e=2&amp;ref=orjY4mGPRjk5boDnW0uvlrrd71vZw9kpVBUyA8nmgRGLvwJ56OfZCwQHAbE7GP7EMbV7NCLBwL7pda3oC51QC0a0kggs75VreCtV3suPjHnzEnbesTQbTzSolund2ZzVWRVL4KdnsGOGh9kcwIwZo9IkAPyjzINL6prMa6IJGSdc_WQQl50riplcXLeB3SOsf1NzOPKwtqShiJxmARIUgROqumEtfeGht8n07PJELhQgnwt_NwgRM-IiE5yTbUHO_HGWcew6qHsoM-hXAnPmGqgrGdc1zcnMo3g9tQWzrIE,&amp;l10n=ru&amp;rp=1&amp;cts=1573305404969%40%40events%3D%5B%7B%22event%22%3A%22click%22%2C%22id%22%3A%22eel139%22%2C%22cts%22%3A1573305404969%2C%22fast%22%3A%7B%22organic%22%3A1%7D%2C%22service%22%3A%22web%22%2C%22event-id%22%3A%22k2rlezvtnf%22%7D%5D&amp;mc=2.7534343861887853&amp;hdtime=19238.95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yperlink" Target="http://biblioclub.ru/index.php?page=book&amp;id=446487" TargetMode="External"/><Relationship Id="rId19" Type="http://schemas.openxmlformats.org/officeDocument/2006/relationships/hyperlink" Target="http://www.kommers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7958" TargetMode="External"/><Relationship Id="rId14" Type="http://schemas.openxmlformats.org/officeDocument/2006/relationships/hyperlink" Target="http://rsl.ru/" TargetMode="External"/><Relationship Id="rId22" Type="http://schemas.openxmlformats.org/officeDocument/2006/relationships/hyperlink" Target="http://eup.ru/Catalog/All-All.asp" TargetMode="External"/><Relationship Id="rId27" Type="http://schemas.openxmlformats.org/officeDocument/2006/relationships/hyperlink" Target="http://apps.webofknowledge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5</cp:revision>
  <cp:lastPrinted>2019-11-11T10:41:00Z</cp:lastPrinted>
  <dcterms:created xsi:type="dcterms:W3CDTF">2019-10-17T17:18:00Z</dcterms:created>
  <dcterms:modified xsi:type="dcterms:W3CDTF">2020-02-27T19:54:00Z</dcterms:modified>
</cp:coreProperties>
</file>