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</w:t>
      </w:r>
      <w:r w:rsidR="00A07512">
        <w:rPr>
          <w:rFonts w:ascii="Times New Roman" w:hAnsi="Times New Roman" w:cs="Times New Roman"/>
          <w:sz w:val="24"/>
        </w:rPr>
        <w:t>20</w:t>
      </w:r>
    </w:p>
    <w:p w:rsidR="006818DC" w:rsidRPr="0000650D" w:rsidRDefault="006818DC" w:rsidP="006818DC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Внебюджетные фонды</w:t>
      </w:r>
      <w:proofErr w:type="gramStart"/>
      <w:r w:rsidRPr="0000650D">
        <w:rPr>
          <w:b w:val="0"/>
          <w:szCs w:val="28"/>
        </w:rPr>
        <w:t xml:space="preserve"> :</w:t>
      </w:r>
      <w:proofErr w:type="gramEnd"/>
      <w:r w:rsidRPr="0000650D">
        <w:rPr>
          <w:b w:val="0"/>
          <w:szCs w:val="28"/>
        </w:rPr>
        <w:t xml:space="preserve">  методические    указания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A07512">
        <w:rPr>
          <w:b w:val="0"/>
          <w:szCs w:val="28"/>
        </w:rPr>
        <w:t>20</w:t>
      </w:r>
      <w:r w:rsidRPr="0000650D">
        <w:rPr>
          <w:b w:val="0"/>
          <w:szCs w:val="28"/>
        </w:rPr>
        <w:t xml:space="preserve">. </w:t>
      </w:r>
    </w:p>
    <w:p w:rsidR="006818DC" w:rsidRDefault="006818DC" w:rsidP="006818DC">
      <w:pPr>
        <w:pStyle w:val="af1"/>
        <w:jc w:val="both"/>
      </w:pPr>
    </w:p>
    <w:p w:rsidR="006818DC" w:rsidRDefault="006818DC" w:rsidP="006818DC">
      <w:pPr>
        <w:pStyle w:val="af1"/>
        <w:jc w:val="both"/>
      </w:pPr>
    </w:p>
    <w:p w:rsidR="006818DC" w:rsidRDefault="006818DC" w:rsidP="006818D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6818DC" w:rsidRDefault="006818DC" w:rsidP="006818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6818DC" w:rsidRDefault="006818DC" w:rsidP="006818D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18DC" w:rsidRDefault="006818DC" w:rsidP="006818DC">
      <w:pPr>
        <w:pStyle w:val="af1"/>
        <w:jc w:val="both"/>
      </w:pPr>
    </w:p>
    <w:p w:rsidR="006818DC" w:rsidRDefault="006818DC" w:rsidP="006818DC">
      <w:pPr>
        <w:pStyle w:val="a7"/>
        <w:contextualSpacing/>
        <w:rPr>
          <w:sz w:val="28"/>
          <w:szCs w:val="28"/>
        </w:rPr>
      </w:pPr>
    </w:p>
    <w:p w:rsidR="006818DC" w:rsidRDefault="006818DC" w:rsidP="006818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</w:t>
      </w:r>
      <w:r w:rsidRPr="00880681">
        <w:rPr>
          <w:rFonts w:ascii="Times New Roman" w:hAnsi="Times New Roman" w:cs="Times New Roman"/>
          <w:sz w:val="28"/>
          <w:szCs w:val="28"/>
        </w:rPr>
        <w:t>дисциплине «</w:t>
      </w:r>
      <w:r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8806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6818DC" w:rsidRPr="00151E90" w:rsidRDefault="006818DC" w:rsidP="006818D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A075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</w:t>
            </w:r>
            <w:r w:rsidR="00E13F01">
              <w:rPr>
                <w:rFonts w:ascii="Times New Roman"/>
                <w:sz w:val="28"/>
                <w:szCs w:val="28"/>
                <w:lang w:eastAsia="en-US"/>
              </w:rPr>
              <w:t>казания по подготовке докладов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13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r>
              <w:rPr>
                <w:rFonts w:ascii="Times New Roman"/>
                <w:sz w:val="28"/>
                <w:szCs w:val="28"/>
                <w:lang w:eastAsia="en-US"/>
              </w:rPr>
              <w:t>.</w:t>
            </w:r>
            <w:r w:rsidR="00E13F01">
              <w:rPr>
                <w:rFonts w:asci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Лекции являются одним из основных методов обучения по дисциплине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Главной </w:t>
      </w:r>
      <w:bookmarkStart w:id="2" w:name="_GoBack"/>
      <w:bookmarkEnd w:id="2"/>
      <w:r w:rsidRPr="00CA04A0">
        <w:rPr>
          <w:rFonts w:ascii="Times New Roman" w:hAnsi="Times New Roman" w:cs="Times New Roman"/>
          <w:sz w:val="28"/>
        </w:rPr>
        <w:t>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призвано не только  углубить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F75DD9" w:rsidRPr="00753C5D" w:rsidTr="00F75DD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Кол-во часов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1,2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83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Сущность и назначение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3,4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Источники формирования государственных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5,6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58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Функциональное назначение Пенсионного фонда Российской Федерации, организация его деятельности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7,8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Организационные основы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9,10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Фонды обязательного медицинского страхования, их назначение и взаимоотношения с другими субъектами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11,12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Виды выплат, осуществляемых Пенсионным фондом Российской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13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обязательного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2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14,15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16,17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34</w:t>
            </w:r>
          </w:p>
        </w:tc>
      </w:tr>
    </w:tbl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Сущность и назначение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Процесс становления </w:t>
      </w:r>
      <w:r>
        <w:rPr>
          <w:sz w:val="28"/>
          <w:szCs w:val="28"/>
        </w:rPr>
        <w:t xml:space="preserve"> и развития </w:t>
      </w:r>
      <w:r w:rsidRPr="007913D1">
        <w:rPr>
          <w:sz w:val="28"/>
          <w:szCs w:val="28"/>
        </w:rPr>
        <w:t xml:space="preserve">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Роль и значение внебюджетных фондов в экономическом и социальном развитии общества.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 Правовые основы функционирования внебюджетных фондов.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913D1">
        <w:rPr>
          <w:sz w:val="28"/>
          <w:szCs w:val="28"/>
        </w:rPr>
        <w:t xml:space="preserve">Место внебюджетных фондов в финансовой системе государства.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Государственные внебюджетные фонды и их место в бюджетной системе Российской Федерации.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Классификация внебюджетных фондов. Функции внебюджетных фондов.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Перспективы развития системы внебюджетных фондов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sz w:val="28"/>
          <w:szCs w:val="28"/>
        </w:rPr>
        <w:t>4 Зарубежный опыт функционирования внебюджетных фондов.</w:t>
      </w:r>
    </w:p>
    <w:p w:rsidR="00F75DD9" w:rsidRPr="001B0637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1. 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Федерации и после.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2. Укажите причины образования внебюджетных фондов, принципы их образования и использования, их роль в обеспечении конституционных гарантий гражданам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3.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внебюджетных фондов, преимущества и недостатки их функционирования.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4.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звеньями финансовой системы, показав направления движения средств.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 Дайте подробную характеристику правового регулирования функционирования государственных внебюджетных фондов в Российской Федерации, укажите существующие проблемы по этому вопросу.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6.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процесса.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Функциональное назначение Пенсионного фонда Российской Федерации, организация его деятельности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История создания и развития Пенсионного фонда Российской Федерации, его сущность, функциональное назначение и задачи.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Организационная структура Пенсионного фонда России, полномочия Фонда и его функциональных подразделений.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Функции </w:t>
      </w:r>
      <w:r w:rsidRPr="007913D1">
        <w:rPr>
          <w:sz w:val="28"/>
          <w:szCs w:val="28"/>
          <w:lang w:val="ru-RU"/>
        </w:rPr>
        <w:t>Пенсионного фонда Российской Федерации</w:t>
      </w:r>
      <w:r>
        <w:rPr>
          <w:sz w:val="28"/>
          <w:szCs w:val="28"/>
          <w:lang w:val="ru-RU"/>
        </w:rPr>
        <w:t>.</w:t>
      </w:r>
    </w:p>
    <w:p w:rsidR="00F75DD9" w:rsidRPr="00154D3C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154D3C">
        <w:rPr>
          <w:b/>
          <w:sz w:val="28"/>
          <w:szCs w:val="28"/>
          <w:lang w:val="ru-RU"/>
        </w:rPr>
        <w:t xml:space="preserve">План семинарского занятия 2 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Источники формирования Пенсионного фонда и направления расходования его средств.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>Контроль за формированием и распределением средств Пенсионного фонда Российской Федерации</w:t>
      </w:r>
      <w:r>
        <w:rPr>
          <w:sz w:val="28"/>
          <w:szCs w:val="28"/>
          <w:lang w:val="ru-RU"/>
        </w:rPr>
        <w:t xml:space="preserve">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В</w:t>
      </w:r>
      <w:r w:rsidRPr="007913D1">
        <w:rPr>
          <w:sz w:val="28"/>
          <w:szCs w:val="28"/>
          <w:lang w:val="ru-RU"/>
        </w:rPr>
        <w:t>заимоотношения Пенсионного фонда Российской Федерации с другими финансово-кредитными учреждениями.</w:t>
      </w:r>
    </w:p>
    <w:p w:rsidR="00F75DD9" w:rsidRPr="001B0637" w:rsidRDefault="00F75DD9" w:rsidP="00F75DD9">
      <w:pPr>
        <w:tabs>
          <w:tab w:val="left" w:pos="1140"/>
        </w:tabs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a9"/>
        <w:numPr>
          <w:ilvl w:val="0"/>
          <w:numId w:val="39"/>
        </w:numPr>
        <w:ind w:left="0" w:firstLine="360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>Охарактеризуйте и изобразите графически механизм взаимодействия органов правления Пенсионного фонда Российской Федерации.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Проанализируйте по бюджету Пенсионного фонда РФ за последние три года объем финансирования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соответствующие выводы.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На основе статистического материала, иллюстрирующего динамику доходов и расходов Пенсионного фонда РФ, постройте диаграммы, позволяющие более наглядно увидеть изменения и дайте им объяснение.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Проанализируйте взаимоотношения федерального бюджета с бюджетом Пенсионного фонда РФ за последние три года: на какие цели выделяются средства федерального бюджета, их объемы и динамику, условия перечисления средств Пенсионному фонду. По итогам анализа сделайте выводы и внесите предложения.</w:t>
      </w:r>
    </w:p>
    <w:p w:rsidR="00F75DD9" w:rsidRPr="0074179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Организационные основы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>Фонд социального страхования Российской Федерации, его роль и значение.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Pr="007913D1">
        <w:rPr>
          <w:sz w:val="28"/>
          <w:szCs w:val="28"/>
          <w:lang w:val="ru-RU"/>
        </w:rPr>
        <w:t xml:space="preserve"> Правовые основы функционирования Фонда социального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Фонда социального страхования, его полномочия по обязательному социальному страхованию. Источники образования фонда. Направления расходования средств фонда.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A1439">
        <w:rPr>
          <w:rFonts w:ascii="Times New Roman" w:hAnsi="Times New Roman" w:cs="Times New Roman"/>
          <w:sz w:val="28"/>
          <w:szCs w:val="28"/>
        </w:rPr>
        <w:t xml:space="preserve">Особенности деятельности Фонда социального страхования по обязательному социальному страхованию от несчастных случаев на производстве и профессиональных заболеваний. </w:t>
      </w:r>
    </w:p>
    <w:p w:rsidR="00F75DD9" w:rsidRPr="003A143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A1439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управления системой социального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Охарактеризуйте формы и виды обязательного и добровольного социального страхования.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Охарактеризуйте направления инвестиционной деятельности Фонда социального страхования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Проанализируйте зарубежный опыт социального страхования и оцените возможность его применения в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5 Проведите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6 </w:t>
      </w:r>
      <w:r w:rsidRPr="007A0CE6">
        <w:rPr>
          <w:rStyle w:val="FontStyle49"/>
          <w:sz w:val="28"/>
          <w:szCs w:val="28"/>
        </w:rPr>
        <w:t xml:space="preserve">На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</w:t>
      </w:r>
      <w:r w:rsidRPr="007A0CE6">
        <w:rPr>
          <w:rStyle w:val="FontStyle49"/>
          <w:sz w:val="28"/>
          <w:szCs w:val="28"/>
        </w:rPr>
        <w:t>РФ, постройте диаграммы, позволяющие более наглядно увидеть изменения и дайте им объяснение.</w:t>
      </w:r>
    </w:p>
    <w:p w:rsidR="00F75DD9" w:rsidRPr="006F3BD0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pStyle w:val="TableParagraph"/>
        <w:ind w:right="272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Фонды обязательного медицинского страхования, их назначение и взаимоотношения с другими субъектами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Роль и значение фондов обязательного медицинского страхования в системе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Задачи и функции Федерального фонда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территориального фонда обязательного медицинского страхования, его задачи, функции, полномочия.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Управление фондами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Доходы фондов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Финансовые отношения между фондами обязательного </w:t>
      </w:r>
      <w:r w:rsidRPr="007913D1">
        <w:rPr>
          <w:sz w:val="28"/>
          <w:szCs w:val="28"/>
          <w:lang w:val="ru-RU"/>
        </w:rPr>
        <w:lastRenderedPageBreak/>
        <w:t>медицинского страхования и иными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 Проанализируйте опят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 Выявите проблемы взаимодействия обязательного и добровольного медицинского страхования в современных условиях.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 Дайте характеристику добровольного медицинского страхования в России: проблемам и перспективам развития.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5 Проведите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6 </w:t>
      </w:r>
      <w:r w:rsidRPr="007A0CE6">
        <w:rPr>
          <w:rStyle w:val="FontStyle49"/>
          <w:sz w:val="28"/>
          <w:szCs w:val="28"/>
        </w:rPr>
        <w:t xml:space="preserve">На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 w:rsidRPr="007A0CE6">
        <w:rPr>
          <w:rStyle w:val="FontStyle49"/>
          <w:sz w:val="28"/>
          <w:szCs w:val="28"/>
        </w:rPr>
        <w:t>, постройте диаграммы, позволяющие более наглядно увидеть изменения и дайте им объяснение.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3 Порядок формирования базы обложения при исчислении страховых взносов и применения тарифов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4 Особенности исчисления и уплаты страховых взносов на обязательное медицинское страхование неработающих граждан.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Порядок и сроки уплаты страховых взносов во внебюджетные</w:t>
      </w:r>
      <w:r w:rsidRPr="007913D1">
        <w:rPr>
          <w:spacing w:val="-20"/>
          <w:sz w:val="28"/>
          <w:szCs w:val="28"/>
        </w:rPr>
        <w:t xml:space="preserve"> </w:t>
      </w:r>
      <w:r w:rsidRPr="007913D1">
        <w:rPr>
          <w:sz w:val="28"/>
          <w:szCs w:val="28"/>
        </w:rPr>
        <w:t xml:space="preserve">фонды. 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3842">
        <w:rPr>
          <w:sz w:val="28"/>
          <w:szCs w:val="28"/>
        </w:rPr>
        <w:t xml:space="preserve"> Контроль за полнотой и своевременностью уплаты страховых взносов.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3F65F1" w:rsidRDefault="003F65F1" w:rsidP="003F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зучите опыт зарубежных стран по страховым взносам во внебюджетные фонды.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7913D1">
        <w:rPr>
          <w:b/>
          <w:sz w:val="28"/>
          <w:szCs w:val="28"/>
          <w:lang w:val="ru-RU"/>
        </w:rPr>
        <w:t>Раздел 2. Страховые выплаты из государственных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Цели и задачи пенсионной реформы.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 </w:t>
      </w:r>
      <w:r w:rsidRPr="007913D1">
        <w:rPr>
          <w:sz w:val="28"/>
          <w:szCs w:val="28"/>
          <w:lang w:val="ru-RU"/>
        </w:rPr>
        <w:t xml:space="preserve">Современные тенденции в организации пенсионного обслуживания в развитых странах.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Пенсионное обеспечение в зарубежных странах.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</w:t>
      </w:r>
      <w:r w:rsidRPr="007913D1">
        <w:rPr>
          <w:sz w:val="28"/>
          <w:szCs w:val="28"/>
          <w:lang w:val="ru-RU"/>
        </w:rPr>
        <w:t>атеринск</w:t>
      </w:r>
      <w:r>
        <w:rPr>
          <w:sz w:val="28"/>
          <w:szCs w:val="28"/>
          <w:lang w:val="ru-RU"/>
        </w:rPr>
        <w:t>ий</w:t>
      </w:r>
      <w:r w:rsidRPr="007913D1">
        <w:rPr>
          <w:sz w:val="28"/>
          <w:szCs w:val="28"/>
          <w:lang w:val="ru-RU"/>
        </w:rPr>
        <w:t xml:space="preserve"> капитал в Российской Федерации</w:t>
      </w:r>
      <w:r>
        <w:rPr>
          <w:sz w:val="28"/>
          <w:szCs w:val="28"/>
          <w:lang w:val="ru-RU"/>
        </w:rPr>
        <w:t>: н</w:t>
      </w:r>
      <w:r w:rsidRPr="007913D1">
        <w:rPr>
          <w:sz w:val="28"/>
          <w:szCs w:val="28"/>
          <w:lang w:val="ru-RU"/>
        </w:rPr>
        <w:t>ормативно-правовое обеспечение</w:t>
      </w:r>
      <w:r>
        <w:rPr>
          <w:sz w:val="28"/>
          <w:szCs w:val="28"/>
          <w:lang w:val="ru-RU"/>
        </w:rPr>
        <w:t>, к</w:t>
      </w:r>
      <w:r w:rsidRPr="007913D1">
        <w:rPr>
          <w:sz w:val="28"/>
          <w:szCs w:val="28"/>
          <w:lang w:val="ru-RU"/>
        </w:rPr>
        <w:t xml:space="preserve">атегории </w:t>
      </w:r>
      <w:r>
        <w:rPr>
          <w:sz w:val="28"/>
          <w:szCs w:val="28"/>
          <w:lang w:val="ru-RU"/>
        </w:rPr>
        <w:t>получателей, р</w:t>
      </w:r>
      <w:r w:rsidRPr="007913D1">
        <w:rPr>
          <w:sz w:val="28"/>
          <w:szCs w:val="28"/>
          <w:lang w:val="ru-RU"/>
        </w:rPr>
        <w:t>азмер</w:t>
      </w:r>
      <w:r>
        <w:rPr>
          <w:sz w:val="28"/>
          <w:szCs w:val="28"/>
          <w:lang w:val="ru-RU"/>
        </w:rPr>
        <w:t>, н</w:t>
      </w:r>
      <w:r w:rsidRPr="007913D1">
        <w:rPr>
          <w:sz w:val="28"/>
          <w:szCs w:val="28"/>
          <w:lang w:val="ru-RU"/>
        </w:rPr>
        <w:t>аправления расходования.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981E54" w:rsidRDefault="00F75DD9" w:rsidP="00F75DD9">
      <w:pPr>
        <w:pStyle w:val="a9"/>
        <w:numPr>
          <w:ilvl w:val="0"/>
          <w:numId w:val="43"/>
        </w:numPr>
        <w:tabs>
          <w:tab w:val="left" w:pos="0"/>
        </w:tabs>
        <w:ind w:left="0" w:firstLine="360"/>
        <w:jc w:val="both"/>
        <w:rPr>
          <w:rStyle w:val="FontStyle49"/>
          <w:sz w:val="28"/>
          <w:szCs w:val="28"/>
        </w:rPr>
      </w:pPr>
      <w:r w:rsidRPr="00981E54">
        <w:rPr>
          <w:rStyle w:val="FontStyle49"/>
          <w:sz w:val="28"/>
          <w:szCs w:val="28"/>
        </w:rPr>
        <w:t xml:space="preserve">В соответствии с действующим законодательством и нормативно-правовыми актами составьте схему порядка формирования и инвестирования накопительной пенсии в Российской Федерации, отразив процесс взаимодействия всех участников.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динамики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Охарактеризуйте перспективы развития негосударственного обеспечения в современных условиях.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на пособия по временной нетрудоспособности от несчастных случаев на производстве за период с 2015 года. Сделайте вывод.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Составьте таблицу, где укажите основные доходные источники бюджета Фонда социального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Правовые основы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Базовая и территориальные программы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F75DD9" w:rsidRPr="007913D1" w:rsidRDefault="00F75DD9" w:rsidP="00F75DD9">
      <w:pPr>
        <w:pStyle w:val="TableParagraph"/>
        <w:ind w:right="100" w:firstLine="67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>Финансовые расчеты между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  <w:szCs w:val="28"/>
        </w:rPr>
        <w:t xml:space="preserve">1 </w:t>
      </w:r>
      <w:r w:rsidRPr="004366FA">
        <w:rPr>
          <w:rFonts w:ascii="Times New Roman" w:hAnsi="Times New Roman" w:cs="Times New Roman"/>
          <w:sz w:val="28"/>
        </w:rPr>
        <w:t>Составьте схему взаимодействия участников системы обязательного медицинского страхования в Российской Федерации. Покажите на ней движение средств между участниками. Сделайте выводы.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</w:rPr>
        <w:t xml:space="preserve">2 Проанализируйте результаты поступления в бюджеты территориальных фондов обязательного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</w:t>
      </w:r>
      <w:r w:rsidRPr="004366FA">
        <w:rPr>
          <w:rFonts w:ascii="Times New Roman" w:hAnsi="Times New Roman" w:cs="Times New Roman"/>
          <w:sz w:val="28"/>
        </w:rPr>
        <w:lastRenderedPageBreak/>
        <w:t>застрахованного) и страховых взносов на обязательное медицинское страхование неработающих граждан (в целом и на одного застрахованного). Сделайте выводы.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</w:t>
      </w:r>
      <w:r>
        <w:rPr>
          <w:rFonts w:ascii="Times New Roman" w:hAnsi="Times New Roman"/>
          <w:sz w:val="28"/>
          <w:szCs w:val="28"/>
        </w:rPr>
        <w:lastRenderedPageBreak/>
        <w:t>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</w:t>
      </w:r>
      <w:r>
        <w:rPr>
          <w:rFonts w:ascii="Times New Roman" w:hAnsi="Times New Roman"/>
          <w:sz w:val="28"/>
          <w:szCs w:val="28"/>
        </w:rPr>
        <w:lastRenderedPageBreak/>
        <w:t>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E13F01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2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8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9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1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0"/>
  </w:num>
  <w:num w:numId="21">
    <w:abstractNumId w:val="0"/>
  </w:num>
  <w:num w:numId="22">
    <w:abstractNumId w:val="27"/>
  </w:num>
  <w:num w:numId="23">
    <w:abstractNumId w:val="21"/>
  </w:num>
  <w:num w:numId="24">
    <w:abstractNumId w:val="28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39"/>
  </w:num>
  <w:num w:numId="30">
    <w:abstractNumId w:val="36"/>
  </w:num>
  <w:num w:numId="31">
    <w:abstractNumId w:val="19"/>
  </w:num>
  <w:num w:numId="32">
    <w:abstractNumId w:val="8"/>
  </w:num>
  <w:num w:numId="33">
    <w:abstractNumId w:val="24"/>
  </w:num>
  <w:num w:numId="34">
    <w:abstractNumId w:val="41"/>
  </w:num>
  <w:num w:numId="35">
    <w:abstractNumId w:val="29"/>
  </w:num>
  <w:num w:numId="36">
    <w:abstractNumId w:val="31"/>
  </w:num>
  <w:num w:numId="37">
    <w:abstractNumId w:val="30"/>
  </w:num>
  <w:num w:numId="38">
    <w:abstractNumId w:val="17"/>
  </w:num>
  <w:num w:numId="39">
    <w:abstractNumId w:val="26"/>
  </w:num>
  <w:num w:numId="40">
    <w:abstractNumId w:val="42"/>
  </w:num>
  <w:num w:numId="41">
    <w:abstractNumId w:val="25"/>
  </w:num>
  <w:num w:numId="42">
    <w:abstractNumId w:val="2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3F65F1"/>
    <w:rsid w:val="0049221C"/>
    <w:rsid w:val="00492CCB"/>
    <w:rsid w:val="004B3854"/>
    <w:rsid w:val="004B7040"/>
    <w:rsid w:val="004D6743"/>
    <w:rsid w:val="0050415B"/>
    <w:rsid w:val="00533C4A"/>
    <w:rsid w:val="00536D1F"/>
    <w:rsid w:val="0055202D"/>
    <w:rsid w:val="0058307B"/>
    <w:rsid w:val="005A1515"/>
    <w:rsid w:val="005D4C48"/>
    <w:rsid w:val="006818DC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A0006F"/>
    <w:rsid w:val="00A07512"/>
    <w:rsid w:val="00A4219C"/>
    <w:rsid w:val="00A62534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13F01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4</cp:revision>
  <cp:lastPrinted>2018-06-13T12:18:00Z</cp:lastPrinted>
  <dcterms:created xsi:type="dcterms:W3CDTF">2020-01-22T16:53:00Z</dcterms:created>
  <dcterms:modified xsi:type="dcterms:W3CDTF">2020-01-22T16:54:00Z</dcterms:modified>
</cp:coreProperties>
</file>