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616CA5">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616CA5"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16CA5">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616CA5" w:rsidRPr="00616CA5">
        <w:rPr>
          <w:rFonts w:ascii="Times New Roman" w:eastAsia="Calibri" w:hAnsi="Times New Roman" w:cs="Times New Roman"/>
          <w:sz w:val="24"/>
          <w:szCs w:val="24"/>
          <w:u w:val="single"/>
        </w:rPr>
        <w:t xml:space="preserve">7 от 15.02.2018 </w:t>
      </w:r>
      <w:bookmarkStart w:id="0" w:name="_GoBack"/>
      <w:bookmarkEnd w:id="0"/>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534B6"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C35EFF">
              <w:rPr>
                <w:rFonts w:ascii="Times New Roman" w:eastAsia="Times New Roman" w:hAnsi="Times New Roman" w:cs="Times New Roman"/>
                <w:sz w:val="24"/>
                <w:szCs w:val="24"/>
                <w:lang w:eastAsia="ru-RU"/>
              </w:rPr>
              <w:t>;</w:t>
            </w:r>
            <w:r w:rsidR="00C35EFF"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35EFF"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причины неопрятного вида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отменяется и дело направляется на рассмотрение компетентного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2.66 Постановление о лишении права управления транспортными средствами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- 30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-обязаны в случае оспаривания решений или действий органов государственной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3.11. Письменные доказательства представляются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ограничение выступления участника судебного разбирательства или лишение участника судебного разбирательства слова;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3.34. Административные дела о защите избирательных прав и права на участие в референдуме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F32443" w:rsidRDefault="00E43C9A"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w:t>
      </w:r>
      <w:r w:rsidRPr="00F32443">
        <w:rPr>
          <w:rFonts w:ascii="Times New Roman" w:eastAsia="Times New Roman" w:hAnsi="Times New Roman" w:cs="Times New Roman"/>
          <w:sz w:val="24"/>
          <w:szCs w:val="24"/>
        </w:rPr>
        <w:lastRenderedPageBreak/>
        <w:t>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w:t>
      </w:r>
      <w:r w:rsidRPr="00F32443">
        <w:rPr>
          <w:rFonts w:ascii="Times New Roman" w:eastAsia="Times New Roman" w:hAnsi="Times New Roman" w:cs="Times New Roman"/>
          <w:sz w:val="24"/>
          <w:szCs w:val="24"/>
        </w:rPr>
        <w:lastRenderedPageBreak/>
        <w:t xml:space="preserve">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w:t>
      </w:r>
      <w:r w:rsidRPr="00F32443">
        <w:rPr>
          <w:rFonts w:ascii="Times New Roman" w:eastAsia="Times New Roman" w:hAnsi="Times New Roman" w:cs="Times New Roman"/>
          <w:sz w:val="24"/>
          <w:szCs w:val="24"/>
        </w:rPr>
        <w:lastRenderedPageBreak/>
        <w:t>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w:t>
      </w:r>
      <w:r w:rsidRPr="00F32443">
        <w:rPr>
          <w:rFonts w:ascii="Times New Roman" w:eastAsia="Times New Roman" w:hAnsi="Times New Roman" w:cs="Times New Roman"/>
          <w:sz w:val="24"/>
          <w:szCs w:val="24"/>
        </w:rPr>
        <w:lastRenderedPageBreak/>
        <w:t>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w:t>
      </w:r>
      <w:r w:rsidRPr="00F32443">
        <w:rPr>
          <w:rFonts w:ascii="Times New Roman" w:eastAsia="Times New Roman" w:hAnsi="Times New Roman" w:cs="Times New Roman"/>
          <w:sz w:val="24"/>
          <w:szCs w:val="24"/>
        </w:rPr>
        <w:lastRenderedPageBreak/>
        <w:t>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w:t>
      </w:r>
      <w:r w:rsidRPr="00F32443">
        <w:rPr>
          <w:rFonts w:ascii="Times New Roman" w:eastAsia="Times New Roman" w:hAnsi="Times New Roman" w:cs="Times New Roman"/>
          <w:sz w:val="24"/>
          <w:szCs w:val="24"/>
        </w:rPr>
        <w:lastRenderedPageBreak/>
        <w:t>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w:t>
      </w:r>
      <w:r w:rsidRPr="00F32443">
        <w:rPr>
          <w:rFonts w:ascii="Times New Roman" w:eastAsia="Times New Roman" w:hAnsi="Times New Roman" w:cs="Times New Roman"/>
          <w:sz w:val="24"/>
          <w:szCs w:val="24"/>
        </w:rPr>
        <w:lastRenderedPageBreak/>
        <w:t xml:space="preserve">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w:t>
      </w:r>
      <w:r w:rsidRPr="00F32443">
        <w:rPr>
          <w:rFonts w:ascii="Times New Roman" w:eastAsia="Times New Roman" w:hAnsi="Times New Roman" w:cs="Times New Roman"/>
          <w:sz w:val="24"/>
          <w:szCs w:val="24"/>
        </w:rPr>
        <w:lastRenderedPageBreak/>
        <w:t>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w:t>
      </w:r>
      <w:r w:rsidRPr="00F32443">
        <w:rPr>
          <w:rFonts w:ascii="Times New Roman" w:eastAsia="Times New Roman" w:hAnsi="Times New Roman" w:cs="Times New Roman"/>
          <w:sz w:val="24"/>
          <w:szCs w:val="24"/>
        </w:rPr>
        <w:lastRenderedPageBreak/>
        <w:t>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r w:rsidRPr="00E43C9A">
        <w:rPr>
          <w:rFonts w:ascii="Times New Roman" w:eastAsia="Times New Roman" w:hAnsi="Times New Roman" w:cs="Times New Roman"/>
          <w:b/>
          <w:sz w:val="24"/>
          <w:szCs w:val="24"/>
          <w:lang w:eastAsia="ru-RU"/>
        </w:rPr>
        <w:t>Примерный вариант контрольной работы</w:t>
      </w:r>
    </w:p>
    <w:p w:rsidR="00E43C9A"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Раскрыть содержание теоретического вопроса: «Регистрационный учет граждан в г. Бузулуке» (вариант - «Регистрационный учет граждан в г. Оренбурге»).</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Директор рыбного завода в городе Зареченск А.А. Мартюшев получил по почте постановление начальника управления эксплуатации Майского водохранилища Т.Ю. Забаркина о наложении на него административного штрафа за засорение водохранилища и водоохранной зоны отходами производства.  Впоследствии он выяснил, что представителем управления И.Д. Ивановым с участием инспектора рыбоохраны П.Б. Голованова и работницы городской администрации О.Д. Тороховой производился осмотр берега водохранилища в черте города, составлялись какие-то акты, но представители рыбного завода в осмотре не участвовали, с составленными актами их не знакомили.  Имеет ли правовую силу постановление о наложении административного наказания, если не соблюдены требования закона по составлению акта обследования, протокола об административном правонарушении?  Куда необходимо обратиться директору рыбзавода с жалобой?</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 Правильно ли была применена мера обеспечения производства по делу? Были ли допущены какие-либо нарушения при ее применении?</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Составить процессуальный документ «Ходатайство о восстановлении срока на обжалование постановления по делу об административном правонарушении».</w:t>
      </w: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F32443"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Default="007F4BB0"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Pr="00F32443" w:rsidRDefault="00E43C9A"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решены обе задачи;</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 со</w:t>
      </w:r>
      <w:r w:rsidR="00CA6375">
        <w:rPr>
          <w:rFonts w:ascii="Times New Roman" w:eastAsia="Times New Roman" w:hAnsi="Times New Roman" w:cs="Times New Roman"/>
          <w:sz w:val="24"/>
          <w:szCs w:val="24"/>
        </w:rPr>
        <w:t>ставлен процессуальный документ (либо использован заимствованный документ).</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A2" w:rsidRDefault="000914A2" w:rsidP="00A13401">
      <w:pPr>
        <w:spacing w:after="0" w:line="240" w:lineRule="auto"/>
      </w:pPr>
      <w:r>
        <w:separator/>
      </w:r>
    </w:p>
  </w:endnote>
  <w:endnote w:type="continuationSeparator" w:id="0">
    <w:p w:rsidR="000914A2" w:rsidRDefault="000914A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616CA5">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A2" w:rsidRDefault="000914A2" w:rsidP="00A13401">
      <w:pPr>
        <w:spacing w:after="0" w:line="240" w:lineRule="auto"/>
      </w:pPr>
      <w:r>
        <w:separator/>
      </w:r>
    </w:p>
  </w:footnote>
  <w:footnote w:type="continuationSeparator" w:id="0">
    <w:p w:rsidR="000914A2" w:rsidRDefault="000914A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914A2"/>
    <w:rsid w:val="000E0766"/>
    <w:rsid w:val="000F7287"/>
    <w:rsid w:val="00104461"/>
    <w:rsid w:val="001303CB"/>
    <w:rsid w:val="001345F1"/>
    <w:rsid w:val="00175392"/>
    <w:rsid w:val="001B0B33"/>
    <w:rsid w:val="001E3BCD"/>
    <w:rsid w:val="001F39EA"/>
    <w:rsid w:val="00200EE4"/>
    <w:rsid w:val="0022699D"/>
    <w:rsid w:val="0025570B"/>
    <w:rsid w:val="0025797D"/>
    <w:rsid w:val="002831A2"/>
    <w:rsid w:val="00337E4C"/>
    <w:rsid w:val="003534B6"/>
    <w:rsid w:val="00391F5B"/>
    <w:rsid w:val="003E0AFF"/>
    <w:rsid w:val="003F3157"/>
    <w:rsid w:val="004140F5"/>
    <w:rsid w:val="00545A39"/>
    <w:rsid w:val="00554378"/>
    <w:rsid w:val="00587E8E"/>
    <w:rsid w:val="005B083F"/>
    <w:rsid w:val="00616CA5"/>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12F7"/>
    <w:rsid w:val="007F4BB0"/>
    <w:rsid w:val="00872001"/>
    <w:rsid w:val="00873DDB"/>
    <w:rsid w:val="00881627"/>
    <w:rsid w:val="008A2A56"/>
    <w:rsid w:val="008C3020"/>
    <w:rsid w:val="008E6D04"/>
    <w:rsid w:val="008F0130"/>
    <w:rsid w:val="009539B8"/>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6673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43C9A"/>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55E2C-6BA2-4BC7-B966-0C61E09C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A6BB-F8BA-49A4-8B3D-DFE0A42A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41</Pages>
  <Words>20313</Words>
  <Characters>115788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39</cp:revision>
  <cp:lastPrinted>2019-10-30T06:02:00Z</cp:lastPrinted>
  <dcterms:created xsi:type="dcterms:W3CDTF">2019-02-26T13:15:00Z</dcterms:created>
  <dcterms:modified xsi:type="dcterms:W3CDTF">2019-12-06T06:28:00Z</dcterms:modified>
</cp:coreProperties>
</file>