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C89" w:rsidRPr="00DA7A32" w:rsidRDefault="00B37F03" w:rsidP="003B7C89">
      <w:pPr>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750A4">
        <w:rPr>
          <w:rFonts w:ascii="Times New Roman" w:hAnsi="Times New Roman" w:cs="Times New Roman"/>
          <w:sz w:val="28"/>
          <w:szCs w:val="28"/>
        </w:rPr>
        <w:t>МИНОБРНАУКИ РОССИИ</w:t>
      </w:r>
    </w:p>
    <w:p w:rsidR="003B7C89" w:rsidRPr="00DA7A32" w:rsidRDefault="003B7C89" w:rsidP="003B7C89">
      <w:pPr>
        <w:suppressAutoHyphens/>
        <w:spacing w:after="0" w:line="240" w:lineRule="auto"/>
        <w:jc w:val="center"/>
        <w:rPr>
          <w:rFonts w:ascii="Times New Roman" w:hAnsi="Times New Roman" w:cs="Times New Roman"/>
          <w:sz w:val="28"/>
          <w:szCs w:val="28"/>
        </w:rPr>
      </w:pPr>
    </w:p>
    <w:p w:rsidR="003B7C89" w:rsidRPr="00DA7A32" w:rsidRDefault="003B7C89" w:rsidP="003B7C8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A7A32">
        <w:rPr>
          <w:rFonts w:ascii="Times New Roman" w:eastAsia="Times New Roman" w:hAnsi="Times New Roman" w:cs="Times New Roman"/>
          <w:color w:val="000000"/>
          <w:sz w:val="28"/>
          <w:szCs w:val="28"/>
          <w:lang w:eastAsia="ru-RU"/>
        </w:rPr>
        <w:t>Бузулукский гуманитарно-технологический институт</w:t>
      </w:r>
    </w:p>
    <w:p w:rsidR="003B7C89" w:rsidRPr="00DA7A32" w:rsidRDefault="003B7C89" w:rsidP="003B7C8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DA7A32">
        <w:rPr>
          <w:rFonts w:ascii="Times New Roman" w:eastAsia="Times New Roman" w:hAnsi="Times New Roman" w:cs="Times New Roman"/>
          <w:color w:val="000000"/>
          <w:sz w:val="28"/>
          <w:szCs w:val="28"/>
          <w:lang w:eastAsia="ru-RU"/>
        </w:rPr>
        <w:t xml:space="preserve">(филиал) федерального государственного бюджетного образовательного </w:t>
      </w:r>
    </w:p>
    <w:p w:rsidR="003B7C89" w:rsidRPr="00DA7A32" w:rsidRDefault="0078057C" w:rsidP="003B7C8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учреждения высшего </w:t>
      </w:r>
      <w:r w:rsidR="003B7C89" w:rsidRPr="00DA7A32">
        <w:rPr>
          <w:rFonts w:ascii="Times New Roman" w:eastAsia="Times New Roman" w:hAnsi="Times New Roman" w:cs="Times New Roman"/>
          <w:color w:val="000000"/>
          <w:sz w:val="28"/>
          <w:szCs w:val="28"/>
          <w:lang w:eastAsia="ru-RU"/>
        </w:rPr>
        <w:t xml:space="preserve">образования </w:t>
      </w:r>
    </w:p>
    <w:p w:rsidR="003B7C89" w:rsidRDefault="003B7C89" w:rsidP="003B7C89">
      <w:pPr>
        <w:spacing w:after="0" w:line="240" w:lineRule="auto"/>
        <w:jc w:val="center"/>
        <w:rPr>
          <w:rFonts w:ascii="Times New Roman" w:eastAsia="Times New Roman" w:hAnsi="Times New Roman" w:cs="Times New Roman"/>
          <w:sz w:val="28"/>
          <w:szCs w:val="28"/>
          <w:lang w:eastAsia="ru-RU"/>
        </w:rPr>
      </w:pPr>
      <w:r w:rsidRPr="00DA7A32">
        <w:rPr>
          <w:rFonts w:ascii="Times New Roman" w:eastAsia="Times New Roman" w:hAnsi="Times New Roman" w:cs="Times New Roman"/>
          <w:sz w:val="28"/>
          <w:szCs w:val="28"/>
          <w:lang w:eastAsia="ru-RU"/>
        </w:rPr>
        <w:t>«Оренбургский государственный университет»</w:t>
      </w:r>
    </w:p>
    <w:p w:rsidR="003B7C89" w:rsidRDefault="003B7C89" w:rsidP="00FE0F13">
      <w:pPr>
        <w:spacing w:after="0" w:line="240" w:lineRule="auto"/>
        <w:jc w:val="center"/>
        <w:rPr>
          <w:rFonts w:ascii="Times New Roman" w:eastAsia="Times New Roman" w:hAnsi="Times New Roman" w:cs="Times New Roman"/>
          <w:b/>
          <w:sz w:val="32"/>
          <w:szCs w:val="32"/>
        </w:rPr>
      </w:pPr>
    </w:p>
    <w:p w:rsidR="003B7C89" w:rsidRPr="002D3E70" w:rsidRDefault="002D3E70" w:rsidP="002D3E70">
      <w:pPr>
        <w:jc w:val="center"/>
        <w:rPr>
          <w:rFonts w:ascii="Times New Roman" w:eastAsia="Times New Roman" w:hAnsi="Times New Roman" w:cs="Times New Roman"/>
          <w:sz w:val="28"/>
          <w:szCs w:val="28"/>
        </w:rPr>
      </w:pPr>
      <w:r w:rsidRPr="002D3E70">
        <w:rPr>
          <w:rFonts w:ascii="Times New Roman" w:eastAsia="Arial Unicode MS" w:hAnsi="Times New Roman" w:cs="Times New Roman"/>
          <w:sz w:val="28"/>
          <w:szCs w:val="28"/>
          <w:lang w:eastAsia="ru-RU"/>
        </w:rPr>
        <w:t>Кафедра</w:t>
      </w:r>
      <w:r>
        <w:rPr>
          <w:rFonts w:ascii="Times New Roman" w:eastAsia="Arial Unicode MS" w:hAnsi="Times New Roman" w:cs="Times New Roman"/>
          <w:sz w:val="28"/>
          <w:szCs w:val="28"/>
          <w:lang w:eastAsia="ru-RU"/>
        </w:rPr>
        <w:t xml:space="preserve"> промышленного и гражданского строительства</w:t>
      </w:r>
    </w:p>
    <w:p w:rsidR="00A71D9E" w:rsidRDefault="00A71D9E" w:rsidP="003B7C89">
      <w:pPr>
        <w:rPr>
          <w:rFonts w:ascii="Times New Roman" w:eastAsia="Times New Roman" w:hAnsi="Times New Roman" w:cs="Times New Roman"/>
          <w:sz w:val="32"/>
          <w:szCs w:val="32"/>
        </w:rPr>
      </w:pPr>
    </w:p>
    <w:p w:rsidR="00A71D9E" w:rsidRPr="003B7C89" w:rsidRDefault="00A71D9E" w:rsidP="003B7C89">
      <w:pPr>
        <w:rPr>
          <w:rFonts w:ascii="Times New Roman" w:eastAsia="Times New Roman" w:hAnsi="Times New Roman" w:cs="Times New Roman"/>
          <w:sz w:val="32"/>
          <w:szCs w:val="32"/>
        </w:rPr>
      </w:pPr>
    </w:p>
    <w:p w:rsidR="00A71D9E" w:rsidRPr="00A71D9E" w:rsidRDefault="00A71D9E" w:rsidP="00A71D9E">
      <w:pPr>
        <w:spacing w:after="0" w:line="240" w:lineRule="auto"/>
        <w:jc w:val="center"/>
        <w:rPr>
          <w:rFonts w:ascii="Times New Roman" w:eastAsia="Times New Roman" w:hAnsi="Times New Roman" w:cs="Times New Roman"/>
          <w:b/>
          <w:sz w:val="32"/>
          <w:szCs w:val="32"/>
        </w:rPr>
      </w:pPr>
      <w:r w:rsidRPr="00A71D9E">
        <w:rPr>
          <w:rFonts w:ascii="Times New Roman" w:eastAsia="Times New Roman" w:hAnsi="Times New Roman" w:cs="Times New Roman"/>
          <w:b/>
          <w:sz w:val="32"/>
          <w:szCs w:val="32"/>
        </w:rPr>
        <w:t xml:space="preserve">Фонд </w:t>
      </w:r>
    </w:p>
    <w:p w:rsidR="00A71D9E" w:rsidRPr="00A71D9E" w:rsidRDefault="00A71D9E" w:rsidP="00A71D9E">
      <w:pPr>
        <w:spacing w:after="0" w:line="240" w:lineRule="auto"/>
        <w:jc w:val="center"/>
        <w:rPr>
          <w:rFonts w:ascii="Times New Roman" w:eastAsia="Times New Roman" w:hAnsi="Times New Roman" w:cs="Times New Roman"/>
          <w:b/>
          <w:sz w:val="32"/>
          <w:szCs w:val="32"/>
        </w:rPr>
      </w:pPr>
      <w:r w:rsidRPr="00A71D9E">
        <w:rPr>
          <w:rFonts w:ascii="Times New Roman" w:eastAsia="Times New Roman" w:hAnsi="Times New Roman" w:cs="Times New Roman"/>
          <w:b/>
          <w:sz w:val="32"/>
          <w:szCs w:val="32"/>
        </w:rPr>
        <w:t xml:space="preserve">оценочных средств </w:t>
      </w:r>
    </w:p>
    <w:p w:rsidR="00A71D9E" w:rsidRPr="00A71D9E" w:rsidRDefault="00A71D9E" w:rsidP="00A71D9E">
      <w:pPr>
        <w:suppressAutoHyphens/>
        <w:spacing w:before="120" w:after="0" w:line="240" w:lineRule="auto"/>
        <w:jc w:val="center"/>
        <w:rPr>
          <w:rFonts w:ascii="Times New Roman" w:eastAsia="Arial Unicode MS" w:hAnsi="Times New Roman" w:cs="Times New Roman"/>
          <w:sz w:val="32"/>
          <w:szCs w:val="32"/>
          <w:lang w:eastAsia="ru-RU"/>
        </w:rPr>
      </w:pPr>
      <w:r w:rsidRPr="00A71D9E">
        <w:rPr>
          <w:rFonts w:ascii="Times New Roman" w:eastAsia="Arial Unicode MS" w:hAnsi="Times New Roman" w:cs="Times New Roman"/>
          <w:sz w:val="32"/>
          <w:szCs w:val="32"/>
          <w:lang w:eastAsia="ru-RU"/>
        </w:rPr>
        <w:t>по дисциплине «</w:t>
      </w:r>
      <w:r w:rsidR="00861772" w:rsidRPr="00861772">
        <w:rPr>
          <w:rFonts w:ascii="Times New Roman" w:eastAsia="Arial Unicode MS" w:hAnsi="Times New Roman" w:cs="Times New Roman"/>
          <w:sz w:val="32"/>
          <w:szCs w:val="32"/>
          <w:lang w:eastAsia="ru-RU"/>
        </w:rPr>
        <w:t>Техническая эксплуатация зданий и сооружений</w:t>
      </w:r>
      <w:r w:rsidRPr="00A71D9E">
        <w:rPr>
          <w:rFonts w:ascii="Times New Roman" w:eastAsia="Arial Unicode MS" w:hAnsi="Times New Roman" w:cs="Times New Roman"/>
          <w:sz w:val="32"/>
          <w:szCs w:val="32"/>
          <w:lang w:eastAsia="ru-RU"/>
        </w:rPr>
        <w:t>»</w:t>
      </w:r>
    </w:p>
    <w:p w:rsidR="00A71D9E" w:rsidRDefault="00A71D9E" w:rsidP="00A71D9E">
      <w:pPr>
        <w:suppressAutoHyphens/>
        <w:spacing w:after="0" w:line="240" w:lineRule="auto"/>
        <w:jc w:val="center"/>
        <w:rPr>
          <w:rFonts w:ascii="Times New Roman" w:eastAsia="Arial Unicode MS" w:hAnsi="Times New Roman" w:cs="Times New Roman"/>
          <w:sz w:val="28"/>
          <w:szCs w:val="24"/>
          <w:lang w:eastAsia="ru-RU"/>
        </w:rPr>
      </w:pPr>
    </w:p>
    <w:p w:rsidR="00A71D9E" w:rsidRPr="00A71D9E" w:rsidRDefault="00A71D9E" w:rsidP="00A71D9E">
      <w:pPr>
        <w:suppressAutoHyphens/>
        <w:spacing w:after="0" w:line="360" w:lineRule="auto"/>
        <w:jc w:val="center"/>
        <w:rPr>
          <w:rFonts w:ascii="Times New Roman" w:eastAsia="Arial Unicode MS" w:hAnsi="Times New Roman" w:cs="Times New Roman"/>
          <w:sz w:val="28"/>
          <w:szCs w:val="24"/>
          <w:lang w:eastAsia="ru-RU"/>
        </w:rPr>
      </w:pPr>
      <w:r w:rsidRPr="00A71D9E">
        <w:rPr>
          <w:rFonts w:ascii="Times New Roman" w:eastAsia="Arial Unicode MS" w:hAnsi="Times New Roman" w:cs="Times New Roman"/>
          <w:sz w:val="28"/>
          <w:szCs w:val="24"/>
          <w:lang w:eastAsia="ru-RU"/>
        </w:rPr>
        <w:t>Уровень высшего образования</w:t>
      </w:r>
    </w:p>
    <w:p w:rsidR="00A71D9E" w:rsidRPr="00A71D9E" w:rsidRDefault="00A71D9E" w:rsidP="00A71D9E">
      <w:pPr>
        <w:suppressAutoHyphens/>
        <w:spacing w:after="0" w:line="360" w:lineRule="auto"/>
        <w:jc w:val="center"/>
        <w:rPr>
          <w:rFonts w:ascii="Times New Roman" w:eastAsia="Arial Unicode MS" w:hAnsi="Times New Roman" w:cs="Times New Roman"/>
          <w:sz w:val="24"/>
          <w:szCs w:val="24"/>
          <w:lang w:eastAsia="ru-RU"/>
        </w:rPr>
      </w:pPr>
      <w:r w:rsidRPr="00A71D9E">
        <w:rPr>
          <w:rFonts w:ascii="Times New Roman" w:eastAsia="Arial Unicode MS" w:hAnsi="Times New Roman" w:cs="Times New Roman"/>
          <w:sz w:val="24"/>
          <w:szCs w:val="24"/>
          <w:lang w:eastAsia="ru-RU"/>
        </w:rPr>
        <w:t xml:space="preserve">БАКАЛАВРИАТ </w:t>
      </w:r>
    </w:p>
    <w:p w:rsidR="00A71D9E" w:rsidRPr="00A71D9E" w:rsidRDefault="00A71D9E" w:rsidP="00A71D9E">
      <w:pPr>
        <w:suppressAutoHyphens/>
        <w:spacing w:after="0" w:line="240" w:lineRule="auto"/>
        <w:jc w:val="center"/>
        <w:rPr>
          <w:rFonts w:ascii="Times New Roman" w:eastAsia="Arial Unicode MS" w:hAnsi="Times New Roman" w:cs="Times New Roman"/>
          <w:sz w:val="28"/>
          <w:szCs w:val="24"/>
          <w:lang w:eastAsia="ru-RU"/>
        </w:rPr>
      </w:pPr>
      <w:r w:rsidRPr="00A71D9E">
        <w:rPr>
          <w:rFonts w:ascii="Times New Roman" w:eastAsia="Arial Unicode MS" w:hAnsi="Times New Roman" w:cs="Times New Roman"/>
          <w:sz w:val="28"/>
          <w:szCs w:val="24"/>
          <w:lang w:eastAsia="ru-RU"/>
        </w:rPr>
        <w:t>Направление подготовки</w:t>
      </w:r>
    </w:p>
    <w:p w:rsidR="00A71D9E" w:rsidRDefault="00A71D9E" w:rsidP="00A71D9E">
      <w:pPr>
        <w:pStyle w:val="ReportHead"/>
        <w:suppressAutoHyphens/>
        <w:rPr>
          <w:i/>
          <w:sz w:val="24"/>
          <w:u w:val="single"/>
        </w:rPr>
      </w:pPr>
      <w:r>
        <w:rPr>
          <w:i/>
          <w:sz w:val="24"/>
          <w:u w:val="single"/>
        </w:rPr>
        <w:t>08.03.01 Строительство</w:t>
      </w:r>
    </w:p>
    <w:p w:rsidR="00A71D9E" w:rsidRDefault="00A71D9E" w:rsidP="00A71D9E">
      <w:pPr>
        <w:pStyle w:val="ReportHead"/>
        <w:suppressAutoHyphens/>
        <w:rPr>
          <w:sz w:val="24"/>
          <w:vertAlign w:val="superscript"/>
        </w:rPr>
      </w:pPr>
      <w:r>
        <w:rPr>
          <w:sz w:val="24"/>
          <w:vertAlign w:val="superscript"/>
        </w:rPr>
        <w:t>(код и наименование направления подготовки)</w:t>
      </w:r>
    </w:p>
    <w:p w:rsidR="00A71D9E" w:rsidRPr="00A71D9E" w:rsidRDefault="00A71D9E" w:rsidP="00A71D9E">
      <w:pPr>
        <w:pStyle w:val="ReportHead"/>
        <w:suppressAutoHyphens/>
        <w:rPr>
          <w:sz w:val="24"/>
        </w:rPr>
      </w:pPr>
    </w:p>
    <w:p w:rsidR="00A71D9E" w:rsidRDefault="00A71D9E" w:rsidP="00A71D9E">
      <w:pPr>
        <w:pStyle w:val="ReportHead"/>
        <w:suppressAutoHyphens/>
        <w:rPr>
          <w:i/>
          <w:sz w:val="24"/>
          <w:u w:val="single"/>
        </w:rPr>
      </w:pPr>
      <w:r>
        <w:rPr>
          <w:i/>
          <w:sz w:val="24"/>
          <w:u w:val="single"/>
        </w:rPr>
        <w:t>Промышленное и гражданское строительство</w:t>
      </w:r>
    </w:p>
    <w:p w:rsidR="00A71D9E" w:rsidRDefault="00A71D9E" w:rsidP="00A71D9E">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A71D9E" w:rsidRDefault="00A71D9E" w:rsidP="00A71D9E">
      <w:pPr>
        <w:pStyle w:val="ReportHead"/>
        <w:suppressAutoHyphens/>
        <w:rPr>
          <w:szCs w:val="28"/>
        </w:rPr>
      </w:pPr>
    </w:p>
    <w:p w:rsidR="00A71D9E" w:rsidRPr="00A71D9E" w:rsidRDefault="00A71D9E" w:rsidP="00A71D9E">
      <w:pPr>
        <w:pStyle w:val="ReportHead"/>
        <w:suppressAutoHyphens/>
        <w:rPr>
          <w:szCs w:val="28"/>
        </w:rPr>
      </w:pPr>
      <w:r w:rsidRPr="00A71D9E">
        <w:rPr>
          <w:szCs w:val="28"/>
        </w:rPr>
        <w:t>Квалификация</w:t>
      </w:r>
    </w:p>
    <w:p w:rsidR="00A71D9E" w:rsidRDefault="00A71D9E" w:rsidP="00A71D9E">
      <w:pPr>
        <w:pStyle w:val="ReportHead"/>
        <w:suppressAutoHyphens/>
        <w:rPr>
          <w:i/>
          <w:sz w:val="24"/>
          <w:u w:val="single"/>
        </w:rPr>
      </w:pPr>
      <w:r>
        <w:rPr>
          <w:i/>
          <w:sz w:val="24"/>
          <w:u w:val="single"/>
        </w:rPr>
        <w:t>Бакалавр</w:t>
      </w:r>
    </w:p>
    <w:p w:rsidR="00A71D9E" w:rsidRPr="00A71D9E" w:rsidRDefault="00A71D9E" w:rsidP="00A71D9E">
      <w:pPr>
        <w:pStyle w:val="ReportHead"/>
        <w:suppressAutoHyphens/>
        <w:spacing w:before="120"/>
        <w:rPr>
          <w:szCs w:val="28"/>
        </w:rPr>
      </w:pPr>
      <w:r w:rsidRPr="00A71D9E">
        <w:rPr>
          <w:szCs w:val="28"/>
        </w:rPr>
        <w:t>Форма обучения</w:t>
      </w:r>
    </w:p>
    <w:p w:rsidR="00A71D9E" w:rsidRDefault="00A71D9E" w:rsidP="00A71D9E">
      <w:pPr>
        <w:pStyle w:val="ReportHead"/>
        <w:suppressAutoHyphens/>
        <w:rPr>
          <w:i/>
          <w:sz w:val="24"/>
          <w:u w:val="single"/>
        </w:rPr>
      </w:pPr>
      <w:r>
        <w:rPr>
          <w:i/>
          <w:sz w:val="24"/>
          <w:u w:val="single"/>
        </w:rPr>
        <w:t>Очная</w:t>
      </w:r>
    </w:p>
    <w:p w:rsidR="003B7C89" w:rsidRDefault="003B7C89" w:rsidP="003B7C89">
      <w:pPr>
        <w:ind w:firstLine="708"/>
        <w:rPr>
          <w:rFonts w:ascii="Times New Roman" w:eastAsia="Times New Roman" w:hAnsi="Times New Roman" w:cs="Times New Roman"/>
          <w:sz w:val="32"/>
          <w:szCs w:val="32"/>
        </w:rPr>
      </w:pPr>
    </w:p>
    <w:p w:rsidR="003B7C89" w:rsidRDefault="003B7C89" w:rsidP="003B7C89">
      <w:pPr>
        <w:rPr>
          <w:rFonts w:ascii="Times New Roman" w:eastAsia="Times New Roman" w:hAnsi="Times New Roman" w:cs="Times New Roman"/>
          <w:sz w:val="32"/>
          <w:szCs w:val="32"/>
        </w:rPr>
      </w:pPr>
    </w:p>
    <w:p w:rsidR="00415EDB" w:rsidRDefault="00415EDB" w:rsidP="003B7C89">
      <w:pPr>
        <w:rPr>
          <w:rFonts w:ascii="Times New Roman" w:eastAsia="Times New Roman" w:hAnsi="Times New Roman" w:cs="Times New Roman"/>
          <w:sz w:val="32"/>
          <w:szCs w:val="32"/>
        </w:rPr>
      </w:pPr>
    </w:p>
    <w:p w:rsidR="00A71D9E" w:rsidRDefault="00A71D9E" w:rsidP="003B7C89">
      <w:pPr>
        <w:rPr>
          <w:rFonts w:ascii="Times New Roman" w:eastAsia="Times New Roman" w:hAnsi="Times New Roman" w:cs="Times New Roman"/>
          <w:sz w:val="32"/>
          <w:szCs w:val="32"/>
        </w:rPr>
      </w:pPr>
    </w:p>
    <w:p w:rsidR="00A71D9E" w:rsidRDefault="00A71D9E" w:rsidP="003B7C89">
      <w:pPr>
        <w:rPr>
          <w:rFonts w:ascii="Times New Roman" w:eastAsia="Times New Roman" w:hAnsi="Times New Roman" w:cs="Times New Roman"/>
          <w:sz w:val="32"/>
          <w:szCs w:val="32"/>
        </w:rPr>
      </w:pPr>
    </w:p>
    <w:p w:rsidR="00A71D9E" w:rsidRDefault="00A71D9E" w:rsidP="00A71D9E">
      <w:pPr>
        <w:spacing w:after="0" w:line="240" w:lineRule="auto"/>
        <w:rPr>
          <w:rFonts w:ascii="Times New Roman" w:eastAsia="Times New Roman" w:hAnsi="Times New Roman" w:cs="Times New Roman"/>
          <w:sz w:val="32"/>
          <w:szCs w:val="32"/>
        </w:rPr>
      </w:pPr>
    </w:p>
    <w:p w:rsidR="00A71D9E" w:rsidRDefault="00A71D9E" w:rsidP="00A71D9E">
      <w:pPr>
        <w:spacing w:after="0" w:line="240" w:lineRule="auto"/>
        <w:rPr>
          <w:rFonts w:ascii="Times New Roman" w:eastAsia="Times New Roman" w:hAnsi="Times New Roman" w:cs="Times New Roman"/>
          <w:sz w:val="32"/>
          <w:szCs w:val="32"/>
        </w:rPr>
      </w:pPr>
    </w:p>
    <w:p w:rsidR="00A71D9E" w:rsidRDefault="00A71D9E" w:rsidP="00A71D9E">
      <w:pPr>
        <w:spacing w:after="0" w:line="240" w:lineRule="auto"/>
        <w:rPr>
          <w:rFonts w:ascii="Times New Roman" w:eastAsia="Times New Roman" w:hAnsi="Times New Roman" w:cs="Times New Roman"/>
          <w:sz w:val="32"/>
          <w:szCs w:val="32"/>
        </w:rPr>
      </w:pPr>
    </w:p>
    <w:p w:rsidR="00A71D9E" w:rsidRPr="00A71D9E" w:rsidRDefault="0078057C" w:rsidP="00A71D9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 2016</w:t>
      </w:r>
    </w:p>
    <w:p w:rsidR="00A71D9E" w:rsidRPr="00A71D9E" w:rsidRDefault="00A71D9E" w:rsidP="0005690A">
      <w:pPr>
        <w:suppressAutoHyphens/>
        <w:spacing w:after="0" w:line="240" w:lineRule="auto"/>
        <w:ind w:firstLine="709"/>
        <w:jc w:val="both"/>
        <w:rPr>
          <w:rFonts w:ascii="Times New Roman" w:eastAsia="Calibri" w:hAnsi="Times New Roman" w:cs="Times New Roman"/>
          <w:sz w:val="28"/>
          <w:szCs w:val="28"/>
          <w:vertAlign w:val="superscript"/>
          <w:lang w:val="x-none"/>
        </w:rPr>
      </w:pPr>
      <w:r w:rsidRPr="00A71D9E">
        <w:rPr>
          <w:rFonts w:ascii="Times New Roman" w:eastAsia="Times New Roman" w:hAnsi="Times New Roman" w:cs="Times New Roman"/>
          <w:sz w:val="28"/>
          <w:szCs w:val="28"/>
          <w:lang w:val="x-none"/>
        </w:rPr>
        <w:lastRenderedPageBreak/>
        <w:t xml:space="preserve">Фонд оценочных средств предназначен для контроля знаний обучающихся по </w:t>
      </w:r>
      <w:r w:rsidR="00CB3B10">
        <w:rPr>
          <w:rFonts w:ascii="Times New Roman" w:eastAsia="Times New Roman" w:hAnsi="Times New Roman" w:cs="Times New Roman"/>
          <w:sz w:val="28"/>
          <w:szCs w:val="28"/>
        </w:rPr>
        <w:t>направлению подготовки 08.03.01 Строительство</w:t>
      </w:r>
      <w:r w:rsidRPr="00A71D9E">
        <w:rPr>
          <w:rFonts w:ascii="Times New Roman" w:eastAsia="Times New Roman" w:hAnsi="Times New Roman" w:cs="Times New Roman"/>
          <w:sz w:val="28"/>
          <w:szCs w:val="28"/>
          <w:lang w:val="x-none"/>
        </w:rPr>
        <w:t xml:space="preserve"> по дисциплине «</w:t>
      </w:r>
      <w:r w:rsidR="00861772" w:rsidRPr="00861772">
        <w:rPr>
          <w:rFonts w:ascii="Times New Roman" w:eastAsia="Times New Roman" w:hAnsi="Times New Roman" w:cs="Times New Roman"/>
          <w:sz w:val="28"/>
          <w:szCs w:val="28"/>
        </w:rPr>
        <w:t>Техническая эксплуатация зданий и сооружений</w:t>
      </w:r>
      <w:r w:rsidRPr="00A71D9E">
        <w:rPr>
          <w:rFonts w:ascii="Times New Roman" w:eastAsia="Times New Roman" w:hAnsi="Times New Roman" w:cs="Times New Roman"/>
          <w:sz w:val="28"/>
          <w:szCs w:val="28"/>
          <w:lang w:val="x-none"/>
        </w:rPr>
        <w:t xml:space="preserve">» </w:t>
      </w:r>
    </w:p>
    <w:p w:rsidR="00A71D9E" w:rsidRPr="00D6655C" w:rsidRDefault="00A71D9E" w:rsidP="00D6655C">
      <w:pPr>
        <w:tabs>
          <w:tab w:val="left" w:pos="1453"/>
        </w:tabs>
        <w:suppressAutoHyphens/>
        <w:spacing w:after="0" w:line="240" w:lineRule="auto"/>
        <w:ind w:firstLine="709"/>
        <w:jc w:val="both"/>
        <w:rPr>
          <w:rFonts w:ascii="Times New Roman" w:eastAsia="Times New Roman" w:hAnsi="Times New Roman" w:cs="Times New Roman"/>
          <w:b/>
          <w:bCs/>
          <w:iCs/>
          <w:sz w:val="28"/>
          <w:szCs w:val="28"/>
        </w:rPr>
      </w:pPr>
      <w:r w:rsidRPr="00A71D9E">
        <w:rPr>
          <w:rFonts w:ascii="Times New Roman" w:eastAsia="Times New Roman" w:hAnsi="Times New Roman" w:cs="Times New Roman"/>
          <w:b/>
          <w:bCs/>
          <w:iCs/>
          <w:sz w:val="28"/>
          <w:szCs w:val="28"/>
          <w:lang w:val="x-none"/>
        </w:rPr>
        <w:tab/>
      </w:r>
    </w:p>
    <w:p w:rsidR="00D6655C" w:rsidRPr="00A71D9E" w:rsidRDefault="00D6655C" w:rsidP="0005690A">
      <w:pPr>
        <w:suppressLineNumbers/>
        <w:spacing w:after="0" w:line="240" w:lineRule="auto"/>
        <w:ind w:firstLine="709"/>
        <w:jc w:val="both"/>
        <w:rPr>
          <w:rFonts w:ascii="Times New Roman" w:eastAsia="Times New Roman" w:hAnsi="Times New Roman" w:cs="Times New Roman"/>
          <w:sz w:val="28"/>
          <w:szCs w:val="28"/>
        </w:rPr>
      </w:pPr>
    </w:p>
    <w:p w:rsidR="00A71D9E" w:rsidRPr="00A71D9E" w:rsidRDefault="00A71D9E" w:rsidP="0005690A">
      <w:pPr>
        <w:suppressLineNumbers/>
        <w:spacing w:after="0" w:line="240" w:lineRule="auto"/>
        <w:ind w:firstLine="709"/>
        <w:jc w:val="both"/>
        <w:rPr>
          <w:rFonts w:ascii="Times New Roman" w:eastAsia="Times New Roman" w:hAnsi="Times New Roman" w:cs="Times New Roman"/>
          <w:sz w:val="28"/>
          <w:szCs w:val="28"/>
        </w:rPr>
      </w:pPr>
      <w:r w:rsidRPr="00A71D9E">
        <w:rPr>
          <w:rFonts w:ascii="Times New Roman" w:eastAsia="Times New Roman" w:hAnsi="Times New Roman" w:cs="Times New Roman"/>
          <w:sz w:val="28"/>
          <w:szCs w:val="28"/>
        </w:rPr>
        <w:t xml:space="preserve">Фонд оценочных средств обсужден на заседании кафедры </w:t>
      </w:r>
      <w:r w:rsidR="00CB3B10">
        <w:rPr>
          <w:rFonts w:ascii="Times New Roman" w:eastAsia="Times New Roman" w:hAnsi="Times New Roman" w:cs="Times New Roman"/>
          <w:sz w:val="28"/>
          <w:szCs w:val="28"/>
        </w:rPr>
        <w:t>промышленного и г</w:t>
      </w:r>
      <w:r w:rsidR="0005690A">
        <w:rPr>
          <w:rFonts w:ascii="Times New Roman" w:eastAsia="Times New Roman" w:hAnsi="Times New Roman" w:cs="Times New Roman"/>
          <w:sz w:val="28"/>
          <w:szCs w:val="28"/>
        </w:rPr>
        <w:t>ражданского строительства «____» ____________20___г., протокол №___.</w:t>
      </w:r>
    </w:p>
    <w:p w:rsidR="00A71D9E" w:rsidRPr="00A71D9E" w:rsidRDefault="00A71D9E" w:rsidP="0005690A">
      <w:pPr>
        <w:suppressLineNumbers/>
        <w:spacing w:after="0" w:line="240" w:lineRule="auto"/>
        <w:ind w:firstLine="709"/>
        <w:jc w:val="both"/>
        <w:rPr>
          <w:rFonts w:ascii="Times New Roman" w:eastAsia="Times New Roman" w:hAnsi="Times New Roman" w:cs="Times New Roman"/>
          <w:sz w:val="28"/>
          <w:szCs w:val="28"/>
        </w:rPr>
      </w:pPr>
    </w:p>
    <w:p w:rsidR="00D6655C" w:rsidRPr="00D6655C" w:rsidRDefault="00D6655C" w:rsidP="00D6655C">
      <w:pPr>
        <w:tabs>
          <w:tab w:val="left" w:pos="10432"/>
        </w:tabs>
        <w:suppressAutoHyphens/>
        <w:spacing w:after="0" w:line="240" w:lineRule="auto"/>
        <w:jc w:val="both"/>
        <w:rPr>
          <w:rFonts w:ascii="Times New Roman" w:eastAsia="Calibri" w:hAnsi="Times New Roman" w:cs="Times New Roman"/>
          <w:sz w:val="28"/>
          <w:szCs w:val="28"/>
        </w:rPr>
      </w:pPr>
      <w:r w:rsidRPr="00D6655C">
        <w:rPr>
          <w:rFonts w:ascii="Times New Roman" w:eastAsia="Calibri" w:hAnsi="Times New Roman" w:cs="Times New Roman"/>
          <w:sz w:val="28"/>
          <w:szCs w:val="28"/>
        </w:rPr>
        <w:t>Первый заместитель директора по УР</w:t>
      </w:r>
    </w:p>
    <w:p w:rsidR="00D6655C" w:rsidRPr="00D6655C" w:rsidRDefault="00D6655C" w:rsidP="00D6655C">
      <w:pPr>
        <w:tabs>
          <w:tab w:val="center" w:pos="6378"/>
          <w:tab w:val="left" w:pos="10432"/>
        </w:tabs>
        <w:suppressAutoHyphens/>
        <w:spacing w:after="0" w:line="240" w:lineRule="auto"/>
        <w:jc w:val="both"/>
        <w:rPr>
          <w:rFonts w:ascii="Times New Roman" w:eastAsia="Calibri" w:hAnsi="Times New Roman" w:cs="Times New Roman"/>
          <w:sz w:val="28"/>
          <w:szCs w:val="28"/>
          <w:u w:val="single"/>
        </w:rPr>
      </w:pPr>
      <w:r w:rsidRPr="00D6655C">
        <w:rPr>
          <w:rFonts w:ascii="Times New Roman" w:eastAsia="Calibri" w:hAnsi="Times New Roman" w:cs="Times New Roman"/>
          <w:sz w:val="28"/>
          <w:szCs w:val="28"/>
        </w:rPr>
        <w:t>________________</w:t>
      </w:r>
      <w:r>
        <w:rPr>
          <w:rFonts w:ascii="Times New Roman" w:eastAsia="Calibri" w:hAnsi="Times New Roman" w:cs="Times New Roman"/>
          <w:sz w:val="28"/>
          <w:szCs w:val="28"/>
        </w:rPr>
        <w:t>___________________</w:t>
      </w:r>
      <w:r w:rsidRPr="00D6655C">
        <w:rPr>
          <w:rFonts w:ascii="Times New Roman" w:eastAsia="Calibri" w:hAnsi="Times New Roman" w:cs="Times New Roman"/>
          <w:sz w:val="28"/>
          <w:szCs w:val="28"/>
        </w:rPr>
        <w:t>_________________________________</w:t>
      </w:r>
    </w:p>
    <w:p w:rsidR="00D6655C" w:rsidRPr="00D6655C"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vertAlign w:val="superscript"/>
        </w:rPr>
      </w:pPr>
      <w:r w:rsidRPr="00D6655C">
        <w:rPr>
          <w:rFonts w:ascii="Times New Roman" w:eastAsia="Calibri" w:hAnsi="Times New Roman" w:cs="Times New Roman"/>
          <w:i/>
          <w:sz w:val="28"/>
          <w:szCs w:val="28"/>
          <w:vertAlign w:val="superscript"/>
        </w:rPr>
        <w:t xml:space="preserve">                                                                                    подпись                        расшифровка подписи</w:t>
      </w:r>
    </w:p>
    <w:p w:rsidR="00D6655C" w:rsidRPr="00D6655C"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rPr>
      </w:pPr>
      <w:r w:rsidRPr="00D6655C">
        <w:rPr>
          <w:rFonts w:ascii="Times New Roman" w:eastAsia="Calibri" w:hAnsi="Times New Roman" w:cs="Times New Roman"/>
          <w:i/>
          <w:sz w:val="28"/>
          <w:szCs w:val="28"/>
        </w:rPr>
        <w:t xml:space="preserve">Исполнители:    </w:t>
      </w:r>
    </w:p>
    <w:p w:rsidR="00D6655C"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rPr>
      </w:pPr>
    </w:p>
    <w:p w:rsidR="00D6655C" w:rsidRPr="00D6655C" w:rsidRDefault="00D6655C" w:rsidP="00D6655C">
      <w:pPr>
        <w:tabs>
          <w:tab w:val="center" w:pos="6378"/>
          <w:tab w:val="left" w:pos="10432"/>
        </w:tabs>
        <w:suppressAutoHyphens/>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54B92916" wp14:editId="5E6A06EF">
                <wp:simplePos x="0" y="0"/>
                <wp:positionH relativeFrom="column">
                  <wp:posOffset>24130</wp:posOffset>
                </wp:positionH>
                <wp:positionV relativeFrom="paragraph">
                  <wp:posOffset>199390</wp:posOffset>
                </wp:positionV>
                <wp:extent cx="6432550" cy="0"/>
                <wp:effectExtent l="0" t="0" r="25400" b="19050"/>
                <wp:wrapNone/>
                <wp:docPr id="726" name="Прямая соединительная линия 726"/>
                <wp:cNvGraphicFramePr/>
                <a:graphic xmlns:a="http://schemas.openxmlformats.org/drawingml/2006/main">
                  <a:graphicData uri="http://schemas.microsoft.com/office/word/2010/wordprocessingShape">
                    <wps:wsp>
                      <wps:cNvCnPr/>
                      <wps:spPr>
                        <a:xfrm>
                          <a:off x="0" y="0"/>
                          <a:ext cx="64325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41A905" id="Прямая соединительная линия 726"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9pt,15.7pt" to="508.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" strokecolor="black [3213]"/>
            </w:pict>
          </mc:Fallback>
        </mc:AlternateContent>
      </w:r>
      <w:r>
        <w:rPr>
          <w:rFonts w:ascii="Times New Roman" w:eastAsia="Calibri" w:hAnsi="Times New Roman" w:cs="Times New Roman"/>
          <w:sz w:val="28"/>
          <w:szCs w:val="28"/>
        </w:rPr>
        <w:t xml:space="preserve">              </w:t>
      </w:r>
      <w:r w:rsidR="0019517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6655C">
        <w:rPr>
          <w:rFonts w:ascii="Times New Roman" w:eastAsia="Calibri" w:hAnsi="Times New Roman" w:cs="Times New Roman"/>
          <w:sz w:val="28"/>
          <w:szCs w:val="28"/>
        </w:rPr>
        <w:t>ст. преподаватель</w:t>
      </w:r>
      <w:r>
        <w:rPr>
          <w:rFonts w:ascii="Times New Roman" w:eastAsia="Calibri" w:hAnsi="Times New Roman" w:cs="Times New Roman"/>
          <w:sz w:val="28"/>
          <w:szCs w:val="28"/>
        </w:rPr>
        <w:t xml:space="preserve">                                      </w:t>
      </w:r>
      <w:r w:rsidR="0019517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A755F7">
        <w:rPr>
          <w:rFonts w:ascii="Times New Roman" w:eastAsia="Calibri" w:hAnsi="Times New Roman" w:cs="Times New Roman"/>
          <w:sz w:val="28"/>
          <w:szCs w:val="28"/>
        </w:rPr>
        <w:t>В</w:t>
      </w:r>
      <w:r>
        <w:rPr>
          <w:rFonts w:ascii="Times New Roman" w:eastAsia="Calibri" w:hAnsi="Times New Roman" w:cs="Times New Roman"/>
          <w:sz w:val="28"/>
          <w:szCs w:val="28"/>
        </w:rPr>
        <w:t xml:space="preserve">.В. </w:t>
      </w:r>
      <w:r w:rsidR="00A755F7">
        <w:rPr>
          <w:rFonts w:ascii="Times New Roman" w:eastAsia="Calibri" w:hAnsi="Times New Roman" w:cs="Times New Roman"/>
          <w:sz w:val="28"/>
          <w:szCs w:val="28"/>
        </w:rPr>
        <w:t>Дубинецкий</w:t>
      </w:r>
    </w:p>
    <w:p w:rsidR="00D6655C" w:rsidRPr="00D6655C" w:rsidRDefault="00D6655C" w:rsidP="00D6655C">
      <w:pPr>
        <w:tabs>
          <w:tab w:val="left" w:pos="10432"/>
        </w:tabs>
        <w:suppressAutoHyphens/>
        <w:spacing w:after="0" w:line="240" w:lineRule="auto"/>
        <w:jc w:val="both"/>
        <w:rPr>
          <w:rFonts w:ascii="Times New Roman" w:eastAsia="Calibri" w:hAnsi="Times New Roman" w:cs="Times New Roman"/>
          <w:i/>
          <w:sz w:val="28"/>
          <w:szCs w:val="28"/>
          <w:vertAlign w:val="superscript"/>
        </w:rPr>
      </w:pPr>
      <w:r w:rsidRPr="00D6655C">
        <w:rPr>
          <w:rFonts w:ascii="Times New Roman" w:eastAsia="Calibri" w:hAnsi="Times New Roman" w:cs="Times New Roman"/>
          <w:i/>
          <w:sz w:val="28"/>
          <w:szCs w:val="28"/>
          <w:vertAlign w:val="superscript"/>
        </w:rPr>
        <w:t xml:space="preserve">                                         должность                                         подпись                        расшифровка подписи</w:t>
      </w:r>
    </w:p>
    <w:p w:rsidR="00D6655C" w:rsidRDefault="00D6655C" w:rsidP="00D6655C">
      <w:pPr>
        <w:tabs>
          <w:tab w:val="left" w:pos="10432"/>
        </w:tabs>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1A4BABE1" wp14:editId="640D9EE4">
                <wp:simplePos x="0" y="0"/>
                <wp:positionH relativeFrom="column">
                  <wp:posOffset>22479</wp:posOffset>
                </wp:positionH>
                <wp:positionV relativeFrom="paragraph">
                  <wp:posOffset>191135</wp:posOffset>
                </wp:positionV>
                <wp:extent cx="6432550" cy="0"/>
                <wp:effectExtent l="0" t="0" r="25400" b="19050"/>
                <wp:wrapNone/>
                <wp:docPr id="727" name="Прямая соединительная линия 727"/>
                <wp:cNvGraphicFramePr/>
                <a:graphic xmlns:a="http://schemas.openxmlformats.org/drawingml/2006/main">
                  <a:graphicData uri="http://schemas.microsoft.com/office/word/2010/wordprocessingShape">
                    <wps:wsp>
                      <wps:cNvCnPr/>
                      <wps:spPr>
                        <a:xfrm>
                          <a:off x="0" y="0"/>
                          <a:ext cx="6432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6DAC72C" id="Прямая соединительная линия 727"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75pt,15.05pt" to="508.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" strokecolor="windowText"/>
            </w:pict>
          </mc:Fallback>
        </mc:AlternateContent>
      </w:r>
    </w:p>
    <w:p w:rsidR="00D6655C" w:rsidRPr="00D6655C" w:rsidRDefault="00D6655C" w:rsidP="00D6655C">
      <w:pPr>
        <w:tabs>
          <w:tab w:val="left" w:pos="10432"/>
        </w:tabs>
        <w:suppressAutoHyphens/>
        <w:spacing w:after="0" w:line="240" w:lineRule="auto"/>
        <w:jc w:val="both"/>
        <w:rPr>
          <w:rFonts w:ascii="Times New Roman" w:eastAsia="Calibri" w:hAnsi="Times New Roman" w:cs="Times New Roman"/>
          <w:i/>
          <w:sz w:val="28"/>
          <w:szCs w:val="28"/>
          <w:vertAlign w:val="superscript"/>
        </w:rPr>
      </w:pPr>
      <w:r w:rsidRPr="00D6655C">
        <w:rPr>
          <w:rFonts w:ascii="Times New Roman" w:eastAsia="Calibri" w:hAnsi="Times New Roman" w:cs="Times New Roman"/>
          <w:i/>
          <w:sz w:val="28"/>
          <w:szCs w:val="28"/>
          <w:vertAlign w:val="superscript"/>
        </w:rPr>
        <w:t xml:space="preserve">                                         должность                                         подпись                        расшифровка подписи</w:t>
      </w: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CB3B10"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Default="00CB3B10" w:rsidP="00A71D9E">
      <w:pPr>
        <w:suppressAutoHyphens/>
        <w:spacing w:after="0" w:line="240" w:lineRule="auto"/>
        <w:rPr>
          <w:rFonts w:ascii="Times New Roman" w:eastAsia="Times New Roman" w:hAnsi="Times New Roman" w:cs="Times New Roman"/>
          <w:sz w:val="28"/>
          <w:szCs w:val="28"/>
          <w:lang w:eastAsia="ru-RU"/>
        </w:rPr>
      </w:pPr>
    </w:p>
    <w:p w:rsidR="00CB3B10" w:rsidRPr="00A71D9E" w:rsidRDefault="00CB3B10"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A71D9E" w:rsidRPr="00A71D9E" w:rsidRDefault="00A71D9E" w:rsidP="00A71D9E">
      <w:pPr>
        <w:suppressAutoHyphens/>
        <w:spacing w:after="0" w:line="240" w:lineRule="auto"/>
        <w:rPr>
          <w:rFonts w:ascii="Times New Roman" w:eastAsia="Times New Roman" w:hAnsi="Times New Roman" w:cs="Times New Roman"/>
          <w:sz w:val="28"/>
          <w:szCs w:val="28"/>
          <w:lang w:eastAsia="ru-RU"/>
        </w:rPr>
      </w:pPr>
    </w:p>
    <w:p w:rsidR="00B86B9B" w:rsidRDefault="00B86B9B" w:rsidP="00A71D9E">
      <w:pPr>
        <w:tabs>
          <w:tab w:val="left" w:pos="10000"/>
        </w:tabs>
        <w:spacing w:after="0" w:line="240" w:lineRule="auto"/>
        <w:jc w:val="both"/>
        <w:rPr>
          <w:rFonts w:ascii="Times New Roman" w:eastAsia="Times New Roman" w:hAnsi="Times New Roman" w:cs="Times New Roman"/>
          <w:color w:val="000000"/>
          <w:sz w:val="28"/>
          <w:szCs w:val="28"/>
        </w:rPr>
        <w:sectPr w:rsidR="00B86B9B" w:rsidSect="0082248D">
          <w:footerReference w:type="default" r:id="rId8"/>
          <w:pgSz w:w="11906" w:h="16838"/>
          <w:pgMar w:top="1134" w:right="567" w:bottom="1134" w:left="1134" w:header="709" w:footer="283" w:gutter="0"/>
          <w:cols w:space="708"/>
          <w:titlePg/>
          <w:docGrid w:linePitch="360"/>
        </w:sect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4C108D" w:rsidRDefault="007069BA" w:rsidP="00A76890">
      <w:pPr>
        <w:spacing w:after="0" w:line="240" w:lineRule="auto"/>
        <w:ind w:left="100"/>
        <w:jc w:val="center"/>
        <w:rPr>
          <w:rFonts w:ascii="Times New Roman" w:hAnsi="Times New Roman" w:cs="Times New Roman"/>
          <w:b/>
          <w:sz w:val="44"/>
          <w:szCs w:val="44"/>
        </w:rPr>
      </w:pPr>
      <w:r>
        <w:rPr>
          <w:rFonts w:ascii="Times New Roman" w:eastAsia="Times New Roman" w:hAnsi="Times New Roman" w:cs="Times New Roman"/>
          <w:b/>
          <w:sz w:val="44"/>
          <w:szCs w:val="44"/>
        </w:rPr>
        <w:t xml:space="preserve">Раздел 1 – </w:t>
      </w:r>
      <w:r w:rsidR="00A76890" w:rsidRPr="00A76890">
        <w:rPr>
          <w:rFonts w:ascii="Times New Roman" w:hAnsi="Times New Roman" w:cs="Times New Roman"/>
          <w:b/>
          <w:sz w:val="44"/>
          <w:szCs w:val="44"/>
        </w:rPr>
        <w:t xml:space="preserve">Перечень компетенций, </w:t>
      </w:r>
    </w:p>
    <w:p w:rsidR="00245670" w:rsidRPr="00A76890" w:rsidRDefault="00A76890" w:rsidP="00A76890">
      <w:pPr>
        <w:spacing w:after="0" w:line="240" w:lineRule="auto"/>
        <w:ind w:left="100"/>
        <w:jc w:val="center"/>
        <w:rPr>
          <w:rFonts w:ascii="Times New Roman" w:eastAsia="Times New Roman" w:hAnsi="Times New Roman" w:cs="Times New Roman"/>
          <w:b/>
          <w:sz w:val="44"/>
          <w:szCs w:val="44"/>
        </w:rPr>
      </w:pPr>
      <w:r w:rsidRPr="00A76890">
        <w:rPr>
          <w:rFonts w:ascii="Times New Roman" w:hAnsi="Times New Roman" w:cs="Times New Roman"/>
          <w:b/>
          <w:sz w:val="44"/>
          <w:szCs w:val="44"/>
        </w:rPr>
        <w:t>с указанием этапов их формирования в процессе освоения дисциплины</w:t>
      </w:r>
    </w:p>
    <w:p w:rsidR="007069BA" w:rsidRPr="00A76890" w:rsidRDefault="007069BA" w:rsidP="00245670">
      <w:pPr>
        <w:spacing w:after="0" w:line="240" w:lineRule="auto"/>
        <w:ind w:left="100"/>
        <w:jc w:val="center"/>
        <w:rPr>
          <w:rFonts w:ascii="Times New Roman" w:eastAsia="Times New Roman" w:hAnsi="Times New Roman" w:cs="Times New Roman"/>
          <w:b/>
          <w:sz w:val="44"/>
          <w:szCs w:val="44"/>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7069BA" w:rsidRDefault="007069BA" w:rsidP="00245670">
      <w:pPr>
        <w:spacing w:after="0" w:line="240" w:lineRule="auto"/>
        <w:ind w:left="100"/>
        <w:jc w:val="center"/>
        <w:rPr>
          <w:rFonts w:ascii="Times New Roman" w:eastAsia="Times New Roman" w:hAnsi="Times New Roman" w:cs="Times New Roman"/>
          <w:b/>
          <w:sz w:val="32"/>
          <w:szCs w:val="32"/>
        </w:rPr>
      </w:pPr>
    </w:p>
    <w:p w:rsidR="00245670" w:rsidRDefault="00245670" w:rsidP="00245670">
      <w:pPr>
        <w:tabs>
          <w:tab w:val="left" w:pos="1524"/>
        </w:tabs>
        <w:rPr>
          <w:rFonts w:ascii="Times New Roman" w:eastAsia="Times New Roman" w:hAnsi="Times New Roman" w:cs="Times New Roman"/>
          <w:sz w:val="32"/>
          <w:szCs w:val="32"/>
        </w:rPr>
        <w:sectPr w:rsidR="00245670" w:rsidSect="0082248D">
          <w:footerReference w:type="default" r:id="rId9"/>
          <w:pgSz w:w="11906" w:h="16838"/>
          <w:pgMar w:top="1134" w:right="567" w:bottom="1134" w:left="1134" w:header="709" w:footer="283" w:gutter="0"/>
          <w:cols w:space="708"/>
          <w:docGrid w:linePitch="360"/>
        </w:sectPr>
      </w:pPr>
    </w:p>
    <w:p w:rsidR="004C108D" w:rsidRDefault="004C108D" w:rsidP="00E412ED">
      <w:pPr>
        <w:suppressAutoHyphens/>
        <w:spacing w:after="0" w:line="240" w:lineRule="auto"/>
        <w:ind w:firstLine="709"/>
        <w:jc w:val="both"/>
        <w:rPr>
          <w:rFonts w:ascii="Times New Roman" w:eastAsia="Times New Roman" w:hAnsi="Times New Roman" w:cs="Times New Roman"/>
          <w:b/>
          <w:sz w:val="28"/>
          <w:szCs w:val="28"/>
          <w:lang w:eastAsia="ru-RU"/>
        </w:rPr>
      </w:pPr>
    </w:p>
    <w:p w:rsidR="00E412ED" w:rsidRDefault="00245670" w:rsidP="00E412ED">
      <w:pPr>
        <w:suppressAutoHyphens/>
        <w:spacing w:after="0" w:line="240" w:lineRule="auto"/>
        <w:ind w:firstLine="709"/>
        <w:jc w:val="both"/>
        <w:rPr>
          <w:rFonts w:ascii="Times New Roman" w:eastAsia="Times New Roman" w:hAnsi="Times New Roman" w:cs="Times New Roman"/>
          <w:sz w:val="28"/>
          <w:szCs w:val="28"/>
          <w:lang w:eastAsia="ru-RU"/>
        </w:rPr>
      </w:pPr>
      <w:r w:rsidRPr="00245670">
        <w:rPr>
          <w:rFonts w:ascii="Times New Roman" w:eastAsia="Times New Roman" w:hAnsi="Times New Roman" w:cs="Times New Roman"/>
          <w:sz w:val="28"/>
          <w:szCs w:val="28"/>
          <w:lang w:eastAsia="ru-RU"/>
        </w:rPr>
        <w:t>Процесс изучения дисциплины направлен на формирование следующих результатов обучения</w:t>
      </w:r>
    </w:p>
    <w:p w:rsidR="00A755F7" w:rsidRDefault="00A755F7" w:rsidP="00E412ED">
      <w:pPr>
        <w:suppressAutoHyphens/>
        <w:spacing w:after="0" w:line="240" w:lineRule="auto"/>
        <w:ind w:firstLine="709"/>
        <w:jc w:val="both"/>
        <w:rPr>
          <w:rFonts w:ascii="Times New Roman" w:eastAsia="Times New Roman" w:hAnsi="Times New Roman" w:cs="Times New Roman"/>
          <w:sz w:val="28"/>
          <w:szCs w:val="28"/>
          <w:lang w:eastAsia="ru-RU"/>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748"/>
        <w:gridCol w:w="4826"/>
        <w:gridCol w:w="3550"/>
        <w:gridCol w:w="3448"/>
      </w:tblGrid>
      <w:tr w:rsidR="00E412ED" w:rsidRPr="00A755F7" w:rsidTr="004C108D">
        <w:trPr>
          <w:trHeight w:val="951"/>
          <w:tblHeader/>
          <w:jc w:val="center"/>
        </w:trPr>
        <w:tc>
          <w:tcPr>
            <w:tcW w:w="943" w:type="pct"/>
            <w:vAlign w:val="center"/>
          </w:tcPr>
          <w:p w:rsidR="00E412ED" w:rsidRPr="00A755F7"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A755F7">
              <w:rPr>
                <w:rFonts w:ascii="Times New Roman" w:eastAsia="Times New Roman" w:hAnsi="Times New Roman" w:cs="Times New Roman"/>
                <w:i/>
                <w:sz w:val="24"/>
                <w:szCs w:val="24"/>
                <w:lang w:eastAsia="ru-RU"/>
              </w:rPr>
              <w:t>Формируемые компетенции</w:t>
            </w:r>
          </w:p>
        </w:tc>
        <w:tc>
          <w:tcPr>
            <w:tcW w:w="1656" w:type="pct"/>
            <w:vAlign w:val="center"/>
          </w:tcPr>
          <w:p w:rsidR="00E412ED" w:rsidRPr="00A755F7"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A755F7">
              <w:rPr>
                <w:rFonts w:ascii="Times New Roman" w:eastAsia="Times New Roman" w:hAnsi="Times New Roman" w:cs="Times New Roman"/>
                <w:i/>
                <w:sz w:val="24"/>
                <w:szCs w:val="24"/>
                <w:lang w:eastAsia="ru-RU"/>
              </w:rPr>
              <w:t>Планируемые результаты обучения по дисциплине, характеризующие этапы формирования компетенций</w:t>
            </w:r>
          </w:p>
        </w:tc>
        <w:tc>
          <w:tcPr>
            <w:tcW w:w="1218" w:type="pct"/>
            <w:vAlign w:val="center"/>
          </w:tcPr>
          <w:p w:rsidR="00E412ED" w:rsidRPr="00A755F7"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A755F7">
              <w:rPr>
                <w:rFonts w:ascii="Times New Roman" w:eastAsia="Times New Roman" w:hAnsi="Times New Roman" w:cs="Times New Roman"/>
                <w:i/>
                <w:sz w:val="24"/>
                <w:szCs w:val="24"/>
                <w:lang w:eastAsia="ru-RU"/>
              </w:rPr>
              <w:t>Типы контроля</w:t>
            </w:r>
          </w:p>
        </w:tc>
        <w:tc>
          <w:tcPr>
            <w:tcW w:w="1183" w:type="pct"/>
            <w:vAlign w:val="center"/>
          </w:tcPr>
          <w:p w:rsidR="00E412ED" w:rsidRPr="00A755F7" w:rsidRDefault="00E412ED" w:rsidP="00E412ED">
            <w:pPr>
              <w:suppressAutoHyphens/>
              <w:spacing w:after="0" w:line="240" w:lineRule="auto"/>
              <w:jc w:val="center"/>
              <w:rPr>
                <w:rFonts w:ascii="Times New Roman" w:eastAsia="Times New Roman" w:hAnsi="Times New Roman" w:cs="Times New Roman"/>
                <w:i/>
                <w:sz w:val="24"/>
                <w:szCs w:val="24"/>
                <w:lang w:eastAsia="ru-RU"/>
              </w:rPr>
            </w:pPr>
            <w:r w:rsidRPr="00A755F7">
              <w:rPr>
                <w:rFonts w:ascii="Times New Roman" w:eastAsia="Times New Roman" w:hAnsi="Times New Roman" w:cs="Times New Roman"/>
                <w:i/>
                <w:sz w:val="24"/>
                <w:szCs w:val="24"/>
                <w:lang w:eastAsia="ru-RU"/>
              </w:rPr>
              <w:t>Виды оценочных средств по уровню сложности / шифр раздела в данном документе</w:t>
            </w:r>
          </w:p>
        </w:tc>
      </w:tr>
      <w:tr w:rsidR="00E412ED" w:rsidRPr="00A755F7" w:rsidTr="00E412ED">
        <w:trPr>
          <w:trHeight w:val="1005"/>
          <w:jc w:val="center"/>
        </w:trPr>
        <w:tc>
          <w:tcPr>
            <w:tcW w:w="943" w:type="pct"/>
            <w:vMerge w:val="restart"/>
          </w:tcPr>
          <w:p w:rsidR="00E412ED" w:rsidRPr="00861772" w:rsidRDefault="00861772" w:rsidP="00E412ED">
            <w:pPr>
              <w:suppressAutoHyphens/>
              <w:spacing w:after="0" w:line="240" w:lineRule="auto"/>
              <w:ind w:left="57" w:right="57"/>
              <w:rPr>
                <w:rFonts w:ascii="Times New Roman" w:eastAsia="Times New Roman" w:hAnsi="Times New Roman" w:cs="Times New Roman"/>
                <w:sz w:val="24"/>
                <w:szCs w:val="24"/>
                <w:lang w:eastAsia="ru-RU"/>
              </w:rPr>
            </w:pPr>
            <w:r w:rsidRPr="00861772">
              <w:rPr>
                <w:rFonts w:ascii="Times New Roman" w:hAnsi="Times New Roman" w:cs="Times New Roman"/>
                <w:sz w:val="24"/>
                <w:szCs w:val="24"/>
              </w:rPr>
              <w:t>ПК-6 способность осуществлять и организовывать  техническую эксплуатацию зданий, сооружений объектов жилищно-коммунального хозяйства, обеспечивать надежность, безопасность и эффективность их работы</w:t>
            </w:r>
          </w:p>
        </w:tc>
        <w:tc>
          <w:tcPr>
            <w:tcW w:w="1656" w:type="pct"/>
          </w:tcPr>
          <w:p w:rsidR="00861772" w:rsidRPr="00861772" w:rsidRDefault="00861772" w:rsidP="00861772">
            <w:pPr>
              <w:pStyle w:val="ReportMain"/>
              <w:suppressAutoHyphens/>
              <w:rPr>
                <w:szCs w:val="24"/>
              </w:rPr>
            </w:pPr>
            <w:r w:rsidRPr="00861772">
              <w:rPr>
                <w:b/>
                <w:szCs w:val="24"/>
                <w:u w:val="single"/>
              </w:rPr>
              <w:t>Знать:</w:t>
            </w:r>
          </w:p>
          <w:p w:rsidR="00861772" w:rsidRPr="00861772" w:rsidRDefault="00861772" w:rsidP="00861772">
            <w:pPr>
              <w:spacing w:after="0" w:line="240" w:lineRule="auto"/>
              <w:jc w:val="both"/>
              <w:rPr>
                <w:rFonts w:ascii="Times New Roman" w:hAnsi="Times New Roman" w:cs="Times New Roman"/>
                <w:sz w:val="24"/>
                <w:szCs w:val="24"/>
              </w:rPr>
            </w:pPr>
            <w:r w:rsidRPr="00861772">
              <w:rPr>
                <w:rFonts w:ascii="Times New Roman" w:hAnsi="Times New Roman" w:cs="Times New Roman"/>
                <w:sz w:val="24"/>
                <w:szCs w:val="24"/>
              </w:rPr>
              <w:t>- нормативные требования к техническому состоянию зданий и сооружений;</w:t>
            </w:r>
          </w:p>
          <w:p w:rsidR="00861772" w:rsidRPr="00861772" w:rsidRDefault="00861772" w:rsidP="00861772">
            <w:pPr>
              <w:pStyle w:val="ReportMain"/>
              <w:suppressAutoHyphens/>
              <w:rPr>
                <w:szCs w:val="24"/>
              </w:rPr>
            </w:pPr>
            <w:r w:rsidRPr="00861772">
              <w:rPr>
                <w:szCs w:val="24"/>
              </w:rPr>
              <w:t>- основные методы повреждений зданий и сооружений по степени опасности.</w:t>
            </w:r>
          </w:p>
          <w:p w:rsidR="00E412ED" w:rsidRPr="00861772" w:rsidRDefault="00E412ED" w:rsidP="00574D21">
            <w:pPr>
              <w:pStyle w:val="ReportMain"/>
              <w:suppressAutoHyphens/>
              <w:ind w:left="57" w:right="57"/>
              <w:jc w:val="both"/>
              <w:rPr>
                <w:szCs w:val="24"/>
              </w:rPr>
            </w:pPr>
          </w:p>
        </w:tc>
        <w:tc>
          <w:tcPr>
            <w:tcW w:w="1218" w:type="pct"/>
          </w:tcPr>
          <w:p w:rsidR="00E412ED" w:rsidRPr="00861772" w:rsidRDefault="00E412ED" w:rsidP="00F90CA6">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Тестир</w:t>
            </w:r>
            <w:r w:rsidR="00F90CA6" w:rsidRPr="00861772">
              <w:rPr>
                <w:rFonts w:ascii="Times New Roman" w:eastAsia="Times New Roman" w:hAnsi="Times New Roman" w:cs="Times New Roman"/>
                <w:color w:val="000000" w:themeColor="text1"/>
                <w:sz w:val="24"/>
                <w:szCs w:val="24"/>
                <w:lang w:eastAsia="ru-RU"/>
              </w:rPr>
              <w:t>ование по лекционному материалу.</w:t>
            </w:r>
          </w:p>
          <w:p w:rsidR="00E412ED" w:rsidRPr="00861772" w:rsidRDefault="00E412ED" w:rsidP="00E412ED">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Устное индиви</w:t>
            </w:r>
            <w:r w:rsidR="00CF533E" w:rsidRPr="00861772">
              <w:rPr>
                <w:rFonts w:ascii="Times New Roman" w:eastAsia="Times New Roman" w:hAnsi="Times New Roman" w:cs="Times New Roman"/>
                <w:color w:val="000000" w:themeColor="text1"/>
                <w:sz w:val="24"/>
                <w:szCs w:val="24"/>
                <w:lang w:eastAsia="ru-RU"/>
              </w:rPr>
              <w:t>дуальное собеседование – опрос.</w:t>
            </w:r>
          </w:p>
          <w:p w:rsidR="004C519E" w:rsidRPr="00861772" w:rsidRDefault="004C519E" w:rsidP="004C519E">
            <w:pPr>
              <w:suppressAutoHyphens/>
              <w:spacing w:after="0" w:line="240" w:lineRule="auto"/>
              <w:rPr>
                <w:rFonts w:ascii="Times New Roman" w:eastAsia="Times New Roman" w:hAnsi="Times New Roman" w:cs="Times New Roman"/>
                <w:sz w:val="24"/>
                <w:szCs w:val="24"/>
                <w:lang w:eastAsia="ru-RU"/>
              </w:rPr>
            </w:pPr>
            <w:r w:rsidRPr="00861772">
              <w:rPr>
                <w:rFonts w:ascii="Times New Roman" w:eastAsia="Times New Roman" w:hAnsi="Times New Roman" w:cs="Times New Roman"/>
                <w:sz w:val="24"/>
                <w:szCs w:val="24"/>
                <w:lang w:eastAsia="ru-RU"/>
              </w:rPr>
              <w:t>Письменные контрольные работы (рубежный контроль).</w:t>
            </w:r>
          </w:p>
          <w:p w:rsidR="004C519E" w:rsidRPr="00861772" w:rsidRDefault="004C519E" w:rsidP="00E412ED">
            <w:pPr>
              <w:suppressAutoHyphens/>
              <w:spacing w:after="0" w:line="240" w:lineRule="auto"/>
              <w:rPr>
                <w:rFonts w:ascii="Times New Roman" w:eastAsia="Times New Roman" w:hAnsi="Times New Roman" w:cs="Times New Roman"/>
                <w:color w:val="000000" w:themeColor="text1"/>
                <w:sz w:val="24"/>
                <w:szCs w:val="24"/>
                <w:lang w:eastAsia="ru-RU"/>
              </w:rPr>
            </w:pPr>
          </w:p>
          <w:p w:rsidR="00E412ED" w:rsidRPr="00861772" w:rsidRDefault="00E412ED" w:rsidP="00E412ED">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E412ED" w:rsidRPr="00861772" w:rsidRDefault="00E412ED" w:rsidP="00E412ED">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Задания репродуктивного уровня, позволяющие оценивать и </w:t>
            </w:r>
            <w:r w:rsidR="00265095" w:rsidRPr="00861772">
              <w:rPr>
                <w:rFonts w:ascii="Times New Roman" w:eastAsia="Times New Roman" w:hAnsi="Times New Roman" w:cs="Times New Roman"/>
                <w:color w:val="000000" w:themeColor="text1"/>
                <w:sz w:val="24"/>
                <w:szCs w:val="24"/>
                <w:lang w:eastAsia="ru-RU"/>
              </w:rPr>
              <w:t>диагностировать знание</w:t>
            </w:r>
            <w:r w:rsidRPr="00861772">
              <w:rPr>
                <w:rFonts w:ascii="Times New Roman" w:eastAsia="Times New Roman" w:hAnsi="Times New Roman" w:cs="Times New Roman"/>
                <w:color w:val="000000" w:themeColor="text1"/>
                <w:sz w:val="24"/>
                <w:szCs w:val="24"/>
                <w:lang w:eastAsia="ru-RU"/>
              </w:rPr>
              <w:t xml:space="preserve">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(модуля) / </w:t>
            </w:r>
          </w:p>
          <w:p w:rsidR="00E412ED" w:rsidRPr="00861772" w:rsidRDefault="00E412ED" w:rsidP="00E412ED">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861772">
              <w:rPr>
                <w:rFonts w:ascii="Times New Roman" w:eastAsia="Times New Roman" w:hAnsi="Times New Roman" w:cs="Times New Roman"/>
                <w:b/>
                <w:color w:val="000000" w:themeColor="text1"/>
                <w:sz w:val="24"/>
                <w:szCs w:val="24"/>
                <w:lang w:eastAsia="ru-RU"/>
              </w:rPr>
              <w:t>Блок А</w:t>
            </w:r>
          </w:p>
        </w:tc>
      </w:tr>
      <w:tr w:rsidR="00E412ED" w:rsidRPr="00A755F7" w:rsidTr="00E412ED">
        <w:trPr>
          <w:trHeight w:val="1410"/>
          <w:jc w:val="center"/>
        </w:trPr>
        <w:tc>
          <w:tcPr>
            <w:tcW w:w="943" w:type="pct"/>
            <w:vMerge/>
          </w:tcPr>
          <w:p w:rsidR="00E412ED" w:rsidRPr="00861772" w:rsidRDefault="00E412ED" w:rsidP="00E412ED">
            <w:pPr>
              <w:suppressAutoHyphens/>
              <w:spacing w:after="0" w:line="240" w:lineRule="auto"/>
              <w:rPr>
                <w:rFonts w:ascii="Times New Roman" w:eastAsia="Times New Roman" w:hAnsi="Times New Roman" w:cs="Times New Roman"/>
                <w:sz w:val="24"/>
                <w:szCs w:val="24"/>
                <w:lang w:eastAsia="ru-RU"/>
              </w:rPr>
            </w:pPr>
          </w:p>
        </w:tc>
        <w:tc>
          <w:tcPr>
            <w:tcW w:w="1656" w:type="pct"/>
          </w:tcPr>
          <w:p w:rsidR="00861772" w:rsidRPr="00861772" w:rsidRDefault="00861772" w:rsidP="00861772">
            <w:pPr>
              <w:pStyle w:val="ReportMain"/>
              <w:suppressAutoHyphens/>
              <w:rPr>
                <w:szCs w:val="24"/>
              </w:rPr>
            </w:pPr>
            <w:r w:rsidRPr="00861772">
              <w:rPr>
                <w:b/>
                <w:szCs w:val="24"/>
                <w:u w:val="single"/>
              </w:rPr>
              <w:t>Уметь:</w:t>
            </w:r>
          </w:p>
          <w:p w:rsidR="00861772" w:rsidRPr="00861772" w:rsidRDefault="00861772" w:rsidP="00861772">
            <w:pPr>
              <w:pStyle w:val="ReportMain"/>
              <w:suppressAutoHyphens/>
              <w:rPr>
                <w:szCs w:val="24"/>
              </w:rPr>
            </w:pPr>
            <w:r w:rsidRPr="00861772">
              <w:rPr>
                <w:szCs w:val="24"/>
              </w:rPr>
              <w:t>- проводить плановые, выборочные и профилактические осмотры, текущий и капитальный ремонт зданий и сооружений.</w:t>
            </w:r>
          </w:p>
          <w:p w:rsidR="00E412ED" w:rsidRPr="00861772" w:rsidRDefault="00E412ED" w:rsidP="00E412ED">
            <w:pPr>
              <w:suppressAutoHyphens/>
              <w:spacing w:after="0" w:line="240" w:lineRule="auto"/>
              <w:ind w:left="57" w:right="57"/>
              <w:rPr>
                <w:rFonts w:ascii="Times New Roman" w:eastAsia="Times New Roman" w:hAnsi="Times New Roman" w:cs="Times New Roman"/>
                <w:b/>
                <w:sz w:val="24"/>
                <w:szCs w:val="24"/>
                <w:u w:val="single"/>
                <w:lang w:eastAsia="ru-RU"/>
              </w:rPr>
            </w:pPr>
          </w:p>
        </w:tc>
        <w:tc>
          <w:tcPr>
            <w:tcW w:w="1218" w:type="pct"/>
          </w:tcPr>
          <w:p w:rsidR="00CF533E" w:rsidRPr="00861772" w:rsidRDefault="00E412ED" w:rsidP="00E412ED">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Выполнение </w:t>
            </w:r>
            <w:r w:rsidR="00CF533E" w:rsidRPr="00861772">
              <w:rPr>
                <w:rFonts w:ascii="Times New Roman" w:eastAsia="Times New Roman" w:hAnsi="Times New Roman" w:cs="Times New Roman"/>
                <w:color w:val="000000" w:themeColor="text1"/>
                <w:sz w:val="24"/>
                <w:szCs w:val="24"/>
                <w:lang w:eastAsia="ru-RU"/>
              </w:rPr>
              <w:t>письменных</w:t>
            </w:r>
            <w:r w:rsidRPr="00861772">
              <w:rPr>
                <w:rFonts w:ascii="Times New Roman" w:eastAsia="Times New Roman" w:hAnsi="Times New Roman" w:cs="Times New Roman"/>
                <w:color w:val="000000" w:themeColor="text1"/>
                <w:sz w:val="24"/>
                <w:szCs w:val="24"/>
                <w:lang w:eastAsia="ru-RU"/>
              </w:rPr>
              <w:t xml:space="preserve"> </w:t>
            </w:r>
            <w:r w:rsidR="00CF533E" w:rsidRPr="00861772">
              <w:rPr>
                <w:rFonts w:ascii="Times New Roman" w:eastAsia="Times New Roman" w:hAnsi="Times New Roman" w:cs="Times New Roman"/>
                <w:color w:val="000000" w:themeColor="text1"/>
                <w:sz w:val="24"/>
                <w:szCs w:val="24"/>
                <w:lang w:eastAsia="ru-RU"/>
              </w:rPr>
              <w:t>практических работ.</w:t>
            </w:r>
          </w:p>
          <w:p w:rsidR="00E412ED" w:rsidRPr="00861772" w:rsidRDefault="00E412ED" w:rsidP="00CF533E">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E412ED" w:rsidRPr="00861772" w:rsidRDefault="00E412ED" w:rsidP="00E412ED">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Задания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 / </w:t>
            </w:r>
            <w:r w:rsidR="00574D21" w:rsidRPr="00861772">
              <w:rPr>
                <w:rFonts w:ascii="Times New Roman" w:eastAsia="Times New Roman" w:hAnsi="Times New Roman" w:cs="Times New Roman"/>
                <w:b/>
                <w:color w:val="000000" w:themeColor="text1"/>
                <w:sz w:val="24"/>
                <w:szCs w:val="24"/>
                <w:lang w:eastAsia="ru-RU"/>
              </w:rPr>
              <w:t>Блок Б</w:t>
            </w:r>
          </w:p>
        </w:tc>
      </w:tr>
      <w:tr w:rsidR="00E412ED" w:rsidRPr="00A755F7" w:rsidTr="00E412ED">
        <w:trPr>
          <w:trHeight w:val="1980"/>
          <w:jc w:val="center"/>
        </w:trPr>
        <w:tc>
          <w:tcPr>
            <w:tcW w:w="943" w:type="pct"/>
            <w:vMerge/>
          </w:tcPr>
          <w:p w:rsidR="00E412ED" w:rsidRPr="00861772" w:rsidRDefault="00E412ED" w:rsidP="00E412ED">
            <w:pPr>
              <w:suppressAutoHyphens/>
              <w:spacing w:after="0" w:line="240" w:lineRule="auto"/>
              <w:rPr>
                <w:rFonts w:ascii="Times New Roman" w:eastAsia="Times New Roman" w:hAnsi="Times New Roman" w:cs="Times New Roman"/>
                <w:sz w:val="24"/>
                <w:szCs w:val="24"/>
                <w:lang w:eastAsia="ru-RU"/>
              </w:rPr>
            </w:pPr>
          </w:p>
        </w:tc>
        <w:tc>
          <w:tcPr>
            <w:tcW w:w="1656" w:type="pct"/>
          </w:tcPr>
          <w:p w:rsidR="00861772" w:rsidRPr="00861772" w:rsidRDefault="00861772" w:rsidP="00861772">
            <w:pPr>
              <w:pStyle w:val="ReportMain"/>
              <w:suppressAutoHyphens/>
              <w:rPr>
                <w:szCs w:val="24"/>
              </w:rPr>
            </w:pPr>
            <w:r w:rsidRPr="00861772">
              <w:rPr>
                <w:b/>
                <w:szCs w:val="24"/>
                <w:u w:val="single"/>
              </w:rPr>
              <w:t>Владеть:</w:t>
            </w:r>
          </w:p>
          <w:p w:rsidR="00861772" w:rsidRPr="00861772" w:rsidRDefault="00861772" w:rsidP="00861772">
            <w:pPr>
              <w:spacing w:after="0" w:line="240" w:lineRule="auto"/>
              <w:jc w:val="both"/>
              <w:rPr>
                <w:rFonts w:ascii="Times New Roman" w:hAnsi="Times New Roman" w:cs="Times New Roman"/>
                <w:sz w:val="24"/>
                <w:szCs w:val="24"/>
              </w:rPr>
            </w:pPr>
            <w:r w:rsidRPr="00861772">
              <w:rPr>
                <w:rFonts w:ascii="Times New Roman" w:hAnsi="Times New Roman" w:cs="Times New Roman"/>
                <w:sz w:val="24"/>
                <w:szCs w:val="24"/>
              </w:rPr>
              <w:t>- системой оценки качества и расчетов технического состояния зданий, сооружений и инженерных систем;</w:t>
            </w:r>
          </w:p>
          <w:p w:rsidR="00E412ED" w:rsidRPr="00861772" w:rsidRDefault="00861772" w:rsidP="00861772">
            <w:pPr>
              <w:tabs>
                <w:tab w:val="left" w:pos="261"/>
              </w:tabs>
              <w:suppressAutoHyphens/>
              <w:spacing w:after="0" w:line="240" w:lineRule="auto"/>
              <w:ind w:left="57" w:right="57"/>
              <w:jc w:val="both"/>
              <w:rPr>
                <w:rFonts w:ascii="Times New Roman" w:hAnsi="Times New Roman" w:cs="Times New Roman"/>
                <w:sz w:val="24"/>
                <w:szCs w:val="24"/>
              </w:rPr>
            </w:pPr>
            <w:r w:rsidRPr="00861772">
              <w:rPr>
                <w:rFonts w:ascii="Times New Roman" w:hAnsi="Times New Roman" w:cs="Times New Roman"/>
                <w:sz w:val="24"/>
                <w:szCs w:val="24"/>
              </w:rPr>
              <w:t xml:space="preserve">- процессами сбора анализа повреждений конструктивных элементов зданий и навыками разработки способов устранения </w:t>
            </w:r>
            <w:r w:rsidRPr="00861772">
              <w:rPr>
                <w:rFonts w:ascii="Times New Roman" w:hAnsi="Times New Roman" w:cs="Times New Roman"/>
                <w:sz w:val="24"/>
                <w:szCs w:val="24"/>
              </w:rPr>
              <w:lastRenderedPageBreak/>
              <w:t>этих повреждений.</w:t>
            </w:r>
          </w:p>
        </w:tc>
        <w:tc>
          <w:tcPr>
            <w:tcW w:w="1218" w:type="pct"/>
          </w:tcPr>
          <w:p w:rsidR="00E412ED" w:rsidRPr="00861772" w:rsidRDefault="00E412ED" w:rsidP="00574D21">
            <w:pPr>
              <w:suppressAutoHyphens/>
              <w:spacing w:after="0" w:line="240" w:lineRule="auto"/>
              <w:ind w:left="57" w:right="57"/>
              <w:jc w:val="both"/>
              <w:rPr>
                <w:rFonts w:ascii="Times New Roman" w:eastAsia="Times New Roman" w:hAnsi="Times New Roman" w:cs="Times New Roman"/>
                <w:color w:val="FF0000"/>
                <w:sz w:val="24"/>
                <w:szCs w:val="24"/>
                <w:lang w:eastAsia="ru-RU"/>
              </w:rPr>
            </w:pPr>
            <w:r w:rsidRPr="00861772">
              <w:rPr>
                <w:rFonts w:ascii="Times New Roman" w:eastAsia="Times New Roman" w:hAnsi="Times New Roman" w:cs="Times New Roman"/>
                <w:color w:val="000000" w:themeColor="text1"/>
                <w:sz w:val="24"/>
                <w:szCs w:val="24"/>
                <w:lang w:eastAsia="ru-RU"/>
              </w:rPr>
              <w:lastRenderedPageBreak/>
              <w:t>Выполнение индив</w:t>
            </w:r>
            <w:r w:rsidR="00574D21" w:rsidRPr="00861772">
              <w:rPr>
                <w:rFonts w:ascii="Times New Roman" w:eastAsia="Times New Roman" w:hAnsi="Times New Roman" w:cs="Times New Roman"/>
                <w:color w:val="000000" w:themeColor="text1"/>
                <w:sz w:val="24"/>
                <w:szCs w:val="24"/>
                <w:lang w:eastAsia="ru-RU"/>
              </w:rPr>
              <w:t>идуального творческого задания.</w:t>
            </w:r>
          </w:p>
        </w:tc>
        <w:tc>
          <w:tcPr>
            <w:tcW w:w="1183" w:type="pct"/>
          </w:tcPr>
          <w:p w:rsidR="00E412ED" w:rsidRPr="00861772" w:rsidRDefault="00E412ED" w:rsidP="00574D21">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Задания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 </w:t>
            </w:r>
            <w:r w:rsidRPr="00861772">
              <w:rPr>
                <w:rFonts w:ascii="Times New Roman" w:eastAsia="Times New Roman" w:hAnsi="Times New Roman" w:cs="Times New Roman"/>
                <w:b/>
                <w:color w:val="000000" w:themeColor="text1"/>
                <w:sz w:val="24"/>
                <w:szCs w:val="24"/>
                <w:lang w:eastAsia="ru-RU"/>
              </w:rPr>
              <w:t>Блок С</w:t>
            </w:r>
          </w:p>
        </w:tc>
      </w:tr>
      <w:tr w:rsidR="001B65A6" w:rsidRPr="00A755F7" w:rsidTr="00E412ED">
        <w:trPr>
          <w:jc w:val="center"/>
        </w:trPr>
        <w:tc>
          <w:tcPr>
            <w:tcW w:w="943" w:type="pct"/>
            <w:vMerge w:val="restart"/>
          </w:tcPr>
          <w:p w:rsidR="001B65A6" w:rsidRPr="00861772" w:rsidRDefault="00A755F7" w:rsidP="00E412ED">
            <w:pPr>
              <w:suppressAutoHyphens/>
              <w:spacing w:after="0" w:line="240" w:lineRule="auto"/>
              <w:ind w:left="57" w:right="57"/>
              <w:jc w:val="both"/>
              <w:rPr>
                <w:rFonts w:ascii="Times New Roman" w:eastAsia="Times New Roman" w:hAnsi="Times New Roman" w:cs="Times New Roman"/>
                <w:sz w:val="24"/>
                <w:szCs w:val="24"/>
                <w:lang w:eastAsia="ru-RU"/>
              </w:rPr>
            </w:pPr>
            <w:r w:rsidRPr="00861772">
              <w:rPr>
                <w:rFonts w:ascii="Times New Roman" w:hAnsi="Times New Roman" w:cs="Times New Roman"/>
                <w:sz w:val="24"/>
                <w:szCs w:val="24"/>
              </w:rPr>
              <w:t>ПК-8 владение технологией, методами доводки и освоения технологических процессов строительного производства, эксплуатации, обслуживания зданий, сооружений, инженерных систем, производства строительных материалов, изделий и конструкций, машин и оборудования</w:t>
            </w:r>
          </w:p>
        </w:tc>
        <w:tc>
          <w:tcPr>
            <w:tcW w:w="1656" w:type="pct"/>
          </w:tcPr>
          <w:p w:rsidR="00861772" w:rsidRPr="00861772" w:rsidRDefault="00861772" w:rsidP="00861772">
            <w:pPr>
              <w:pStyle w:val="ReportMain"/>
              <w:suppressAutoHyphens/>
              <w:rPr>
                <w:szCs w:val="24"/>
              </w:rPr>
            </w:pPr>
            <w:r w:rsidRPr="00861772">
              <w:rPr>
                <w:b/>
                <w:szCs w:val="24"/>
                <w:u w:val="single"/>
              </w:rPr>
              <w:t>Знать:</w:t>
            </w:r>
          </w:p>
          <w:p w:rsidR="00861772" w:rsidRPr="00861772" w:rsidRDefault="00861772" w:rsidP="00861772">
            <w:pPr>
              <w:autoSpaceDE w:val="0"/>
              <w:autoSpaceDN w:val="0"/>
              <w:adjustRightInd w:val="0"/>
              <w:spacing w:after="0" w:line="240" w:lineRule="auto"/>
              <w:jc w:val="both"/>
              <w:rPr>
                <w:rFonts w:ascii="Times New Roman" w:hAnsi="Times New Roman" w:cs="Times New Roman"/>
                <w:sz w:val="24"/>
                <w:szCs w:val="24"/>
              </w:rPr>
            </w:pPr>
            <w:r w:rsidRPr="00861772">
              <w:rPr>
                <w:rFonts w:ascii="Times New Roman" w:hAnsi="Times New Roman" w:cs="Times New Roman"/>
                <w:sz w:val="24"/>
                <w:szCs w:val="24"/>
              </w:rPr>
              <w:t>- теоретические основы по техническому обследованию (эксплуатации) зданий и сооружений, их конструктивных элементов, нормативной документации.</w:t>
            </w:r>
          </w:p>
          <w:p w:rsidR="001B65A6" w:rsidRPr="00861772" w:rsidRDefault="001B65A6" w:rsidP="00574D21">
            <w:pPr>
              <w:pStyle w:val="ReportMain"/>
              <w:suppressAutoHyphens/>
              <w:ind w:left="57" w:right="57"/>
              <w:jc w:val="both"/>
              <w:rPr>
                <w:szCs w:val="24"/>
              </w:rPr>
            </w:pPr>
          </w:p>
        </w:tc>
        <w:tc>
          <w:tcPr>
            <w:tcW w:w="1218" w:type="pct"/>
          </w:tcPr>
          <w:p w:rsidR="001B65A6" w:rsidRPr="00861772"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Тестирование по лекционному материалу.</w:t>
            </w:r>
          </w:p>
          <w:p w:rsidR="001B65A6" w:rsidRPr="00861772"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Устное индивидуальное собеседование – опрос.</w:t>
            </w:r>
          </w:p>
          <w:p w:rsidR="001B65A6" w:rsidRPr="00861772" w:rsidRDefault="001B65A6" w:rsidP="00D6655C">
            <w:pPr>
              <w:suppressAutoHyphens/>
              <w:spacing w:after="0" w:line="240" w:lineRule="auto"/>
              <w:rPr>
                <w:rFonts w:ascii="Times New Roman" w:eastAsia="Times New Roman" w:hAnsi="Times New Roman" w:cs="Times New Roman"/>
                <w:sz w:val="24"/>
                <w:szCs w:val="24"/>
                <w:lang w:eastAsia="ru-RU"/>
              </w:rPr>
            </w:pPr>
            <w:r w:rsidRPr="00861772">
              <w:rPr>
                <w:rFonts w:ascii="Times New Roman" w:eastAsia="Times New Roman" w:hAnsi="Times New Roman" w:cs="Times New Roman"/>
                <w:sz w:val="24"/>
                <w:szCs w:val="24"/>
                <w:lang w:eastAsia="ru-RU"/>
              </w:rPr>
              <w:t>Письменные контрольные работы (рубежный контроль).</w:t>
            </w:r>
          </w:p>
          <w:p w:rsidR="001B65A6" w:rsidRPr="00861772"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p>
          <w:p w:rsidR="001B65A6" w:rsidRPr="00861772" w:rsidRDefault="001B65A6" w:rsidP="00D6655C">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1B65A6" w:rsidRPr="00861772" w:rsidRDefault="001B65A6" w:rsidP="00793D04">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Задания репродуктивного уровня, позволяющие оценивать и </w:t>
            </w:r>
            <w:r w:rsidR="003D0926" w:rsidRPr="00861772">
              <w:rPr>
                <w:rFonts w:ascii="Times New Roman" w:eastAsia="Times New Roman" w:hAnsi="Times New Roman" w:cs="Times New Roman"/>
                <w:color w:val="000000" w:themeColor="text1"/>
                <w:sz w:val="24"/>
                <w:szCs w:val="24"/>
                <w:lang w:eastAsia="ru-RU"/>
              </w:rPr>
              <w:t>диагностировать знание</w:t>
            </w:r>
            <w:r w:rsidRPr="00861772">
              <w:rPr>
                <w:rFonts w:ascii="Times New Roman" w:eastAsia="Times New Roman" w:hAnsi="Times New Roman" w:cs="Times New Roman"/>
                <w:color w:val="000000" w:themeColor="text1"/>
                <w:sz w:val="24"/>
                <w:szCs w:val="24"/>
                <w:lang w:eastAsia="ru-RU"/>
              </w:rPr>
              <w:t xml:space="preserve">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(модуля) / </w:t>
            </w:r>
          </w:p>
          <w:p w:rsidR="001B65A6" w:rsidRPr="00861772" w:rsidRDefault="001B65A6" w:rsidP="00793D04">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861772">
              <w:rPr>
                <w:rFonts w:ascii="Times New Roman" w:eastAsia="Times New Roman" w:hAnsi="Times New Roman" w:cs="Times New Roman"/>
                <w:b/>
                <w:color w:val="000000" w:themeColor="text1"/>
                <w:sz w:val="24"/>
                <w:szCs w:val="24"/>
                <w:lang w:eastAsia="ru-RU"/>
              </w:rPr>
              <w:t>Блок А</w:t>
            </w:r>
          </w:p>
        </w:tc>
      </w:tr>
      <w:tr w:rsidR="001B65A6" w:rsidRPr="00A755F7" w:rsidTr="00E412ED">
        <w:trPr>
          <w:jc w:val="center"/>
        </w:trPr>
        <w:tc>
          <w:tcPr>
            <w:tcW w:w="943" w:type="pct"/>
            <w:vMerge/>
          </w:tcPr>
          <w:p w:rsidR="001B65A6" w:rsidRPr="00861772" w:rsidRDefault="001B65A6" w:rsidP="00E412ED">
            <w:pPr>
              <w:suppressAutoHyphens/>
              <w:spacing w:after="0" w:line="240" w:lineRule="auto"/>
              <w:rPr>
                <w:rFonts w:ascii="Times New Roman" w:eastAsia="Times New Roman" w:hAnsi="Times New Roman" w:cs="Times New Roman"/>
                <w:sz w:val="24"/>
                <w:szCs w:val="24"/>
                <w:lang w:eastAsia="ru-RU"/>
              </w:rPr>
            </w:pPr>
          </w:p>
        </w:tc>
        <w:tc>
          <w:tcPr>
            <w:tcW w:w="1656" w:type="pct"/>
          </w:tcPr>
          <w:p w:rsidR="00861772" w:rsidRPr="00861772" w:rsidRDefault="00861772" w:rsidP="00861772">
            <w:pPr>
              <w:pStyle w:val="ReportMain"/>
              <w:suppressAutoHyphens/>
              <w:rPr>
                <w:b/>
                <w:szCs w:val="24"/>
                <w:u w:val="single"/>
              </w:rPr>
            </w:pPr>
            <w:r w:rsidRPr="00861772">
              <w:rPr>
                <w:b/>
                <w:szCs w:val="24"/>
                <w:u w:val="single"/>
              </w:rPr>
              <w:t>Уметь:</w:t>
            </w:r>
          </w:p>
          <w:p w:rsidR="001B65A6" w:rsidRPr="00861772" w:rsidRDefault="00861772" w:rsidP="00861772">
            <w:pPr>
              <w:pStyle w:val="ReportMain"/>
              <w:suppressAutoHyphens/>
              <w:ind w:left="57" w:right="57"/>
              <w:jc w:val="both"/>
              <w:rPr>
                <w:szCs w:val="24"/>
              </w:rPr>
            </w:pPr>
            <w:r w:rsidRPr="00861772">
              <w:rPr>
                <w:szCs w:val="24"/>
              </w:rPr>
              <w:t>- использовать современные при</w:t>
            </w:r>
            <w:r>
              <w:rPr>
                <w:szCs w:val="24"/>
              </w:rPr>
              <w:t>боры и инструменты для определе</w:t>
            </w:r>
            <w:r w:rsidRPr="00861772">
              <w:rPr>
                <w:szCs w:val="24"/>
              </w:rPr>
              <w:t>ния технического состояния зда</w:t>
            </w:r>
            <w:r>
              <w:rPr>
                <w:szCs w:val="24"/>
              </w:rPr>
              <w:t>ний и сооружений, испытания кон</w:t>
            </w:r>
            <w:r w:rsidRPr="00861772">
              <w:rPr>
                <w:szCs w:val="24"/>
              </w:rPr>
              <w:t xml:space="preserve">струкций; </w:t>
            </w:r>
          </w:p>
          <w:p w:rsidR="00861772" w:rsidRPr="00861772" w:rsidRDefault="00861772" w:rsidP="00861772">
            <w:pPr>
              <w:spacing w:after="0" w:line="240" w:lineRule="auto"/>
              <w:jc w:val="both"/>
              <w:rPr>
                <w:rFonts w:ascii="Times New Roman" w:hAnsi="Times New Roman" w:cs="Times New Roman"/>
                <w:sz w:val="24"/>
                <w:szCs w:val="24"/>
              </w:rPr>
            </w:pPr>
            <w:r w:rsidRPr="00861772">
              <w:rPr>
                <w:rFonts w:ascii="Times New Roman" w:hAnsi="Times New Roman" w:cs="Times New Roman"/>
                <w:sz w:val="24"/>
                <w:szCs w:val="24"/>
              </w:rPr>
              <w:t>- разрабатывать планы ремонта зданий и сооружений.</w:t>
            </w:r>
          </w:p>
          <w:p w:rsidR="00861772" w:rsidRPr="00861772" w:rsidRDefault="00861772" w:rsidP="00861772">
            <w:pPr>
              <w:pStyle w:val="ReportMain"/>
              <w:suppressAutoHyphens/>
              <w:ind w:left="57" w:right="57"/>
              <w:jc w:val="both"/>
              <w:rPr>
                <w:szCs w:val="24"/>
              </w:rPr>
            </w:pPr>
          </w:p>
        </w:tc>
        <w:tc>
          <w:tcPr>
            <w:tcW w:w="1218" w:type="pct"/>
          </w:tcPr>
          <w:p w:rsidR="001B65A6" w:rsidRPr="00861772" w:rsidRDefault="001B65A6" w:rsidP="00D6655C">
            <w:pPr>
              <w:suppressAutoHyphens/>
              <w:spacing w:after="0" w:line="240" w:lineRule="auto"/>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Выполнение письменных практических работ.</w:t>
            </w:r>
          </w:p>
          <w:p w:rsidR="001B65A6" w:rsidRPr="00861772" w:rsidRDefault="001B65A6" w:rsidP="00D6655C">
            <w:pPr>
              <w:suppressAutoHyphens/>
              <w:spacing w:after="0" w:line="240" w:lineRule="auto"/>
              <w:rPr>
                <w:rFonts w:ascii="Times New Roman" w:eastAsia="Times New Roman" w:hAnsi="Times New Roman" w:cs="Times New Roman"/>
                <w:color w:val="FF0000"/>
                <w:sz w:val="24"/>
                <w:szCs w:val="24"/>
                <w:lang w:eastAsia="ru-RU"/>
              </w:rPr>
            </w:pPr>
          </w:p>
        </w:tc>
        <w:tc>
          <w:tcPr>
            <w:tcW w:w="1183" w:type="pct"/>
          </w:tcPr>
          <w:p w:rsidR="001B65A6" w:rsidRPr="00861772" w:rsidRDefault="001B65A6" w:rsidP="00793D04">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861772">
              <w:rPr>
                <w:rFonts w:ascii="Times New Roman" w:eastAsia="Times New Roman" w:hAnsi="Times New Roman" w:cs="Times New Roman"/>
                <w:color w:val="000000" w:themeColor="text1"/>
                <w:sz w:val="24"/>
                <w:szCs w:val="24"/>
                <w:lang w:eastAsia="ru-RU"/>
              </w:rPr>
              <w:t xml:space="preserve">Задания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 / </w:t>
            </w:r>
            <w:r w:rsidRPr="00861772">
              <w:rPr>
                <w:rFonts w:ascii="Times New Roman" w:eastAsia="Times New Roman" w:hAnsi="Times New Roman" w:cs="Times New Roman"/>
                <w:b/>
                <w:color w:val="000000" w:themeColor="text1"/>
                <w:sz w:val="24"/>
                <w:szCs w:val="24"/>
                <w:lang w:eastAsia="ru-RU"/>
              </w:rPr>
              <w:t>Блок Б</w:t>
            </w:r>
          </w:p>
        </w:tc>
      </w:tr>
      <w:tr w:rsidR="00861772" w:rsidRPr="00A755F7" w:rsidTr="00E412ED">
        <w:trPr>
          <w:jc w:val="center"/>
        </w:trPr>
        <w:tc>
          <w:tcPr>
            <w:tcW w:w="943" w:type="pct"/>
            <w:vMerge/>
          </w:tcPr>
          <w:p w:rsidR="00861772" w:rsidRPr="00861772" w:rsidRDefault="00861772" w:rsidP="00861772">
            <w:pPr>
              <w:suppressAutoHyphens/>
              <w:spacing w:after="0" w:line="240" w:lineRule="auto"/>
              <w:rPr>
                <w:rFonts w:ascii="Times New Roman" w:eastAsia="Times New Roman" w:hAnsi="Times New Roman" w:cs="Times New Roman"/>
                <w:sz w:val="24"/>
                <w:szCs w:val="24"/>
                <w:lang w:eastAsia="ru-RU"/>
              </w:rPr>
            </w:pPr>
          </w:p>
        </w:tc>
        <w:tc>
          <w:tcPr>
            <w:tcW w:w="1656" w:type="pct"/>
          </w:tcPr>
          <w:p w:rsidR="00861772" w:rsidRPr="00861772" w:rsidRDefault="00861772" w:rsidP="00861772">
            <w:pPr>
              <w:pStyle w:val="ReportMain"/>
              <w:suppressAutoHyphens/>
              <w:rPr>
                <w:szCs w:val="24"/>
              </w:rPr>
            </w:pPr>
            <w:r w:rsidRPr="00861772">
              <w:rPr>
                <w:b/>
                <w:szCs w:val="24"/>
                <w:u w:val="single"/>
              </w:rPr>
              <w:t>Владеть:</w:t>
            </w:r>
          </w:p>
          <w:p w:rsidR="00861772" w:rsidRPr="00861772" w:rsidRDefault="00861772" w:rsidP="00861772">
            <w:pPr>
              <w:tabs>
                <w:tab w:val="left" w:pos="261"/>
              </w:tabs>
              <w:suppressAutoHyphens/>
              <w:spacing w:after="0" w:line="240" w:lineRule="auto"/>
              <w:ind w:left="57" w:right="57"/>
              <w:jc w:val="both"/>
              <w:rPr>
                <w:rFonts w:ascii="Times New Roman" w:hAnsi="Times New Roman" w:cs="Times New Roman"/>
                <w:sz w:val="24"/>
                <w:szCs w:val="24"/>
              </w:rPr>
            </w:pPr>
            <w:r w:rsidRPr="00861772">
              <w:rPr>
                <w:rFonts w:ascii="Times New Roman" w:hAnsi="Times New Roman" w:cs="Times New Roman"/>
                <w:sz w:val="24"/>
                <w:szCs w:val="24"/>
              </w:rPr>
              <w:t>- навыки обследования, испытания конструкций и узлов.</w:t>
            </w:r>
          </w:p>
        </w:tc>
        <w:tc>
          <w:tcPr>
            <w:tcW w:w="1218" w:type="pct"/>
          </w:tcPr>
          <w:p w:rsidR="00861772" w:rsidRPr="00861772" w:rsidRDefault="00861772" w:rsidP="00861772">
            <w:pPr>
              <w:rPr>
                <w:rFonts w:ascii="Times New Roman" w:hAnsi="Times New Roman" w:cs="Times New Roman"/>
                <w:sz w:val="24"/>
                <w:szCs w:val="24"/>
              </w:rPr>
            </w:pPr>
            <w:r w:rsidRPr="00861772">
              <w:rPr>
                <w:rFonts w:ascii="Times New Roman" w:hAnsi="Times New Roman" w:cs="Times New Roman"/>
                <w:sz w:val="24"/>
                <w:szCs w:val="24"/>
              </w:rPr>
              <w:t>Выполнение индивидуального творческого задания.</w:t>
            </w:r>
          </w:p>
        </w:tc>
        <w:tc>
          <w:tcPr>
            <w:tcW w:w="1183" w:type="pct"/>
          </w:tcPr>
          <w:p w:rsidR="00861772" w:rsidRPr="00861772" w:rsidRDefault="00861772" w:rsidP="00861772">
            <w:pPr>
              <w:rPr>
                <w:rFonts w:ascii="Times New Roman" w:hAnsi="Times New Roman" w:cs="Times New Roman"/>
                <w:sz w:val="24"/>
                <w:szCs w:val="24"/>
              </w:rPr>
            </w:pPr>
            <w:r w:rsidRPr="00861772">
              <w:rPr>
                <w:rFonts w:ascii="Times New Roman" w:hAnsi="Times New Roman" w:cs="Times New Roman"/>
                <w:sz w:val="24"/>
                <w:szCs w:val="24"/>
              </w:rPr>
              <w:t>Задания творческого уровня, позволяющие оценивать и диагностировать умения, инте-</w:t>
            </w:r>
            <w:r w:rsidRPr="00861772">
              <w:rPr>
                <w:rFonts w:ascii="Times New Roman" w:hAnsi="Times New Roman" w:cs="Times New Roman"/>
                <w:sz w:val="24"/>
                <w:szCs w:val="24"/>
              </w:rPr>
              <w:lastRenderedPageBreak/>
              <w:t>грировать знания различных областей, аргументировать собственную точку зрения / Блок С</w:t>
            </w:r>
          </w:p>
        </w:tc>
      </w:tr>
    </w:tbl>
    <w:p w:rsidR="00245670" w:rsidRDefault="00245670" w:rsidP="00245670">
      <w:pPr>
        <w:rPr>
          <w:rFonts w:ascii="Times New Roman" w:eastAsia="Times New Roman" w:hAnsi="Times New Roman" w:cs="Times New Roman"/>
          <w:sz w:val="32"/>
          <w:szCs w:val="32"/>
        </w:rPr>
      </w:pPr>
    </w:p>
    <w:p w:rsidR="00A71D9E" w:rsidRPr="00245670" w:rsidRDefault="00A71D9E" w:rsidP="00245670">
      <w:pPr>
        <w:rPr>
          <w:rFonts w:ascii="Times New Roman" w:eastAsia="Times New Roman" w:hAnsi="Times New Roman" w:cs="Times New Roman"/>
          <w:sz w:val="32"/>
          <w:szCs w:val="32"/>
        </w:rPr>
        <w:sectPr w:rsidR="00A71D9E" w:rsidRPr="00245670" w:rsidSect="0034517F">
          <w:headerReference w:type="default" r:id="rId10"/>
          <w:footerReference w:type="default" r:id="rId11"/>
          <w:pgSz w:w="16838" w:h="11906" w:orient="landscape"/>
          <w:pgMar w:top="1134" w:right="1134" w:bottom="567" w:left="1134" w:header="709" w:footer="0" w:gutter="0"/>
          <w:cols w:space="708"/>
          <w:docGrid w:linePitch="360"/>
        </w:sect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bookmarkStart w:id="0" w:name="_Toc1996304"/>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p>
    <w:p w:rsidR="007069BA" w:rsidRDefault="007069BA" w:rsidP="007069BA">
      <w:pPr>
        <w:pStyle w:val="11"/>
        <w:spacing w:before="0" w:line="240" w:lineRule="auto"/>
        <w:rPr>
          <w:rFonts w:ascii="Times New Roman" w:eastAsia="Times New Roman" w:hAnsi="Times New Roman" w:cs="Times New Roman"/>
          <w:bCs w:val="0"/>
          <w:color w:val="auto"/>
          <w:sz w:val="44"/>
          <w:szCs w:val="44"/>
          <w:lang w:eastAsia="ru-RU"/>
        </w:rPr>
      </w:pPr>
    </w:p>
    <w:p w:rsidR="007069BA" w:rsidRPr="007069BA" w:rsidRDefault="007069BA" w:rsidP="007069BA">
      <w:pPr>
        <w:pStyle w:val="11"/>
        <w:spacing w:before="0" w:line="240" w:lineRule="auto"/>
        <w:jc w:val="center"/>
        <w:rPr>
          <w:rFonts w:ascii="Times New Roman" w:eastAsia="Times New Roman" w:hAnsi="Times New Roman" w:cs="Times New Roman"/>
          <w:bCs w:val="0"/>
          <w:color w:val="auto"/>
          <w:sz w:val="44"/>
          <w:szCs w:val="44"/>
          <w:lang w:eastAsia="ru-RU"/>
        </w:rPr>
      </w:pPr>
      <w:r w:rsidRPr="007069BA">
        <w:rPr>
          <w:rFonts w:ascii="Times New Roman" w:eastAsia="Times New Roman" w:hAnsi="Times New Roman" w:cs="Times New Roman"/>
          <w:bCs w:val="0"/>
          <w:color w:val="auto"/>
          <w:sz w:val="44"/>
          <w:szCs w:val="44"/>
          <w:lang w:eastAsia="ru-RU"/>
        </w:rPr>
        <w:t>Раздел 2 – Оценочные средства</w:t>
      </w:r>
      <w:bookmarkEnd w:id="0"/>
    </w:p>
    <w:p w:rsidR="007069BA" w:rsidRDefault="007069BA" w:rsidP="007069BA">
      <w:pPr>
        <w:tabs>
          <w:tab w:val="left" w:pos="1909"/>
        </w:tabs>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Default="007069BA" w:rsidP="007069BA">
      <w:pPr>
        <w:rPr>
          <w:rFonts w:ascii="Times New Roman" w:eastAsia="Times New Roman" w:hAnsi="Times New Roman" w:cs="Times New Roman"/>
          <w:sz w:val="32"/>
          <w:szCs w:val="32"/>
        </w:rPr>
      </w:pPr>
    </w:p>
    <w:p w:rsidR="007069BA" w:rsidRPr="007069BA" w:rsidRDefault="007069BA" w:rsidP="007069BA">
      <w:pPr>
        <w:rPr>
          <w:rFonts w:ascii="Times New Roman" w:eastAsia="Times New Roman" w:hAnsi="Times New Roman" w:cs="Times New Roman"/>
          <w:sz w:val="32"/>
          <w:szCs w:val="32"/>
        </w:rPr>
        <w:sectPr w:rsidR="007069BA" w:rsidRPr="007069BA" w:rsidSect="007069BA">
          <w:headerReference w:type="default" r:id="rId12"/>
          <w:footerReference w:type="default" r:id="rId13"/>
          <w:type w:val="continuous"/>
          <w:pgSz w:w="11906" w:h="16838"/>
          <w:pgMar w:top="1134" w:right="567" w:bottom="1134" w:left="1134" w:header="709" w:footer="283" w:gutter="0"/>
          <w:cols w:space="708"/>
          <w:docGrid w:linePitch="360"/>
        </w:sectPr>
      </w:pPr>
    </w:p>
    <w:p w:rsidR="006B0AE0" w:rsidRPr="006B0AE0" w:rsidRDefault="006B0AE0" w:rsidP="006B0AE0">
      <w:pPr>
        <w:spacing w:after="0" w:line="240" w:lineRule="auto"/>
        <w:jc w:val="center"/>
        <w:rPr>
          <w:rFonts w:ascii="Times New Roman" w:eastAsia="Times New Roman" w:hAnsi="Times New Roman" w:cs="Times New Roman"/>
          <w:b/>
          <w:sz w:val="32"/>
          <w:szCs w:val="32"/>
        </w:rPr>
      </w:pPr>
      <w:r w:rsidRPr="006B0AE0">
        <w:rPr>
          <w:rFonts w:ascii="Times New Roman" w:eastAsia="Times New Roman" w:hAnsi="Times New Roman" w:cs="Times New Roman"/>
          <w:b/>
          <w:sz w:val="32"/>
          <w:szCs w:val="32"/>
        </w:rPr>
        <w:lastRenderedPageBreak/>
        <w:t>Оценочные средства «</w:t>
      </w:r>
      <w:r w:rsidRPr="006B0AE0">
        <w:rPr>
          <w:rFonts w:ascii="Times New Roman" w:eastAsia="Times New Roman" w:hAnsi="Times New Roman" w:cs="Times New Roman"/>
          <w:b/>
          <w:sz w:val="32"/>
          <w:szCs w:val="32"/>
          <w:u w:val="single"/>
        </w:rPr>
        <w:t>Блок А</w:t>
      </w:r>
      <w:r w:rsidRPr="006B0AE0">
        <w:rPr>
          <w:rFonts w:ascii="Times New Roman" w:eastAsia="Times New Roman" w:hAnsi="Times New Roman" w:cs="Times New Roman"/>
          <w:b/>
          <w:sz w:val="32"/>
          <w:szCs w:val="32"/>
        </w:rPr>
        <w:t>»</w:t>
      </w:r>
    </w:p>
    <w:p w:rsidR="006B0AE0" w:rsidRDefault="006B0AE0" w:rsidP="006B0AE0">
      <w:pPr>
        <w:spacing w:after="0" w:line="240" w:lineRule="auto"/>
        <w:jc w:val="center"/>
        <w:rPr>
          <w:rFonts w:ascii="Times New Roman" w:hAnsi="Times New Roman" w:cs="Times New Roman"/>
          <w:sz w:val="24"/>
          <w:szCs w:val="24"/>
        </w:rPr>
      </w:pPr>
      <w:r w:rsidRPr="006B0AE0">
        <w:rPr>
          <w:rFonts w:ascii="Times New Roman" w:hAnsi="Times New Roman" w:cs="Times New Roman"/>
          <w:sz w:val="24"/>
          <w:szCs w:val="24"/>
        </w:rPr>
        <w:t>(о</w:t>
      </w:r>
      <w:r>
        <w:rPr>
          <w:rFonts w:ascii="Times New Roman" w:hAnsi="Times New Roman" w:cs="Times New Roman"/>
          <w:sz w:val="24"/>
          <w:szCs w:val="24"/>
        </w:rPr>
        <w:t xml:space="preserve">ценочные средства </w:t>
      </w:r>
      <w:r w:rsidRPr="006B0AE0">
        <w:rPr>
          <w:rFonts w:ascii="Times New Roman" w:hAnsi="Times New Roman" w:cs="Times New Roman"/>
          <w:sz w:val="24"/>
          <w:szCs w:val="24"/>
        </w:rPr>
        <w:t>для диагностир</w:t>
      </w:r>
      <w:r>
        <w:rPr>
          <w:rFonts w:ascii="Times New Roman" w:hAnsi="Times New Roman" w:cs="Times New Roman"/>
          <w:sz w:val="24"/>
          <w:szCs w:val="24"/>
        </w:rPr>
        <w:t xml:space="preserve">ования сформированности уровня </w:t>
      </w:r>
      <w:r w:rsidRPr="006B0AE0">
        <w:rPr>
          <w:rFonts w:ascii="Times New Roman" w:hAnsi="Times New Roman" w:cs="Times New Roman"/>
          <w:sz w:val="24"/>
          <w:szCs w:val="24"/>
        </w:rPr>
        <w:t>компетенций – «знать»)</w:t>
      </w:r>
    </w:p>
    <w:p w:rsidR="00230B0A" w:rsidRDefault="00230B0A" w:rsidP="006B0AE0">
      <w:pPr>
        <w:spacing w:after="0" w:line="240" w:lineRule="auto"/>
        <w:jc w:val="center"/>
        <w:rPr>
          <w:rFonts w:ascii="Times New Roman" w:hAnsi="Times New Roman" w:cs="Times New Roman"/>
          <w:sz w:val="24"/>
          <w:szCs w:val="24"/>
        </w:rPr>
      </w:pPr>
    </w:p>
    <w:p w:rsidR="00230B0A" w:rsidRDefault="00230B0A" w:rsidP="00230B0A">
      <w:pPr>
        <w:spacing w:after="0" w:line="240" w:lineRule="auto"/>
        <w:rPr>
          <w:rFonts w:ascii="Times New Roman" w:hAnsi="Times New Roman" w:cs="Times New Roman"/>
          <w:sz w:val="24"/>
          <w:szCs w:val="24"/>
        </w:rPr>
      </w:pPr>
    </w:p>
    <w:p w:rsidR="00A0558E" w:rsidRDefault="005228C1" w:rsidP="00DE071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А.1 </w:t>
      </w:r>
      <w:r w:rsidR="00230B0A" w:rsidRPr="00E165B7">
        <w:rPr>
          <w:rFonts w:ascii="Times New Roman" w:hAnsi="Times New Roman" w:cs="Times New Roman"/>
          <w:b/>
          <w:sz w:val="28"/>
          <w:szCs w:val="28"/>
          <w:u w:val="single"/>
        </w:rPr>
        <w:t>Тест</w:t>
      </w:r>
      <w:r w:rsidR="00DE071C" w:rsidRPr="00E165B7">
        <w:rPr>
          <w:rFonts w:ascii="Times New Roman" w:hAnsi="Times New Roman" w:cs="Times New Roman"/>
          <w:b/>
          <w:sz w:val="28"/>
          <w:szCs w:val="28"/>
          <w:u w:val="single"/>
        </w:rPr>
        <w:t>овые задания</w:t>
      </w:r>
      <w:r w:rsidR="00A0558E" w:rsidRPr="00E165B7">
        <w:rPr>
          <w:rFonts w:ascii="Times New Roman" w:hAnsi="Times New Roman" w:cs="Times New Roman"/>
          <w:b/>
          <w:sz w:val="28"/>
          <w:szCs w:val="28"/>
          <w:u w:val="single"/>
        </w:rPr>
        <w:t xml:space="preserve"> </w:t>
      </w:r>
    </w:p>
    <w:p w:rsidR="003D0926" w:rsidRPr="00E165B7" w:rsidRDefault="003D0926" w:rsidP="00DE071C">
      <w:pPr>
        <w:spacing w:after="0" w:line="240" w:lineRule="auto"/>
        <w:jc w:val="center"/>
        <w:rPr>
          <w:rFonts w:ascii="Times New Roman" w:hAnsi="Times New Roman" w:cs="Times New Roman"/>
          <w:b/>
          <w:sz w:val="28"/>
          <w:szCs w:val="28"/>
          <w:u w:val="single"/>
        </w:rPr>
      </w:pPr>
    </w:p>
    <w:p w:rsidR="00DE071C" w:rsidRDefault="003D0926" w:rsidP="003D09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№1 </w:t>
      </w:r>
      <w:r w:rsidRPr="003D0926">
        <w:rPr>
          <w:rFonts w:ascii="Times New Roman" w:hAnsi="Times New Roman" w:cs="Times New Roman"/>
          <w:b/>
          <w:sz w:val="28"/>
          <w:szCs w:val="28"/>
        </w:rPr>
        <w:t>Общие вопросы технической эксплуатации зданий и сооружений</w:t>
      </w:r>
    </w:p>
    <w:p w:rsidR="003D0926" w:rsidRDefault="003D0926"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 Что понимается под переустройством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Работы, проводимые для улучшения эксплуатационных качеств объекта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Улучшение физического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Уменьшение морального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Приведение здания в современный вид</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2. Что такое модернизация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Приведение здания в современный вид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Улучшение планировочной структуры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Установка нового оборудования</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3. Что такое реконструкция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Переустройство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Изменение внешнего вида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Изменение назначения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Уменьшение морального износа</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4. Что такое аварийно-</w:t>
      </w:r>
      <w:r w:rsidR="003D0926" w:rsidRPr="00692224">
        <w:rPr>
          <w:rFonts w:ascii="Times New Roman" w:hAnsi="Times New Roman" w:cs="Times New Roman"/>
          <w:sz w:val="28"/>
          <w:szCs w:val="28"/>
        </w:rPr>
        <w:t>восстановительные</w:t>
      </w:r>
      <w:r w:rsidRPr="00692224">
        <w:rPr>
          <w:rFonts w:ascii="Times New Roman" w:hAnsi="Times New Roman" w:cs="Times New Roman"/>
          <w:sz w:val="28"/>
          <w:szCs w:val="28"/>
        </w:rPr>
        <w:t xml:space="preserve"> работы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Устранение повреждений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Изменение строительного объема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Применение здания в современный вид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Проведение текущего ремонта</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5. Что такое реставрация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Восстановление утраченного архитектурного облика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Устранение повреждений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Избавление от промежуточного износа</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6. Что такое текущий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Работы, проводимые с целью предохранения отдельных частей здания от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Устранение незначительных повреждений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Плановый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Перепланировка здания</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7. Что является основными результатами переустройства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Повышение надежности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Б. Получение дополнительной жилой площади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Сокращение энергопотребления</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8. Что понимается под физическим износом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Когда Иф=60%</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Когда Иф=50%</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Когда Иф=80%</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9. Какие форм морального износа здания вы знаете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Уменьшение строительных работ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Обесценивание здания в результате несоответствия его параметров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Несоответствие конструктивного элемента здания его строительным свойствам</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10. Что является исходными данными для составления ППР</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Проект организации реконструкции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Данные проектного обследования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Сметы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Рабочий проект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Д. Заключение эксперта</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11. Что включается в состав ППР</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Пояснительная записка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Календарный план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Генеральный план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Потребление ресурсов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Д. Заявление на проект</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12. Что такое дренажи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Траншеи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Закрытые трубчатые стоки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Бурение скважин</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13. Что такое иглофильтры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Буровые сваи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Сваи-оболочки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Вертикальные трубы подключенные к насосу</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14. Какие существуют основные причины для усиления фундамента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Изменение конфигурации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Изменение гидрологических условий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Изменение физико-механических свойств грунта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Изменение нагрузок</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15. Какие существуют основные методы восстановления и усиления фундаментов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Устройство обоймы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Устройство стяжки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Применение разгружающих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Укрепление бетона</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16. Как осуществляется укрепление стен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С двух сторон вставками из кирпичных замков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Перекладка стен местами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Использование якорей из проката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Забивка арматуры в стену</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17. Как усилить простенку</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При помощи новой кладки с двух сторон стены в полкирпича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Устройством металлического корсета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Заменой разрушенного простенка ж/б колонной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Перекладкой всего простенка</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18. Как осуществляется ремонт перекрытий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Усилением плиты перекрытия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Усилением балок перекрытия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Тем и другим одновременно</w:t>
      </w:r>
    </w:p>
    <w:p w:rsidR="00692224" w:rsidRPr="00692224" w:rsidRDefault="00692224" w:rsidP="00692224">
      <w:pPr>
        <w:spacing w:after="0" w:line="240" w:lineRule="auto"/>
        <w:ind w:firstLine="737"/>
        <w:jc w:val="both"/>
        <w:rPr>
          <w:rFonts w:ascii="Times New Roman" w:hAnsi="Times New Roman" w:cs="Times New Roman"/>
          <w:b/>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19. Как осуществляется усиление металлических балок</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Полосовой сталью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Уголками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Квадратом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Круглой сталью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Д. Трубой</w:t>
      </w:r>
    </w:p>
    <w:p w:rsid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Е. Швеллером</w:t>
      </w:r>
    </w:p>
    <w:p w:rsidR="003D0926" w:rsidRPr="00692224" w:rsidRDefault="003D0926" w:rsidP="00692224">
      <w:pPr>
        <w:spacing w:after="0" w:line="240" w:lineRule="auto"/>
        <w:ind w:firstLine="737"/>
        <w:jc w:val="both"/>
        <w:rPr>
          <w:rFonts w:ascii="Times New Roman" w:hAnsi="Times New Roman" w:cs="Times New Roman"/>
          <w:sz w:val="28"/>
          <w:szCs w:val="28"/>
        </w:rPr>
      </w:pPr>
    </w:p>
    <w:p w:rsidR="00692224" w:rsidRDefault="003D0926" w:rsidP="003D0926">
      <w:pPr>
        <w:spacing w:after="0" w:line="240" w:lineRule="auto"/>
        <w:ind w:firstLine="737"/>
        <w:jc w:val="center"/>
        <w:rPr>
          <w:rFonts w:ascii="Times New Roman" w:hAnsi="Times New Roman" w:cs="Times New Roman"/>
          <w:b/>
          <w:sz w:val="28"/>
          <w:szCs w:val="28"/>
        </w:rPr>
      </w:pPr>
      <w:r>
        <w:rPr>
          <w:rFonts w:ascii="Times New Roman" w:hAnsi="Times New Roman" w:cs="Times New Roman"/>
          <w:b/>
          <w:sz w:val="28"/>
          <w:szCs w:val="28"/>
        </w:rPr>
        <w:t xml:space="preserve">Раздел № 2 </w:t>
      </w:r>
      <w:r w:rsidRPr="003D0926">
        <w:rPr>
          <w:rFonts w:ascii="Times New Roman" w:hAnsi="Times New Roman" w:cs="Times New Roman"/>
          <w:b/>
          <w:sz w:val="28"/>
          <w:szCs w:val="28"/>
        </w:rPr>
        <w:t>Теоретические основы износа конструкций, объектов.</w:t>
      </w:r>
    </w:p>
    <w:p w:rsidR="003D0926" w:rsidRPr="00692224" w:rsidRDefault="003D0926"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20. Что понимают под термином «техническая эксплуатация зданий»?</w:t>
      </w:r>
    </w:p>
    <w:p w:rsidR="00692224" w:rsidRPr="00692224" w:rsidRDefault="00692224" w:rsidP="00692224">
      <w:pPr>
        <w:pStyle w:val="af2"/>
        <w:spacing w:after="0"/>
        <w:ind w:left="0" w:firstLine="737"/>
        <w:jc w:val="both"/>
        <w:rPr>
          <w:sz w:val="28"/>
          <w:szCs w:val="28"/>
        </w:rPr>
      </w:pPr>
      <w:r w:rsidRPr="00692224">
        <w:rPr>
          <w:sz w:val="28"/>
          <w:szCs w:val="28"/>
        </w:rPr>
        <w:t>А. Систему мероприятий, обеспечивающую длительную сохранность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Организацию и проведение работ по содержанию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Обслуживание зданий в процессе эксплуатации с обеспечением потребительских качеств в течение заданного срока долговечности.</w:t>
      </w:r>
    </w:p>
    <w:p w:rsidR="00692224" w:rsidRPr="00692224" w:rsidRDefault="00692224" w:rsidP="00692224">
      <w:pPr>
        <w:pStyle w:val="af2"/>
        <w:spacing w:after="0"/>
        <w:ind w:left="0" w:firstLine="737"/>
        <w:jc w:val="both"/>
        <w:rPr>
          <w:sz w:val="28"/>
          <w:szCs w:val="28"/>
        </w:rPr>
      </w:pPr>
      <w:r w:rsidRPr="00692224">
        <w:rPr>
          <w:sz w:val="28"/>
          <w:szCs w:val="28"/>
        </w:rPr>
        <w:t>Г. Сохранение надежной работы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21. За счет каких свойств обеспечивается надежность работы здания в процессе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Качественного обслуживания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Безотказной работы структурных элементов здания.</w:t>
      </w:r>
    </w:p>
    <w:p w:rsidR="00692224" w:rsidRPr="00692224" w:rsidRDefault="00692224" w:rsidP="00692224">
      <w:pPr>
        <w:pStyle w:val="af2"/>
        <w:spacing w:after="0"/>
        <w:ind w:left="0" w:firstLine="737"/>
        <w:jc w:val="both"/>
        <w:rPr>
          <w:sz w:val="28"/>
          <w:szCs w:val="28"/>
        </w:rPr>
      </w:pPr>
      <w:r w:rsidRPr="00692224">
        <w:rPr>
          <w:sz w:val="28"/>
          <w:szCs w:val="28"/>
        </w:rPr>
        <w:lastRenderedPageBreak/>
        <w:t>В. Путем создания условий для сохраняемости зданий и ремонтопригодности элементов здания.</w:t>
      </w:r>
    </w:p>
    <w:p w:rsidR="00692224" w:rsidRPr="00692224" w:rsidRDefault="00692224" w:rsidP="00692224">
      <w:pPr>
        <w:tabs>
          <w:tab w:val="left" w:pos="540"/>
          <w:tab w:val="left" w:pos="720"/>
        </w:tabs>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Выполнения условий безотказности, долговечности, ремонтопригодности и сохраняемости.</w:t>
      </w:r>
    </w:p>
    <w:p w:rsidR="00692224" w:rsidRPr="00692224" w:rsidRDefault="00692224" w:rsidP="00692224">
      <w:pPr>
        <w:tabs>
          <w:tab w:val="left" w:pos="540"/>
          <w:tab w:val="left" w:pos="720"/>
        </w:tabs>
        <w:spacing w:after="0" w:line="240" w:lineRule="auto"/>
        <w:ind w:firstLine="737"/>
        <w:jc w:val="both"/>
        <w:rPr>
          <w:rFonts w:ascii="Times New Roman" w:hAnsi="Times New Roman" w:cs="Times New Roman"/>
          <w:sz w:val="28"/>
          <w:szCs w:val="28"/>
        </w:rPr>
      </w:pPr>
    </w:p>
    <w:p w:rsidR="00692224" w:rsidRPr="00692224" w:rsidRDefault="00692224" w:rsidP="00692224">
      <w:pPr>
        <w:pStyle w:val="22"/>
        <w:tabs>
          <w:tab w:val="left" w:pos="540"/>
          <w:tab w:val="left" w:pos="720"/>
        </w:tabs>
        <w:spacing w:after="0" w:line="240" w:lineRule="auto"/>
        <w:ind w:left="0" w:firstLine="737"/>
        <w:jc w:val="both"/>
        <w:rPr>
          <w:sz w:val="28"/>
          <w:szCs w:val="28"/>
        </w:rPr>
      </w:pPr>
      <w:r w:rsidRPr="00692224">
        <w:rPr>
          <w:sz w:val="28"/>
          <w:szCs w:val="28"/>
        </w:rPr>
        <w:t>22. Что такое отказ от эксплуатации здания?</w:t>
      </w:r>
    </w:p>
    <w:p w:rsidR="00692224" w:rsidRPr="00692224" w:rsidRDefault="00692224" w:rsidP="00692224">
      <w:pPr>
        <w:tabs>
          <w:tab w:val="left" w:pos="360"/>
        </w:tabs>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w:t>
      </w:r>
      <w:r w:rsidR="003D0926">
        <w:rPr>
          <w:rFonts w:ascii="Times New Roman" w:hAnsi="Times New Roman" w:cs="Times New Roman"/>
          <w:sz w:val="28"/>
          <w:szCs w:val="28"/>
        </w:rPr>
        <w:t xml:space="preserve"> </w:t>
      </w:r>
      <w:r w:rsidRPr="00692224">
        <w:rPr>
          <w:rFonts w:ascii="Times New Roman" w:hAnsi="Times New Roman" w:cs="Times New Roman"/>
          <w:sz w:val="28"/>
          <w:szCs w:val="28"/>
        </w:rPr>
        <w:t>Показатель надежности и долговечности.</w:t>
      </w:r>
    </w:p>
    <w:p w:rsidR="00692224" w:rsidRPr="00692224" w:rsidRDefault="00692224" w:rsidP="00692224">
      <w:pPr>
        <w:pStyle w:val="af2"/>
        <w:spacing w:after="0"/>
        <w:ind w:left="0" w:firstLine="737"/>
        <w:jc w:val="both"/>
        <w:rPr>
          <w:sz w:val="28"/>
          <w:szCs w:val="28"/>
        </w:rPr>
      </w:pPr>
      <w:r w:rsidRPr="00692224">
        <w:rPr>
          <w:sz w:val="28"/>
          <w:szCs w:val="28"/>
        </w:rPr>
        <w:t>Б. Дефект в работе зданий, приводящий в потере его потребительских качеств.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Деформация в конструкциях зданий (трещины, просадки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Потеря потребительских качеств зданий.</w:t>
      </w:r>
    </w:p>
    <w:p w:rsidR="00692224" w:rsidRPr="00692224" w:rsidRDefault="00692224" w:rsidP="00692224">
      <w:pPr>
        <w:spacing w:after="0" w:line="240" w:lineRule="auto"/>
        <w:ind w:firstLine="737"/>
        <w:jc w:val="both"/>
        <w:rPr>
          <w:rFonts w:ascii="Times New Roman" w:hAnsi="Times New Roman" w:cs="Times New Roman"/>
          <w:b/>
          <w:bCs/>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23. Какие разновидности отказов различают в практике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Большие и малые.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Видимые, не видимые, аварийные.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Проектные, строительные, эксплуатационные.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Длительные и кратковременные.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24. Можно ли обеспечить одинаковую долговечность конструктивных частей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Можно при использовании прочных и дорогих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Можно за счет применения каменных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Нельзя, так как все конструкции в здании работают в разных условиях воздействия окружающей среды.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Можно, если постоянно ремонтировать.</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25. Что такое срок службы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Продолжительность использования здания с обеспеченным потребительским качеством.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Промежуток времени между ремонтами.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Время использования здания в годах.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Время исчерпания физико-механических свойств материалов конструктивных элементов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26. Исчерпываются ли полностью ресурсы надежности материалов всех конструкций здания за срок службы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Исчерпываются полностью во всех элементах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Исчерпываются только в конструкциях, подвергающихся непосредственному действию внешней среды.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 исчерпываются и при достижении 40–60 % от долговечности подвергаются ремонтам.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Конструкции, у которых исчерпываются возможности надежной работы, заменяют при проведении ремонтов на новые.</w:t>
      </w:r>
    </w:p>
    <w:p w:rsidR="00692224" w:rsidRPr="00692224" w:rsidRDefault="00692224" w:rsidP="00692224">
      <w:pPr>
        <w:pStyle w:val="22"/>
        <w:spacing w:after="0" w:line="240" w:lineRule="auto"/>
        <w:ind w:left="0" w:firstLine="737"/>
        <w:jc w:val="both"/>
        <w:rPr>
          <w:spacing w:val="-6"/>
          <w:sz w:val="28"/>
          <w:szCs w:val="28"/>
        </w:rPr>
      </w:pPr>
    </w:p>
    <w:p w:rsidR="00692224" w:rsidRPr="00692224" w:rsidRDefault="00692224" w:rsidP="00692224">
      <w:pPr>
        <w:pStyle w:val="22"/>
        <w:spacing w:after="0" w:line="240" w:lineRule="auto"/>
        <w:ind w:left="0" w:firstLine="737"/>
        <w:jc w:val="both"/>
        <w:rPr>
          <w:spacing w:val="-6"/>
          <w:sz w:val="28"/>
          <w:szCs w:val="28"/>
        </w:rPr>
      </w:pPr>
      <w:r w:rsidRPr="00692224">
        <w:rPr>
          <w:spacing w:val="-6"/>
          <w:sz w:val="28"/>
          <w:szCs w:val="28"/>
        </w:rPr>
        <w:t>27. На сколько групп капитальности разделяют здания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На три степени долговечности (</w:t>
      </w:r>
      <w:r w:rsidRPr="00692224">
        <w:rPr>
          <w:rFonts w:ascii="Times New Roman" w:hAnsi="Times New Roman" w:cs="Times New Roman"/>
          <w:sz w:val="28"/>
          <w:szCs w:val="28"/>
          <w:lang w:val="en-US"/>
        </w:rPr>
        <w:t>I</w:t>
      </w:r>
      <w:r w:rsidRPr="00692224">
        <w:rPr>
          <w:rFonts w:ascii="Times New Roman" w:hAnsi="Times New Roman" w:cs="Times New Roman"/>
          <w:sz w:val="28"/>
          <w:szCs w:val="28"/>
        </w:rPr>
        <w:t xml:space="preserve">, </w:t>
      </w:r>
      <w:r w:rsidRPr="00692224">
        <w:rPr>
          <w:rFonts w:ascii="Times New Roman" w:hAnsi="Times New Roman" w:cs="Times New Roman"/>
          <w:sz w:val="28"/>
          <w:szCs w:val="28"/>
          <w:lang w:val="en-US"/>
        </w:rPr>
        <w:t>II</w:t>
      </w:r>
      <w:r w:rsidRPr="00692224">
        <w:rPr>
          <w:rFonts w:ascii="Times New Roman" w:hAnsi="Times New Roman" w:cs="Times New Roman"/>
          <w:sz w:val="28"/>
          <w:szCs w:val="28"/>
        </w:rPr>
        <w:t xml:space="preserve">, </w:t>
      </w:r>
      <w:r w:rsidRPr="00692224">
        <w:rPr>
          <w:rFonts w:ascii="Times New Roman" w:hAnsi="Times New Roman" w:cs="Times New Roman"/>
          <w:sz w:val="28"/>
          <w:szCs w:val="28"/>
          <w:lang w:val="en-US"/>
        </w:rPr>
        <w:t>III</w:t>
      </w:r>
      <w:r w:rsidRPr="00692224">
        <w:rPr>
          <w:rFonts w:ascii="Times New Roman" w:hAnsi="Times New Roman" w:cs="Times New Roman"/>
          <w:sz w:val="28"/>
          <w:szCs w:val="28"/>
        </w:rPr>
        <w:t>) и временные.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Б. На шесть групп капитальности, в зависимости от вида материалов используемых для конструкций в здании.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срокам службы в годах (150, 100, 50, 30, 15 лет).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На две группы – каменные и деревянные.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28. Регламентируются ли строительными нормами и правилами предельные сроки эксплуатации конструктивных элементов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 регламентируются, все зависит от фактического состояния, по которому судят специалисты о возможности их дальнейшего использования.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Устанавливают сроки замены после их использования свыше предельной продолжительности (как в технике для машин).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Регламентируются путем проведения расчетов на базе вероятностных подходов (по закону нормальных распределений).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Регламентируются путем установления утвержденных сроков службы в зависимости от групп капитальности зданий и видов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29. Целесообразно ли назначать излишнюю долговечность здания?</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А. Да, целесообразно, это обеспечит длительное использование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Нет, долговечность должна быть увязана с планировочной структурой здания и технологическим процессом, протекающим в нем.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Долговечность должна соответствовать виду основных материалов примененных в здании.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Ее целесообразно назначать для промышленных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 xml:space="preserve">30. Задачи технической эксплуатации зданий.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Осмотры, предупреждение износа элементов здания и оборудования,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Осмотры элементов здания и оборудования, профилактика и предупреждение дефектов, ремонт, содержание территорий.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Эксплуатация элементов здания и оборудования с постоянными их осмотрами, предупреждение появления дефектов, ремонта, обеспечение здания расходными материалами (вода, энергия и т.д.), содержание территорий, предоставление социальных услуг.</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Обеспечение надежной работы элементов зданий с организацией ремонтов.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31. Для чего делаются осмотры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Для профилактики и предупреждения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 целью получения информации о фактическом состоянии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Весенние и осенние осмотры позволяют организовать ремонты.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Чтобы предупредить непредвиденные разрушения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pacing w:val="-6"/>
          <w:sz w:val="28"/>
          <w:szCs w:val="28"/>
        </w:rPr>
      </w:pPr>
      <w:r w:rsidRPr="00692224">
        <w:rPr>
          <w:spacing w:val="-6"/>
          <w:sz w:val="28"/>
          <w:szCs w:val="28"/>
        </w:rPr>
        <w:t>32. Какие формы собственности жилых зданий имеются в нашей стране?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Частные и государственные.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Частные, ведомственные, муниципальные и кооперативные.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Федеральная и местная собственность.</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Собственность администрации поселения и государственная собственность.</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33. Кто обеспечивает техническую эксплуатацию жилых зданий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Жители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Коммунальные службы поселений.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Дистанции гражданских зданий (НГЧ).</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Товарищества собственников жилого фонда.</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34. Кто организует техническую эксплуатацию общественных и промышленных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Коммунальные службы поселения (города, поселка).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Службы гражданских зданий (НГЧ).</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Владельцы зданий (руководители предприятий).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Частные фирмы, специализирующиеся на технической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bCs/>
          <w:sz w:val="28"/>
          <w:szCs w:val="28"/>
        </w:rPr>
        <w:t>35. Каким основным нормативным документом регламентируется техническая эксплуатация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Жилищным Кодексом.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Правилами и нормами технической эксплуатации жилищного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Строительными нормами и правилами, раздел «Жилые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Указами президента и постановлениями правительства.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36. Зависит ли стоимость технической эксплуатации жилых зданий от этажности?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Зависит, она снижается по мере повышения этажности.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Зависит и повышается с увеличением этажности.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 зависит от этажности, но зависит от уровня комфортности.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Повышается на 15–20 % для зданий в 9-10 этажей по сравнению с </w:t>
      </w:r>
      <w:r w:rsidRPr="00692224">
        <w:rPr>
          <w:rFonts w:ascii="Times New Roman" w:hAnsi="Times New Roman" w:cs="Times New Roman"/>
          <w:sz w:val="28"/>
          <w:szCs w:val="28"/>
        </w:rPr>
        <w:br/>
        <w:t>5-этажными и на 50–85 % для зданий в 16-17 этажей.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37. Почему в СССР жилой фонд содержался за счет дотаций государства?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Жилой фонд принадлежал государству, и оно было обязано его содержать, не повышая плату граждан за жилье.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Б. Потому что компенсация расходов на содержание жилого фонда не компенсировалась платой за жилье, </w:t>
      </w:r>
      <w:r w:rsidR="003D0926" w:rsidRPr="00692224">
        <w:rPr>
          <w:rFonts w:ascii="Times New Roman" w:hAnsi="Times New Roman" w:cs="Times New Roman"/>
          <w:sz w:val="28"/>
          <w:szCs w:val="28"/>
        </w:rPr>
        <w:t>в силу того, что</w:t>
      </w:r>
      <w:r w:rsidRPr="00692224">
        <w:rPr>
          <w:rFonts w:ascii="Times New Roman" w:hAnsi="Times New Roman" w:cs="Times New Roman"/>
          <w:sz w:val="28"/>
          <w:szCs w:val="28"/>
        </w:rPr>
        <w:t xml:space="preserve"> она составляла не более 20 % от затрат.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Чтобы уменьшить износ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Конституция страны гарантировала гражданам бесплатное предоставление жилища.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38. Из каких ветвей состояла организационная структура управления коммунального хозяйства в СССР после 1937 г.?</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Законодательной и исполнительной.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Б. Законодательной и контролирующей, обеспечивающих нормальное функционирование исполнительной системы на местах.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Исполнительной в лице исполкомов, депутатов, трудящихся (области, края, района) и ЖЭКов с домоуправлениями.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    Г. Министерства (наркомата) коммунального хозяйства республики и ЖЭКов.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39. Что такое ЖЭК в коммунальном хозяйстве?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Хозрасчетная жилищно-эксплуатационная контора, занимающаяся организацией технической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Система домоуправлений, занимающаяся ремонтами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Система, обеспечивающая жилые здания расходными материалами (водой, теплом, газом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Структура управления коммунальным хозяйством в органах местной власти.</w:t>
      </w:r>
    </w:p>
    <w:p w:rsidR="00692224" w:rsidRPr="00692224" w:rsidRDefault="00692224" w:rsidP="00692224">
      <w:pPr>
        <w:pStyle w:val="22"/>
        <w:spacing w:after="0" w:line="240" w:lineRule="auto"/>
        <w:ind w:left="0" w:firstLine="737"/>
        <w:jc w:val="both"/>
        <w:rPr>
          <w:spacing w:val="-6"/>
          <w:sz w:val="28"/>
          <w:szCs w:val="28"/>
        </w:rPr>
      </w:pPr>
    </w:p>
    <w:p w:rsidR="00692224" w:rsidRPr="00692224" w:rsidRDefault="00692224" w:rsidP="00692224">
      <w:pPr>
        <w:pStyle w:val="22"/>
        <w:spacing w:after="0" w:line="240" w:lineRule="auto"/>
        <w:ind w:left="0" w:firstLine="737"/>
        <w:jc w:val="both"/>
        <w:rPr>
          <w:spacing w:val="-6"/>
          <w:sz w:val="28"/>
          <w:szCs w:val="28"/>
        </w:rPr>
      </w:pPr>
      <w:r w:rsidRPr="00692224">
        <w:rPr>
          <w:spacing w:val="-6"/>
          <w:sz w:val="28"/>
          <w:szCs w:val="28"/>
        </w:rPr>
        <w:t>40. Какова функция домоуправления в системе коммунального хозяйства?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Это хозрасчетная система, непосредственно обеспечивающая обслуживание жителей.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Это управляющая организация, обеспечивающая жителей расходными материалами (водой, теплом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Это система, организующая и выполняющая текущие ремонты.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Это система, проводящая обследование технического состояния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41. Как организуется техническая эксплуатация общественных и промышленных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Так же, как и жилых, – силами служб коммунального хозяйства поселений (города, села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Владельцами зданий, которые организуют собственную службу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Специальными ремонтно-строительными организациями (трестами, управлениями).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Все работы по эксплуатации ведутся ведомствами, к которым принадлежит здание.</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42. С чем связана перестройка жилищно-коммунального обслуживания жилого фонда, начавшаяся с 1991 г.?</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С приватизацией жилища, переходом на рыночные отношения во взаимоотношении жителя и обслуживающих организаций.</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Б. С образованием кондоминиумов и товариществ собственников жилья.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 появлением жилищного кодекса, где определены структуры коммунального хозяйства.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 появлением законов Верховного Совета РФ, указов президента о реформировании ЖКХ.</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43. Какое структурное подразделение хозяйства на железнодорожном транспорте занимается непосредственным обслуживанием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Управление железной дороги.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Отделение на железных дорогах (НОД).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Службы управления железной дороги.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Дистанция гражданских зданий и сооружений (НГЧ).</w:t>
      </w:r>
    </w:p>
    <w:p w:rsidR="003D0926" w:rsidRDefault="003D0926"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44. По какому критерию оценивается мощность дистанции гражданских сооружений?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Все дистанции делятся на шесть категорий, в зависимости от количества обслуживаемой жилой площади в тыс. м</w:t>
      </w:r>
      <w:r w:rsidRPr="00692224">
        <w:rPr>
          <w:rFonts w:ascii="Times New Roman" w:hAnsi="Times New Roman" w:cs="Times New Roman"/>
          <w:sz w:val="28"/>
          <w:szCs w:val="28"/>
          <w:vertAlign w:val="superscript"/>
        </w:rPr>
        <w:t>2</w: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На четыре разряда по величине баллов, определяющихся по объему освоения средств или обслуживаемой площади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штату работников в дистанции.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протяженности путей железной дороги на территории дистанции.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45. Из каких основных подразделений состоит дистанция гражданских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Домоуправлений и пунктов смотрителей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Домоуправлений, прорабских участков, цехов механизации и пунктов смотрителей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Прорабских участков, цехов механизации и пунктов смотрителей.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Прорабских участков, пунктов смотрителей и подсобных подразделений (бухгалтерия, отдел кадров, техотдел).</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46. Назовите основные задачи НГЧ на транспорте.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Обеспечение работников ж.-д. транспорта жильем и коммунальными услугами.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Ремонт зданий силами прорабских участков.</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В. Руководство работой домоуправлений и пунктов смотрителей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Ремонт жилых и производственных зданий на ж.-д. транспорте.</w:t>
      </w:r>
    </w:p>
    <w:p w:rsidR="00692224" w:rsidRPr="00692224" w:rsidRDefault="00692224" w:rsidP="00692224">
      <w:pPr>
        <w:spacing w:after="0" w:line="240" w:lineRule="auto"/>
        <w:ind w:firstLine="737"/>
        <w:jc w:val="both"/>
        <w:rPr>
          <w:rFonts w:ascii="Times New Roman" w:hAnsi="Times New Roman" w:cs="Times New Roman"/>
          <w:b/>
          <w:bCs/>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47. Кто компенсировал затраты на содержание жилого фонда страны после революции 1917 г. в России?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Жители, проживающие в жилых домах.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После национализации жилого фонда и земли государство обязалось содержать жилье бесплатно.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Товарищества собственников жилья.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Производственные предприятия, где работали жильцы.</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48. Почему в годы советской власти были постоянные трудности в организации эксплуатации жилого фонда (нехватка средств, трудности в снабжении теплом, водой, сохранности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А. Потому что все расходы на содержание жилья поступали только в виде дотаций государства.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Пользователь в силу отсутствия у него права на собственность жилья не был заинтересован и не мог влиять на процессы содержания жилого фонда (государство владеет – пусть заботится).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Потому, что кроме содержания жилого фонда, государство было обязано содержать армию, органы власти, здравоохранения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Система социалистической собственности не стимулировала пользователя на совершенствование службы технической эксплуатации, так как гражданин знал, что государство по конституции обязано его обеспечить жильем.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49. Почему в России в 1991 г. были вынуждены произвести приватизацию жилища (передать его бесплатно в собственность граждан)?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Государство не могло нести бремя бесплатного обслуживания жилья, так как его содержание обходилось в размерах, эквивалентных содержанию армии, правоохранительных органов, здравоохранения, образования и ряда других ведомств.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Потому что оно было по затратам безмерно большим, а главное, отчуждало жильца от забот по содержанию и сохранению жилого фонда, – бережливый и заботливый гражданин не воспитывался.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Чтобы перейти на систему содержания и сохранения жилища, как это принято в большинстве цивилизованных стран, где проблем его содержания нет.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Потому что поиск форм эксплуатации жилья в системе социалистической собственности не привел к положительным результатам. Жилье, как и одежда, должно быть собственностью человека.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50. Чем характеризуется износ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Снижением долговечности и надежности.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Потерей потребительских качеств или повышением уровня нормативных качеств при эксплуатации.</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В. Уменьшением размеров сечения конструкции, ее коррозией, гниением.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Несоответствием планировочной структуры зданий современным уровням требований.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51. Что называют физическим износом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Потерю первоначальных физических качеств элементов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Снижение прочности материалов, из которых сделаны конструкции.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Несоответствие комфортных условий современному требованию.</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52. В чем измеряется износ при его практической оценке?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Потерей целостности элемента здания в результате гниения, истирания и тому подобных явлений.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Снижением (потерей) качеств в процентах по отношению к качествам сразу после постройки.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 долях от первоначальных качеств.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Количеством трещин, разрушений на условной поверхности (м</w:t>
      </w:r>
      <w:r w:rsidRPr="00692224">
        <w:rPr>
          <w:rFonts w:ascii="Times New Roman" w:hAnsi="Times New Roman" w:cs="Times New Roman"/>
          <w:sz w:val="28"/>
          <w:szCs w:val="28"/>
          <w:vertAlign w:val="superscript"/>
        </w:rPr>
        <w:t>2</w:t>
      </w:r>
      <w:r w:rsidRPr="00692224">
        <w:rPr>
          <w:rFonts w:ascii="Times New Roman" w:hAnsi="Times New Roman" w:cs="Times New Roman"/>
          <w:sz w:val="28"/>
          <w:szCs w:val="28"/>
        </w:rPr>
        <w:t>, погонной длине и т. д.).</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53. Как определяется приведенный износ конструктивного элемента (стены, фундамента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наибольшему износу на одном из поврежденных участков конструктивного элемента (стены, перегородки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Как сумма износов на участках, деленная на площадь (длину) конструкции.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В. По формуле </w:t>
      </w:r>
      <w:r w:rsidRPr="00692224">
        <w:rPr>
          <w:rFonts w:ascii="Times New Roman" w:hAnsi="Times New Roman" w:cs="Times New Roman"/>
          <w:position w:val="-28"/>
          <w:sz w:val="28"/>
          <w:szCs w:val="28"/>
        </w:rPr>
        <w:object w:dxaOrig="1980"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51pt" o:ole="">
            <v:imagedata r:id="rId14" o:title=""/>
          </v:shape>
          <o:OLEObject Type="Embed" ProgID="Equation.3" ShapeID="_x0000_i1025" DrawAspect="Content" ObjectID="_1634441704" r:id="rId15"/>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По формуле </w:t>
      </w:r>
      <w:r w:rsidRPr="00692224">
        <w:rPr>
          <w:rFonts w:ascii="Times New Roman" w:hAnsi="Times New Roman" w:cs="Times New Roman"/>
          <w:position w:val="-28"/>
          <w:sz w:val="28"/>
          <w:szCs w:val="28"/>
        </w:rPr>
        <w:object w:dxaOrig="1920" w:dyaOrig="1020">
          <v:shape id="_x0000_i1026" type="#_x0000_t75" style="width:96pt;height:51pt" o:ole="">
            <v:imagedata r:id="rId16" o:title=""/>
          </v:shape>
          <o:OLEObject Type="Embed" ProgID="Equation.3" ShapeID="_x0000_i1026" DrawAspect="Content" ObjectID="_1634441705" r:id="rId17"/>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54. Как определяется приведенный износ всего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наибольшему износу конструктивного элемента (фундамента, стен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Принимается среднее арифметическое число износов конструктивных элементов (фундаментов, стен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В. По формуле </w:t>
      </w:r>
      <w:r w:rsidRPr="00692224">
        <w:rPr>
          <w:rFonts w:ascii="Times New Roman" w:hAnsi="Times New Roman" w:cs="Times New Roman"/>
          <w:position w:val="-28"/>
          <w:sz w:val="28"/>
          <w:szCs w:val="28"/>
        </w:rPr>
        <w:object w:dxaOrig="1980" w:dyaOrig="1020">
          <v:shape id="_x0000_i1027" type="#_x0000_t75" style="width:99pt;height:51pt" o:ole="">
            <v:imagedata r:id="rId14" o:title=""/>
          </v:shape>
          <o:OLEObject Type="Embed" ProgID="Equation.3" ShapeID="_x0000_i1027" DrawAspect="Content" ObjectID="_1634441706" r:id="rId18"/>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По формуле  </w:t>
      </w:r>
      <w:r w:rsidRPr="00692224">
        <w:rPr>
          <w:rFonts w:ascii="Times New Roman" w:hAnsi="Times New Roman" w:cs="Times New Roman"/>
          <w:position w:val="-28"/>
          <w:sz w:val="28"/>
          <w:szCs w:val="28"/>
        </w:rPr>
        <w:object w:dxaOrig="1960" w:dyaOrig="1020">
          <v:shape id="_x0000_i1028" type="#_x0000_t75" style="width:98.25pt;height:51pt" o:ole="">
            <v:imagedata r:id="rId19" o:title=""/>
          </v:shape>
          <o:OLEObject Type="Embed" ProgID="Equation.3" ShapeID="_x0000_i1028" DrawAspect="Content" ObjectID="_1634441707" r:id="rId20"/>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55. По какому количеству элементов здания определяется приведенный износ?</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наиболее изношенным элементам.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 элементам, соприкасающимся с внешней средой.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девяти элементам, входящим в состав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Только фундаментом и стенам.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56. Как определяется физический износ элемента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Путем осмотра состояния, используя опыт оценщика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Путем обследования состояния конструкций, используя правила изложения в ВСН 53-86 (р).</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Путем осмотра, используя весовые коэффициенты стоимости обследуемых конструкций, приведенных в сборнике № 28.</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Используя нормативные годовые износы соответственно группе капитальности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lastRenderedPageBreak/>
        <w:t>57. Зависит ли приведенный износ от стоимости элементов, составляющих здание (фундаменты, стены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Да, зависит, это учитывается весовыми коэффициентами стоимости элементов.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 зависит, а определяется по величине наиболее изношенного элемента.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Да, зависит и определяется по износу наиболее дорогого элемента.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зависит и определяется по среднему физическому износу девяти конструктивных элементов.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58. Как примерно определять плановый приведенный износ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На основе визуального осмотра изношенных элементов.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 нормативным годовым износам, в зависимости от группы капитальности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возрасту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наличию деформаций в основных элементах здания (фундаментах, стенах и т. д.).</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59. Что выражает моральный износ?</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Деформирование здания в целом (крен, просадка).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Несоответствие прочности основных элементов нормативным требованиям.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Несоответствие современным требованиям планировочной структуры помещений, уровню комфортности, благоустройства территории, наличия инфраструктуры (транспорта, предприятий торговли).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Отсутствие водопровода, канализации, центрального отопления в здании.</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60. Как количественно определяют моральный износ?</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Отношением стоимости отсутствующих услуг и комфортных условий к восстановительной стоимости, выраженным в процентах.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Количеством недостающих площадей помещений по отношению к нормативному значению.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Отсутствием центральных коммунальных услуг (водопровода, канализации, отопления).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Отсутствием необходимой инфраструктуры на застроенной территории (транспорта, учреждений торговли, спорта и т. д.).</w:t>
      </w:r>
    </w:p>
    <w:p w:rsidR="00692224" w:rsidRPr="00692224" w:rsidRDefault="00692224" w:rsidP="00692224">
      <w:pPr>
        <w:spacing w:after="0" w:line="240" w:lineRule="auto"/>
        <w:ind w:firstLine="737"/>
        <w:jc w:val="both"/>
        <w:rPr>
          <w:rFonts w:ascii="Times New Roman" w:hAnsi="Times New Roman" w:cs="Times New Roman"/>
          <w:b/>
          <w:bCs/>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61. Как оценивается качество жилого фонда в поселении (поселке, городе)?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А. Индексом износа </w:t>
      </w:r>
      <w:r w:rsidRPr="00692224">
        <w:rPr>
          <w:rFonts w:ascii="Times New Roman" w:hAnsi="Times New Roman" w:cs="Times New Roman"/>
          <w:position w:val="-28"/>
          <w:sz w:val="28"/>
          <w:szCs w:val="28"/>
        </w:rPr>
        <w:object w:dxaOrig="1740" w:dyaOrig="720">
          <v:shape id="_x0000_i1029" type="#_x0000_t75" style="width:87pt;height:36pt" o:ole="">
            <v:imagedata r:id="rId21" o:title=""/>
          </v:shape>
          <o:OLEObject Type="Embed" ProgID="Equation.3" ShapeID="_x0000_i1029" DrawAspect="Content" ObjectID="_1634441708" r:id="rId22"/>
        </w:object>
      </w:r>
      <w:r w:rsidRPr="00692224">
        <w:rPr>
          <w:rFonts w:ascii="Times New Roman" w:hAnsi="Times New Roman" w:cs="Times New Roman"/>
          <w:sz w:val="28"/>
          <w:szCs w:val="28"/>
        </w:rPr>
        <w:t xml:space="preserve">, где </w:t>
      </w:r>
      <w:r w:rsidRPr="00692224">
        <w:rPr>
          <w:rFonts w:ascii="Times New Roman" w:hAnsi="Times New Roman" w:cs="Times New Roman"/>
          <w:position w:val="-4"/>
          <w:sz w:val="28"/>
          <w:szCs w:val="28"/>
        </w:rPr>
        <w:object w:dxaOrig="279" w:dyaOrig="279">
          <v:shape id="_x0000_i1030" type="#_x0000_t75" style="width:14.25pt;height:14.25pt" o:ole="">
            <v:imagedata r:id="rId23" o:title=""/>
          </v:shape>
          <o:OLEObject Type="Embed" ProgID="Equation.3" ShapeID="_x0000_i1030" DrawAspect="Content" ObjectID="_1634441709" r:id="rId24"/>
        </w:object>
      </w:r>
      <w:r w:rsidRPr="00692224">
        <w:rPr>
          <w:rFonts w:ascii="Times New Roman" w:hAnsi="Times New Roman" w:cs="Times New Roman"/>
          <w:sz w:val="28"/>
          <w:szCs w:val="28"/>
        </w:rPr>
        <w:t xml:space="preserve"> и </w:t>
      </w:r>
      <w:r w:rsidRPr="00692224">
        <w:rPr>
          <w:rFonts w:ascii="Times New Roman" w:hAnsi="Times New Roman" w:cs="Times New Roman"/>
          <w:position w:val="-4"/>
          <w:sz w:val="28"/>
          <w:szCs w:val="28"/>
        </w:rPr>
        <w:object w:dxaOrig="359" w:dyaOrig="280">
          <v:shape id="_x0000_i1031" type="#_x0000_t75" style="width:18.75pt;height:14.25pt" o:ole="">
            <v:imagedata r:id="rId25" o:title=""/>
          </v:shape>
          <o:OLEObject Type="Embed" ProgID="Equation.3" ShapeID="_x0000_i1031" DrawAspect="Content" ObjectID="_1634441710" r:id="rId26"/>
        </w:object>
      </w:r>
      <w:r w:rsidRPr="00692224">
        <w:rPr>
          <w:rFonts w:ascii="Times New Roman" w:hAnsi="Times New Roman" w:cs="Times New Roman"/>
          <w:sz w:val="28"/>
          <w:szCs w:val="28"/>
        </w:rPr>
        <w:t xml:space="preserve"> – соответственно физический и моральный износ,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Б. Приведенным физическим износом </w:t>
      </w:r>
      <w:r w:rsidRPr="00692224">
        <w:rPr>
          <w:rFonts w:ascii="Times New Roman" w:hAnsi="Times New Roman" w:cs="Times New Roman"/>
          <w:position w:val="-26"/>
          <w:sz w:val="28"/>
          <w:szCs w:val="28"/>
        </w:rPr>
        <w:object w:dxaOrig="2000" w:dyaOrig="700">
          <v:shape id="_x0000_i1032" type="#_x0000_t75" style="width:99pt;height:35.25pt" o:ole="">
            <v:imagedata r:id="rId27" o:title=""/>
          </v:shape>
          <o:OLEObject Type="Embed" ProgID="Equation.3" ShapeID="_x0000_i1032" DrawAspect="Content" ObjectID="_1634441711" r:id="rId28"/>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В. Приведенным моральным износом жилого фонда </w:t>
      </w:r>
      <w:r w:rsidRPr="00692224">
        <w:rPr>
          <w:rFonts w:ascii="Times New Roman" w:hAnsi="Times New Roman" w:cs="Times New Roman"/>
          <w:position w:val="-24"/>
          <w:sz w:val="28"/>
          <w:szCs w:val="28"/>
        </w:rPr>
        <w:object w:dxaOrig="1939" w:dyaOrig="680">
          <v:shape id="_x0000_i1033" type="#_x0000_t75" style="width:96pt;height:33.75pt" o:ole="">
            <v:imagedata r:id="rId29" o:title=""/>
          </v:shape>
          <o:OLEObject Type="Embed" ProgID="Equation.3" ShapeID="_x0000_i1033" DrawAspect="Content" ObjectID="_1634441712" r:id="rId30"/>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Путем проведения технической инвентаризации.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pacing w:val="-8"/>
          <w:sz w:val="28"/>
          <w:szCs w:val="28"/>
        </w:rPr>
      </w:pPr>
      <w:r w:rsidRPr="00692224">
        <w:rPr>
          <w:spacing w:val="-8"/>
          <w:sz w:val="28"/>
          <w:szCs w:val="28"/>
        </w:rPr>
        <w:t>62. Для каких целей и как часто проводится техническая инвентаризация?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Для определения износа, каждый год.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Для получения исчерпывающих сведений об имуществе, не реже одного раза в 2-3 года.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определения амортизационных отчислений перед проведением капитального ремонта.</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Г. Для составления технического паспорта сразу после постройки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63. Можно ли применять при определении проведенного износа методику плановых годовых износов?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Можно, при одновременном учете морального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Нельзя, так как она не дает объективной оценки износа элементов.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Можно, для ориентировочной оценки.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Нельзя, так как она не регламентируется нормами.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64. С какого момента официально начинается техническая эксплуатация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С началом его строительства и до полного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После официальной приемки Государственной комиссией (подписание акта приемки).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После подключения всех коммуникаций (водопровода, канализации, отопления, энергоснабжения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После получения ордеров на вселение в домоуправлении.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65. Какие виды приемки различают в практике технической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Приемка после постройки на основе акта госкомиссии.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Приемка после постройки, капитального ремонта, смены руководителя службы технической эксплуатации и передачи жилого фонда в новое ведомство.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После постройки или реконструкции.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После изменения нормативов (СНиПов), Стандартов на жилье.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66. Назовите основные задачи рабочей комиссии при приемке зданий в эксплуатацию.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Проверка специалистами (строителями, сантехниками, электриками и т. д.) работы всех систем здания в действии и составление (ведомости) недоделок.</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Проверка строительной документации (рабочего проекта, актов скрытых работ, журналов ведения строительных работ).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Проверка соответствия построенного здания требованиям пожарной безопасности, санитарным нормам.</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Г. Проверка готовности и подписания акта приемки здания в эксплуатацию.</w:t>
      </w:r>
    </w:p>
    <w:p w:rsidR="00692224" w:rsidRPr="00692224" w:rsidRDefault="00692224" w:rsidP="00692224">
      <w:pPr>
        <w:spacing w:after="0" w:line="240" w:lineRule="auto"/>
        <w:ind w:firstLine="737"/>
        <w:jc w:val="both"/>
        <w:rPr>
          <w:rFonts w:ascii="Times New Roman" w:hAnsi="Times New Roman" w:cs="Times New Roman"/>
          <w:caps/>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lastRenderedPageBreak/>
        <w:t>67. Как производится приемка капитально отремонтированных зданий при стоимости ремонта от 2 до 10 тыс. рублей?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Так же, как вновь построенных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Принимается домоуправлением или ЖЭК под председательством начальника.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Комиссией, назначенной начальником жилищных отделов администрации населения, по структуре такой же, как при приемке Госкомиссией.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Принимается начальником ЖЭК (НГЧ).</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68. Как принимается жилой фонд при смене руководителей жилищно-эксплуатационных организаций или передаче в другое подчинение?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Как при приемке вновь построенного жилья.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Как капитально отремонтированного жилья.</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В. Руководствуется техническими указаниями на производство и приемку общестроительных работ с условием, что фонд жилья исправен и обеспечен штатом обслуживающего персонала оборудованием, инвентарем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Составляется передаточный акт, утверждающийся руководителем передающей организации (начальником или главным инженером).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69. Как получают органы, обеспечивающие техническую эксплуатацию зданий, информацию об их техническом состоянии?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От пользователей (жильцов) по их жалобам.</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Б. Путем проведения технических осмотров после произошедших аварий.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Путем проведения весенних, осенних и непредвиденных осмотров.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От смотрителей зданий и домоуправлений.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70. Какая цель проведения весеннего осмотра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Проверить жалобы пользователей (жильцов).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Получить информацию для проведения текущего и капитального ремонта здания в данном году.</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Выявить состояние всех систем здания (конструкций, коммуникаций и т. д.) после прошедшего зимнего этапа эксплуатации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Подготовиться к отопительному периоду нового зимнего периода.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71. Как оформляются результаты осмотров здания?</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А. Составляется акт осмотра здания с выявлением замеченных дефектов.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Проводится запись в журналах, хранящихся в домоуправлении.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Составляется дефектная ведомость для определения вида и объема текущего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Составляется смета на текущий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72. Для чего делается осенний осмотр зданий (строений)?</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А. Для выявления дефектов появившихся в летний период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Для проверки готовности к эксплуатации в отопительный период.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оценки качества ремонтов, проведенных в летний период.</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lastRenderedPageBreak/>
        <w:t>Г. С целью получить информацию для проведения капитального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73. Как проводятся плановые осмотры (на каком основании)?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Плановые осмотры проводятся комиссией, составляемой домоуправлением.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Комиссией, назначенной приказом руководителя службы ЖКХ.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инициативе домового комитета.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требованию инспекций, следящих за состоянием жилого фонда (пожарной, санитарной, жилищной).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74. Как оценить последствия стихийных воздействий на здания (ураган, наводнение и т. д.)?</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А. Подождать до проведения планового осмотра (осеннего или весеннего).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Путем проведения комиссионного непредвиденного осмотра на основе приказа руководства ЖКХ, утверждающего такую комиссию.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Путем опроса пострадавших от этого бедствия смотрителем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Обратиться в органы государственной власти.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75. Кто и в какие сроки должен исправлять замеченные при осмотрах дефекты в отопительной системе во вновь построенном здании?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Подрядчик в течение года.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Заказчик построенного здания в течение 6 месяцев.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Подрядная организация в течение отопительного периода.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 течение 10 лет после сдачи здания в эксплуатацию.</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76. Как можно воздействовать на строителей (подрядчиков) для устранения замеченных при осмотре здания дефектов, если они их отказываются исправлять?</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Обратиться в вышестоящую организацию, управляющую этими подрядчиками.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Обратиться в суд.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Заявить в милицию.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Исправить за свой счет.</w:t>
      </w:r>
    </w:p>
    <w:p w:rsidR="00692224" w:rsidRDefault="00692224" w:rsidP="00692224">
      <w:pPr>
        <w:spacing w:after="0" w:line="240" w:lineRule="auto"/>
        <w:ind w:firstLine="737"/>
        <w:jc w:val="both"/>
        <w:rPr>
          <w:rFonts w:ascii="Times New Roman" w:hAnsi="Times New Roman" w:cs="Times New Roman"/>
          <w:sz w:val="28"/>
          <w:szCs w:val="28"/>
        </w:rPr>
      </w:pPr>
    </w:p>
    <w:p w:rsidR="003D0926" w:rsidRPr="003D0926" w:rsidRDefault="003D0926" w:rsidP="003D0926">
      <w:pPr>
        <w:spacing w:after="0" w:line="240" w:lineRule="auto"/>
        <w:ind w:firstLine="737"/>
        <w:jc w:val="center"/>
        <w:rPr>
          <w:rFonts w:ascii="Times New Roman" w:hAnsi="Times New Roman" w:cs="Times New Roman"/>
          <w:b/>
          <w:sz w:val="28"/>
          <w:szCs w:val="28"/>
        </w:rPr>
      </w:pPr>
      <w:r>
        <w:rPr>
          <w:rFonts w:ascii="Times New Roman" w:hAnsi="Times New Roman" w:cs="Times New Roman"/>
          <w:b/>
          <w:sz w:val="28"/>
          <w:szCs w:val="28"/>
        </w:rPr>
        <w:t xml:space="preserve">Раздел №3 </w:t>
      </w:r>
      <w:r w:rsidRPr="003D0926">
        <w:rPr>
          <w:rFonts w:ascii="Times New Roman" w:hAnsi="Times New Roman" w:cs="Times New Roman"/>
          <w:b/>
          <w:sz w:val="28"/>
          <w:szCs w:val="28"/>
        </w:rPr>
        <w:t>Обеспечение эксплуатационных свойств объекта</w:t>
      </w:r>
    </w:p>
    <w:p w:rsidR="003D0926" w:rsidRPr="00692224" w:rsidRDefault="003D0926"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77. Почему в процессе эксплуатации приходится делать оценку технического состояния здания и отдельных его элементов?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Потому что так регламентируют нормы эксплуатации после приемки зданий госкомиссией.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Так как воздействие внешней среды, ошибки при проектировании, строительстве приводят к появлению дефектов и повреждений.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выявления причин и возможных последствий дефектов, обнаруженных при осмотрах.</w:t>
      </w:r>
    </w:p>
    <w:p w:rsidR="00692224" w:rsidRPr="00692224" w:rsidRDefault="00692224" w:rsidP="00692224">
      <w:pPr>
        <w:spacing w:after="0" w:line="240" w:lineRule="auto"/>
        <w:ind w:firstLine="737"/>
        <w:jc w:val="both"/>
        <w:rPr>
          <w:rFonts w:ascii="Times New Roman" w:hAnsi="Times New Roman" w:cs="Times New Roman"/>
          <w:spacing w:val="-8"/>
          <w:sz w:val="28"/>
          <w:szCs w:val="28"/>
        </w:rPr>
      </w:pPr>
      <w:r w:rsidRPr="00692224">
        <w:rPr>
          <w:rFonts w:ascii="Times New Roman" w:hAnsi="Times New Roman" w:cs="Times New Roman"/>
          <w:spacing w:val="-8"/>
          <w:sz w:val="28"/>
          <w:szCs w:val="28"/>
        </w:rPr>
        <w:t>Г. Для определения и обоснования возможности дальнейшей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lastRenderedPageBreak/>
        <w:t>78. Какие параметры качества и состояния материала конструкций здания определяют несущую способность конструкций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Прогибы, отклонения и трещины.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Зыбкость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Прочность на сжатия, растяжения и срез.</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Влажность, воздухопроницаемость, гидроизоляция.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79. Как влияет влажность материала ограждающих конструкций на их теплозащитные свойства?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Влажность повышает теплозащитные качества, так как с ее повышением поры материала заполняются влагой.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Теплозащитные качества не изменяются, повышается только воздухопроницаемость.</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Снижается теплозащита, снижается температура на внутренней поверхности стен.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Повышение влажности приводит к появлению трещин в материале и увеличивает воздухопроницаемость ограждений. </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80. Какая (весовая) влажность допускается в наружных кирпичных стенах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 более 15 %.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 более 6 %.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 более 4 %.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более 10 %.</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81. Какие допускаются прогибы конструкций междуэтажных перекрытий при пролетах более 7 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1/150 пролета.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1/200 пролета.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1/300 пролета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ограничивается.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82. Что называют технической диагностикой повреждений элементов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Определение дефектов и отказов в зданиях и выявление причин их образования.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Визуальный осмотр состояния конструкций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Определение прочности материалов косвенными способами и сравнение ее с результатами стандартных испытаний.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Определение прочности материалов косвенными способами и сравнение ее с результатами стандартных испытаний.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83. Какую информацию о состоянии здания и его конструкций дают визуальные методы обследования?</w:t>
      </w:r>
    </w:p>
    <w:p w:rsidR="00692224" w:rsidRPr="00692224" w:rsidRDefault="00692224" w:rsidP="00692224">
      <w:pPr>
        <w:spacing w:after="0" w:line="240" w:lineRule="auto"/>
        <w:ind w:firstLine="737"/>
        <w:jc w:val="both"/>
        <w:rPr>
          <w:rFonts w:ascii="Times New Roman" w:hAnsi="Times New Roman" w:cs="Times New Roman"/>
          <w:spacing w:val="-8"/>
          <w:sz w:val="28"/>
          <w:szCs w:val="28"/>
        </w:rPr>
      </w:pPr>
      <w:r w:rsidRPr="00692224">
        <w:rPr>
          <w:rFonts w:ascii="Times New Roman" w:hAnsi="Times New Roman" w:cs="Times New Roman"/>
          <w:spacing w:val="-8"/>
          <w:sz w:val="28"/>
          <w:szCs w:val="28"/>
        </w:rPr>
        <w:t>А. Полную информацию, по которой можно принимать конкретные решения.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Б. Только качественную информацию, которая является основой для проведения количественных оценок состояния.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Визуальные методы обследования всегда должны дополняться оценкой количественной, конкретизирующей параметры прочности, величины дефектов, состояния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 обследовании необходимо дополнять визуальные и инструментальные количественные исследования, позволяющие получить конкретное мнение о состоянии здания и его элементов.</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84. Что такое косвенные методы испытания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Косвенный метод испытания материала сводится к изъятию из конструкции, образца материала и испытанию его в лаборатории.</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Б. Косвенный метод испытания сводится к изготовлению стандартного образца подобного материала с последующим его испытанием в лаборатории.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Косвенный метод основан на испытании фактического материала через посредство физической связи различных свойств материала без физического разрушения.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Косвенный (неразрушающий) метод определения физических параметров материала базируется на аналитических зависимостях полученных на основе теории прочности.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85. Для чего необходимы механические характеристики материалов конструкций зданий и сооружений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Для обоснования дефектов, выявленных при визуальном осмотре зданий (прогибов, выпучивания, появления трещин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Для дополнения характеристик материалов конструкций при составлении технического паспорта строений в БТИ.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организации нормальной технической эксплуатации конструкций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Чтобы обеспечить правильный выбор методов ремонта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86. На каких физических свойствах основаны косвенные неразрушающие методы определения прочности каменных материалов молотками Физделя, Кашкарова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А. На основе зависимости прочности </w:t>
      </w:r>
      <w:r w:rsidRPr="00692224">
        <w:rPr>
          <w:rFonts w:ascii="Times New Roman" w:hAnsi="Times New Roman" w:cs="Times New Roman"/>
          <w:sz w:val="28"/>
          <w:szCs w:val="28"/>
          <w:lang w:val="en-US"/>
        </w:rPr>
        <w:t>R</w:t>
      </w:r>
      <w:r w:rsidRPr="00692224">
        <w:rPr>
          <w:rFonts w:ascii="Times New Roman" w:hAnsi="Times New Roman" w:cs="Times New Roman"/>
          <w:sz w:val="28"/>
          <w:szCs w:val="28"/>
        </w:rPr>
        <w:t xml:space="preserve"> и вмятины </w:t>
      </w:r>
      <w:r w:rsidRPr="00692224">
        <w:rPr>
          <w:rFonts w:ascii="Times New Roman" w:hAnsi="Times New Roman" w:cs="Times New Roman"/>
          <w:sz w:val="28"/>
          <w:szCs w:val="28"/>
          <w:lang w:val="en-US"/>
        </w:rPr>
        <w:t>d</w:t>
      </w:r>
      <w:r w:rsidRPr="00692224">
        <w:rPr>
          <w:rFonts w:ascii="Times New Roman" w:hAnsi="Times New Roman" w:cs="Times New Roman"/>
          <w:sz w:val="28"/>
          <w:szCs w:val="28"/>
        </w:rPr>
        <w:t xml:space="preserve"> от шарика, закрепленного на ударной части молотка.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При ударе молотка он отскакивает от поверхности: чем она прочнее, тем выше.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При испытании шарик утапливается в бетон на глубину, обратно пропорциональной его прочности.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На скорости распространения ударной волны в материале: чем прочнее материал, тем больше скорость.</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87. Что такое склерометр?</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А. Молоток с шариком на ударной части для определения прочности каменных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Прибор пистолетного типа для определения прочности каменных материалов по отскоку шарика при ударе по поверхности.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Прибор для определения прочности каменных материалов по соотношению диаметров вмятины от шарика в бетоне и эталоном металлическом стержне.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Прибор для определения прочности каменных материалов, в зависимости от скорости распространения ультразвука.</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88. Как косвенным способом можно определить наличие и сечение арматуры в железобетонной конструкции?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Простукиванием поверхности конструкции молотком Физделя.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 помощью склерометра.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Прибором ИЗС, основанном на магнитных свойствах арматуры.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Прибором ИСМ, основанном на свойствах наведения электрического тока в соленоиде при движении его вблизи стальной арматуры.</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89. Как проверяются неравномерные деформации (осадки) фундаментов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Нивелированием по маркам, установленным на стене фундамента с установленной периодичностью.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Установкой маяков на трещинах в теле фундаментов.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 помощью отвесов, установленных на углах стен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 помощью прогибомеров Максимова.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 xml:space="preserve">90. Покажите на графике замеренных деформаций Δ (осадки, прогибы, раскрытые трещины) с установленной периодичностью </w:t>
      </w:r>
      <w:r w:rsidRPr="00692224">
        <w:rPr>
          <w:rFonts w:ascii="Times New Roman" w:hAnsi="Times New Roman" w:cs="Times New Roman"/>
          <w:bCs/>
          <w:position w:val="-6"/>
          <w:sz w:val="28"/>
          <w:szCs w:val="28"/>
        </w:rPr>
        <w:object w:dxaOrig="160" w:dyaOrig="260">
          <v:shape id="_x0000_i1034" type="#_x0000_t75" style="width:8.25pt;height:12.75pt" o:ole="">
            <v:imagedata r:id="rId31" o:title=""/>
          </v:shape>
          <o:OLEObject Type="Embed" ProgID="Equation.3" ShapeID="_x0000_i1034" DrawAspect="Content" ObjectID="_1634441713" r:id="rId32"/>
        </w:object>
      </w:r>
      <w:r w:rsidRPr="00692224">
        <w:rPr>
          <w:rFonts w:ascii="Times New Roman" w:hAnsi="Times New Roman" w:cs="Times New Roman"/>
          <w:bCs/>
          <w:sz w:val="28"/>
          <w:szCs w:val="28"/>
        </w:rPr>
        <w:t xml:space="preserve"> (неделя, декада, месяц) случай (1, 2, 3), когда срочно необходимо принять меры по исключению деформаций?</w:t>
      </w:r>
    </w:p>
    <w:p w:rsidR="00692224" w:rsidRPr="00692224" w:rsidRDefault="00692224" w:rsidP="00692224">
      <w:pPr>
        <w:spacing w:after="0" w:line="240" w:lineRule="auto"/>
        <w:ind w:firstLine="737"/>
        <w:jc w:val="both"/>
        <w:rPr>
          <w:rFonts w:ascii="Times New Roman" w:hAnsi="Times New Roman" w:cs="Times New Roman"/>
          <w:bCs/>
          <w:spacing w:val="-6"/>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-1715135</wp:posOffset>
                </wp:positionH>
                <wp:positionV relativeFrom="paragraph">
                  <wp:posOffset>-8583930</wp:posOffset>
                </wp:positionV>
                <wp:extent cx="635000" cy="635000"/>
                <wp:effectExtent l="5080" t="12700" r="7620" b="9525"/>
                <wp:wrapNone/>
                <wp:docPr id="746" name="Надпись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3D0926" w:rsidRDefault="003D0926" w:rsidP="00692224">
                            <w:r>
                              <w:t>БалкаВ</w:t>
                            </w:r>
                          </w:p>
                          <w:p w:rsidR="003D0926" w:rsidRDefault="003D0926" w:rsidP="00692224">
                            <w:r>
                              <w:t>А</w:t>
                            </w:r>
                          </w:p>
                          <w:p w:rsidR="003D0926" w:rsidRDefault="003D0926" w:rsidP="00692224">
                            <w:r>
                              <w:t>нкерыВ</w:t>
                            </w:r>
                          </w:p>
                          <w:p w:rsidR="003D0926" w:rsidRDefault="003D0926" w:rsidP="00692224">
                            <w:r>
                              <w:t>У</w:t>
                            </w:r>
                          </w:p>
                          <w:p w:rsidR="003D0926" w:rsidRDefault="003D0926" w:rsidP="00692224">
                            <w:r>
                              <w:t>силение0</w:t>
                            </w:r>
                          </w:p>
                          <w:p w:rsidR="003D0926" w:rsidRDefault="003D0926" w:rsidP="00692224">
                            <w:r>
                              <w:t>,00В</w:t>
                            </w:r>
                          </w:p>
                          <w:p w:rsidR="003D0926" w:rsidRDefault="003D0926" w:rsidP="00692224">
                            <w:r>
                              <w:t>У</w:t>
                            </w:r>
                          </w:p>
                          <w:p w:rsidR="003D0926" w:rsidRDefault="003D0926" w:rsidP="00692224">
                            <w:r>
                              <w:t>силение0</w:t>
                            </w:r>
                          </w:p>
                          <w:p w:rsidR="003D0926" w:rsidRDefault="003D0926" w:rsidP="00692224">
                            <w:r>
                              <w:t>,00</w:t>
                            </w:r>
                            <w:r>
                              <w:rPr>
                                <w:sz w:val="20"/>
                              </w:rPr>
                              <w:t>6</w:t>
                            </w:r>
                          </w:p>
                          <w:p w:rsidR="003D0926" w:rsidRDefault="003D0926" w:rsidP="00692224">
                            <w:r>
                              <w:rPr>
                                <w:spacing w:val="-2"/>
                                <w:sz w:val="28"/>
                                <w:szCs w:val="28"/>
                              </w:rPr>
                              <w:t>7</w:t>
                            </w:r>
                          </w:p>
                          <w:p w:rsidR="003D0926" w:rsidRDefault="003D0926" w:rsidP="00692224">
                            <w:pPr>
                              <w:rPr>
                                <w:sz w:val="20"/>
                              </w:rPr>
                            </w:pPr>
                            <w:r>
                              <w:rPr>
                                <w:spacing w:val="-2"/>
                                <w:sz w:val="28"/>
                                <w:szCs w:val="28"/>
                              </w:rPr>
                              <w:t>.2.8. Отметьте, при какой конструкции может произойти зимой вспучивание (подъем) фундаментной балки столбчатого фундамента под стеной?</w:t>
                            </w:r>
                          </w:p>
                          <w:p w:rsidR="003D0926" w:rsidRDefault="003D0926" w:rsidP="00692224">
                            <w:pPr>
                              <w:jc w:val="both"/>
                              <w:rPr>
                                <w:sz w:val="28"/>
                                <w:szCs w:val="28"/>
                              </w:rPr>
                            </w:pPr>
                          </w:p>
                          <w:p w:rsidR="003D0926" w:rsidRDefault="003D0926" w:rsidP="00692224">
                            <w:pPr>
                              <w:jc w:val="both"/>
                              <w:rPr>
                                <w:sz w:val="28"/>
                                <w:szCs w:val="28"/>
                              </w:rPr>
                            </w:pPr>
                            <w:r>
                              <w:rPr>
                                <w:sz w:val="28"/>
                                <w:szCs w:val="28"/>
                              </w:rPr>
                              <w:t xml:space="preserve">    1.                                   2.                                3.                              4.</w:t>
                            </w: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pStyle w:val="22"/>
                              <w:ind w:left="0"/>
                              <w:jc w:val="both"/>
                              <w:rPr>
                                <w:sz w:val="28"/>
                                <w:szCs w:val="28"/>
                              </w:rPr>
                            </w:pPr>
                            <w:r>
                              <w:rPr>
                                <w:sz w:val="28"/>
                                <w:szCs w:val="28"/>
                              </w:rPr>
                              <w:t>7.2.9. Как усилятьслолбчатый (или свайный) фундамент, путем подведения дополнительной ленты под фундаментную балку (ростверк)?</w:t>
                            </w:r>
                          </w:p>
                          <w:p w:rsidR="003D0926" w:rsidRDefault="003D0926" w:rsidP="00692224">
                            <w:pPr>
                              <w:ind w:firstLine="425"/>
                              <w:jc w:val="both"/>
                              <w:rPr>
                                <w:sz w:val="28"/>
                                <w:szCs w:val="28"/>
                              </w:rPr>
                            </w:pPr>
                          </w:p>
                          <w:p w:rsidR="003D0926" w:rsidRDefault="003D0926" w:rsidP="00692224">
                            <w:pPr>
                              <w:ind w:firstLine="425"/>
                              <w:jc w:val="both"/>
                              <w:rPr>
                                <w:sz w:val="28"/>
                                <w:szCs w:val="28"/>
                              </w:rPr>
                            </w:pPr>
                            <w:r>
                              <w:rPr>
                                <w:sz w:val="28"/>
                                <w:szCs w:val="28"/>
                              </w:rPr>
                              <w:t>1. Откопать по контуру здания грунт под балками (ростверками) и сделать ленту на всем контуре здания одновременно.</w:t>
                            </w:r>
                          </w:p>
                          <w:p w:rsidR="003D0926" w:rsidRDefault="003D0926" w:rsidP="00692224">
                            <w:pPr>
                              <w:ind w:firstLine="425"/>
                              <w:jc w:val="both"/>
                              <w:rPr>
                                <w:sz w:val="28"/>
                                <w:szCs w:val="28"/>
                              </w:rPr>
                            </w:pPr>
                            <w:r>
                              <w:rPr>
                                <w:sz w:val="28"/>
                                <w:szCs w:val="28"/>
                              </w:rPr>
                              <w:t>2. Откапывать грунт под фундаментной балкой (ростверком) участками и последовательно подводить ленту.</w:t>
                            </w:r>
                          </w:p>
                          <w:p w:rsidR="003D0926" w:rsidRDefault="003D0926" w:rsidP="00692224">
                            <w:pPr>
                              <w:ind w:firstLine="425"/>
                              <w:jc w:val="both"/>
                              <w:rPr>
                                <w:sz w:val="28"/>
                                <w:szCs w:val="28"/>
                              </w:rPr>
                            </w:pPr>
                            <w:r>
                              <w:rPr>
                                <w:sz w:val="28"/>
                                <w:szCs w:val="28"/>
                              </w:rPr>
                              <w:t>3. Откапывать грунт под фундаментной балкой (ростверком) участками и бетонировать ленту в последовательности через участок (два участка).</w:t>
                            </w:r>
                          </w:p>
                          <w:p w:rsidR="003D0926" w:rsidRDefault="003D0926" w:rsidP="00692224">
                            <w:pPr>
                              <w:ind w:firstLine="425"/>
                              <w:jc w:val="both"/>
                              <w:rPr>
                                <w:spacing w:val="-4"/>
                                <w:sz w:val="28"/>
                                <w:szCs w:val="28"/>
                              </w:rPr>
                            </w:pPr>
                            <w:r>
                              <w:rPr>
                                <w:spacing w:val="-4"/>
                                <w:sz w:val="28"/>
                                <w:szCs w:val="28"/>
                              </w:rPr>
                              <w:t>4. Подводить ленточный фундамент под балку (ростверк) по усмотрению.</w:t>
                            </w:r>
                          </w:p>
                          <w:p w:rsidR="003D0926" w:rsidRDefault="003D0926" w:rsidP="00692224">
                            <w:pPr>
                              <w:ind w:firstLine="425"/>
                              <w:jc w:val="both"/>
                              <w:rPr>
                                <w:sz w:val="28"/>
                                <w:szCs w:val="28"/>
                              </w:rPr>
                            </w:pPr>
                          </w:p>
                          <w:p w:rsidR="003D0926" w:rsidRDefault="003D0926" w:rsidP="00692224">
                            <w:pPr>
                              <w:rPr>
                                <w:sz w:val="20"/>
                              </w:rPr>
                            </w:pPr>
                            <w:r>
                              <w:rPr>
                                <w:sz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46" o:spid="_x0000_s1026" type="#_x0000_t202" style="position:absolute;left:0;text-align:left;margin-left:-135.05pt;margin-top:-675.9pt;width:50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">
                <v:textbox>
                  <w:txbxContent>
                    <w:p w:rsidR="003D0926" w:rsidRDefault="003D0926" w:rsidP="00692224">
                      <w:r>
                        <w:t>БалкаВ</w:t>
                      </w:r>
                    </w:p>
                    <w:p w:rsidR="003D0926" w:rsidRDefault="003D0926" w:rsidP="00692224">
                      <w:r>
                        <w:t>А</w:t>
                      </w:r>
                    </w:p>
                    <w:p w:rsidR="003D0926" w:rsidRDefault="003D0926" w:rsidP="00692224">
                      <w:r>
                        <w:t>нкерыВ</w:t>
                      </w:r>
                    </w:p>
                    <w:p w:rsidR="003D0926" w:rsidRDefault="003D0926" w:rsidP="00692224">
                      <w:r>
                        <w:t>У</w:t>
                      </w:r>
                    </w:p>
                    <w:p w:rsidR="003D0926" w:rsidRDefault="003D0926" w:rsidP="00692224">
                      <w:r>
                        <w:t>силение0</w:t>
                      </w:r>
                    </w:p>
                    <w:p w:rsidR="003D0926" w:rsidRDefault="003D0926" w:rsidP="00692224">
                      <w:r>
                        <w:t>,00В</w:t>
                      </w:r>
                    </w:p>
                    <w:p w:rsidR="003D0926" w:rsidRDefault="003D0926" w:rsidP="00692224">
                      <w:r>
                        <w:t>У</w:t>
                      </w:r>
                    </w:p>
                    <w:p w:rsidR="003D0926" w:rsidRDefault="003D0926" w:rsidP="00692224">
                      <w:r>
                        <w:t>силение0</w:t>
                      </w:r>
                    </w:p>
                    <w:p w:rsidR="003D0926" w:rsidRDefault="003D0926" w:rsidP="00692224">
                      <w:r>
                        <w:t>,00</w:t>
                      </w:r>
                      <w:r>
                        <w:rPr>
                          <w:sz w:val="20"/>
                        </w:rPr>
                        <w:t>6</w:t>
                      </w:r>
                    </w:p>
                    <w:p w:rsidR="003D0926" w:rsidRDefault="003D0926" w:rsidP="00692224">
                      <w:r>
                        <w:rPr>
                          <w:spacing w:val="-2"/>
                          <w:sz w:val="28"/>
                          <w:szCs w:val="28"/>
                        </w:rPr>
                        <w:t>7</w:t>
                      </w:r>
                    </w:p>
                    <w:p w:rsidR="003D0926" w:rsidRDefault="003D0926" w:rsidP="00692224">
                      <w:pPr>
                        <w:rPr>
                          <w:sz w:val="20"/>
                        </w:rPr>
                      </w:pPr>
                      <w:r>
                        <w:rPr>
                          <w:spacing w:val="-2"/>
                          <w:sz w:val="28"/>
                          <w:szCs w:val="28"/>
                        </w:rPr>
                        <w:t>.2.8. Отметьте, при какой конструкции может произойти зимой вспучивание (подъем) фундаментной балки столбчатого фундамента под стеной?</w:t>
                      </w:r>
                    </w:p>
                    <w:p w:rsidR="003D0926" w:rsidRDefault="003D0926" w:rsidP="00692224">
                      <w:pPr>
                        <w:jc w:val="both"/>
                        <w:rPr>
                          <w:sz w:val="28"/>
                          <w:szCs w:val="28"/>
                        </w:rPr>
                      </w:pPr>
                    </w:p>
                    <w:p w:rsidR="003D0926" w:rsidRDefault="003D0926" w:rsidP="00692224">
                      <w:pPr>
                        <w:jc w:val="both"/>
                        <w:rPr>
                          <w:sz w:val="28"/>
                          <w:szCs w:val="28"/>
                        </w:rPr>
                      </w:pPr>
                      <w:r>
                        <w:rPr>
                          <w:sz w:val="28"/>
                          <w:szCs w:val="28"/>
                        </w:rPr>
                        <w:t xml:space="preserve">    1.                                   2.                                3.                              4.</w:t>
                      </w: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jc w:val="both"/>
                        <w:rPr>
                          <w:sz w:val="28"/>
                          <w:szCs w:val="28"/>
                        </w:rPr>
                      </w:pPr>
                    </w:p>
                    <w:p w:rsidR="003D0926" w:rsidRDefault="003D0926" w:rsidP="00692224">
                      <w:pPr>
                        <w:pStyle w:val="22"/>
                        <w:ind w:left="0"/>
                        <w:jc w:val="both"/>
                        <w:rPr>
                          <w:sz w:val="28"/>
                          <w:szCs w:val="28"/>
                        </w:rPr>
                      </w:pPr>
                      <w:r>
                        <w:rPr>
                          <w:sz w:val="28"/>
                          <w:szCs w:val="28"/>
                        </w:rPr>
                        <w:t>7.2.9. Как усилятьслолбчатый (или свайный) фундамент, путем подведения дополнительной ленты под фундаментную балку (ростверк)?</w:t>
                      </w:r>
                    </w:p>
                    <w:p w:rsidR="003D0926" w:rsidRDefault="003D0926" w:rsidP="00692224">
                      <w:pPr>
                        <w:ind w:firstLine="425"/>
                        <w:jc w:val="both"/>
                        <w:rPr>
                          <w:sz w:val="28"/>
                          <w:szCs w:val="28"/>
                        </w:rPr>
                      </w:pPr>
                    </w:p>
                    <w:p w:rsidR="003D0926" w:rsidRDefault="003D0926" w:rsidP="00692224">
                      <w:pPr>
                        <w:ind w:firstLine="425"/>
                        <w:jc w:val="both"/>
                        <w:rPr>
                          <w:sz w:val="28"/>
                          <w:szCs w:val="28"/>
                        </w:rPr>
                      </w:pPr>
                      <w:r>
                        <w:rPr>
                          <w:sz w:val="28"/>
                          <w:szCs w:val="28"/>
                        </w:rPr>
                        <w:t>1. Откопать по контуру здания грунт под балками (ростверками) и сделать ленту на всем контуре здания одновременно.</w:t>
                      </w:r>
                    </w:p>
                    <w:p w:rsidR="003D0926" w:rsidRDefault="003D0926" w:rsidP="00692224">
                      <w:pPr>
                        <w:ind w:firstLine="425"/>
                        <w:jc w:val="both"/>
                        <w:rPr>
                          <w:sz w:val="28"/>
                          <w:szCs w:val="28"/>
                        </w:rPr>
                      </w:pPr>
                      <w:r>
                        <w:rPr>
                          <w:sz w:val="28"/>
                          <w:szCs w:val="28"/>
                        </w:rPr>
                        <w:t>2. Откапывать грунт под фундаментной балкой (ростверком) участками и последовательно подводить ленту.</w:t>
                      </w:r>
                    </w:p>
                    <w:p w:rsidR="003D0926" w:rsidRDefault="003D0926" w:rsidP="00692224">
                      <w:pPr>
                        <w:ind w:firstLine="425"/>
                        <w:jc w:val="both"/>
                        <w:rPr>
                          <w:sz w:val="28"/>
                          <w:szCs w:val="28"/>
                        </w:rPr>
                      </w:pPr>
                      <w:r>
                        <w:rPr>
                          <w:sz w:val="28"/>
                          <w:szCs w:val="28"/>
                        </w:rPr>
                        <w:t>3. Откапывать грунт под фундаментной балкой (ростверком) участками и бетонировать ленту в последовательности через участок (два участка).</w:t>
                      </w:r>
                    </w:p>
                    <w:p w:rsidR="003D0926" w:rsidRDefault="003D0926" w:rsidP="00692224">
                      <w:pPr>
                        <w:ind w:firstLine="425"/>
                        <w:jc w:val="both"/>
                        <w:rPr>
                          <w:spacing w:val="-4"/>
                          <w:sz w:val="28"/>
                          <w:szCs w:val="28"/>
                        </w:rPr>
                      </w:pPr>
                      <w:r>
                        <w:rPr>
                          <w:spacing w:val="-4"/>
                          <w:sz w:val="28"/>
                          <w:szCs w:val="28"/>
                        </w:rPr>
                        <w:t>4. Подводить ленточный фундамент под балку (ростверк) по усмотрению.</w:t>
                      </w:r>
                    </w:p>
                    <w:p w:rsidR="003D0926" w:rsidRDefault="003D0926" w:rsidP="00692224">
                      <w:pPr>
                        <w:ind w:firstLine="425"/>
                        <w:jc w:val="both"/>
                        <w:rPr>
                          <w:sz w:val="28"/>
                          <w:szCs w:val="28"/>
                        </w:rPr>
                      </w:pPr>
                    </w:p>
                    <w:p w:rsidR="003D0926" w:rsidRDefault="003D0926" w:rsidP="00692224">
                      <w:pPr>
                        <w:rPr>
                          <w:sz w:val="20"/>
                        </w:rPr>
                      </w:pPr>
                      <w:r>
                        <w:rPr>
                          <w:sz w:val="20"/>
                        </w:rPr>
                        <w:t>В</w:t>
                      </w:r>
                    </w:p>
                  </w:txbxContent>
                </v:textbox>
              </v:shape>
            </w:pict>
          </mc:Fallback>
        </mc:AlternateContent>
      </w:r>
      <w:r w:rsidRPr="00692224">
        <w:rPr>
          <w:rFonts w:ascii="Times New Roman" w:hAnsi="Times New Roman" w:cs="Times New Roman"/>
          <w:noProof/>
          <w:sz w:val="28"/>
          <w:szCs w:val="28"/>
          <w:lang w:eastAsia="ru-RU"/>
        </w:rPr>
        <mc:AlternateContent>
          <mc:Choice Requires="wpg">
            <w:drawing>
              <wp:anchor distT="0" distB="0" distL="114300" distR="114300" simplePos="0" relativeHeight="251650048" behindDoc="0" locked="0" layoutInCell="1" allowOverlap="1">
                <wp:simplePos x="0" y="0"/>
                <wp:positionH relativeFrom="column">
                  <wp:posOffset>2514600</wp:posOffset>
                </wp:positionH>
                <wp:positionV relativeFrom="paragraph">
                  <wp:posOffset>50165</wp:posOffset>
                </wp:positionV>
                <wp:extent cx="2882900" cy="1828800"/>
                <wp:effectExtent l="0" t="0" r="0" b="11430"/>
                <wp:wrapNone/>
                <wp:docPr id="581" name="Группа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828800"/>
                          <a:chOff x="3560" y="11699"/>
                          <a:chExt cx="4540" cy="2880"/>
                        </a:xfrm>
                      </wpg:grpSpPr>
                      <wps:wsp>
                        <wps:cNvPr id="602" name="Line 3"/>
                        <wps:cNvCnPr>
                          <a:cxnSpLocks noChangeShapeType="1"/>
                        </wps:cNvCnPr>
                        <wps:spPr bwMode="auto">
                          <a:xfrm>
                            <a:off x="3960" y="11879"/>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4"/>
                        <wps:cNvCnPr>
                          <a:cxnSpLocks noChangeShapeType="1"/>
                        </wps:cNvCnPr>
                        <wps:spPr bwMode="auto">
                          <a:xfrm>
                            <a:off x="3780" y="143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4" name="Line 5"/>
                        <wps:cNvCnPr>
                          <a:cxnSpLocks noChangeShapeType="1"/>
                        </wps:cNvCnPr>
                        <wps:spPr bwMode="auto">
                          <a:xfrm>
                            <a:off x="432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6"/>
                        <wps:cNvCnPr>
                          <a:cxnSpLocks noChangeShapeType="1"/>
                        </wps:cNvCnPr>
                        <wps:spPr bwMode="auto">
                          <a:xfrm>
                            <a:off x="468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7"/>
                        <wps:cNvCnPr>
                          <a:cxnSpLocks noChangeShapeType="1"/>
                        </wps:cNvCnPr>
                        <wps:spPr bwMode="auto">
                          <a:xfrm>
                            <a:off x="504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8"/>
                        <wps:cNvCnPr>
                          <a:cxnSpLocks noChangeShapeType="1"/>
                        </wps:cNvCnPr>
                        <wps:spPr bwMode="auto">
                          <a:xfrm>
                            <a:off x="540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9"/>
                        <wps:cNvCnPr>
                          <a:cxnSpLocks noChangeShapeType="1"/>
                        </wps:cNvCnPr>
                        <wps:spPr bwMode="auto">
                          <a:xfrm>
                            <a:off x="576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10"/>
                        <wps:cNvCnPr>
                          <a:cxnSpLocks noChangeShapeType="1"/>
                        </wps:cNvCnPr>
                        <wps:spPr bwMode="auto">
                          <a:xfrm>
                            <a:off x="6120" y="1435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Text Box 11"/>
                        <wps:cNvSpPr txBox="1">
                          <a:spLocks noChangeArrowheads="1"/>
                        </wps:cNvSpPr>
                        <wps:spPr bwMode="auto">
                          <a:xfrm>
                            <a:off x="6480" y="1403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926" w:rsidRDefault="003D0926" w:rsidP="00692224">
                              <w:r>
                                <w:rPr>
                                  <w:lang w:val="en-US"/>
                                </w:rPr>
                                <w:t>t</w:t>
                              </w:r>
                              <w:r>
                                <w:t xml:space="preserve"> (время)</w:t>
                              </w:r>
                            </w:p>
                          </w:txbxContent>
                        </wps:txbx>
                        <wps:bodyPr rot="0" vert="horz" wrap="square" lIns="91440" tIns="45720" rIns="91440" bIns="45720" anchor="t" anchorCtr="0" upright="1">
                          <a:noAutofit/>
                        </wps:bodyPr>
                      </wps:wsp>
                      <wps:wsp>
                        <wps:cNvPr id="739" name="Text Box 12"/>
                        <wps:cNvSpPr txBox="1">
                          <a:spLocks noChangeArrowheads="1"/>
                        </wps:cNvSpPr>
                        <wps:spPr bwMode="auto">
                          <a:xfrm>
                            <a:off x="3560" y="116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926" w:rsidRDefault="003D0926" w:rsidP="00692224">
                              <w:r>
                                <w:t>Δ</w:t>
                              </w:r>
                            </w:p>
                          </w:txbxContent>
                        </wps:txbx>
                        <wps:bodyPr rot="0" vert="horz" wrap="square" lIns="91440" tIns="45720" rIns="91440" bIns="45720" anchor="t" anchorCtr="0" upright="1">
                          <a:noAutofit/>
                        </wps:bodyPr>
                      </wps:wsp>
                      <wps:wsp>
                        <wps:cNvPr id="740" name="Freeform 13"/>
                        <wps:cNvSpPr>
                          <a:spLocks/>
                        </wps:cNvSpPr>
                        <wps:spPr bwMode="auto">
                          <a:xfrm>
                            <a:off x="3960" y="11879"/>
                            <a:ext cx="1350" cy="2520"/>
                          </a:xfrm>
                          <a:custGeom>
                            <a:avLst/>
                            <a:gdLst>
                              <a:gd name="T0" fmla="*/ 1260 w 1350"/>
                              <a:gd name="T1" fmla="*/ 0 h 2520"/>
                              <a:gd name="T2" fmla="*/ 1140 w 1350"/>
                              <a:gd name="T3" fmla="*/ 1121 h 2520"/>
                              <a:gd name="T4" fmla="*/ 0 w 1350"/>
                              <a:gd name="T5" fmla="*/ 2520 h 2520"/>
                              <a:gd name="T6" fmla="*/ 0 60000 65536"/>
                              <a:gd name="T7" fmla="*/ 0 60000 65536"/>
                              <a:gd name="T8" fmla="*/ 0 60000 65536"/>
                            </a:gdLst>
                            <a:ahLst/>
                            <a:cxnLst>
                              <a:cxn ang="T6">
                                <a:pos x="T0" y="T1"/>
                              </a:cxn>
                              <a:cxn ang="T7">
                                <a:pos x="T2" y="T3"/>
                              </a:cxn>
                              <a:cxn ang="T8">
                                <a:pos x="T4" y="T5"/>
                              </a:cxn>
                            </a:cxnLst>
                            <a:rect l="0" t="0" r="r" b="b"/>
                            <a:pathLst>
                              <a:path w="1350" h="2520">
                                <a:moveTo>
                                  <a:pt x="1260" y="0"/>
                                </a:moveTo>
                                <a:cubicBezTo>
                                  <a:pt x="1240" y="187"/>
                                  <a:pt x="1350" y="701"/>
                                  <a:pt x="1140" y="1121"/>
                                </a:cubicBezTo>
                                <a:cubicBezTo>
                                  <a:pt x="930" y="1541"/>
                                  <a:pt x="238" y="2229"/>
                                  <a:pt x="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14"/>
                        <wps:cNvSpPr>
                          <a:spLocks/>
                        </wps:cNvSpPr>
                        <wps:spPr bwMode="auto">
                          <a:xfrm>
                            <a:off x="3960" y="13400"/>
                            <a:ext cx="2360" cy="999"/>
                          </a:xfrm>
                          <a:custGeom>
                            <a:avLst/>
                            <a:gdLst>
                              <a:gd name="T0" fmla="*/ 2360 w 2360"/>
                              <a:gd name="T1" fmla="*/ 0 h 999"/>
                              <a:gd name="T2" fmla="*/ 940 w 2360"/>
                              <a:gd name="T3" fmla="*/ 240 h 999"/>
                              <a:gd name="T4" fmla="*/ 0 w 2360"/>
                              <a:gd name="T5" fmla="*/ 999 h 999"/>
                              <a:gd name="T6" fmla="*/ 0 60000 65536"/>
                              <a:gd name="T7" fmla="*/ 0 60000 65536"/>
                              <a:gd name="T8" fmla="*/ 0 60000 65536"/>
                            </a:gdLst>
                            <a:ahLst/>
                            <a:cxnLst>
                              <a:cxn ang="T6">
                                <a:pos x="T0" y="T1"/>
                              </a:cxn>
                              <a:cxn ang="T7">
                                <a:pos x="T2" y="T3"/>
                              </a:cxn>
                              <a:cxn ang="T8">
                                <a:pos x="T4" y="T5"/>
                              </a:cxn>
                            </a:cxnLst>
                            <a:rect l="0" t="0" r="r" b="b"/>
                            <a:pathLst>
                              <a:path w="2360" h="999">
                                <a:moveTo>
                                  <a:pt x="2360" y="0"/>
                                </a:moveTo>
                                <a:cubicBezTo>
                                  <a:pt x="2123" y="40"/>
                                  <a:pt x="1333" y="74"/>
                                  <a:pt x="940" y="240"/>
                                </a:cubicBezTo>
                                <a:cubicBezTo>
                                  <a:pt x="547" y="406"/>
                                  <a:pt x="196" y="841"/>
                                  <a:pt x="0" y="9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Line 15"/>
                        <wps:cNvCnPr>
                          <a:cxnSpLocks noChangeShapeType="1"/>
                        </wps:cNvCnPr>
                        <wps:spPr bwMode="auto">
                          <a:xfrm flipH="1">
                            <a:off x="3940" y="12419"/>
                            <a:ext cx="19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Text Box 16"/>
                        <wps:cNvSpPr txBox="1">
                          <a:spLocks noChangeArrowheads="1"/>
                        </wps:cNvSpPr>
                        <wps:spPr bwMode="auto">
                          <a:xfrm>
                            <a:off x="4860" y="116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926" w:rsidRDefault="003D0926" w:rsidP="00692224">
                              <w:r>
                                <w:t>3</w:t>
                              </w:r>
                            </w:p>
                          </w:txbxContent>
                        </wps:txbx>
                        <wps:bodyPr rot="0" vert="horz" wrap="square" lIns="91440" tIns="45720" rIns="91440" bIns="45720" anchor="t" anchorCtr="0" upright="1">
                          <a:noAutofit/>
                        </wps:bodyPr>
                      </wps:wsp>
                      <wps:wsp>
                        <wps:cNvPr id="744" name="Text Box 17"/>
                        <wps:cNvSpPr txBox="1">
                          <a:spLocks noChangeArrowheads="1"/>
                        </wps:cNvSpPr>
                        <wps:spPr bwMode="auto">
                          <a:xfrm>
                            <a:off x="5580" y="120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926" w:rsidRDefault="003D0926" w:rsidP="00692224">
                              <w:r>
                                <w:t>2</w:t>
                              </w:r>
                            </w:p>
                          </w:txbxContent>
                        </wps:txbx>
                        <wps:bodyPr rot="0" vert="horz" wrap="square" lIns="91440" tIns="45720" rIns="91440" bIns="45720" anchor="t" anchorCtr="0" upright="1">
                          <a:noAutofit/>
                        </wps:bodyPr>
                      </wps:wsp>
                      <wps:wsp>
                        <wps:cNvPr id="745" name="Text Box 18"/>
                        <wps:cNvSpPr txBox="1">
                          <a:spLocks noChangeArrowheads="1"/>
                        </wps:cNvSpPr>
                        <wps:spPr bwMode="auto">
                          <a:xfrm>
                            <a:off x="5940"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926" w:rsidRDefault="003D0926" w:rsidP="00692224">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1" o:spid="_x0000_s1027" style="position:absolute;left:0;text-align:left;margin-left:198pt;margin-top:3.95pt;width:227pt;height:2in;z-index:251650048" coordorigin="3560,11699" coordsize="45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">
                <v:line id="Line 3" o:spid="_x0000_s1028" style="position:absolute;visibility:visible;mso-wrap-style:square" from="3960,11879" to="396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Line 4" o:spid="_x0000_s1029" style="position:absolute;visibility:visible;mso-wrap-style:square" from="3780,14399" to="6660,1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">
                  <v:stroke endarrow="block"/>
                </v:line>
                <v:line id="Line 5" o:spid="_x0000_s1030" style="position:absolute;visibility:visible;mso-wrap-style:square" from="4320,14359" to="432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v:line id="Line 6" o:spid="_x0000_s1031" style="position:absolute;visibility:visible;mso-wrap-style:square" from="4680,14359" to="468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4jxwAAANwAAAAPAAAAZHJzL2Rvd25yZXYueG1sRI9Pa8JA&#10;FMTvhX6H5Qm91Y0tD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EYkbiPHAAAA3AAA&#10;AA8AAAAAAAAAAAAAAAAABwIAAGRycy9kb3ducmV2LnhtbFBLBQYAAAAAAwADALcAAAD7AgAAAAA=&#10;"/>
                <v:line id="Line 7" o:spid="_x0000_s1032" style="position:absolute;visibility:visible;mso-wrap-style:square" from="5040,14359" to="504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v:line id="Line 8" o:spid="_x0000_s1033" style="position:absolute;visibility:visible;mso-wrap-style:square" from="5400,14359" to="540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"/>
                <v:line id="Line 9" o:spid="_x0000_s1034" style="position:absolute;visibility:visible;mso-wrap-style:square" from="5760,14359" to="576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line id="Line 10" o:spid="_x0000_s1035" style="position:absolute;visibility:visible;mso-wrap-style:square" from="6120,14359" to="6120,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"/>
                <v:shape id="Text Box 11" o:spid="_x0000_s1036" type="#_x0000_t202" style="position:absolute;left:6480;top:1403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rsidR="003D0926" w:rsidRDefault="003D0926" w:rsidP="00692224">
                        <w:r>
                          <w:rPr>
                            <w:lang w:val="en-US"/>
                          </w:rPr>
                          <w:t>t</w:t>
                        </w:r>
                        <w:r>
                          <w:t xml:space="preserve"> (время)</w:t>
                        </w:r>
                      </w:p>
                    </w:txbxContent>
                  </v:textbox>
                </v:shape>
                <v:shape id="Text Box 12" o:spid="_x0000_s1037" type="#_x0000_t202" style="position:absolute;left:3560;top:116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rsidR="003D0926" w:rsidRDefault="003D0926" w:rsidP="00692224">
                        <w:r>
                          <w:t>Δ</w:t>
                        </w:r>
                      </w:p>
                    </w:txbxContent>
                  </v:textbox>
                </v:shape>
                <v:shape id="Freeform 13" o:spid="_x0000_s1038" style="position:absolute;left:3960;top:11879;width:1350;height:2520;visibility:visible;mso-wrap-style:square;v-text-anchor:top" coordsize="135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" path="m1260,v-20,187,90,701,-120,1121c930,1541,238,2229,,2520e" filled="f">
                  <v:path arrowok="t" o:connecttype="custom" o:connectlocs="1260,0;1140,1121;0,2520" o:connectangles="0,0,0"/>
                </v:shape>
                <v:shape id="Freeform 14" o:spid="_x0000_s1039" style="position:absolute;left:3960;top:13400;width:2360;height:999;visibility:visible;mso-wrap-style:square;v-text-anchor:top" coordsize="236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" path="m2360,c2123,40,1333,74,940,240,547,406,196,841,,999e" filled="f">
                  <v:path arrowok="t" o:connecttype="custom" o:connectlocs="2360,0;940,240;0,999" o:connectangles="0,0,0"/>
                </v:shape>
                <v:line id="Line 15" o:spid="_x0000_s1040" style="position:absolute;flip:x;visibility:visible;mso-wrap-style:square" from="3940,12419" to="5920,1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1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HsHvmXQE5PwOAAD//wMAUEsBAi0AFAAGAAgAAAAhANvh9svuAAAAhQEAABMAAAAAAAAA&#10;AAAAAAAAAAAAAFtDb250ZW50X1R5cGVzXS54bWxQSwECLQAUAAYACAAAACEAWvQsW78AAAAVAQAA&#10;CwAAAAAAAAAAAAAAAAAfAQAAX3JlbHMvLnJlbHNQSwECLQAUAAYACAAAACEA8GLBdcYAAADcAAAA&#10;DwAAAAAAAAAAAAAAAAAHAgAAZHJzL2Rvd25yZXYueG1sUEsFBgAAAAADAAMAtwAAAPoCAAAAAA==&#10;"/>
                <v:shape id="Text Box 16" o:spid="_x0000_s1041" type="#_x0000_t202" style="position:absolute;left:4860;top:116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" filled="f" stroked="f">
                  <v:textbox>
                    <w:txbxContent>
                      <w:p w:rsidR="003D0926" w:rsidRDefault="003D0926" w:rsidP="00692224">
                        <w:r>
                          <w:t>3</w:t>
                        </w:r>
                      </w:p>
                    </w:txbxContent>
                  </v:textbox>
                </v:shape>
                <v:shape id="Text Box 17" o:spid="_x0000_s1042" type="#_x0000_t202" style="position:absolute;left:5580;top:120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rsidR="003D0926" w:rsidRDefault="003D0926" w:rsidP="00692224">
                        <w:r>
                          <w:t>2</w:t>
                        </w:r>
                      </w:p>
                    </w:txbxContent>
                  </v:textbox>
                </v:shape>
                <v:shape id="Text Box 18" o:spid="_x0000_s1043" type="#_x0000_t202" style="position:absolute;left:5940;top:129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" filled="f" stroked="f">
                  <v:textbox>
                    <w:txbxContent>
                      <w:p w:rsidR="003D0926" w:rsidRDefault="003D0926" w:rsidP="00692224">
                        <w:r>
                          <w:t>1</w:t>
                        </w:r>
                      </w:p>
                    </w:txbxContent>
                  </v:textbox>
                </v:shape>
              </v:group>
            </w:pict>
          </mc:Fallback>
        </mc:AlternateContent>
      </w:r>
    </w:p>
    <w:p w:rsidR="00692224" w:rsidRPr="00692224" w:rsidRDefault="00692224" w:rsidP="00692224">
      <w:pPr>
        <w:pStyle w:val="af2"/>
        <w:spacing w:after="0"/>
        <w:ind w:left="0" w:firstLine="737"/>
        <w:jc w:val="both"/>
        <w:rPr>
          <w:noProof/>
          <w:sz w:val="28"/>
          <w:szCs w:val="28"/>
        </w:rPr>
      </w:pPr>
      <w:r w:rsidRPr="00692224">
        <w:rPr>
          <w:noProof/>
          <w:sz w:val="28"/>
          <w:szCs w:val="28"/>
        </w:rPr>
        <w:t>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
          <w:bCs/>
          <w:sz w:val="28"/>
          <w:szCs w:val="28"/>
        </w:rPr>
      </w:pPr>
    </w:p>
    <w:p w:rsidR="00692224" w:rsidRPr="00692224" w:rsidRDefault="00692224" w:rsidP="00692224">
      <w:pPr>
        <w:pStyle w:val="22"/>
        <w:tabs>
          <w:tab w:val="left" w:pos="720"/>
        </w:tabs>
        <w:spacing w:after="0" w:line="240" w:lineRule="auto"/>
        <w:ind w:left="0" w:firstLine="737"/>
        <w:jc w:val="both"/>
        <w:rPr>
          <w:sz w:val="28"/>
          <w:szCs w:val="28"/>
        </w:rPr>
      </w:pPr>
    </w:p>
    <w:p w:rsidR="00692224" w:rsidRPr="00692224" w:rsidRDefault="00692224" w:rsidP="00692224">
      <w:pPr>
        <w:pStyle w:val="22"/>
        <w:tabs>
          <w:tab w:val="left" w:pos="720"/>
        </w:tabs>
        <w:spacing w:after="0" w:line="240" w:lineRule="auto"/>
        <w:ind w:left="0" w:firstLine="737"/>
        <w:jc w:val="both"/>
        <w:rPr>
          <w:sz w:val="28"/>
          <w:szCs w:val="28"/>
        </w:rPr>
      </w:pPr>
    </w:p>
    <w:p w:rsidR="00692224" w:rsidRPr="00692224" w:rsidRDefault="00692224" w:rsidP="00692224">
      <w:pPr>
        <w:pStyle w:val="22"/>
        <w:tabs>
          <w:tab w:val="left" w:pos="720"/>
        </w:tabs>
        <w:spacing w:after="0" w:line="240" w:lineRule="auto"/>
        <w:ind w:left="0" w:firstLine="737"/>
        <w:jc w:val="both"/>
        <w:rPr>
          <w:sz w:val="28"/>
          <w:szCs w:val="28"/>
        </w:rPr>
      </w:pPr>
      <w:r w:rsidRPr="00692224">
        <w:rPr>
          <w:sz w:val="28"/>
          <w:szCs w:val="28"/>
        </w:rPr>
        <w:t>91. Для чего ставят на деформированных стенах маяки?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Для определения осадок фундамента.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Б. Для определения крена стен.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наблюдения за раскрытием трещин.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Для определения ширины раскрытия трещин.</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92. Чем измеряется раскрытие трещин?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Маяками.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Марками.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Микроскопом Бринеля, лупой. Индикаторами часового типа.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Мерной лентой с теодолитом.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93. Какие внешние признаки проявляются при недостаточном теплозащитном качестве наружных стен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Появление на внутренней поверхности стен трещин.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Образование в зимний период на внутренней поверхности стен, сырости, плесени, резкое снижение температуры воздуха при отключении отопления.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Образование высолов на наружных поверхностях.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Появление ощущения, что «от стены дует».</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94. Когда на внутренней поверхности наружных стен может появиться конденсат (влага, иней, вода)?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Когда влажность воздуха в помещении будет более 60 %.</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Б. Когда температура воздуха будет ниже нормируемой температуры 18</w:t>
      </w:r>
      <w:r w:rsidRPr="00692224">
        <w:rPr>
          <w:rFonts w:ascii="Times New Roman" w:hAnsi="Times New Roman" w:cs="Times New Roman"/>
          <w:spacing w:val="-6"/>
          <w:sz w:val="28"/>
          <w:szCs w:val="28"/>
          <w:vertAlign w:val="superscript"/>
        </w:rPr>
        <w:t>о</w:t>
      </w:r>
      <w:r w:rsidRPr="00692224">
        <w:rPr>
          <w:rFonts w:ascii="Times New Roman" w:hAnsi="Times New Roman" w:cs="Times New Roman"/>
          <w:spacing w:val="-6"/>
          <w:sz w:val="28"/>
          <w:szCs w:val="28"/>
        </w:rPr>
        <w:t>С.</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Когда температура на внутренней поверхности стены будет ниже точки росы.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Всегда, если стена ориентирована на север.</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95. По какой формуле определяют термическое сопротивление стен, при исследовании их теплозащитных свойств?</w:t>
      </w:r>
    </w:p>
    <w:p w:rsidR="00692224" w:rsidRPr="00692224" w:rsidRDefault="003D0926" w:rsidP="00692224">
      <w:pPr>
        <w:spacing w:after="0" w:line="240" w:lineRule="auto"/>
        <w:ind w:firstLine="737"/>
        <w:jc w:val="both"/>
        <w:rPr>
          <w:rFonts w:ascii="Times New Roman" w:hAnsi="Times New Roman" w:cs="Times New Roman"/>
          <w:sz w:val="28"/>
          <w:szCs w:val="28"/>
        </w:rPr>
      </w:pPr>
      <w:r>
        <w:rPr>
          <w:rFonts w:ascii="Times New Roman" w:hAnsi="Times New Roman" w:cs="Times New Roman"/>
          <w:noProof/>
          <w:sz w:val="28"/>
          <w:szCs w:val="28"/>
        </w:rPr>
        <w:object w:dxaOrig="1440" w:dyaOrig="1440">
          <v:shape id="_x0000_s1187" type="#_x0000_t75" style="position:absolute;left:0;text-align:left;margin-left:63pt;margin-top:3.05pt;width:103pt;height:145pt;z-index:251842560">
            <v:imagedata r:id="rId33" o:title=""/>
          </v:shape>
          <o:OLEObject Type="Embed" ProgID="Equation.3" ShapeID="_x0000_s1187" DrawAspect="Content" ObjectID="_1634441832" r:id="rId34"/>
        </w:objec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А.  </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96.Какому условию должна удовлетворять фактическая воздухопроницаемость оконного заполнения при испытании окон?</w:t>
      </w:r>
    </w:p>
    <w:p w:rsidR="00692224" w:rsidRPr="00692224" w:rsidRDefault="003D0926" w:rsidP="00692224">
      <w:pPr>
        <w:spacing w:after="0" w:line="240" w:lineRule="auto"/>
        <w:ind w:firstLine="737"/>
        <w:jc w:val="both"/>
        <w:rPr>
          <w:rFonts w:ascii="Times New Roman" w:hAnsi="Times New Roman" w:cs="Times New Roman"/>
          <w:sz w:val="28"/>
          <w:szCs w:val="28"/>
        </w:rPr>
      </w:pPr>
      <w:r>
        <w:rPr>
          <w:rFonts w:ascii="Times New Roman" w:hAnsi="Times New Roman" w:cs="Times New Roman"/>
          <w:noProof/>
          <w:sz w:val="28"/>
          <w:szCs w:val="28"/>
        </w:rPr>
        <w:object w:dxaOrig="1440" w:dyaOrig="1440">
          <v:shape id="_x0000_s1188" type="#_x0000_t75" style="position:absolute;left:0;text-align:left;margin-left:54pt;margin-top:12.8pt;width:200pt;height:111pt;z-index:251843584">
            <v:imagedata r:id="rId35" o:title=""/>
          </v:shape>
          <o:OLEObject Type="Embed" ProgID="Equation.3" ShapeID="_x0000_s1188" DrawAspect="Content" ObjectID="_1634441833" r:id="rId36"/>
        </w:objec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А. </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97. Для каких целей используется прибор психрометр Ассмана?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Для измерения температуры воздуха.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Для определения влажности воздуха.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Для определения воздухопроницаемости ограждений.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Для определения скорости движения воздуха в помещении.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98. Что называется весовой влажностью материала ограждающих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Относительное содержание влаги по весу в процентах.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Вес воды, находящийся в порах материала.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Влага, покрывающая поверхность материала (иней, капли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Предельное содержание влаги, которую нормы допускают в материале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99. Какая предельная влажность допускается в материале наружных стен СНиПами?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 более 3,5 %.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Зависит от вида материала, влажности в помещении и наружного воздуха.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В. Не должна превышать для каждого материала </w:t>
      </w:r>
      <w:r w:rsidRPr="00692224">
        <w:rPr>
          <w:rFonts w:ascii="Times New Roman" w:hAnsi="Times New Roman" w:cs="Times New Roman"/>
          <w:position w:val="-14"/>
          <w:sz w:val="28"/>
          <w:szCs w:val="28"/>
        </w:rPr>
        <w:object w:dxaOrig="1700" w:dyaOrig="380">
          <v:shape id="_x0000_i1037" type="#_x0000_t75" style="width:82.5pt;height:18.75pt" o:ole="">
            <v:imagedata r:id="rId37" o:title=""/>
          </v:shape>
          <o:OLEObject Type="Embed" ProgID="Equation.3" ShapeID="_x0000_i1037" DrawAspect="Content" ObjectID="_1634441714" r:id="rId38"/>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ограничивается.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100. Как следует выполнять конструкции наружных ограждающих конструкций (стен), чтобы не проходило их увлажнение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Стены следует делать из однородного материала с плотным отделочным слоем (цементной штукатуркой) с наружной стороны.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Надо делать пароизоляцию с внутренней стороны (со стороны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 наружной стороны делать пористый слой отделки, а с внутренней стороны – хорошуюпароизоляцию.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 наружной и внутренней стороны делать известковую штукатурку.</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101. Чем объясняется повышенное теплоусвоение пола?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Недостаточным термическим сопротивлением перекрытия.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Б. Повышенной разностью температуры воздуха в помещении </w:t>
      </w:r>
      <w:r w:rsidRPr="00692224">
        <w:rPr>
          <w:rFonts w:ascii="Times New Roman" w:hAnsi="Times New Roman" w:cs="Times New Roman"/>
          <w:position w:val="-12"/>
          <w:sz w:val="28"/>
          <w:szCs w:val="28"/>
        </w:rPr>
        <w:object w:dxaOrig="240" w:dyaOrig="380">
          <v:shape id="_x0000_i1038" type="#_x0000_t75" style="width:12pt;height:18.75pt" o:ole="">
            <v:imagedata r:id="rId39" o:title=""/>
          </v:shape>
          <o:OLEObject Type="Embed" ProgID="Equation.3" ShapeID="_x0000_i1038" DrawAspect="Content" ObjectID="_1634441715" r:id="rId40"/>
        </w:object>
      </w:r>
      <w:r w:rsidRPr="00692224">
        <w:rPr>
          <w:rFonts w:ascii="Times New Roman" w:hAnsi="Times New Roman" w:cs="Times New Roman"/>
          <w:sz w:val="28"/>
          <w:szCs w:val="28"/>
        </w:rPr>
        <w:t xml:space="preserve"> и температурой поверхности пола </w:t>
      </w:r>
      <w:r w:rsidRPr="00692224">
        <w:rPr>
          <w:rFonts w:ascii="Times New Roman" w:hAnsi="Times New Roman" w:cs="Times New Roman"/>
          <w:position w:val="-12"/>
          <w:sz w:val="28"/>
          <w:szCs w:val="28"/>
        </w:rPr>
        <w:object w:dxaOrig="320" w:dyaOrig="380">
          <v:shape id="_x0000_i1039" type="#_x0000_t75" style="width:15.75pt;height:18.75pt" o:ole="">
            <v:imagedata r:id="rId41" o:title=""/>
          </v:shape>
          <o:OLEObject Type="Embed" ProgID="Equation.3" ShapeID="_x0000_i1039" DrawAspect="Content" ObjectID="_1634441716" r:id="rId42"/>
        </w:object>
      </w:r>
      <w:r w:rsidRPr="00692224">
        <w:rPr>
          <w:rFonts w:ascii="Times New Roman" w:hAnsi="Times New Roman" w:cs="Times New Roman"/>
          <w:sz w:val="28"/>
          <w:szCs w:val="28"/>
        </w:rPr>
        <w:t xml:space="preserve">,   </w:t>
      </w:r>
      <w:r w:rsidRPr="00692224">
        <w:rPr>
          <w:rFonts w:ascii="Times New Roman" w:hAnsi="Times New Roman" w:cs="Times New Roman"/>
          <w:position w:val="-12"/>
          <w:sz w:val="28"/>
          <w:szCs w:val="28"/>
        </w:rPr>
        <w:object w:dxaOrig="1640" w:dyaOrig="440">
          <v:shape id="_x0000_i1040" type="#_x0000_t75" style="width:80.25pt;height:21.75pt" o:ole="">
            <v:imagedata r:id="rId43" o:title=""/>
          </v:shape>
          <o:OLEObject Type="Embed" ProgID="Equation.3" ShapeID="_x0000_i1040" DrawAspect="Content" ObjectID="_1634441717" r:id="rId44"/>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Интенсивным поглощением тепла тела человека при касании его с поверхностью пола.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Тепловым потоком, превышающим нормируемый показатель теплоусвоения пола </w:t>
      </w:r>
      <w:r w:rsidRPr="00692224">
        <w:rPr>
          <w:rFonts w:ascii="Times New Roman" w:hAnsi="Times New Roman" w:cs="Times New Roman"/>
          <w:position w:val="-12"/>
          <w:sz w:val="28"/>
          <w:szCs w:val="28"/>
        </w:rPr>
        <w:object w:dxaOrig="260" w:dyaOrig="360">
          <v:shape id="_x0000_i1041" type="#_x0000_t75" style="width:12.75pt;height:18.75pt" o:ole="">
            <v:imagedata r:id="rId45" o:title=""/>
          </v:shape>
          <o:OLEObject Type="Embed" ProgID="Equation.3" ShapeID="_x0000_i1041" DrawAspect="Content" ObjectID="_1634441718" r:id="rId46"/>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lastRenderedPageBreak/>
        <w:t>102. Каким образом проверяют звукоизоляцию ограждений при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Проведением опросов пользователей (жильцов) при плановых смотрах зданий.</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Б. Путем измерения уровня шума в помещениях с помощью шумомеров.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Проведением испытания ограждения с постановкой в соседних помещениях генератора и приемника шума с регистрацией уровня шума.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position w:val="-26"/>
          <w:sz w:val="28"/>
          <w:szCs w:val="28"/>
        </w:rPr>
        <w:object w:dxaOrig="2480" w:dyaOrig="700">
          <v:shape id="_x0000_i1042" type="#_x0000_t75" style="width:123pt;height:35.25pt" o:ole="">
            <v:imagedata r:id="rId47" o:title=""/>
          </v:shape>
          <o:OLEObject Type="Embed" ProgID="Equation.3" ShapeID="_x0000_i1042" DrawAspect="Content" ObjectID="_1634441719" r:id="rId48"/>
        </w:objec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Путем определения индекса звукоизоляции </w:t>
      </w:r>
      <w:r w:rsidRPr="00692224">
        <w:rPr>
          <w:rFonts w:ascii="Times New Roman" w:hAnsi="Times New Roman" w:cs="Times New Roman"/>
          <w:position w:val="-12"/>
          <w:sz w:val="28"/>
          <w:szCs w:val="28"/>
        </w:rPr>
        <w:object w:dxaOrig="1260" w:dyaOrig="360">
          <v:shape id="_x0000_i1043" type="#_x0000_t75" style="width:63pt;height:18.75pt" o:ole="">
            <v:imagedata r:id="rId49" o:title=""/>
          </v:shape>
          <o:OLEObject Type="Embed" ProgID="Equation.3" ShapeID="_x0000_i1043" DrawAspect="Content" ObjectID="_1634441720" r:id="rId50"/>
        </w:objec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103. Как проверяется ориентация жилого дома квартирного типа по условию инсоляции?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Замером времени прямого освещения помещений солнечными лучами через окна в летний период.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Определением положения главных осей здания относительно меридиана С–Ю.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Замером ориентации перпендикуляра, восстановленного к плоскости окна относительно меридиана С–Ю.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Г. Проверяются только площади оконных проемов, величина которых не должна быть меньше </w:t>
      </w:r>
      <w:r w:rsidRPr="00692224">
        <w:rPr>
          <w:rFonts w:ascii="Times New Roman" w:hAnsi="Times New Roman" w:cs="Times New Roman"/>
          <w:position w:val="-32"/>
          <w:sz w:val="28"/>
          <w:szCs w:val="28"/>
        </w:rPr>
        <w:object w:dxaOrig="880" w:dyaOrig="760">
          <v:shape id="_x0000_i1044" type="#_x0000_t75" style="width:44.25pt;height:38.25pt" o:ole="">
            <v:imagedata r:id="rId51" o:title=""/>
          </v:shape>
          <o:OLEObject Type="Embed" ProgID="Equation.3" ShapeID="_x0000_i1044" DrawAspect="Content" ObjectID="_1634441721" r:id="rId52"/>
        </w:object>
      </w:r>
      <w:r w:rsidRPr="00692224">
        <w:rPr>
          <w:rFonts w:ascii="Times New Roman" w:hAnsi="Times New Roman" w:cs="Times New Roman"/>
          <w:sz w:val="28"/>
          <w:szCs w:val="28"/>
        </w:rPr>
        <w:t xml:space="preserve"> от площади пола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104. Для чего в процессе эксплуатации зданий проводятся ремонты?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Это составная часть работ по технической эксплуатации, предназначенная для восстановления потребительских качеств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Это часть работ по технической эксплуатации, связанная с реконструкцией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 целях усиления и восстановления несущей способности конструкций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Это работы, связанные с повышением комфортности жилища.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pacing w:val="-8"/>
          <w:sz w:val="28"/>
          <w:szCs w:val="28"/>
        </w:rPr>
      </w:pPr>
      <w:r w:rsidRPr="00692224">
        <w:rPr>
          <w:spacing w:val="-8"/>
          <w:sz w:val="28"/>
          <w:szCs w:val="28"/>
        </w:rPr>
        <w:t>105. Какие виды ремонта различают при технической эксплуатации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Частичный и полный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Капитальный и профилактический.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Текущий и капитальный.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Комплексный и выборочный капитальный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106. По каким условиям определяется периодичность проведения ремонтов жилых и общественных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результатам осмотров (весеннего и осеннего).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 группе капитальности.</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В. На основе материалов технической инвентаризации и с учетом износа.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По мнению специалистов, ответственных за техническую эксплуатацию и наличию средств на ремонты.</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107. Как устанавливаются сроки ремонтов производственных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мере надобности на основе результатов осмотров.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 нормам периодичности в зависимости от капитальности основных конструкций, режима технологии процессов, протекающих в здании.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нормам, установленным для ремонтов основного оборудования и коммуникаций.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результатам технической инвентаризации.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108. Текущие ремонты и их задачи.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Это ремонты, предназначенные для предупреждения и устранения дефектов в процессе эксплуатации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Это ремонты сантехнического оборудования и устранение дефектов в отделке помещений.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Это ремонты, предназначенные для восстановления потребительских качеств и долговечности здания после проведенных осмотров.</w:t>
      </w:r>
    </w:p>
    <w:p w:rsidR="00692224" w:rsidRPr="00692224" w:rsidRDefault="00692224" w:rsidP="00692224">
      <w:pPr>
        <w:spacing w:after="0" w:line="240" w:lineRule="auto"/>
        <w:ind w:firstLine="737"/>
        <w:jc w:val="both"/>
        <w:rPr>
          <w:rFonts w:ascii="Times New Roman" w:hAnsi="Times New Roman" w:cs="Times New Roman"/>
          <w:spacing w:val="-8"/>
          <w:sz w:val="28"/>
          <w:szCs w:val="28"/>
        </w:rPr>
      </w:pPr>
      <w:r w:rsidRPr="00692224">
        <w:rPr>
          <w:rFonts w:ascii="Times New Roman" w:hAnsi="Times New Roman" w:cs="Times New Roman"/>
          <w:spacing w:val="-8"/>
          <w:sz w:val="28"/>
          <w:szCs w:val="28"/>
        </w:rPr>
        <w:t>Г. Это ремонты, направленные на повышение комфортности жилого фонда.</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109. Как определяется набор работ для текущего ремонта?</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А. По дефектным ведомостям, составляемым при проведении осмотров.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На основе анализа дефектов, обнаруженных при осмотрах с учетом таблиц их оценки, приведенных с ПТЭ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решению руководителей службы эксплуатации (ЖЭК, НГЧ).</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Составляется техником смотрителем.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110. За счет каких средств производятся текущие ремонты?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 счет средств квартиросъемщиков (жильцов).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 счет собираемой квартирной платы, аренды помещений, амортизационных отчислений.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Дотаций, пожертвований и других внешних источников.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За счет собственных источников ЖЭК, НГЧ.</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111. За счет каких средств производятся непредвиденные текущие ремонты после аварий?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 счет средств ЖЭК.</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 счет виновников аварии.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 счет амортизационных отчислений на текущий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За счет средств МЧС.</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112. Есть ли ограничения срока проведения непредвиденных текущих ремонтов?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Нет, все определяется объемом и ситуацией.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Б. Срок определяется по объему работ с учетом норм и расценок. </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В. В ПТЭ жилого фонда установлены нормативные сроки устранения дефектов.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Да, с помощью премиальной оплаты установлены сроки ремонтов.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113. Какие подготовительные этапы предшествуют капитальным ремонтам?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Отбор зданий для ремонта, разработка проектно-сметной документации, проведение мероприятий по финансированию и планированию, определение порядка и продолжительности работ.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Отбор зданий для ремонта, определение подрядчика работ и их продолжительность.</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Отбор работ для ремонта, выбор способа ведения работ (с отоплением или без него).</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Г. Отбор работ для ремонта, составление сметы и назначение подрядчика.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114. Как устанавливается продолжительность капитального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Исходя из возможностей подрядчика (численность рабочих, наличие материалов и механизмов).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Зависит от способа проведения работ с отселением или без него.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 стоимости капитального ремонта в соответствии с нормами продолжительности, приведенными в ПТЭ.</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Исходя из наличия средств для проведения работ.</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115. За счет каких средств проводится финансирование капитальных ремонтов жилых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 счет средств ЖЭК и НГЧ.</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 счет амортизационных отчислений, дотаций из бюджета, спонсорской помощи, реализации материалов от разборки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 счет квартирной платы жильцов.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За счет средств жильцов.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116. Кто ведет (исполняет) работы при капитальном ремонте?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Штатные рабочие домоуправлений.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Специализированные ремонтно-строительные подразделения, НГЧ.</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Товарищества собственников жилья.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Жильцы собственными силами.</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117. Кто компенсирует расходы на отселение жильцов дома, где производится капитальный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Сами жители берут эти расходы на себя.</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Б. Расходы на переезд и сам переезд оплачивает подрядная организация.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Переезд и расходы на отселение организует домоуправление.</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Г. Расходы на отселение оплачивает администрация поселения (города).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118. В результате чего должно обеспечиваться постоянное соблюдение потребительских качеств жилого фонда при эксплуатации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А. Здание (жилой фонд) должно быть построено из капитальных материалов.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Должно удовлетворять требованиям долговечности, огнестойкости.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Должно постоянно ремонтироваться.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Потребительские качества можно обеспечить на основе строгого соблюдения требований ПТЭ жилого фонда.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119. Влияет ли состояние придомовых территорий на работу конструкций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 влияет, здание работает независимо от состояния элементов благоустройства (дорожек, газонов, озеленения).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Влияет, так как нарушение покрытия дорожек, отмосток, прорастание травы и т. д. может повлиять на работу стен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Разрушение отмостки, одежды дорожек, скопление воды в лотках, кюветах и т. д. приводит к обводнению грунтового основания и может вызвать деформацию фундаментов и других конструкций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Влияет и поэтому следует при эксплуатации строго соблюдать требования ПТЭ по содержанию придомовых территорий.</w:t>
      </w:r>
    </w:p>
    <w:p w:rsidR="00692224" w:rsidRDefault="00692224" w:rsidP="00692224">
      <w:pPr>
        <w:spacing w:after="0" w:line="240" w:lineRule="auto"/>
        <w:ind w:firstLine="737"/>
        <w:jc w:val="both"/>
        <w:rPr>
          <w:rFonts w:ascii="Times New Roman" w:hAnsi="Times New Roman" w:cs="Times New Roman"/>
          <w:sz w:val="28"/>
          <w:szCs w:val="28"/>
        </w:rPr>
      </w:pPr>
    </w:p>
    <w:p w:rsidR="003D0926" w:rsidRPr="003D0926" w:rsidRDefault="003D0926" w:rsidP="003D0926">
      <w:pPr>
        <w:spacing w:after="0" w:line="240" w:lineRule="auto"/>
        <w:ind w:firstLine="737"/>
        <w:jc w:val="center"/>
        <w:rPr>
          <w:rFonts w:ascii="Times New Roman" w:hAnsi="Times New Roman" w:cs="Times New Roman"/>
          <w:b/>
          <w:sz w:val="28"/>
          <w:szCs w:val="28"/>
        </w:rPr>
      </w:pPr>
      <w:r>
        <w:rPr>
          <w:rFonts w:ascii="Times New Roman" w:hAnsi="Times New Roman" w:cs="Times New Roman"/>
          <w:b/>
          <w:sz w:val="28"/>
          <w:szCs w:val="28"/>
        </w:rPr>
        <w:t xml:space="preserve">Раздел № 4 </w:t>
      </w:r>
      <w:r w:rsidRPr="003D0926">
        <w:rPr>
          <w:rFonts w:ascii="Times New Roman" w:hAnsi="Times New Roman" w:cs="Times New Roman"/>
          <w:b/>
          <w:sz w:val="28"/>
          <w:szCs w:val="28"/>
        </w:rPr>
        <w:t>Организация и управление технической эксплуатацией объектов</w:t>
      </w:r>
    </w:p>
    <w:p w:rsidR="003D0926" w:rsidRPr="00692224" w:rsidRDefault="003D0926"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120. Какие меры требуется выполнять при эксплуатации для исключения заболачивания застроенной территории?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Обеспечивать требуемые уклоны поверхности, содержать в рабочем состоянии лотки, кюветы, колодцы и другие устройства.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Ремонтировать одежду покрытий (отмостки, дорожки, проезды), косить траву на газонах.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Вырубать деревья и кустарники вблизи зданий, если они растут у зданий на расстоянии ближе 5 и 3,5 м соответственно.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Скашивать траву на зеленых площадках и газонах.</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121. Чем вызывается осадка фундамента?</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А. Это следствие неравномерного загружения отдельных участков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Это следствие изменения структуры грунта при его обводнении, замораживании.</w:t>
      </w:r>
    </w:p>
    <w:p w:rsidR="00692224" w:rsidRPr="00692224" w:rsidRDefault="00692224" w:rsidP="00692224">
      <w:pPr>
        <w:spacing w:after="0" w:line="240" w:lineRule="auto"/>
        <w:ind w:firstLine="737"/>
        <w:jc w:val="both"/>
        <w:rPr>
          <w:rFonts w:ascii="Times New Roman" w:hAnsi="Times New Roman" w:cs="Times New Roman"/>
          <w:spacing w:val="-2"/>
          <w:sz w:val="28"/>
          <w:szCs w:val="28"/>
        </w:rPr>
      </w:pPr>
      <w:r w:rsidRPr="00692224">
        <w:rPr>
          <w:rFonts w:ascii="Times New Roman" w:hAnsi="Times New Roman" w:cs="Times New Roman"/>
          <w:spacing w:val="-2"/>
          <w:sz w:val="28"/>
          <w:szCs w:val="28"/>
        </w:rPr>
        <w:t>В. Большим весом надземных частей здания (стен, колонн, перекрытий).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Плохим качеством материала стен.</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122. Может ли произойти деформация фундаментов при равномерных осадках и просадках грунта?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Может, если осадка будет больше, чем просадка.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 может, так как при этом не возникает внутренних напряжений в материале фундамента.</w:t>
      </w:r>
    </w:p>
    <w:p w:rsidR="00692224" w:rsidRPr="00692224" w:rsidRDefault="00692224" w:rsidP="00692224">
      <w:pPr>
        <w:pStyle w:val="af2"/>
        <w:spacing w:after="0"/>
        <w:ind w:left="0" w:firstLine="737"/>
        <w:jc w:val="both"/>
        <w:rPr>
          <w:sz w:val="28"/>
          <w:szCs w:val="28"/>
        </w:rPr>
      </w:pPr>
      <w:r w:rsidRPr="00692224">
        <w:rPr>
          <w:sz w:val="28"/>
          <w:szCs w:val="28"/>
        </w:rPr>
        <w:t>В. Они не влияют на деформации фундаментов.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может, осадки и просадки взаимно погашают друг друга.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123. При каких деформациях фундаментов появляются трещины в верхних частях стен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Когда идет просадка (осадка) под средней частью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Когда идет просадка под краем (краями)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Когда равномерная просадка под всем зданием.</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Г. Когда идет равномерная просадка под одной длинной стороной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124. Какой относительной величиной ограничивается просадка (осадка) Δ краев фундамента кирпичных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А. Δ  ≤ 0,00013 </w:t>
      </w:r>
      <w:r w:rsidRPr="00692224">
        <w:rPr>
          <w:rFonts w:ascii="Times New Roman" w:hAnsi="Times New Roman" w:cs="Times New Roman"/>
          <w:sz w:val="28"/>
          <w:szCs w:val="28"/>
          <w:lang w:val="en-US"/>
        </w:rPr>
        <w:t>L</w: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Б. Δ  ≤ 0,0002 </w:t>
      </w:r>
      <w:r w:rsidRPr="00692224">
        <w:rPr>
          <w:rFonts w:ascii="Times New Roman" w:hAnsi="Times New Roman" w:cs="Times New Roman"/>
          <w:sz w:val="28"/>
          <w:szCs w:val="28"/>
          <w:lang w:val="en-US"/>
        </w:rPr>
        <w:t>L</w:t>
      </w:r>
      <w:r w:rsidRPr="00692224">
        <w:rPr>
          <w:rFonts w:ascii="Times New Roman" w:hAnsi="Times New Roman" w:cs="Times New Roman"/>
          <w:sz w:val="28"/>
          <w:szCs w:val="28"/>
        </w:rPr>
        <w:t>.</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Δ  ≤ 0,0004 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ограничивается.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125. Что может быть наиболее вероятной причиной неравномерных осадок фундамента на глинистых и суглинистых обводненных грунтах?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Неравномерная загрузка помещений в здании, дополнительная нагрузка или постройка рядом нового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Промерзание грунтов.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Ошибки в проектировании или изыскании.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Плохое состояние (сохранность) отмостки.</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pacing w:val="-2"/>
          <w:sz w:val="28"/>
          <w:szCs w:val="28"/>
        </w:rPr>
      </w:pPr>
      <w:r w:rsidRPr="00692224">
        <w:rPr>
          <w:spacing w:val="-2"/>
          <w:sz w:val="28"/>
          <w:szCs w:val="28"/>
        </w:rPr>
        <w:t>126. Каким способом исключаются дополнительные деформации фундаментов в случае повышения уровня грунтовых вод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Закреплением грунтов, путем нагнетания в них под подошву растворов силикатов и отвердителей.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Путем термического закрепления грунта обжигом.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Устройством кольцевого дренажа вокруг здания.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Закреплением грунта карбамидными смолами, путем нагнетания их через скважины под давлением.</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127. Как инструментально обнаруживается нарушение горизонтальной гидроизоляции стен на контакте с фундаментом?</w:t>
      </w:r>
    </w:p>
    <w:p w:rsidR="00692224" w:rsidRPr="00692224" w:rsidRDefault="00692224" w:rsidP="00692224">
      <w:pPr>
        <w:pStyle w:val="af2"/>
        <w:spacing w:after="0"/>
        <w:ind w:left="0" w:firstLine="737"/>
        <w:jc w:val="both"/>
        <w:rPr>
          <w:sz w:val="28"/>
          <w:szCs w:val="28"/>
        </w:rPr>
      </w:pPr>
      <w:r w:rsidRPr="00692224">
        <w:rPr>
          <w:sz w:val="28"/>
          <w:szCs w:val="28"/>
        </w:rPr>
        <w:t>А. По наличию высолов на стенах выше обреза фундамента.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Молотком Кашкарова, Кима или склерометром.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Путем установки по обе стороны гидроизоляции электродов с включением их в электрическую сеть с фиксирующими ток приборами, например, милиамперметра.</w:t>
      </w:r>
    </w:p>
    <w:p w:rsid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На основе вскрытия кладки в месте предлагаемого положения гидроизоляции.</w:t>
      </w:r>
    </w:p>
    <w:p w:rsidR="003D0926" w:rsidRDefault="003D0926" w:rsidP="00692224">
      <w:pPr>
        <w:spacing w:after="0" w:line="240" w:lineRule="auto"/>
        <w:ind w:firstLine="737"/>
        <w:jc w:val="both"/>
        <w:rPr>
          <w:rFonts w:ascii="Times New Roman" w:hAnsi="Times New Roman" w:cs="Times New Roman"/>
          <w:sz w:val="28"/>
          <w:szCs w:val="28"/>
        </w:rPr>
      </w:pPr>
    </w:p>
    <w:p w:rsidR="003D0926" w:rsidRDefault="003D0926" w:rsidP="00692224">
      <w:pPr>
        <w:spacing w:after="0" w:line="240" w:lineRule="auto"/>
        <w:ind w:firstLine="737"/>
        <w:jc w:val="both"/>
        <w:rPr>
          <w:rFonts w:ascii="Times New Roman" w:hAnsi="Times New Roman" w:cs="Times New Roman"/>
          <w:sz w:val="28"/>
          <w:szCs w:val="28"/>
        </w:rPr>
      </w:pPr>
    </w:p>
    <w:p w:rsidR="003D0926" w:rsidRDefault="003D0926"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noProof/>
          <w:sz w:val="28"/>
          <w:szCs w:val="28"/>
        </w:rPr>
        <w:lastRenderedPageBreak/>
        <mc:AlternateContent>
          <mc:Choice Requires="wpg">
            <w:drawing>
              <wp:anchor distT="0" distB="0" distL="114300" distR="114300" simplePos="0" relativeHeight="251653120" behindDoc="0" locked="0" layoutInCell="1" allowOverlap="1">
                <wp:simplePos x="0" y="0"/>
                <wp:positionH relativeFrom="column">
                  <wp:posOffset>-457200</wp:posOffset>
                </wp:positionH>
                <wp:positionV relativeFrom="paragraph">
                  <wp:posOffset>315595</wp:posOffset>
                </wp:positionV>
                <wp:extent cx="2006600" cy="1701800"/>
                <wp:effectExtent l="5715" t="1905" r="0" b="1270"/>
                <wp:wrapNone/>
                <wp:docPr id="554" name="Группа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1701800"/>
                          <a:chOff x="540" y="11519"/>
                          <a:chExt cx="3160" cy="2680"/>
                        </a:xfrm>
                      </wpg:grpSpPr>
                      <wps:wsp>
                        <wps:cNvPr id="555" name="Rectangle 130" descr="Штриховой диагональный 2"/>
                        <wps:cNvSpPr>
                          <a:spLocks noChangeArrowheads="1"/>
                        </wps:cNvSpPr>
                        <wps:spPr bwMode="auto">
                          <a:xfrm>
                            <a:off x="1080" y="12399"/>
                            <a:ext cx="900" cy="360"/>
                          </a:xfrm>
                          <a:prstGeom prst="rect">
                            <a:avLst/>
                          </a:prstGeom>
                          <a:pattFill prst="dash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131" descr="Светлый диагональный 2"/>
                        <wps:cNvSpPr>
                          <a:spLocks noChangeArrowheads="1"/>
                        </wps:cNvSpPr>
                        <wps:spPr bwMode="auto">
                          <a:xfrm>
                            <a:off x="2260" y="11859"/>
                            <a:ext cx="54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7" name="Line 132"/>
                        <wps:cNvCnPr>
                          <a:cxnSpLocks noChangeShapeType="1"/>
                        </wps:cNvCnPr>
                        <wps:spPr bwMode="auto">
                          <a:xfrm>
                            <a:off x="2260" y="12359"/>
                            <a:ext cx="54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133"/>
                        <wps:cNvSpPr>
                          <a:spLocks noChangeArrowheads="1"/>
                        </wps:cNvSpPr>
                        <wps:spPr bwMode="auto">
                          <a:xfrm>
                            <a:off x="2160" y="12399"/>
                            <a:ext cx="7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9" name="Freeform 134"/>
                        <wps:cNvSpPr>
                          <a:spLocks/>
                        </wps:cNvSpPr>
                        <wps:spPr bwMode="auto">
                          <a:xfrm>
                            <a:off x="1440" y="12399"/>
                            <a:ext cx="720" cy="180"/>
                          </a:xfrm>
                          <a:custGeom>
                            <a:avLst/>
                            <a:gdLst>
                              <a:gd name="T0" fmla="*/ 720 w 720"/>
                              <a:gd name="T1" fmla="*/ 0 h 180"/>
                              <a:gd name="T2" fmla="*/ 0 w 720"/>
                              <a:gd name="T3" fmla="*/ 0 h 180"/>
                              <a:gd name="T4" fmla="*/ 0 w 720"/>
                              <a:gd name="T5" fmla="*/ 180 h 180"/>
                              <a:gd name="T6" fmla="*/ 720 w 720"/>
                              <a:gd name="T7" fmla="*/ 180 h 180"/>
                              <a:gd name="T8" fmla="*/ 720 w 720"/>
                              <a:gd name="T9" fmla="*/ 0 h 1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0" h="180">
                                <a:moveTo>
                                  <a:pt x="720" y="0"/>
                                </a:moveTo>
                                <a:lnTo>
                                  <a:pt x="0" y="0"/>
                                </a:lnTo>
                                <a:lnTo>
                                  <a:pt x="0" y="180"/>
                                </a:lnTo>
                                <a:lnTo>
                                  <a:pt x="720" y="180"/>
                                </a:lnTo>
                                <a:lnTo>
                                  <a:pt x="72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 name="Freeform 135"/>
                        <wps:cNvSpPr>
                          <a:spLocks/>
                        </wps:cNvSpPr>
                        <wps:spPr bwMode="auto">
                          <a:xfrm>
                            <a:off x="1980" y="12399"/>
                            <a:ext cx="1080" cy="1080"/>
                          </a:xfrm>
                          <a:custGeom>
                            <a:avLst/>
                            <a:gdLst>
                              <a:gd name="T0" fmla="*/ 900 w 1080"/>
                              <a:gd name="T1" fmla="*/ 0 h 1080"/>
                              <a:gd name="T2" fmla="*/ 1080 w 1080"/>
                              <a:gd name="T3" fmla="*/ 180 h 1080"/>
                              <a:gd name="T4" fmla="*/ 1080 w 1080"/>
                              <a:gd name="T5" fmla="*/ 1080 h 1080"/>
                              <a:gd name="T6" fmla="*/ 900 w 1080"/>
                              <a:gd name="T7" fmla="*/ 1080 h 1080"/>
                              <a:gd name="T8" fmla="*/ 0 w 1080"/>
                              <a:gd name="T9" fmla="*/ 1080 h 1080"/>
                              <a:gd name="T10" fmla="*/ 0 w 1080"/>
                              <a:gd name="T11" fmla="*/ 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0" h="1080">
                                <a:moveTo>
                                  <a:pt x="900" y="0"/>
                                </a:moveTo>
                                <a:lnTo>
                                  <a:pt x="1080" y="180"/>
                                </a:lnTo>
                                <a:lnTo>
                                  <a:pt x="1080" y="1080"/>
                                </a:lnTo>
                                <a:lnTo>
                                  <a:pt x="900" y="1080"/>
                                </a:lnTo>
                                <a:lnTo>
                                  <a:pt x="0" y="1080"/>
                                </a:lnTo>
                                <a:lnTo>
                                  <a:pt x="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136"/>
                        <wps:cNvCnPr>
                          <a:cxnSpLocks noChangeShapeType="1"/>
                        </wps:cNvCnPr>
                        <wps:spPr bwMode="auto">
                          <a:xfrm flipH="1">
                            <a:off x="1080" y="123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137"/>
                        <wps:cNvCnPr>
                          <a:cxnSpLocks noChangeShapeType="1"/>
                        </wps:cNvCnPr>
                        <wps:spPr bwMode="auto">
                          <a:xfrm>
                            <a:off x="1980" y="134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138"/>
                        <wps:cNvCnPr>
                          <a:cxnSpLocks noChangeShapeType="1"/>
                        </wps:cNvCnPr>
                        <wps:spPr bwMode="auto">
                          <a:xfrm>
                            <a:off x="3060" y="134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139"/>
                        <wps:cNvCnPr>
                          <a:cxnSpLocks noChangeShapeType="1"/>
                        </wps:cNvCnPr>
                        <wps:spPr bwMode="auto">
                          <a:xfrm>
                            <a:off x="1900" y="13659"/>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40"/>
                        <wps:cNvCnPr>
                          <a:cxnSpLocks noChangeShapeType="1"/>
                        </wps:cNvCnPr>
                        <wps:spPr bwMode="auto">
                          <a:xfrm>
                            <a:off x="1880" y="1355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41"/>
                        <wps:cNvCnPr>
                          <a:cxnSpLocks noChangeShapeType="1"/>
                        </wps:cNvCnPr>
                        <wps:spPr bwMode="auto">
                          <a:xfrm>
                            <a:off x="2980" y="135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42"/>
                        <wps:cNvCnPr>
                          <a:cxnSpLocks noChangeShapeType="1"/>
                        </wps:cNvCnPr>
                        <wps:spPr bwMode="auto">
                          <a:xfrm>
                            <a:off x="2180" y="1371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43"/>
                        <wps:cNvCnPr>
                          <a:cxnSpLocks noChangeShapeType="1"/>
                        </wps:cNvCnPr>
                        <wps:spPr bwMode="auto">
                          <a:xfrm>
                            <a:off x="2880" y="1371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144"/>
                        <wps:cNvCnPr>
                          <a:cxnSpLocks noChangeShapeType="1"/>
                        </wps:cNvCnPr>
                        <wps:spPr bwMode="auto">
                          <a:xfrm>
                            <a:off x="2080" y="1389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45"/>
                        <wps:cNvCnPr>
                          <a:cxnSpLocks noChangeShapeType="1"/>
                        </wps:cNvCnPr>
                        <wps:spPr bwMode="auto">
                          <a:xfrm>
                            <a:off x="2080" y="137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146"/>
                        <wps:cNvCnPr>
                          <a:cxnSpLocks noChangeShapeType="1"/>
                        </wps:cNvCnPr>
                        <wps:spPr bwMode="auto">
                          <a:xfrm>
                            <a:off x="2800" y="138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Text Box 147"/>
                        <wps:cNvSpPr txBox="1">
                          <a:spLocks noChangeArrowheads="1"/>
                        </wps:cNvSpPr>
                        <wps:spPr bwMode="auto">
                          <a:xfrm>
                            <a:off x="2320" y="1359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Text Box 148"/>
                        <wps:cNvSpPr txBox="1">
                          <a:spLocks noChangeArrowheads="1"/>
                        </wps:cNvSpPr>
                        <wps:spPr bwMode="auto">
                          <a:xfrm>
                            <a:off x="2340" y="138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149"/>
                        <wps:cNvCnPr>
                          <a:cxnSpLocks noChangeShapeType="1"/>
                        </wps:cNvCnPr>
                        <wps:spPr bwMode="auto">
                          <a:xfrm>
                            <a:off x="2820" y="1221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Freeform 150"/>
                        <wps:cNvSpPr>
                          <a:spLocks/>
                        </wps:cNvSpPr>
                        <wps:spPr bwMode="auto">
                          <a:xfrm>
                            <a:off x="3060" y="11859"/>
                            <a:ext cx="540" cy="360"/>
                          </a:xfrm>
                          <a:custGeom>
                            <a:avLst/>
                            <a:gdLst>
                              <a:gd name="T0" fmla="*/ 540 w 540"/>
                              <a:gd name="T1" fmla="*/ 0 h 360"/>
                              <a:gd name="T2" fmla="*/ 0 w 540"/>
                              <a:gd name="T3" fmla="*/ 0 h 360"/>
                              <a:gd name="T4" fmla="*/ 0 w 540"/>
                              <a:gd name="T5" fmla="*/ 360 h 360"/>
                              <a:gd name="T6" fmla="*/ 0 60000 65536"/>
                              <a:gd name="T7" fmla="*/ 0 60000 65536"/>
                              <a:gd name="T8" fmla="*/ 0 60000 65536"/>
                            </a:gdLst>
                            <a:ahLst/>
                            <a:cxnLst>
                              <a:cxn ang="T6">
                                <a:pos x="T0" y="T1"/>
                              </a:cxn>
                              <a:cxn ang="T7">
                                <a:pos x="T2" y="T3"/>
                              </a:cxn>
                              <a:cxn ang="T8">
                                <a:pos x="T4" y="T5"/>
                              </a:cxn>
                            </a:cxnLst>
                            <a:rect l="0" t="0" r="r" b="b"/>
                            <a:pathLst>
                              <a:path w="540" h="360">
                                <a:moveTo>
                                  <a:pt x="540" y="0"/>
                                </a:moveTo>
                                <a:lnTo>
                                  <a:pt x="0" y="0"/>
                                </a:lnTo>
                                <a:lnTo>
                                  <a:pt x="0" y="36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Text Box 151"/>
                        <wps:cNvSpPr txBox="1">
                          <a:spLocks noChangeArrowheads="1"/>
                        </wps:cNvSpPr>
                        <wps:spPr bwMode="auto">
                          <a:xfrm>
                            <a:off x="2980" y="1151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Freeform 152"/>
                        <wps:cNvSpPr>
                          <a:spLocks/>
                        </wps:cNvSpPr>
                        <wps:spPr bwMode="auto">
                          <a:xfrm flipH="1">
                            <a:off x="540" y="13119"/>
                            <a:ext cx="1560" cy="540"/>
                          </a:xfrm>
                          <a:custGeom>
                            <a:avLst/>
                            <a:gdLst>
                              <a:gd name="T0" fmla="*/ 0 w 1800"/>
                              <a:gd name="T1" fmla="*/ 0 h 540"/>
                              <a:gd name="T2" fmla="*/ 312 w 1800"/>
                              <a:gd name="T3" fmla="*/ 540 h 540"/>
                              <a:gd name="T4" fmla="*/ 1560 w 1800"/>
                              <a:gd name="T5" fmla="*/ 540 h 540"/>
                              <a:gd name="T6" fmla="*/ 0 60000 65536"/>
                              <a:gd name="T7" fmla="*/ 0 60000 65536"/>
                              <a:gd name="T8" fmla="*/ 0 60000 65536"/>
                            </a:gdLst>
                            <a:ahLst/>
                            <a:cxnLst>
                              <a:cxn ang="T6">
                                <a:pos x="T0" y="T1"/>
                              </a:cxn>
                              <a:cxn ang="T7">
                                <a:pos x="T2" y="T3"/>
                              </a:cxn>
                              <a:cxn ang="T8">
                                <a:pos x="T4" y="T5"/>
                              </a:cxn>
                            </a:cxnLst>
                            <a:rect l="0" t="0" r="r" b="b"/>
                            <a:pathLst>
                              <a:path w="1800" h="540">
                                <a:moveTo>
                                  <a:pt x="0" y="0"/>
                                </a:moveTo>
                                <a:lnTo>
                                  <a:pt x="360" y="540"/>
                                </a:lnTo>
                                <a:lnTo>
                                  <a:pt x="180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Text Box 153"/>
                        <wps:cNvSpPr txBox="1">
                          <a:spLocks noChangeArrowheads="1"/>
                        </wps:cNvSpPr>
                        <wps:spPr bwMode="auto">
                          <a:xfrm>
                            <a:off x="540" y="13279"/>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AE95F" id="Группа 554" o:spid="_x0000_s1026" style="position:absolute;margin-left:-36pt;margin-top:24.85pt;width:158pt;height:134pt;z-index:251653120" coordorigin="540,11519" coordsize="3160,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">
                <v:rect id="Rectangle 130" o:spid="_x0000_s1027" alt="Штриховой диагональный 2" style="position:absolute;left:1080;top:12399;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" fillcolor="black" stroked="f">
                  <v:fill r:id="rId53" o:title="" type="pattern"/>
                </v:rect>
                <v:rect id="Rectangle 131" o:spid="_x0000_s1028" alt="Светлый диагональный 2" style="position:absolute;left:2260;top:118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" fillcolor="black">
                  <v:fill r:id="rId54" o:title="" type="pattern"/>
                </v:rect>
                <v:line id="Line 132" o:spid="_x0000_s1029" style="position:absolute;visibility:visible;mso-wrap-style:square" from="2260,12359" to="2800,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" strokeweight="6pt"/>
                <v:rect id="Rectangle 133" o:spid="_x0000_s1030" style="position:absolute;left:2160;top:12399;width: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fCQwgAAANwAAAAPAAAAZHJzL2Rvd25yZXYueG1sRE89b8Iw&#10;EN0r8R+sQ+rWOFCB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Cw5fCQwgAAANwAAAAPAAAA&#10;AAAAAAAAAAAAAAcCAABkcnMvZG93bnJldi54bWxQSwUGAAAAAAMAAwC3AAAA9gIAAAAA&#10;"/>
                <v:shape id="Freeform 134" o:spid="_x0000_s1031" style="position:absolute;left:1440;top:12399;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" path="m720,l,,,180r720,l720,xe">
                  <v:path arrowok="t" o:connecttype="custom" o:connectlocs="720,0;0,0;0,180;720,180;720,0" o:connectangles="0,0,0,0,0"/>
                </v:shape>
                <v:shape id="Freeform 135" o:spid="_x0000_s1032" style="position:absolute;left:1980;top:12399;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" path="m900,r180,180l1080,1080r-180,l,1080,,e" filled="f">
                  <v:stroke dashstyle="longDash"/>
                  <v:path arrowok="t" o:connecttype="custom" o:connectlocs="900,0;1080,180;1080,1080;900,1080;0,1080;0,0" o:connectangles="0,0,0,0,0,0"/>
                </v:shape>
                <v:line id="Line 136" o:spid="_x0000_s1033" style="position:absolute;flip:x;visibility:visible;mso-wrap-style:square" from="1080,12399" to="1440,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line id="Line 137" o:spid="_x0000_s1034" style="position:absolute;visibility:visible;mso-wrap-style:square" from="1980,13479" to="1980,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line id="Line 138" o:spid="_x0000_s1035" style="position:absolute;visibility:visible;mso-wrap-style:square" from="3060,13479" to="3060,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line id="Line 139" o:spid="_x0000_s1036" style="position:absolute;visibility:visible;mso-wrap-style:square" from="1900,13659" to="3160,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v:line id="Line 140" o:spid="_x0000_s1037" style="position:absolute;visibility:visible;mso-wrap-style:square" from="1880,13559" to="2060,1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Line 141" o:spid="_x0000_s1038" style="position:absolute;visibility:visible;mso-wrap-style:square" from="2980,13579" to="3160,1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142" o:spid="_x0000_s1039" style="position:absolute;visibility:visible;mso-wrap-style:square" from="2180,13719" to="2180,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Line 143" o:spid="_x0000_s1040" style="position:absolute;visibility:visible;mso-wrap-style:square" from="2880,13719" to="2880,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144" o:spid="_x0000_s1041" style="position:absolute;visibility:visible;mso-wrap-style:square" from="2080,13899" to="2980,1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145" o:spid="_x0000_s1042" style="position:absolute;visibility:visible;mso-wrap-style:square" from="2080,13799" to="226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6xAAAANwAAAAPAAAAZHJzL2Rvd25yZXYueG1sRE/Pa8Iw&#10;FL4P/B/CG3ib6Sbr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NVw37rEAAAA3AAAAA8A&#10;AAAAAAAAAAAAAAAABwIAAGRycy9kb3ducmV2LnhtbFBLBQYAAAAAAwADALcAAAD4AgAAAAA=&#10;"/>
                <v:line id="Line 146" o:spid="_x0000_s1043" style="position:absolute;visibility:visible;mso-wrap-style:square" from="2800,13819" to="2980,1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shape id="Text Box 147" o:spid="_x0000_s1044" type="#_x0000_t202" style="position:absolute;left:2320;top:1359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shape id="Text Box 148" o:spid="_x0000_s1045" type="#_x0000_t202" style="position:absolute;left:2340;top:1383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line id="Line 149" o:spid="_x0000_s1046" style="position:absolute;visibility:visible;mso-wrap-style:square" from="2820,12219" to="3540,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shape id="Freeform 150" o:spid="_x0000_s1047" style="position:absolute;left:3060;top:11859;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" path="m540,l,,,360e" filled="f">
                  <v:stroke endarrow="block"/>
                  <v:path arrowok="t" o:connecttype="custom" o:connectlocs="540,0;0,0;0,360" o:connectangles="0,0,0"/>
                </v:shape>
                <v:shape id="Text Box 151" o:spid="_x0000_s1048" type="#_x0000_t202" style="position:absolute;left:2980;top:1151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shape id="Freeform 152" o:spid="_x0000_s1049" style="position:absolute;left:540;top:13119;width:1560;height:540;flip:x;visibility:visible;mso-wrap-style:square;v-text-anchor:top" coordsize="18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" path="m,l360,540r1440,e" filled="f">
                  <v:path arrowok="t" o:connecttype="custom" o:connectlocs="0,0;270,540;1352,540" o:connectangles="0,0,0"/>
                </v:shape>
                <v:shape id="Text Box 153" o:spid="_x0000_s1050" type="#_x0000_t202" style="position:absolute;left:540;top:13279;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group>
            </w:pict>
          </mc:Fallback>
        </mc:AlternateContent>
      </w:r>
      <w:r w:rsidRPr="00692224">
        <w:rPr>
          <w:sz w:val="28"/>
          <w:szCs w:val="28"/>
        </w:rPr>
        <w:t>128. Покажите, где усиление ленточного фундамента сделано неправильно?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noProof/>
          <w:sz w:val="28"/>
          <w:szCs w:val="28"/>
          <w:lang w:eastAsia="ru-RU"/>
        </w:rPr>
        <mc:AlternateContent>
          <mc:Choice Requires="wpg">
            <w:drawing>
              <wp:anchor distT="0" distB="0" distL="114300" distR="114300" simplePos="0" relativeHeight="251656192" behindDoc="0" locked="0" layoutInCell="1" allowOverlap="1">
                <wp:simplePos x="0" y="0"/>
                <wp:positionH relativeFrom="column">
                  <wp:posOffset>1485900</wp:posOffset>
                </wp:positionH>
                <wp:positionV relativeFrom="paragraph">
                  <wp:posOffset>9525</wp:posOffset>
                </wp:positionV>
                <wp:extent cx="1663700" cy="1954530"/>
                <wp:effectExtent l="5715" t="0" r="0" b="2540"/>
                <wp:wrapNone/>
                <wp:docPr id="722" name="Группа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954530"/>
                          <a:chOff x="2040" y="12461"/>
                          <a:chExt cx="2620" cy="3078"/>
                        </a:xfrm>
                      </wpg:grpSpPr>
                      <wps:wsp>
                        <wps:cNvPr id="723" name="Freeform 155"/>
                        <wps:cNvSpPr>
                          <a:spLocks/>
                        </wps:cNvSpPr>
                        <wps:spPr bwMode="auto">
                          <a:xfrm flipH="1">
                            <a:off x="2760" y="14219"/>
                            <a:ext cx="540" cy="360"/>
                          </a:xfrm>
                          <a:custGeom>
                            <a:avLst/>
                            <a:gdLst>
                              <a:gd name="T0" fmla="*/ 0 w 540"/>
                              <a:gd name="T1" fmla="*/ 360 h 360"/>
                              <a:gd name="T2" fmla="*/ 540 w 540"/>
                              <a:gd name="T3" fmla="*/ 360 h 360"/>
                              <a:gd name="T4" fmla="*/ 360 w 540"/>
                              <a:gd name="T5" fmla="*/ 0 h 360"/>
                              <a:gd name="T6" fmla="*/ 0 w 540"/>
                              <a:gd name="T7" fmla="*/ 0 h 360"/>
                              <a:gd name="T8" fmla="*/ 0 w 540"/>
                              <a:gd name="T9" fmla="*/ 360 h 3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0" h="360">
                                <a:moveTo>
                                  <a:pt x="0" y="360"/>
                                </a:moveTo>
                                <a:lnTo>
                                  <a:pt x="54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156"/>
                        <wps:cNvSpPr>
                          <a:spLocks/>
                        </wps:cNvSpPr>
                        <wps:spPr bwMode="auto">
                          <a:xfrm>
                            <a:off x="3660" y="14219"/>
                            <a:ext cx="540" cy="360"/>
                          </a:xfrm>
                          <a:custGeom>
                            <a:avLst/>
                            <a:gdLst>
                              <a:gd name="T0" fmla="*/ 0 w 540"/>
                              <a:gd name="T1" fmla="*/ 360 h 360"/>
                              <a:gd name="T2" fmla="*/ 540 w 540"/>
                              <a:gd name="T3" fmla="*/ 360 h 360"/>
                              <a:gd name="T4" fmla="*/ 360 w 540"/>
                              <a:gd name="T5" fmla="*/ 0 h 360"/>
                              <a:gd name="T6" fmla="*/ 0 w 540"/>
                              <a:gd name="T7" fmla="*/ 0 h 360"/>
                              <a:gd name="T8" fmla="*/ 0 w 540"/>
                              <a:gd name="T9" fmla="*/ 360 h 3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0" h="360">
                                <a:moveTo>
                                  <a:pt x="0" y="360"/>
                                </a:moveTo>
                                <a:lnTo>
                                  <a:pt x="54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157" descr="Штриховой диагональный 2"/>
                        <wps:cNvSpPr>
                          <a:spLocks noChangeArrowheads="1"/>
                        </wps:cNvSpPr>
                        <wps:spPr bwMode="auto">
                          <a:xfrm>
                            <a:off x="2040" y="13341"/>
                            <a:ext cx="900" cy="360"/>
                          </a:xfrm>
                          <a:prstGeom prst="rect">
                            <a:avLst/>
                          </a:prstGeom>
                          <a:pattFill prst="dash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158" descr="Светлый диагональный 2"/>
                        <wps:cNvSpPr>
                          <a:spLocks noChangeArrowheads="1"/>
                        </wps:cNvSpPr>
                        <wps:spPr bwMode="auto">
                          <a:xfrm>
                            <a:off x="3220" y="12801"/>
                            <a:ext cx="54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29" name="Line 159"/>
                        <wps:cNvCnPr>
                          <a:cxnSpLocks noChangeShapeType="1"/>
                        </wps:cNvCnPr>
                        <wps:spPr bwMode="auto">
                          <a:xfrm>
                            <a:off x="3220" y="13301"/>
                            <a:ext cx="54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730" name="Rectangle 160"/>
                        <wps:cNvSpPr>
                          <a:spLocks noChangeArrowheads="1"/>
                        </wps:cNvSpPr>
                        <wps:spPr bwMode="auto">
                          <a:xfrm>
                            <a:off x="3120" y="13341"/>
                            <a:ext cx="7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1" name="Freeform 161"/>
                        <wps:cNvSpPr>
                          <a:spLocks/>
                        </wps:cNvSpPr>
                        <wps:spPr bwMode="auto">
                          <a:xfrm>
                            <a:off x="2400" y="13341"/>
                            <a:ext cx="720" cy="180"/>
                          </a:xfrm>
                          <a:custGeom>
                            <a:avLst/>
                            <a:gdLst>
                              <a:gd name="T0" fmla="*/ 720 w 720"/>
                              <a:gd name="T1" fmla="*/ 0 h 180"/>
                              <a:gd name="T2" fmla="*/ 0 w 720"/>
                              <a:gd name="T3" fmla="*/ 0 h 180"/>
                              <a:gd name="T4" fmla="*/ 0 w 720"/>
                              <a:gd name="T5" fmla="*/ 180 h 180"/>
                              <a:gd name="T6" fmla="*/ 720 w 720"/>
                              <a:gd name="T7" fmla="*/ 180 h 180"/>
                              <a:gd name="T8" fmla="*/ 720 w 720"/>
                              <a:gd name="T9" fmla="*/ 0 h 1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0" h="180">
                                <a:moveTo>
                                  <a:pt x="720" y="0"/>
                                </a:moveTo>
                                <a:lnTo>
                                  <a:pt x="0" y="0"/>
                                </a:lnTo>
                                <a:lnTo>
                                  <a:pt x="0" y="180"/>
                                </a:lnTo>
                                <a:lnTo>
                                  <a:pt x="720" y="180"/>
                                </a:lnTo>
                                <a:lnTo>
                                  <a:pt x="72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2" name="Line 162"/>
                        <wps:cNvCnPr>
                          <a:cxnSpLocks noChangeShapeType="1"/>
                        </wps:cNvCnPr>
                        <wps:spPr bwMode="auto">
                          <a:xfrm flipH="1">
                            <a:off x="2040" y="1334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3"/>
                        <wps:cNvCnPr>
                          <a:cxnSpLocks noChangeShapeType="1"/>
                        </wps:cNvCnPr>
                        <wps:spPr bwMode="auto">
                          <a:xfrm>
                            <a:off x="2760" y="1463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64"/>
                        <wps:cNvCnPr>
                          <a:cxnSpLocks noChangeShapeType="1"/>
                        </wps:cNvCnPr>
                        <wps:spPr bwMode="auto">
                          <a:xfrm>
                            <a:off x="4200" y="1463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165"/>
                        <wps:cNvCnPr>
                          <a:cxnSpLocks noChangeShapeType="1"/>
                        </wps:cNvCnPr>
                        <wps:spPr bwMode="auto">
                          <a:xfrm>
                            <a:off x="2680" y="1481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166"/>
                        <wps:cNvCnPr>
                          <a:cxnSpLocks noChangeShapeType="1"/>
                        </wps:cNvCnPr>
                        <wps:spPr bwMode="auto">
                          <a:xfrm>
                            <a:off x="2660" y="147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167"/>
                        <wps:cNvCnPr>
                          <a:cxnSpLocks noChangeShapeType="1"/>
                        </wps:cNvCnPr>
                        <wps:spPr bwMode="auto">
                          <a:xfrm>
                            <a:off x="4120" y="1473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Text Box 168"/>
                        <wps:cNvSpPr txBox="1">
                          <a:spLocks noChangeArrowheads="1"/>
                        </wps:cNvSpPr>
                        <wps:spPr bwMode="auto">
                          <a:xfrm>
                            <a:off x="3280" y="14499"/>
                            <a:ext cx="54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169"/>
                        <wps:cNvCnPr>
                          <a:cxnSpLocks noChangeShapeType="1"/>
                        </wps:cNvCnPr>
                        <wps:spPr bwMode="auto">
                          <a:xfrm>
                            <a:off x="3780" y="1316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Freeform 170"/>
                        <wps:cNvSpPr>
                          <a:spLocks/>
                        </wps:cNvSpPr>
                        <wps:spPr bwMode="auto">
                          <a:xfrm>
                            <a:off x="4020" y="12801"/>
                            <a:ext cx="540" cy="360"/>
                          </a:xfrm>
                          <a:custGeom>
                            <a:avLst/>
                            <a:gdLst>
                              <a:gd name="T0" fmla="*/ 540 w 540"/>
                              <a:gd name="T1" fmla="*/ 0 h 360"/>
                              <a:gd name="T2" fmla="*/ 0 w 540"/>
                              <a:gd name="T3" fmla="*/ 0 h 360"/>
                              <a:gd name="T4" fmla="*/ 0 w 540"/>
                              <a:gd name="T5" fmla="*/ 360 h 360"/>
                              <a:gd name="T6" fmla="*/ 0 60000 65536"/>
                              <a:gd name="T7" fmla="*/ 0 60000 65536"/>
                              <a:gd name="T8" fmla="*/ 0 60000 65536"/>
                            </a:gdLst>
                            <a:ahLst/>
                            <a:cxnLst>
                              <a:cxn ang="T6">
                                <a:pos x="T0" y="T1"/>
                              </a:cxn>
                              <a:cxn ang="T7">
                                <a:pos x="T2" y="T3"/>
                              </a:cxn>
                              <a:cxn ang="T8">
                                <a:pos x="T4" y="T5"/>
                              </a:cxn>
                            </a:cxnLst>
                            <a:rect l="0" t="0" r="r" b="b"/>
                            <a:pathLst>
                              <a:path w="540" h="360">
                                <a:moveTo>
                                  <a:pt x="540" y="0"/>
                                </a:moveTo>
                                <a:lnTo>
                                  <a:pt x="0" y="0"/>
                                </a:lnTo>
                                <a:lnTo>
                                  <a:pt x="0" y="36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Text Box 171"/>
                        <wps:cNvSpPr txBox="1">
                          <a:spLocks noChangeArrowheads="1"/>
                        </wps:cNvSpPr>
                        <wps:spPr bwMode="auto">
                          <a:xfrm>
                            <a:off x="3940" y="1246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Freeform 172"/>
                        <wps:cNvSpPr>
                          <a:spLocks/>
                        </wps:cNvSpPr>
                        <wps:spPr bwMode="auto">
                          <a:xfrm>
                            <a:off x="2720" y="14459"/>
                            <a:ext cx="1492" cy="901"/>
                          </a:xfrm>
                          <a:custGeom>
                            <a:avLst/>
                            <a:gdLst>
                              <a:gd name="T0" fmla="*/ 1180 w 1492"/>
                              <a:gd name="T1" fmla="*/ 0 h 901"/>
                              <a:gd name="T2" fmla="*/ 1492 w 1492"/>
                              <a:gd name="T3" fmla="*/ 900 h 901"/>
                              <a:gd name="T4" fmla="*/ 0 w 1492"/>
                              <a:gd name="T5" fmla="*/ 901 h 901"/>
                              <a:gd name="T6" fmla="*/ 0 60000 65536"/>
                              <a:gd name="T7" fmla="*/ 0 60000 65536"/>
                              <a:gd name="T8" fmla="*/ 0 60000 65536"/>
                            </a:gdLst>
                            <a:ahLst/>
                            <a:cxnLst>
                              <a:cxn ang="T6">
                                <a:pos x="T0" y="T1"/>
                              </a:cxn>
                              <a:cxn ang="T7">
                                <a:pos x="T2" y="T3"/>
                              </a:cxn>
                              <a:cxn ang="T8">
                                <a:pos x="T4" y="T5"/>
                              </a:cxn>
                            </a:cxnLst>
                            <a:rect l="0" t="0" r="r" b="b"/>
                            <a:pathLst>
                              <a:path w="1492" h="901">
                                <a:moveTo>
                                  <a:pt x="1180" y="0"/>
                                </a:moveTo>
                                <a:lnTo>
                                  <a:pt x="1492" y="900"/>
                                </a:lnTo>
                                <a:lnTo>
                                  <a:pt x="0" y="9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Text Box 173"/>
                        <wps:cNvSpPr txBox="1">
                          <a:spLocks noChangeArrowheads="1"/>
                        </wps:cNvSpPr>
                        <wps:spPr bwMode="auto">
                          <a:xfrm>
                            <a:off x="2760" y="14999"/>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09FF8" id="Группа 722" o:spid="_x0000_s1026" style="position:absolute;margin-left:117pt;margin-top:.75pt;width:131pt;height:153.9pt;z-index:251656192" coordorigin="2040,12461" coordsize="2620,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">
                <v:shape id="Freeform 155" o:spid="_x0000_s1027" style="position:absolute;left:2760;top:14219;width:540;height:360;flip:x;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" path="m,360r540,l360,,,,,360xe" filled="f">
                  <v:path arrowok="t" o:connecttype="custom" o:connectlocs="0,360;540,360;360,0;0,0;0,360" o:connectangles="0,0,0,0,0"/>
                </v:shape>
                <v:shape id="Freeform 156" o:spid="_x0000_s1028" style="position:absolute;left:3660;top:14219;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" path="m,360r540,l360,,,,,360xe" filled="f">
                  <v:path arrowok="t" o:connecttype="custom" o:connectlocs="0,360;540,360;360,0;0,0;0,360" o:connectangles="0,0,0,0,0"/>
                </v:shape>
                <v:rect id="Rectangle 157" o:spid="_x0000_s1029" alt="Штриховой диагональный 2" style="position:absolute;left:2040;top:1334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" fillcolor="black" stroked="f">
                  <v:fill r:id="rId53" o:title="" type="pattern"/>
                </v:rect>
                <v:rect id="Rectangle 158" o:spid="_x0000_s1030" alt="Светлый диагональный 2" style="position:absolute;left:3220;top:1280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" fillcolor="black">
                  <v:fill r:id="rId54" o:title="" type="pattern"/>
                </v:rect>
                <v:line id="Line 159" o:spid="_x0000_s1031" style="position:absolute;visibility:visible;mso-wrap-style:square" from="3220,13301" to="3760,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" strokeweight="6pt"/>
                <v:rect id="Rectangle 160" o:spid="_x0000_s1032" style="position:absolute;left:3120;top:13341;width: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"/>
                <v:shape id="Freeform 161" o:spid="_x0000_s1033" style="position:absolute;left:2400;top:13341;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" path="m720,l,,,180r720,l720,xe">
                  <v:path arrowok="t" o:connecttype="custom" o:connectlocs="720,0;0,0;0,180;720,180;720,0" o:connectangles="0,0,0,0,0"/>
                </v:shape>
                <v:line id="Line 162" o:spid="_x0000_s1034" style="position:absolute;flip:x;visibility:visible;mso-wrap-style:square" from="2040,13341" to="2400,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3" o:spid="_x0000_s1035" style="position:absolute;visibility:visible;mso-wrap-style:square" from="2760,14639" to="2760,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line id="Line 164" o:spid="_x0000_s1036" style="position:absolute;visibility:visible;mso-wrap-style:square" from="4200,14639" to="4200,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Line 165" o:spid="_x0000_s1037" style="position:absolute;visibility:visible;mso-wrap-style:square" from="2680,14819" to="4300,1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fxwAAANwAAAAPAAAAZHJzL2Rvd25yZXYueG1sRI9Pa8JA&#10;FMTvhX6H5RW81U3/GCS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Atrtp/HAAAA3AAA&#10;AA8AAAAAAAAAAAAAAAAABwIAAGRycy9kb3ducmV2LnhtbFBLBQYAAAAAAwADALcAAAD7AgAAAAA=&#10;"/>
                <v:line id="Line 166" o:spid="_x0000_s1038" style="position:absolute;visibility:visible;mso-wrap-style:square" from="2660,14719" to="2840,1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line id="Line 167" o:spid="_x0000_s1039" style="position:absolute;visibility:visible;mso-wrap-style:square" from="4120,14739" to="4300,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1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uH+E3zPxCMj5GQAA//8DAFBLAQItABQABgAIAAAAIQDb4fbL7gAAAIUBAAATAAAAAAAA&#10;AAAAAAAAAAAAAABbQ29udGVudF9UeXBlc10ueG1sUEsBAi0AFAAGAAgAAAAhAFr0LFu/AAAAFQEA&#10;AAsAAAAAAAAAAAAAAAAAHwEAAF9yZWxzLy5yZWxzUEsBAi0AFAAGAAgAAAAhAJT1jXPHAAAA3AAA&#10;AA8AAAAAAAAAAAAAAAAABwIAAGRycy9kb3ducmV2LnhtbFBLBQYAAAAAAwADALcAAAD7AgAAAAA=&#10;"/>
                <v:shape id="Text Box 168" o:spid="_x0000_s1040" type="#_x0000_t202" style="position:absolute;left:3280;top:14499;width:54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line id="Line 169" o:spid="_x0000_s1041" style="position:absolute;visibility:visible;mso-wrap-style:square" from="3780,13161" to="4500,1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y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H+C3zPxCMj5GQAA//8DAFBLAQItABQABgAIAAAAIQDb4fbL7gAAAIUBAAATAAAAAAAA&#10;AAAAAAAAAAAAAABbQ29udGVudF9UeXBlc10ueG1sUEsBAi0AFAAGAAgAAAAhAFr0LFu/AAAAFQEA&#10;AAsAAAAAAAAAAAAAAAAAHwEAAF9yZWxzLy5yZWxzUEsBAi0AFAAGAAgAAAAhAIomvJrHAAAA3AAA&#10;AA8AAAAAAAAAAAAAAAAABwIAAGRycy9kb3ducmV2LnhtbFBLBQYAAAAAAwADALcAAAD7AgAAAAA=&#10;"/>
                <v:shape id="Freeform 170" o:spid="_x0000_s1042" style="position:absolute;left:4020;top:12801;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" path="m540,l,,,360e" filled="f">
                  <v:stroke endarrow="block"/>
                  <v:path arrowok="t" o:connecttype="custom" o:connectlocs="540,0;0,0;0,360" o:connectangles="0,0,0"/>
                </v:shape>
                <v:shape id="Text Box 171" o:spid="_x0000_s1043" type="#_x0000_t202" style="position:absolute;left:3940;top:1246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shape id="Freeform 172" o:spid="_x0000_s1044" style="position:absolute;left:2720;top:14459;width:1492;height:901;visibility:visible;mso-wrap-style:square;v-text-anchor:top" coordsize="14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" path="m1180,r312,900l,901e" filled="f">
                  <v:path arrowok="t" o:connecttype="custom" o:connectlocs="1180,0;1492,900;0,901" o:connectangles="0,0,0"/>
                </v:shape>
                <v:shape id="Text Box 173" o:spid="_x0000_s1045" type="#_x0000_t202" style="position:absolute;left:2760;top:14999;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group>
            </w:pict>
          </mc:Fallback>
        </mc:AlternateContent>
      </w:r>
      <w:r w:rsidRPr="00692224">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simplePos x="0" y="0"/>
                <wp:positionH relativeFrom="column">
                  <wp:posOffset>2857500</wp:posOffset>
                </wp:positionH>
                <wp:positionV relativeFrom="paragraph">
                  <wp:posOffset>135255</wp:posOffset>
                </wp:positionV>
                <wp:extent cx="1803400" cy="1395730"/>
                <wp:effectExtent l="0" t="6985" r="10160" b="698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395730"/>
                          <a:chOff x="1220" y="12561"/>
                          <a:chExt cx="2840" cy="2198"/>
                        </a:xfrm>
                      </wpg:grpSpPr>
                      <wps:wsp>
                        <wps:cNvPr id="29" name="Rectangle 175" descr="Светлый диагональный 2"/>
                        <wps:cNvSpPr>
                          <a:spLocks noChangeArrowheads="1"/>
                        </wps:cNvSpPr>
                        <wps:spPr bwMode="auto">
                          <a:xfrm>
                            <a:off x="2980" y="12561"/>
                            <a:ext cx="54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0" name="Line 176"/>
                        <wps:cNvCnPr>
                          <a:cxnSpLocks noChangeShapeType="1"/>
                        </wps:cNvCnPr>
                        <wps:spPr bwMode="auto">
                          <a:xfrm>
                            <a:off x="2980" y="13061"/>
                            <a:ext cx="54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177"/>
                        <wps:cNvSpPr>
                          <a:spLocks noChangeArrowheads="1"/>
                        </wps:cNvSpPr>
                        <wps:spPr bwMode="auto">
                          <a:xfrm>
                            <a:off x="2880" y="13101"/>
                            <a:ext cx="7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4" name="Line 178"/>
                        <wps:cNvCnPr>
                          <a:cxnSpLocks noChangeShapeType="1"/>
                        </wps:cNvCnPr>
                        <wps:spPr bwMode="auto">
                          <a:xfrm>
                            <a:off x="2520" y="1439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179"/>
                        <wps:cNvCnPr>
                          <a:cxnSpLocks noChangeShapeType="1"/>
                        </wps:cNvCnPr>
                        <wps:spPr bwMode="auto">
                          <a:xfrm>
                            <a:off x="3960" y="1439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180"/>
                        <wps:cNvCnPr>
                          <a:cxnSpLocks noChangeShapeType="1"/>
                        </wps:cNvCnPr>
                        <wps:spPr bwMode="auto">
                          <a:xfrm>
                            <a:off x="2440" y="1457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181"/>
                        <wps:cNvCnPr>
                          <a:cxnSpLocks noChangeShapeType="1"/>
                        </wps:cNvCnPr>
                        <wps:spPr bwMode="auto">
                          <a:xfrm>
                            <a:off x="2420" y="144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182"/>
                        <wps:cNvCnPr>
                          <a:cxnSpLocks noChangeShapeType="1"/>
                        </wps:cNvCnPr>
                        <wps:spPr bwMode="auto">
                          <a:xfrm>
                            <a:off x="3880" y="14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Text Box 183"/>
                        <wps:cNvSpPr txBox="1">
                          <a:spLocks noChangeArrowheads="1"/>
                        </wps:cNvSpPr>
                        <wps:spPr bwMode="auto">
                          <a:xfrm>
                            <a:off x="3040" y="14259"/>
                            <a:ext cx="54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Freeform 184"/>
                        <wps:cNvSpPr>
                          <a:spLocks/>
                        </wps:cNvSpPr>
                        <wps:spPr bwMode="auto">
                          <a:xfrm>
                            <a:off x="1260" y="13320"/>
                            <a:ext cx="1580" cy="720"/>
                          </a:xfrm>
                          <a:custGeom>
                            <a:avLst/>
                            <a:gdLst>
                              <a:gd name="T0" fmla="*/ 1580 w 1580"/>
                              <a:gd name="T1" fmla="*/ 0 h 720"/>
                              <a:gd name="T2" fmla="*/ 1020 w 1580"/>
                              <a:gd name="T3" fmla="*/ 720 h 720"/>
                              <a:gd name="T4" fmla="*/ 0 w 1580"/>
                              <a:gd name="T5" fmla="*/ 720 h 720"/>
                              <a:gd name="T6" fmla="*/ 0 60000 65536"/>
                              <a:gd name="T7" fmla="*/ 0 60000 65536"/>
                              <a:gd name="T8" fmla="*/ 0 60000 65536"/>
                            </a:gdLst>
                            <a:ahLst/>
                            <a:cxnLst>
                              <a:cxn ang="T6">
                                <a:pos x="T0" y="T1"/>
                              </a:cxn>
                              <a:cxn ang="T7">
                                <a:pos x="T2" y="T3"/>
                              </a:cxn>
                              <a:cxn ang="T8">
                                <a:pos x="T4" y="T5"/>
                              </a:cxn>
                            </a:cxnLst>
                            <a:rect l="0" t="0" r="r" b="b"/>
                            <a:pathLst>
                              <a:path w="1580" h="720">
                                <a:moveTo>
                                  <a:pt x="1580" y="0"/>
                                </a:moveTo>
                                <a:lnTo>
                                  <a:pt x="1020" y="720"/>
                                </a:ln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Text Box 185"/>
                        <wps:cNvSpPr txBox="1">
                          <a:spLocks noChangeArrowheads="1"/>
                        </wps:cNvSpPr>
                        <wps:spPr bwMode="auto">
                          <a:xfrm>
                            <a:off x="1220" y="13679"/>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Freeform 186"/>
                        <wps:cNvSpPr>
                          <a:spLocks/>
                        </wps:cNvSpPr>
                        <wps:spPr bwMode="auto">
                          <a:xfrm>
                            <a:off x="2520" y="13099"/>
                            <a:ext cx="1440" cy="1080"/>
                          </a:xfrm>
                          <a:custGeom>
                            <a:avLst/>
                            <a:gdLst>
                              <a:gd name="T0" fmla="*/ 1080 w 1440"/>
                              <a:gd name="T1" fmla="*/ 0 h 1080"/>
                              <a:gd name="T2" fmla="*/ 1260 w 1440"/>
                              <a:gd name="T3" fmla="*/ 0 h 1080"/>
                              <a:gd name="T4" fmla="*/ 1440 w 1440"/>
                              <a:gd name="T5" fmla="*/ 1080 h 1080"/>
                              <a:gd name="T6" fmla="*/ 0 w 1440"/>
                              <a:gd name="T7" fmla="*/ 1080 h 1080"/>
                              <a:gd name="T8" fmla="*/ 180 w 1440"/>
                              <a:gd name="T9" fmla="*/ 0 h 1080"/>
                              <a:gd name="T10" fmla="*/ 360 w 1440"/>
                              <a:gd name="T11" fmla="*/ 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0" h="1080">
                                <a:moveTo>
                                  <a:pt x="1080" y="0"/>
                                </a:moveTo>
                                <a:lnTo>
                                  <a:pt x="1260" y="0"/>
                                </a:lnTo>
                                <a:lnTo>
                                  <a:pt x="1440" y="1080"/>
                                </a:lnTo>
                                <a:lnTo>
                                  <a:pt x="0" y="1080"/>
                                </a:lnTo>
                                <a:lnTo>
                                  <a:pt x="18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187"/>
                        <wps:cNvCnPr>
                          <a:cxnSpLocks noChangeShapeType="1"/>
                        </wps:cNvCnPr>
                        <wps:spPr bwMode="auto">
                          <a:xfrm>
                            <a:off x="2800" y="133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188"/>
                        <wps:cNvCnPr>
                          <a:cxnSpLocks noChangeShapeType="1"/>
                        </wps:cNvCnPr>
                        <wps:spPr bwMode="auto">
                          <a:xfrm>
                            <a:off x="3520" y="133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189"/>
                        <wps:cNvCnPr>
                          <a:cxnSpLocks noChangeShapeType="1"/>
                        </wps:cNvCnPr>
                        <wps:spPr bwMode="auto">
                          <a:xfrm>
                            <a:off x="2800" y="135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190"/>
                        <wps:cNvCnPr>
                          <a:cxnSpLocks noChangeShapeType="1"/>
                        </wps:cNvCnPr>
                        <wps:spPr bwMode="auto">
                          <a:xfrm>
                            <a:off x="3520" y="135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91"/>
                        <wps:cNvCnPr>
                          <a:cxnSpLocks noChangeShapeType="1"/>
                        </wps:cNvCnPr>
                        <wps:spPr bwMode="auto">
                          <a:xfrm>
                            <a:off x="2800" y="137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92"/>
                        <wps:cNvCnPr>
                          <a:cxnSpLocks noChangeShapeType="1"/>
                        </wps:cNvCnPr>
                        <wps:spPr bwMode="auto">
                          <a:xfrm>
                            <a:off x="3520" y="138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93"/>
                        <wps:cNvCnPr>
                          <a:cxnSpLocks noChangeShapeType="1"/>
                        </wps:cNvCnPr>
                        <wps:spPr bwMode="auto">
                          <a:xfrm>
                            <a:off x="2800" y="140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194"/>
                        <wps:cNvCnPr>
                          <a:cxnSpLocks noChangeShapeType="1"/>
                        </wps:cNvCnPr>
                        <wps:spPr bwMode="auto">
                          <a:xfrm>
                            <a:off x="3520" y="140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Freeform 195"/>
                        <wps:cNvSpPr>
                          <a:spLocks/>
                        </wps:cNvSpPr>
                        <wps:spPr bwMode="auto">
                          <a:xfrm>
                            <a:off x="2260" y="13800"/>
                            <a:ext cx="540" cy="240"/>
                          </a:xfrm>
                          <a:custGeom>
                            <a:avLst/>
                            <a:gdLst>
                              <a:gd name="T0" fmla="*/ 540 w 540"/>
                              <a:gd name="T1" fmla="*/ 0 h 240"/>
                              <a:gd name="T2" fmla="*/ 0 w 540"/>
                              <a:gd name="T3" fmla="*/ 240 h 240"/>
                              <a:gd name="T4" fmla="*/ 0 60000 65536"/>
                              <a:gd name="T5" fmla="*/ 0 60000 65536"/>
                            </a:gdLst>
                            <a:ahLst/>
                            <a:cxnLst>
                              <a:cxn ang="T4">
                                <a:pos x="T0" y="T1"/>
                              </a:cxn>
                              <a:cxn ang="T5">
                                <a:pos x="T2" y="T3"/>
                              </a:cxn>
                            </a:cxnLst>
                            <a:rect l="0" t="0" r="r" b="b"/>
                            <a:pathLst>
                              <a:path w="540" h="240">
                                <a:moveTo>
                                  <a:pt x="54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9530B" id="Группа 28" o:spid="_x0000_s1026" style="position:absolute;margin-left:225pt;margin-top:10.65pt;width:142pt;height:109.9pt;z-index:251659264" coordorigin="1220,12561" coordsize="2840,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">
                <v:rect id="Rectangle 175" o:spid="_x0000_s1027" alt="Светлый диагональный 2" style="position:absolute;left:2980;top:1256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" fillcolor="black">
                  <v:fill r:id="rId54" o:title="" type="pattern"/>
                </v:rect>
                <v:line id="Line 176" o:spid="_x0000_s1028" style="position:absolute;visibility:visible;mso-wrap-style:square" from="2980,13061" to="3520,13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" strokeweight="6pt"/>
                <v:rect id="Rectangle 177" o:spid="_x0000_s1029" style="position:absolute;left:2880;top:13101;width: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line id="Line 178" o:spid="_x0000_s1030" style="position:absolute;visibility:visible;mso-wrap-style:square" from="2520,14399" to="2520,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Line 179" o:spid="_x0000_s1031" style="position:absolute;visibility:visible;mso-wrap-style:square" from="3960,14399" to="3960,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180" o:spid="_x0000_s1032" style="position:absolute;visibility:visible;mso-wrap-style:square" from="2440,14579" to="406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line id="Line 181" o:spid="_x0000_s1033" style="position:absolute;visibility:visible;mso-wrap-style:square" from="2420,14479" to="2600,1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line id="Line 182" o:spid="_x0000_s1034" style="position:absolute;visibility:visible;mso-wrap-style:square" from="3880,14499" to="4060,1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shape id="Text Box 183" o:spid="_x0000_s1035" type="#_x0000_t202" style="position:absolute;left:3040;top:14259;width:54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shape id="Freeform 184" o:spid="_x0000_s1036" style="position:absolute;left:1260;top:13320;width:1580;height:720;visibility:visible;mso-wrap-style:square;v-text-anchor:top" coordsize="15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" path="m1580,l1020,720,,720e" filled="f">
                  <v:path arrowok="t" o:connecttype="custom" o:connectlocs="1580,0;1020,720;0,720" o:connectangles="0,0,0"/>
                </v:shape>
                <v:shape id="Text Box 185" o:spid="_x0000_s1037" type="#_x0000_t202" style="position:absolute;left:1220;top:13679;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shape id="Freeform 186" o:spid="_x0000_s1038" style="position:absolute;left:2520;top:13099;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" path="m1080,r180,l1440,1080,,1080,180,,360,e" filled="f">
                  <v:path arrowok="t" o:connecttype="custom" o:connectlocs="1080,0;1260,0;1440,1080;0,1080;180,0;360,0" o:connectangles="0,0,0,0,0,0"/>
                </v:shape>
                <v:line id="Line 187" o:spid="_x0000_s1039" style="position:absolute;visibility:visible;mso-wrap-style:square" from="2800,13319" to="298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qMxgAAANwAAAAPAAAAZHJzL2Rvd25yZXYueG1sRI9Ba8JA&#10;FITvgv9heYI33Vghld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VbnKjMYAAADcAAAA&#10;DwAAAAAAAAAAAAAAAAAHAgAAZHJzL2Rvd25yZXYueG1sUEsFBgAAAAADAAMAtwAAAPoCAAAAAA==&#10;"/>
                <v:line id="Line 188" o:spid="_x0000_s1040" style="position:absolute;visibility:visible;mso-wrap-style:square" from="3520,13339" to="3700,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Line 189" o:spid="_x0000_s1041" style="position:absolute;visibility:visible;mso-wrap-style:square" from="2800,13559" to="2980,1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Line 190" o:spid="_x0000_s1042" style="position:absolute;visibility:visible;mso-wrap-style:square" from="3520,13579" to="3700,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191" o:spid="_x0000_s1043" style="position:absolute;visibility:visible;mso-wrap-style:square" from="2800,13799" to="2980,1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192" o:spid="_x0000_s1044" style="position:absolute;visibility:visible;mso-wrap-style:square" from="3520,13819" to="3700,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193" o:spid="_x0000_s1045" style="position:absolute;visibility:visible;mso-wrap-style:square" from="2800,14019" to="2980,1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line id="Line 194" o:spid="_x0000_s1046" style="position:absolute;visibility:visible;mso-wrap-style:square" from="3520,14039" to="3700,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v:shape id="Freeform 195" o:spid="_x0000_s1047" style="position:absolute;left:2260;top:13800;width:540;height:240;visibility:visible;mso-wrap-style:square;v-text-anchor:top" coordsize="5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" path="m540,l,240e" filled="f">
                  <v:path arrowok="t" o:connecttype="custom" o:connectlocs="540,0;0,240" o:connectangles="0,0"/>
                </v:shape>
              </v:group>
            </w:pict>
          </mc:Fallback>
        </mc:AlternateContent>
      </w:r>
      <w:r w:rsidRPr="00692224">
        <w:rPr>
          <w:rFonts w:ascii="Times New Roman" w:hAnsi="Times New Roman" w:cs="Times New Roman"/>
          <w:noProof/>
          <w:sz w:val="28"/>
          <w:szCs w:val="28"/>
          <w:lang w:eastAsia="ru-RU"/>
        </w:rPr>
        <mc:AlternateContent>
          <mc:Choice Requires="wpg">
            <w:drawing>
              <wp:anchor distT="0" distB="0" distL="114300" distR="114300" simplePos="0" relativeHeight="251662336" behindDoc="0" locked="0" layoutInCell="1" allowOverlap="1">
                <wp:simplePos x="0" y="0"/>
                <wp:positionH relativeFrom="column">
                  <wp:posOffset>4965700</wp:posOffset>
                </wp:positionH>
                <wp:positionV relativeFrom="paragraph">
                  <wp:posOffset>135255</wp:posOffset>
                </wp:positionV>
                <wp:extent cx="1663700" cy="1332230"/>
                <wp:effectExtent l="8890" t="6985" r="3810" b="1333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332230"/>
                          <a:chOff x="2420" y="12561"/>
                          <a:chExt cx="2620" cy="2098"/>
                        </a:xfrm>
                      </wpg:grpSpPr>
                      <wps:wsp>
                        <wps:cNvPr id="2" name="Rectangle 197" descr="Светлый диагональный 2"/>
                        <wps:cNvSpPr>
                          <a:spLocks noChangeArrowheads="1"/>
                        </wps:cNvSpPr>
                        <wps:spPr bwMode="auto">
                          <a:xfrm>
                            <a:off x="2980" y="12561"/>
                            <a:ext cx="54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 name="Rectangle 198"/>
                        <wps:cNvSpPr>
                          <a:spLocks noChangeArrowheads="1"/>
                        </wps:cNvSpPr>
                        <wps:spPr bwMode="auto">
                          <a:xfrm>
                            <a:off x="2880" y="13101"/>
                            <a:ext cx="7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Line 199"/>
                        <wps:cNvCnPr>
                          <a:cxnSpLocks noChangeShapeType="1"/>
                        </wps:cNvCnPr>
                        <wps:spPr bwMode="auto">
                          <a:xfrm>
                            <a:off x="2520" y="1429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00"/>
                        <wps:cNvCnPr>
                          <a:cxnSpLocks noChangeShapeType="1"/>
                        </wps:cNvCnPr>
                        <wps:spPr bwMode="auto">
                          <a:xfrm>
                            <a:off x="3960" y="1429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01"/>
                        <wps:cNvCnPr>
                          <a:cxnSpLocks noChangeShapeType="1"/>
                        </wps:cNvCnPr>
                        <wps:spPr bwMode="auto">
                          <a:xfrm>
                            <a:off x="2440" y="1447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02"/>
                        <wps:cNvCnPr>
                          <a:cxnSpLocks noChangeShapeType="1"/>
                        </wps:cNvCnPr>
                        <wps:spPr bwMode="auto">
                          <a:xfrm>
                            <a:off x="2420" y="143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03"/>
                        <wps:cNvCnPr>
                          <a:cxnSpLocks noChangeShapeType="1"/>
                        </wps:cNvCnPr>
                        <wps:spPr bwMode="auto">
                          <a:xfrm>
                            <a:off x="3880" y="143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204"/>
                        <wps:cNvSpPr txBox="1">
                          <a:spLocks noChangeArrowheads="1"/>
                        </wps:cNvSpPr>
                        <wps:spPr bwMode="auto">
                          <a:xfrm>
                            <a:off x="3040" y="14159"/>
                            <a:ext cx="54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205"/>
                        <wps:cNvSpPr>
                          <a:spLocks/>
                        </wps:cNvSpPr>
                        <wps:spPr bwMode="auto">
                          <a:xfrm flipH="1">
                            <a:off x="3640" y="12979"/>
                            <a:ext cx="1220" cy="340"/>
                          </a:xfrm>
                          <a:custGeom>
                            <a:avLst/>
                            <a:gdLst>
                              <a:gd name="T0" fmla="*/ 1220 w 1580"/>
                              <a:gd name="T1" fmla="*/ 0 h 720"/>
                              <a:gd name="T2" fmla="*/ 788 w 1580"/>
                              <a:gd name="T3" fmla="*/ 340 h 720"/>
                              <a:gd name="T4" fmla="*/ 0 w 1580"/>
                              <a:gd name="T5" fmla="*/ 340 h 720"/>
                              <a:gd name="T6" fmla="*/ 0 60000 65536"/>
                              <a:gd name="T7" fmla="*/ 0 60000 65536"/>
                              <a:gd name="T8" fmla="*/ 0 60000 65536"/>
                            </a:gdLst>
                            <a:ahLst/>
                            <a:cxnLst>
                              <a:cxn ang="T6">
                                <a:pos x="T0" y="T1"/>
                              </a:cxn>
                              <a:cxn ang="T7">
                                <a:pos x="T2" y="T3"/>
                              </a:cxn>
                              <a:cxn ang="T8">
                                <a:pos x="T4" y="T5"/>
                              </a:cxn>
                            </a:cxnLst>
                            <a:rect l="0" t="0" r="r" b="b"/>
                            <a:pathLst>
                              <a:path w="1580" h="720">
                                <a:moveTo>
                                  <a:pt x="1580" y="0"/>
                                </a:moveTo>
                                <a:lnTo>
                                  <a:pt x="1020" y="720"/>
                                </a:ln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206"/>
                        <wps:cNvSpPr txBox="1">
                          <a:spLocks noChangeArrowheads="1"/>
                        </wps:cNvSpPr>
                        <wps:spPr bwMode="auto">
                          <a:xfrm>
                            <a:off x="3960" y="12959"/>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207"/>
                        <wps:cNvSpPr>
                          <a:spLocks/>
                        </wps:cNvSpPr>
                        <wps:spPr bwMode="auto">
                          <a:xfrm>
                            <a:off x="2520" y="13319"/>
                            <a:ext cx="1440" cy="860"/>
                          </a:xfrm>
                          <a:custGeom>
                            <a:avLst/>
                            <a:gdLst>
                              <a:gd name="T0" fmla="*/ 1080 w 1440"/>
                              <a:gd name="T1" fmla="*/ 0 h 1080"/>
                              <a:gd name="T2" fmla="*/ 1260 w 1440"/>
                              <a:gd name="T3" fmla="*/ 0 h 1080"/>
                              <a:gd name="T4" fmla="*/ 1440 w 1440"/>
                              <a:gd name="T5" fmla="*/ 860 h 1080"/>
                              <a:gd name="T6" fmla="*/ 0 w 1440"/>
                              <a:gd name="T7" fmla="*/ 860 h 1080"/>
                              <a:gd name="T8" fmla="*/ 180 w 1440"/>
                              <a:gd name="T9" fmla="*/ 0 h 1080"/>
                              <a:gd name="T10" fmla="*/ 360 w 1440"/>
                              <a:gd name="T11" fmla="*/ 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40" h="1080">
                                <a:moveTo>
                                  <a:pt x="1080" y="0"/>
                                </a:moveTo>
                                <a:lnTo>
                                  <a:pt x="1260" y="0"/>
                                </a:lnTo>
                                <a:lnTo>
                                  <a:pt x="1440" y="1080"/>
                                </a:lnTo>
                                <a:lnTo>
                                  <a:pt x="0" y="1080"/>
                                </a:lnTo>
                                <a:lnTo>
                                  <a:pt x="18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208"/>
                        <wps:cNvCnPr>
                          <a:cxnSpLocks noChangeShapeType="1"/>
                        </wps:cNvCnPr>
                        <wps:spPr bwMode="auto">
                          <a:xfrm>
                            <a:off x="2800" y="1355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09"/>
                        <wps:cNvCnPr>
                          <a:cxnSpLocks noChangeShapeType="1"/>
                        </wps:cNvCnPr>
                        <wps:spPr bwMode="auto">
                          <a:xfrm>
                            <a:off x="3520" y="135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10"/>
                        <wps:cNvCnPr>
                          <a:cxnSpLocks noChangeShapeType="1"/>
                        </wps:cNvCnPr>
                        <wps:spPr bwMode="auto">
                          <a:xfrm>
                            <a:off x="2800" y="137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11"/>
                        <wps:cNvCnPr>
                          <a:cxnSpLocks noChangeShapeType="1"/>
                        </wps:cNvCnPr>
                        <wps:spPr bwMode="auto">
                          <a:xfrm>
                            <a:off x="3520" y="138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12"/>
                        <wps:cNvCnPr>
                          <a:cxnSpLocks noChangeShapeType="1"/>
                        </wps:cNvCnPr>
                        <wps:spPr bwMode="auto">
                          <a:xfrm>
                            <a:off x="2800" y="140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13"/>
                        <wps:cNvCnPr>
                          <a:cxnSpLocks noChangeShapeType="1"/>
                        </wps:cNvCnPr>
                        <wps:spPr bwMode="auto">
                          <a:xfrm>
                            <a:off x="3520" y="140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 name="Group 214"/>
                        <wpg:cNvGrpSpPr>
                          <a:grpSpLocks/>
                        </wpg:cNvGrpSpPr>
                        <wpg:grpSpPr bwMode="auto">
                          <a:xfrm>
                            <a:off x="3634" y="13159"/>
                            <a:ext cx="153" cy="125"/>
                            <a:chOff x="5400" y="12239"/>
                            <a:chExt cx="180" cy="180"/>
                          </a:xfrm>
                        </wpg:grpSpPr>
                        <wps:wsp>
                          <wps:cNvPr id="20" name="Line 215"/>
                          <wps:cNvCnPr>
                            <a:cxnSpLocks noChangeShapeType="1"/>
                          </wps:cNvCnPr>
                          <wps:spPr bwMode="auto">
                            <a:xfrm>
                              <a:off x="5400" y="12239"/>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Line 216"/>
                          <wps:cNvCnPr>
                            <a:cxnSpLocks noChangeShapeType="1"/>
                          </wps:cNvCnPr>
                          <wps:spPr bwMode="auto">
                            <a:xfrm>
                              <a:off x="5480" y="12239"/>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Line 217"/>
                          <wps:cNvCnPr>
                            <a:cxnSpLocks noChangeShapeType="1"/>
                          </wps:cNvCnPr>
                          <wps:spPr bwMode="auto">
                            <a:xfrm>
                              <a:off x="5400" y="12419"/>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Rectangle 218"/>
                        <wps:cNvSpPr>
                          <a:spLocks noChangeArrowheads="1"/>
                        </wps:cNvSpPr>
                        <wps:spPr bwMode="auto">
                          <a:xfrm>
                            <a:off x="2700" y="12919"/>
                            <a:ext cx="1080" cy="18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 name="Group 219"/>
                        <wpg:cNvGrpSpPr>
                          <a:grpSpLocks/>
                        </wpg:cNvGrpSpPr>
                        <wpg:grpSpPr bwMode="auto">
                          <a:xfrm>
                            <a:off x="2700" y="13159"/>
                            <a:ext cx="153" cy="125"/>
                            <a:chOff x="5400" y="12239"/>
                            <a:chExt cx="180" cy="180"/>
                          </a:xfrm>
                        </wpg:grpSpPr>
                        <wps:wsp>
                          <wps:cNvPr id="25" name="Line 220"/>
                          <wps:cNvCnPr>
                            <a:cxnSpLocks noChangeShapeType="1"/>
                          </wps:cNvCnPr>
                          <wps:spPr bwMode="auto">
                            <a:xfrm>
                              <a:off x="5400" y="12239"/>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 name="Line 221"/>
                          <wps:cNvCnPr>
                            <a:cxnSpLocks noChangeShapeType="1"/>
                          </wps:cNvCnPr>
                          <wps:spPr bwMode="auto">
                            <a:xfrm>
                              <a:off x="5480" y="12239"/>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Line 222"/>
                          <wps:cNvCnPr>
                            <a:cxnSpLocks noChangeShapeType="1"/>
                          </wps:cNvCnPr>
                          <wps:spPr bwMode="auto">
                            <a:xfrm>
                              <a:off x="5400" y="12419"/>
                              <a:ext cx="1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127F8BE" id="Группа 1" o:spid="_x0000_s1026" style="position:absolute;margin-left:391pt;margin-top:10.65pt;width:131pt;height:104.9pt;z-index:251662336" coordorigin="2420,12561" coordsize="262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">
                <v:rect id="Rectangle 197" o:spid="_x0000_s1027" alt="Светлый диагональный 2" style="position:absolute;left:2980;top:1256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" fillcolor="black">
                  <v:fill r:id="rId54" o:title="" type="pattern"/>
                </v:rect>
                <v:rect id="Rectangle 198" o:spid="_x0000_s1028" style="position:absolute;left:2880;top:13101;width: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line id="Line 199" o:spid="_x0000_s1029" style="position:absolute;visibility:visible;mso-wrap-style:square" from="2520,14299" to="2520,1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200" o:spid="_x0000_s1030" style="position:absolute;visibility:visible;mso-wrap-style:square" from="3960,14299" to="3960,1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01" o:spid="_x0000_s1031" style="position:absolute;visibility:visible;mso-wrap-style:square" from="2440,14479" to="4060,1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02" o:spid="_x0000_s1032" style="position:absolute;visibility:visible;mso-wrap-style:square" from="2420,14379" to="2600,1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03" o:spid="_x0000_s1033" style="position:absolute;visibility:visible;mso-wrap-style:square" from="3880,14399" to="4060,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shape id="Text Box 204" o:spid="_x0000_s1034" type="#_x0000_t202" style="position:absolute;left:3040;top:14159;width:54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shape id="Freeform 205" o:spid="_x0000_s1035" style="position:absolute;left:3640;top:12979;width:1220;height:340;flip:x;visibility:visible;mso-wrap-style:square;v-text-anchor:top" coordsize="15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" path="m1580,l1020,720,,720e" filled="f">
                  <v:path arrowok="t" o:connecttype="custom" o:connectlocs="942,0;608,161;0,161" o:connectangles="0,0,0"/>
                </v:shape>
                <v:shape id="Text Box 206" o:spid="_x0000_s1036" type="#_x0000_t202" style="position:absolute;left:3960;top:12959;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shape id="Freeform 207" o:spid="_x0000_s1037" style="position:absolute;left:2520;top:13319;width:1440;height:86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" path="m1080,r180,l1440,1080,,1080,180,,360,e" filled="f">
                  <v:path arrowok="t" o:connecttype="custom" o:connectlocs="1080,0;1260,0;1440,685;0,685;180,0;360,0" o:connectangles="0,0,0,0,0,0"/>
                </v:shape>
                <v:line id="Line 208" o:spid="_x0000_s1038" style="position:absolute;visibility:visible;mso-wrap-style:square" from="2800,13559" to="2980,1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209" o:spid="_x0000_s1039" style="position:absolute;visibility:visible;mso-wrap-style:square" from="3520,13579" to="3700,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10" o:spid="_x0000_s1040" style="position:absolute;visibility:visible;mso-wrap-style:square" from="2800,13799" to="2980,1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11" o:spid="_x0000_s1041" style="position:absolute;visibility:visible;mso-wrap-style:square" from="3520,13819" to="3700,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212" o:spid="_x0000_s1042" style="position:absolute;visibility:visible;mso-wrap-style:square" from="2800,14019" to="2980,1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13" o:spid="_x0000_s1043" style="position:absolute;visibility:visible;mso-wrap-style:square" from="3520,14039" to="3700,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id="Group 214" o:spid="_x0000_s1044" style="position:absolute;left:3634;top:13159;width:153;height:125" coordorigin="5400,122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215" o:spid="_x0000_s1045" style="position:absolute;visibility:visible;mso-wrap-style:square" from="5400,12239" to="5580,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" strokeweight="2.25pt"/>
                  <v:line id="Line 216" o:spid="_x0000_s1046" style="position:absolute;visibility:visible;mso-wrap-style:square" from="5480,12239" to="5480,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" strokeweight="2.25pt"/>
                  <v:line id="Line 217" o:spid="_x0000_s1047" style="position:absolute;visibility:visible;mso-wrap-style:square" from="5400,12419" to="5580,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" strokeweight="2.25pt"/>
                </v:group>
                <v:rect id="Rectangle 218" o:spid="_x0000_s1048" style="position:absolute;left:2700;top:12919;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" filled="f">
                  <v:stroke dashstyle="longDash"/>
                </v:rect>
                <v:group id="Group 219" o:spid="_x0000_s1049" style="position:absolute;left:2700;top:13159;width:153;height:125" coordorigin="5400,122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Line 220" o:spid="_x0000_s1050" style="position:absolute;visibility:visible;mso-wrap-style:square" from="5400,12239" to="5580,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" strokeweight="2.25pt"/>
                  <v:line id="Line 221" o:spid="_x0000_s1051" style="position:absolute;visibility:visible;mso-wrap-style:square" from="5480,12239" to="5480,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" strokeweight="2.25pt"/>
                  <v:line id="Line 222" o:spid="_x0000_s1052" style="position:absolute;visibility:visible;mso-wrap-style:square" from="5400,12419" to="5580,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v:group>
              </v:group>
            </w:pict>
          </mc:Fallback>
        </mc:AlternateConten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1.                                 2.                                  3.                             4.</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129. Какие меры следует принимать, если в простенках кирпичных стен при осмотрах обнаружены вертикальные трещины?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Заделать трещины раствором.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Поставить маяки и по результатам раскрытия трещин принять меры по дальнейшей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Немедленно разгрузить простенок, постановкой в проемы столбов и провести усиление простенка обоймой.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Переложить кладку простенка.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130. Что может быть основной причиной увлажнения наружных стен внутри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Повышенная влажность воздуха внутри помещения.</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Б. Плохаяпароизоляция стен на внутренней поверхности стен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Плохая вентиляция помещений.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Недостаточное термическое сопротивление стенового ограждения.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131. Где должна располагаться пароизоляция в конструкции наружных стен?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Под наружной штукатуркой.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Под штукатуркой внутри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Перед слоем утеплителя со стороны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регламентируется.</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132. Можно ли штукатурить наружные поверхности деревянных стен зданий с целью придания им эффекта капитальности?</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А. Нельзя, так как это снижает теплозащитные качества деревянных стен.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Можно, это увеличит сопротивление воздухопроницанию и паропроницанию.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Нельзя, так как это вызывает скопление влаги под слоем штукатурки будет способствовать гниению древесины.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Г4. Можно, это увеличит термическое сопротивление стен.</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133. Как восстанавливаются теплозащитные качества стеновых трехслойных панелей, если утеплитель (пенопласт) разрушен?</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Дефектную панель надо заменить новой панелью.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Б. Заложить кирпичной кладкой.</w:t>
      </w:r>
    </w:p>
    <w:p w:rsidR="00692224" w:rsidRPr="00692224" w:rsidRDefault="00692224" w:rsidP="00692224">
      <w:pPr>
        <w:spacing w:after="0" w:line="240" w:lineRule="auto"/>
        <w:ind w:firstLine="737"/>
        <w:jc w:val="both"/>
        <w:rPr>
          <w:rFonts w:ascii="Times New Roman" w:hAnsi="Times New Roman" w:cs="Times New Roman"/>
          <w:spacing w:val="-8"/>
          <w:sz w:val="28"/>
          <w:szCs w:val="28"/>
        </w:rPr>
      </w:pPr>
      <w:r w:rsidRPr="00692224">
        <w:rPr>
          <w:rFonts w:ascii="Times New Roman" w:hAnsi="Times New Roman" w:cs="Times New Roman"/>
          <w:spacing w:val="-8"/>
          <w:sz w:val="28"/>
          <w:szCs w:val="28"/>
        </w:rPr>
        <w:t>В. Заменить утеплитель с последующим восстановлением защитных слоев.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Рекомендовать дополнительное утепление изнутри помещения.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134. Как часто ПТЭ после начала эксплуатации крупнопанельного здания требует проводить вскрытия стыков стеновых панелей на предмет коррозии арматуры?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Через 12 лет после сдачи в эксплуатацию.</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Через 3–6 лет.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Ежегодно при осмотрах.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При проведении плановых капитальных комплексных ремонтов.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135. Можно ли в стенах эксплуатируемых капитальных (кирпичных, панельных) зданий делать новые дверные и оконные проемы?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Можно, если это необходимо.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Нельзя.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Можно, при условии составления проекта и согласования его в органах архитектурного надзора.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Можно, по разрешению службы эксплуатации (домоуправления, ЖЭК, НГЧ).</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136.  Можно ли в квартире сушить белье, отапливать помещения сжиганием газа?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Ограничений на эти действия нет.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Ограничения на эти действия есть.</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Эти действия приводят к увлажнению материала наружных стен и повышают их теплозащитные качества.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Такие действия приводят к разрушению стен и перекрытия.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137. Почему в каменных стенах большой длины при отсутствии деформаций фундаментов появляются вертикальные трещины?</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Отсутствует температурный шов.</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Так как стены возводились в зимний период.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Недостаточная прочность материалов стен (раствора и кирпича).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Нет продольной и сетчатой арматуры в кладке.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138. Что рекомендуется делать при эксплуатации зданий, если в стенах есть вертикальные (наклонные) трещины с тенденцией образования и раскрытия?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Заделать трещины раствором.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Переложить облицовочный слой кладки.</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В. Поставить в уровнях перекрытий пояса с предварительным натяжением.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Поставить маяки и наблюдать за ними при осмотрах.</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139. Как усилять сопряжения продольных стен споперечными, если в них появились трещины вертикальные или наклонные?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А. Заделать трещины раствором.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Поставить маяки и наблюдать за ними.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Поставить тяжи на поперечные стены на длину не менее 1,5 м и закрепить их с продольными стенами с натяжением тяжей.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Переложить эти стены в местах соединения.</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140. На какие элементы каменных карнизов следует обращать особое внимание при осмотрах?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На состояние штукатурного слоя.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На трещины в кладке выступающей части, прочность раствора, наличие выдающихся кирпичей, состояние и крепление легких деталей.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На сохранность ограждений крыши.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Наличие и состояние покрытия парапетов.</w:t>
      </w:r>
    </w:p>
    <w:p w:rsidR="00692224" w:rsidRPr="00692224" w:rsidRDefault="00692224" w:rsidP="00692224">
      <w:pPr>
        <w:pStyle w:val="22"/>
        <w:spacing w:after="0" w:line="240" w:lineRule="auto"/>
        <w:ind w:left="0" w:firstLine="737"/>
        <w:jc w:val="both"/>
        <w:rPr>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141. Как поступать, если при осмотрах обнаружены дефекты в конструкциях балкона?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Немедленно провести ремонт.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Закрыть балкон и опечатать двери.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Закрыть балкон и предупредить жильцов о запрете пользоваться им до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пользоваться балконом до следующего капитального ремонта.</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142. Как следует поступать службе эксплуатации зданий, если происходит отслоение штукатурки на фасадах?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Дождаться, пока дефектная штукатурка сама не отвалится, после чего приступать к ремонту.</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 xml:space="preserve">Б. </w:t>
      </w:r>
      <w:r w:rsidRPr="00692224">
        <w:rPr>
          <w:rFonts w:ascii="Times New Roman" w:hAnsi="Times New Roman" w:cs="Times New Roman"/>
          <w:caps/>
          <w:sz w:val="28"/>
          <w:szCs w:val="28"/>
        </w:rPr>
        <w:t>о</w:t>
      </w:r>
      <w:r w:rsidRPr="00692224">
        <w:rPr>
          <w:rFonts w:ascii="Times New Roman" w:hAnsi="Times New Roman" w:cs="Times New Roman"/>
          <w:sz w:val="28"/>
          <w:szCs w:val="28"/>
        </w:rPr>
        <w:t>городить участок.</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Огородить участок и путем простукивания определить площадь дефектного участка и при проведении текущего ремонта произвести замену штукатурки.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Наложить на дефектный участок металлическую сетку и отремонтировать.</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spacing w:after="0" w:line="240" w:lineRule="auto"/>
        <w:ind w:firstLine="737"/>
        <w:jc w:val="both"/>
        <w:rPr>
          <w:rFonts w:ascii="Times New Roman" w:hAnsi="Times New Roman" w:cs="Times New Roman"/>
          <w:bCs/>
          <w:sz w:val="28"/>
          <w:szCs w:val="28"/>
        </w:rPr>
      </w:pPr>
      <w:r w:rsidRPr="00692224">
        <w:rPr>
          <w:rFonts w:ascii="Times New Roman" w:hAnsi="Times New Roman" w:cs="Times New Roman"/>
          <w:bCs/>
          <w:sz w:val="28"/>
          <w:szCs w:val="28"/>
        </w:rPr>
        <w:t>143. Почему цокольные участки стен делают из каменных материалов более прочных и долговечных: хорошо обоженного кирпича, естественного камня и т. д.?</w:t>
      </w:r>
    </w:p>
    <w:p w:rsidR="00692224" w:rsidRPr="00692224" w:rsidRDefault="00692224" w:rsidP="00692224">
      <w:pPr>
        <w:spacing w:after="0" w:line="240" w:lineRule="auto"/>
        <w:ind w:firstLine="737"/>
        <w:jc w:val="both"/>
        <w:rPr>
          <w:rFonts w:ascii="Times New Roman" w:hAnsi="Times New Roman" w:cs="Times New Roman"/>
          <w:spacing w:val="-6"/>
          <w:sz w:val="28"/>
          <w:szCs w:val="28"/>
        </w:rPr>
      </w:pPr>
      <w:r w:rsidRPr="00692224">
        <w:rPr>
          <w:rFonts w:ascii="Times New Roman" w:hAnsi="Times New Roman" w:cs="Times New Roman"/>
          <w:spacing w:val="-6"/>
          <w:sz w:val="28"/>
          <w:szCs w:val="28"/>
        </w:rPr>
        <w:t>А. Цокольные участки находятся внизу, и на них стекает по стене вся вода.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Они подвергаются в весенне-осенние периоды увлажнению и замораживанию, а также возможным механическим воздействиям.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Они по архитектурным требованиям должны быть более массивными и прочными.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Чтобы было удобно проводить ремонтные работы.</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144. Как крепятся металлические водосточные трубы к  стенам?</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Приклеиваются цементным раствором к кладке.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Заделываются в штрабы в стенах.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С помощью гвоздей.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Г. Ухватами (костылями), заделанными в стену с последующей скруткой проволокой.</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pacing w:val="-4"/>
          <w:sz w:val="28"/>
          <w:szCs w:val="28"/>
        </w:rPr>
      </w:pPr>
      <w:r w:rsidRPr="00692224">
        <w:rPr>
          <w:spacing w:val="-4"/>
          <w:sz w:val="28"/>
          <w:szCs w:val="28"/>
        </w:rPr>
        <w:t>145. При каких условиях следует приступать к ремонту фасадов зданий?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После ремонтов внутри здания (полов, перегородок, лестниц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После ремонта крыш, стен, водоотводящих устройств и других внешних конструкций.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Летом после первых дождей.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Зимой, чтобы было удобно работать, исключить замокание поверхности фасадов во время работы.</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146. Какой вид отделки (ремонта) фасадов используется на фасадах, облицованных полированными каменными материалами и керамической плиткой?</w:t>
      </w:r>
    </w:p>
    <w:p w:rsidR="00692224" w:rsidRPr="00692224" w:rsidRDefault="00692224" w:rsidP="00692224">
      <w:pPr>
        <w:spacing w:after="0" w:line="240" w:lineRule="auto"/>
        <w:ind w:firstLine="737"/>
        <w:jc w:val="both"/>
        <w:rPr>
          <w:rFonts w:ascii="Times New Roman" w:hAnsi="Times New Roman" w:cs="Times New Roman"/>
          <w:spacing w:val="-4"/>
          <w:sz w:val="28"/>
          <w:szCs w:val="28"/>
        </w:rPr>
      </w:pPr>
      <w:r w:rsidRPr="00692224">
        <w:rPr>
          <w:rFonts w:ascii="Times New Roman" w:hAnsi="Times New Roman" w:cs="Times New Roman"/>
          <w:spacing w:val="-4"/>
          <w:sz w:val="28"/>
          <w:szCs w:val="28"/>
        </w:rPr>
        <w:t>А. Покраску водными красками (мелом, известью, силикатными красками).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Пескоструйными аппаратами.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Масляными и эмалевидными составами.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Обмывание водой с добавлением моющих средств.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147. С какой периодичность требуется окрашивать оштукатуренные фасады, если используются известковые краски?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Через 5–8 лет.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Через 3–5 лет.</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В.Через 2-3 года.</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Ежегодно.</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148. Как часто окрашиваются металлические детали фасадов (покрытие поясков, водосточные трубы, флагодержатели и т. д.)?</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Ежегодно при текущих ремонтах.</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Через 2-3 года детали из черного металла окрашиваются масляной краской.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Через 5-6 лет известковой краской.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Не окрашиваются, а заменяют на новые.</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149. Как подбирают цвета для ремонта фасадов при эксплуатации?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По наличию материала краски (любая подходящего цвета, но не черного).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Цвет принимают в зависимости от материала отделочного слоя (штукатурки, облицовки).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В. Только в соответствии с паспортом отделки.</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 желанию владельцев.</w:t>
      </w:r>
    </w:p>
    <w:p w:rsidR="00692224" w:rsidRPr="00692224" w:rsidRDefault="00692224" w:rsidP="00692224">
      <w:pPr>
        <w:spacing w:after="0" w:line="240" w:lineRule="auto"/>
        <w:ind w:firstLine="737"/>
        <w:jc w:val="both"/>
        <w:rPr>
          <w:rFonts w:ascii="Times New Roman" w:hAnsi="Times New Roman" w:cs="Times New Roman"/>
          <w:sz w:val="28"/>
          <w:szCs w:val="28"/>
        </w:rPr>
      </w:pPr>
    </w:p>
    <w:p w:rsidR="00692224" w:rsidRPr="00692224" w:rsidRDefault="00692224" w:rsidP="00692224">
      <w:pPr>
        <w:pStyle w:val="22"/>
        <w:spacing w:after="0" w:line="240" w:lineRule="auto"/>
        <w:ind w:left="0" w:firstLine="737"/>
        <w:jc w:val="both"/>
        <w:rPr>
          <w:sz w:val="28"/>
          <w:szCs w:val="28"/>
        </w:rPr>
      </w:pPr>
      <w:r w:rsidRPr="00692224">
        <w:rPr>
          <w:sz w:val="28"/>
          <w:szCs w:val="28"/>
        </w:rPr>
        <w:t>150. Какие меры следует принимать, если при осмотре здания замечены чрезмерные прогибы перекрытия?</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А. Установить величину прогиба и сравнить его с нормируемой.</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Б. Установить величину прогиба, сравнить с нормативным и при надобности (</w:t>
      </w:r>
      <w:r w:rsidRPr="00692224">
        <w:rPr>
          <w:rFonts w:ascii="Times New Roman" w:hAnsi="Times New Roman" w:cs="Times New Roman"/>
          <w:position w:val="-16"/>
          <w:sz w:val="28"/>
          <w:szCs w:val="28"/>
        </w:rPr>
        <w:object w:dxaOrig="940" w:dyaOrig="420">
          <v:shape id="_x0000_i1045" type="#_x0000_t75" style="width:47.25pt;height:21pt" o:ole="">
            <v:imagedata r:id="rId55" o:title=""/>
          </v:shape>
          <o:OLEObject Type="Embed" ProgID="Equation.3" ShapeID="_x0000_i1045" DrawAspect="Content" ObjectID="_1634441722" r:id="rId56"/>
        </w:object>
      </w:r>
      <w:r w:rsidRPr="00692224">
        <w:rPr>
          <w:rFonts w:ascii="Times New Roman" w:hAnsi="Times New Roman" w:cs="Times New Roman"/>
          <w:position w:val="-16"/>
          <w:sz w:val="28"/>
          <w:szCs w:val="28"/>
        </w:rPr>
        <w:t xml:space="preserve"> </w:t>
      </w:r>
      <w:r w:rsidRPr="00692224">
        <w:rPr>
          <w:rFonts w:ascii="Times New Roman" w:hAnsi="Times New Roman" w:cs="Times New Roman"/>
          <w:sz w:val="28"/>
          <w:szCs w:val="28"/>
        </w:rPr>
        <w:t>) разгрузить или усилить перекрытие.</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lastRenderedPageBreak/>
        <w:t>В. Усилить несущие конструкции перекрытия, разгрузить его.</w:t>
      </w:r>
    </w:p>
    <w:p w:rsidR="00692224" w:rsidRPr="00692224" w:rsidRDefault="00692224" w:rsidP="00692224">
      <w:pPr>
        <w:spacing w:after="0" w:line="240" w:lineRule="auto"/>
        <w:ind w:firstLine="737"/>
        <w:jc w:val="both"/>
        <w:rPr>
          <w:rFonts w:ascii="Times New Roman" w:hAnsi="Times New Roman" w:cs="Times New Roman"/>
          <w:sz w:val="28"/>
          <w:szCs w:val="28"/>
        </w:rPr>
      </w:pPr>
      <w:r w:rsidRPr="00692224">
        <w:rPr>
          <w:rFonts w:ascii="Times New Roman" w:hAnsi="Times New Roman" w:cs="Times New Roman"/>
          <w:sz w:val="28"/>
          <w:szCs w:val="28"/>
        </w:rPr>
        <w:t>Г. Поставить дополнительные опоры, уменьшив пролет конструкций.</w:t>
      </w:r>
    </w:p>
    <w:p w:rsidR="00BE7872" w:rsidRPr="00692224" w:rsidRDefault="00BE7872" w:rsidP="00692224">
      <w:pPr>
        <w:spacing w:after="0" w:line="240" w:lineRule="auto"/>
        <w:ind w:firstLine="737"/>
        <w:jc w:val="both"/>
        <w:rPr>
          <w:rFonts w:ascii="Times New Roman" w:eastAsia="Times New Roman" w:hAnsi="Times New Roman" w:cs="Times New Roman"/>
          <w:color w:val="000000"/>
          <w:sz w:val="28"/>
          <w:szCs w:val="28"/>
          <w:lang w:eastAsia="ru-RU"/>
        </w:rPr>
      </w:pPr>
    </w:p>
    <w:p w:rsidR="004C3F07" w:rsidRDefault="00793D04" w:rsidP="00793D0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А.2 Вопросы для </w:t>
      </w:r>
      <w:r w:rsidR="004C3F07">
        <w:rPr>
          <w:rFonts w:ascii="Times New Roman" w:hAnsi="Times New Roman" w:cs="Times New Roman"/>
          <w:b/>
          <w:sz w:val="28"/>
          <w:szCs w:val="28"/>
          <w:u w:val="single"/>
        </w:rPr>
        <w:t xml:space="preserve">контроля готовности обучающихся к занятиям </w:t>
      </w:r>
    </w:p>
    <w:p w:rsidR="00793D04" w:rsidRDefault="00793D04" w:rsidP="00793D0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по разделам дисциплины</w:t>
      </w:r>
    </w:p>
    <w:p w:rsidR="00131A96" w:rsidRDefault="00131A96" w:rsidP="00475207">
      <w:pPr>
        <w:spacing w:after="0" w:line="240" w:lineRule="auto"/>
        <w:jc w:val="center"/>
        <w:rPr>
          <w:rFonts w:ascii="Times New Roman" w:eastAsia="Times New Roman" w:hAnsi="Times New Roman" w:cs="Times New Roman"/>
          <w:color w:val="000000"/>
          <w:sz w:val="28"/>
          <w:szCs w:val="28"/>
          <w:lang w:eastAsia="ru-RU"/>
        </w:rPr>
      </w:pPr>
    </w:p>
    <w:p w:rsidR="00131A96" w:rsidRDefault="00872095" w:rsidP="00B232B3">
      <w:pPr>
        <w:suppressAutoHyphens/>
        <w:spacing w:after="0" w:line="240" w:lineRule="auto"/>
        <w:jc w:val="center"/>
        <w:rPr>
          <w:rFonts w:ascii="Times New Roman" w:hAnsi="Times New Roman" w:cs="Times New Roman"/>
          <w:b/>
          <w:sz w:val="28"/>
          <w:szCs w:val="28"/>
        </w:rPr>
      </w:pPr>
      <w:r w:rsidRPr="00872095">
        <w:rPr>
          <w:rFonts w:ascii="Times New Roman" w:hAnsi="Times New Roman" w:cs="Times New Roman"/>
          <w:b/>
          <w:sz w:val="28"/>
          <w:szCs w:val="28"/>
        </w:rPr>
        <w:t xml:space="preserve">Раздел №1 </w:t>
      </w:r>
      <w:r w:rsidR="003D0926" w:rsidRPr="003D0926">
        <w:rPr>
          <w:rFonts w:ascii="Times New Roman" w:hAnsi="Times New Roman" w:cs="Times New Roman"/>
          <w:b/>
          <w:sz w:val="28"/>
          <w:szCs w:val="28"/>
        </w:rPr>
        <w:t>Общие вопросы технической эксплуатации зданий и сооружений</w:t>
      </w:r>
    </w:p>
    <w:p w:rsidR="00872095" w:rsidRPr="00131A96" w:rsidRDefault="00872095" w:rsidP="00B232B3">
      <w:pPr>
        <w:suppressAutoHyphens/>
        <w:spacing w:after="0" w:line="240" w:lineRule="auto"/>
        <w:jc w:val="center"/>
        <w:rPr>
          <w:rFonts w:ascii="Times New Roman" w:hAnsi="Times New Roman" w:cs="Times New Roman"/>
          <w:b/>
          <w:sz w:val="28"/>
          <w:szCs w:val="28"/>
        </w:rPr>
      </w:pPr>
    </w:p>
    <w:p w:rsidR="00B405F8" w:rsidRPr="00B405F8" w:rsidRDefault="00B405F8" w:rsidP="00B405F8">
      <w:pPr>
        <w:numPr>
          <w:ilvl w:val="0"/>
          <w:numId w:val="9"/>
        </w:numPr>
        <w:spacing w:after="0" w:line="240" w:lineRule="auto"/>
        <w:ind w:left="0" w:firstLine="737"/>
        <w:jc w:val="both"/>
        <w:rPr>
          <w:rFonts w:ascii="Times New Roman" w:hAnsi="Times New Roman" w:cs="Times New Roman"/>
          <w:sz w:val="28"/>
          <w:szCs w:val="28"/>
        </w:rPr>
      </w:pPr>
      <w:r w:rsidRPr="00B405F8">
        <w:rPr>
          <w:rFonts w:ascii="Times New Roman" w:hAnsi="Times New Roman" w:cs="Times New Roman"/>
          <w:sz w:val="28"/>
          <w:szCs w:val="28"/>
        </w:rPr>
        <w:t>Значение и классификация жилого фонда.</w:t>
      </w:r>
    </w:p>
    <w:p w:rsidR="00B405F8" w:rsidRPr="00B405F8" w:rsidRDefault="00B405F8" w:rsidP="00B405F8">
      <w:pPr>
        <w:numPr>
          <w:ilvl w:val="0"/>
          <w:numId w:val="9"/>
        </w:numPr>
        <w:spacing w:after="0" w:line="240" w:lineRule="auto"/>
        <w:ind w:left="0" w:firstLine="737"/>
        <w:jc w:val="both"/>
        <w:rPr>
          <w:rFonts w:ascii="Times New Roman" w:hAnsi="Times New Roman" w:cs="Times New Roman"/>
          <w:sz w:val="28"/>
          <w:szCs w:val="28"/>
        </w:rPr>
      </w:pPr>
      <w:r w:rsidRPr="00B405F8">
        <w:rPr>
          <w:rFonts w:ascii="Times New Roman" w:hAnsi="Times New Roman" w:cs="Times New Roman"/>
          <w:sz w:val="28"/>
          <w:szCs w:val="28"/>
        </w:rPr>
        <w:t>Классификация недвижимости.</w:t>
      </w:r>
    </w:p>
    <w:p w:rsidR="00B405F8" w:rsidRPr="00B405F8" w:rsidRDefault="00B405F8" w:rsidP="00B405F8">
      <w:pPr>
        <w:numPr>
          <w:ilvl w:val="0"/>
          <w:numId w:val="9"/>
        </w:numPr>
        <w:spacing w:after="0" w:line="240" w:lineRule="auto"/>
        <w:ind w:left="0" w:firstLine="737"/>
        <w:jc w:val="both"/>
        <w:rPr>
          <w:rFonts w:ascii="Times New Roman" w:hAnsi="Times New Roman" w:cs="Times New Roman"/>
          <w:sz w:val="28"/>
          <w:szCs w:val="28"/>
        </w:rPr>
      </w:pPr>
      <w:r w:rsidRPr="00B405F8">
        <w:rPr>
          <w:rFonts w:ascii="Times New Roman" w:hAnsi="Times New Roman" w:cs="Times New Roman"/>
          <w:sz w:val="28"/>
          <w:szCs w:val="28"/>
        </w:rPr>
        <w:t>Новые формы собственности.</w:t>
      </w:r>
    </w:p>
    <w:p w:rsidR="00B405F8" w:rsidRPr="00B405F8" w:rsidRDefault="00B405F8" w:rsidP="00B405F8">
      <w:pPr>
        <w:numPr>
          <w:ilvl w:val="0"/>
          <w:numId w:val="9"/>
        </w:numPr>
        <w:spacing w:after="0" w:line="240" w:lineRule="auto"/>
        <w:ind w:left="0" w:firstLine="737"/>
        <w:jc w:val="both"/>
        <w:rPr>
          <w:rFonts w:ascii="Times New Roman" w:hAnsi="Times New Roman" w:cs="Times New Roman"/>
          <w:sz w:val="28"/>
          <w:szCs w:val="28"/>
        </w:rPr>
      </w:pPr>
      <w:r w:rsidRPr="00B405F8">
        <w:rPr>
          <w:rFonts w:ascii="Times New Roman" w:hAnsi="Times New Roman" w:cs="Times New Roman"/>
          <w:sz w:val="28"/>
          <w:szCs w:val="28"/>
        </w:rPr>
        <w:t>Расчет количества рабочих в диспетчерских и аварийных службах.</w:t>
      </w:r>
    </w:p>
    <w:p w:rsidR="00B405F8" w:rsidRPr="00B405F8" w:rsidRDefault="00B405F8" w:rsidP="00B405F8">
      <w:pPr>
        <w:numPr>
          <w:ilvl w:val="0"/>
          <w:numId w:val="9"/>
        </w:numPr>
        <w:spacing w:after="0" w:line="240" w:lineRule="auto"/>
        <w:ind w:left="0" w:firstLine="737"/>
        <w:jc w:val="both"/>
        <w:rPr>
          <w:rFonts w:ascii="Times New Roman" w:hAnsi="Times New Roman" w:cs="Times New Roman"/>
          <w:sz w:val="28"/>
          <w:szCs w:val="28"/>
        </w:rPr>
      </w:pPr>
      <w:r w:rsidRPr="00B405F8">
        <w:rPr>
          <w:rFonts w:ascii="Times New Roman" w:hAnsi="Times New Roman" w:cs="Times New Roman"/>
          <w:sz w:val="28"/>
          <w:szCs w:val="28"/>
        </w:rPr>
        <w:t>Структура диспетчерских служб.</w:t>
      </w:r>
    </w:p>
    <w:p w:rsidR="00B405F8" w:rsidRPr="00B405F8" w:rsidRDefault="00B405F8" w:rsidP="00B405F8">
      <w:pPr>
        <w:numPr>
          <w:ilvl w:val="0"/>
          <w:numId w:val="9"/>
        </w:numPr>
        <w:spacing w:after="0" w:line="240" w:lineRule="auto"/>
        <w:ind w:left="0" w:firstLine="737"/>
        <w:jc w:val="both"/>
        <w:rPr>
          <w:rFonts w:ascii="Times New Roman" w:hAnsi="Times New Roman" w:cs="Times New Roman"/>
          <w:color w:val="000000"/>
          <w:sz w:val="28"/>
          <w:szCs w:val="28"/>
        </w:rPr>
      </w:pPr>
      <w:r w:rsidRPr="00B405F8">
        <w:rPr>
          <w:rFonts w:ascii="Times New Roman" w:hAnsi="Times New Roman" w:cs="Times New Roman"/>
          <w:sz w:val="28"/>
          <w:szCs w:val="28"/>
        </w:rPr>
        <w:t>Типовые структуры эксплуатационных организаций.</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Сущность планово-предупредительных ремонтов.</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Различные виды ремонтов, их взаимосвязь.</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Сущность комплексного ремонта.</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Сущность выборочного капитального ремонта.</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Сущность текущего ремонта зданий.</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Виды переустройства старых зданий.</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Полная перепланировка в старых зданиях.</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Определение физического износа здания.</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Определение морального износа зданий.</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Группы зданий по капитальности.</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Мероприятия, обеспечивающие нормативный срок службы зданий.</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Порядок приемки зданий в эксплуатацию.</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Правила и нормы технической эксплуатации жилищного фонда.</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Нормативный срок здания.</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Оптимальный срок здания.</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Методика определения среднего срока службы   здания.</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Задачи технической эксплуатации</w:t>
      </w:r>
    </w:p>
    <w:p w:rsidR="00B405F8" w:rsidRPr="00B405F8" w:rsidRDefault="00B405F8" w:rsidP="00B405F8">
      <w:pPr>
        <w:numPr>
          <w:ilvl w:val="0"/>
          <w:numId w:val="9"/>
        </w:numPr>
        <w:spacing w:after="0" w:line="240" w:lineRule="auto"/>
        <w:ind w:left="993" w:hanging="284"/>
        <w:jc w:val="both"/>
        <w:rPr>
          <w:rFonts w:ascii="Times New Roman" w:hAnsi="Times New Roman" w:cs="Times New Roman"/>
          <w:color w:val="000000"/>
          <w:sz w:val="28"/>
          <w:szCs w:val="28"/>
        </w:rPr>
      </w:pPr>
      <w:r w:rsidRPr="00B405F8">
        <w:rPr>
          <w:rFonts w:ascii="Times New Roman" w:hAnsi="Times New Roman" w:cs="Times New Roman"/>
          <w:color w:val="000000"/>
          <w:sz w:val="28"/>
          <w:szCs w:val="28"/>
        </w:rPr>
        <w:t>Порядок назначения зданий на капитальный ремонт.</w:t>
      </w:r>
    </w:p>
    <w:p w:rsidR="003A7832" w:rsidRDefault="003A7832" w:rsidP="00B232B3">
      <w:pPr>
        <w:suppressAutoHyphens/>
        <w:spacing w:after="0" w:line="240" w:lineRule="auto"/>
        <w:jc w:val="center"/>
        <w:rPr>
          <w:rFonts w:ascii="Times New Roman" w:hAnsi="Times New Roman" w:cs="Times New Roman"/>
          <w:b/>
          <w:sz w:val="28"/>
          <w:szCs w:val="28"/>
        </w:rPr>
      </w:pPr>
    </w:p>
    <w:p w:rsidR="00131A96" w:rsidRDefault="003A7832" w:rsidP="00B232B3">
      <w:pPr>
        <w:suppressAutoHyphens/>
        <w:spacing w:after="0" w:line="240" w:lineRule="auto"/>
        <w:jc w:val="center"/>
        <w:rPr>
          <w:rFonts w:ascii="Times New Roman" w:hAnsi="Times New Roman" w:cs="Times New Roman"/>
          <w:b/>
          <w:sz w:val="28"/>
          <w:szCs w:val="28"/>
        </w:rPr>
      </w:pPr>
      <w:r w:rsidRPr="003A7832">
        <w:rPr>
          <w:rFonts w:ascii="Times New Roman" w:hAnsi="Times New Roman" w:cs="Times New Roman"/>
          <w:b/>
          <w:sz w:val="28"/>
          <w:szCs w:val="28"/>
        </w:rPr>
        <w:t xml:space="preserve">Раздел №2 </w:t>
      </w:r>
      <w:r w:rsidR="003D0926" w:rsidRPr="003D0926">
        <w:rPr>
          <w:rFonts w:ascii="Times New Roman" w:hAnsi="Times New Roman" w:cs="Times New Roman"/>
          <w:b/>
          <w:sz w:val="28"/>
          <w:szCs w:val="28"/>
        </w:rPr>
        <w:t>Теоретические осно</w:t>
      </w:r>
      <w:r w:rsidR="003D0926">
        <w:rPr>
          <w:rFonts w:ascii="Times New Roman" w:hAnsi="Times New Roman" w:cs="Times New Roman"/>
          <w:b/>
          <w:sz w:val="28"/>
          <w:szCs w:val="28"/>
        </w:rPr>
        <w:t>вы износа конструкций, объектов</w:t>
      </w:r>
    </w:p>
    <w:p w:rsidR="00B405F8" w:rsidRDefault="00B405F8" w:rsidP="00B232B3">
      <w:pPr>
        <w:suppressAutoHyphens/>
        <w:spacing w:after="0" w:line="240" w:lineRule="auto"/>
        <w:jc w:val="center"/>
        <w:rPr>
          <w:rFonts w:ascii="Times New Roman" w:hAnsi="Times New Roman" w:cs="Times New Roman"/>
          <w:b/>
          <w:sz w:val="28"/>
          <w:szCs w:val="28"/>
        </w:rPr>
      </w:pP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w:t>
      </w:r>
      <w:r w:rsidRPr="00B405F8">
        <w:rPr>
          <w:rFonts w:ascii="Times New Roman" w:hAnsi="Times New Roman" w:cs="Times New Roman"/>
          <w:sz w:val="28"/>
          <w:szCs w:val="28"/>
        </w:rPr>
        <w:tab/>
        <w:t>Влияние загрязненного воздуха на строительные конструкции.</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2.</w:t>
      </w:r>
      <w:r w:rsidRPr="00B405F8">
        <w:rPr>
          <w:rFonts w:ascii="Times New Roman" w:hAnsi="Times New Roman" w:cs="Times New Roman"/>
          <w:sz w:val="28"/>
          <w:szCs w:val="28"/>
        </w:rPr>
        <w:tab/>
        <w:t>Методы защиты металлов от коррозии.</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3.</w:t>
      </w:r>
      <w:r w:rsidRPr="00B405F8">
        <w:rPr>
          <w:rFonts w:ascii="Times New Roman" w:hAnsi="Times New Roman" w:cs="Times New Roman"/>
          <w:sz w:val="28"/>
          <w:szCs w:val="28"/>
        </w:rPr>
        <w:tab/>
        <w:t>Причины гниения древесины. Способы защиты древесины от гниения.</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4.</w:t>
      </w:r>
      <w:r w:rsidRPr="00B405F8">
        <w:rPr>
          <w:rFonts w:ascii="Times New Roman" w:hAnsi="Times New Roman" w:cs="Times New Roman"/>
          <w:sz w:val="28"/>
          <w:szCs w:val="28"/>
        </w:rPr>
        <w:tab/>
        <w:t>Методы защиты каменных и бетонных конструкций от коррозии.</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5.</w:t>
      </w:r>
      <w:r w:rsidRPr="00B405F8">
        <w:rPr>
          <w:rFonts w:ascii="Times New Roman" w:hAnsi="Times New Roman" w:cs="Times New Roman"/>
          <w:sz w:val="28"/>
          <w:szCs w:val="28"/>
        </w:rPr>
        <w:tab/>
        <w:t>Способы защиты фундаментов от увлажнения.</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6.</w:t>
      </w:r>
      <w:r w:rsidRPr="00B405F8">
        <w:rPr>
          <w:rFonts w:ascii="Times New Roman" w:hAnsi="Times New Roman" w:cs="Times New Roman"/>
          <w:sz w:val="28"/>
          <w:szCs w:val="28"/>
        </w:rPr>
        <w:tab/>
        <w:t>Мероприятия по усилению оснований.</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7.</w:t>
      </w:r>
      <w:r w:rsidRPr="00B405F8">
        <w:rPr>
          <w:rFonts w:ascii="Times New Roman" w:hAnsi="Times New Roman" w:cs="Times New Roman"/>
          <w:sz w:val="28"/>
          <w:szCs w:val="28"/>
        </w:rPr>
        <w:tab/>
        <w:t>Порядок обследования оснований и фундаментов.</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8.</w:t>
      </w:r>
      <w:r w:rsidRPr="00B405F8">
        <w:rPr>
          <w:rFonts w:ascii="Times New Roman" w:hAnsi="Times New Roman" w:cs="Times New Roman"/>
          <w:sz w:val="28"/>
          <w:szCs w:val="28"/>
        </w:rPr>
        <w:tab/>
        <w:t>Виды разрушений стен и причины, вызывающие эти разрушения.</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9.</w:t>
      </w:r>
      <w:r w:rsidRPr="00B405F8">
        <w:rPr>
          <w:rFonts w:ascii="Times New Roman" w:hAnsi="Times New Roman" w:cs="Times New Roman"/>
          <w:sz w:val="28"/>
          <w:szCs w:val="28"/>
        </w:rPr>
        <w:tab/>
        <w:t>Способы наблюдения за деформациями в стенах зданий.</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10.</w:t>
      </w:r>
      <w:r w:rsidRPr="00B405F8">
        <w:rPr>
          <w:rFonts w:ascii="Times New Roman" w:hAnsi="Times New Roman" w:cs="Times New Roman"/>
          <w:sz w:val="28"/>
          <w:szCs w:val="28"/>
        </w:rPr>
        <w:tab/>
        <w:t>Порядок осмотра фасадов.</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lastRenderedPageBreak/>
        <w:t>11.</w:t>
      </w:r>
      <w:r w:rsidRPr="00B405F8">
        <w:rPr>
          <w:rFonts w:ascii="Times New Roman" w:hAnsi="Times New Roman" w:cs="Times New Roman"/>
          <w:sz w:val="28"/>
          <w:szCs w:val="28"/>
        </w:rPr>
        <w:tab/>
        <w:t>Признаки разрушения фасадов.</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12.</w:t>
      </w:r>
      <w:r w:rsidRPr="00B405F8">
        <w:rPr>
          <w:rFonts w:ascii="Times New Roman" w:hAnsi="Times New Roman" w:cs="Times New Roman"/>
          <w:sz w:val="28"/>
          <w:szCs w:val="28"/>
        </w:rPr>
        <w:tab/>
        <w:t>Основные способы устранения неисправностей при разрушении фасадов.</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13.</w:t>
      </w:r>
      <w:r w:rsidRPr="00B405F8">
        <w:rPr>
          <w:rFonts w:ascii="Times New Roman" w:hAnsi="Times New Roman" w:cs="Times New Roman"/>
          <w:sz w:val="28"/>
          <w:szCs w:val="28"/>
        </w:rPr>
        <w:tab/>
        <w:t>Порядок и сроки осмотра чердачных, междуэтажных и подвальных перекрытий.</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14.</w:t>
      </w:r>
      <w:r w:rsidRPr="00B405F8">
        <w:rPr>
          <w:rFonts w:ascii="Times New Roman" w:hAnsi="Times New Roman" w:cs="Times New Roman"/>
          <w:sz w:val="28"/>
          <w:szCs w:val="28"/>
        </w:rPr>
        <w:tab/>
        <w:t>Основные способы усиления и ремонта перекрытий различных конструкций.</w:t>
      </w:r>
    </w:p>
    <w:p w:rsidR="00B405F8" w:rsidRPr="00B405F8" w:rsidRDefault="00B405F8" w:rsidP="00B405F8">
      <w:pPr>
        <w:suppressAutoHyphens/>
        <w:spacing w:after="0" w:line="240" w:lineRule="auto"/>
        <w:ind w:firstLine="737"/>
        <w:rPr>
          <w:rFonts w:ascii="Times New Roman" w:hAnsi="Times New Roman" w:cs="Times New Roman"/>
          <w:sz w:val="28"/>
          <w:szCs w:val="28"/>
        </w:rPr>
      </w:pPr>
      <w:r w:rsidRPr="00B405F8">
        <w:rPr>
          <w:rFonts w:ascii="Times New Roman" w:hAnsi="Times New Roman" w:cs="Times New Roman"/>
          <w:sz w:val="28"/>
          <w:szCs w:val="28"/>
        </w:rPr>
        <w:t>15.</w:t>
      </w:r>
      <w:r w:rsidRPr="00B405F8">
        <w:rPr>
          <w:rFonts w:ascii="Times New Roman" w:hAnsi="Times New Roman" w:cs="Times New Roman"/>
          <w:sz w:val="28"/>
          <w:szCs w:val="28"/>
        </w:rPr>
        <w:tab/>
        <w:t>Особенности эксплуатации деревянных перегородок.</w:t>
      </w:r>
    </w:p>
    <w:p w:rsidR="003A7832" w:rsidRDefault="003A7832" w:rsidP="00B232B3">
      <w:pPr>
        <w:suppressAutoHyphens/>
        <w:spacing w:after="0" w:line="240" w:lineRule="auto"/>
        <w:jc w:val="center"/>
        <w:rPr>
          <w:rFonts w:ascii="Times New Roman" w:hAnsi="Times New Roman" w:cs="Times New Roman"/>
          <w:sz w:val="28"/>
          <w:szCs w:val="28"/>
        </w:rPr>
      </w:pPr>
    </w:p>
    <w:p w:rsidR="00B405F8" w:rsidRDefault="00F65246" w:rsidP="00B405F8">
      <w:pPr>
        <w:suppressAutoHyphens/>
        <w:spacing w:after="0" w:line="240" w:lineRule="auto"/>
        <w:jc w:val="center"/>
        <w:rPr>
          <w:rFonts w:ascii="Times New Roman" w:hAnsi="Times New Roman" w:cs="Times New Roman"/>
          <w:b/>
          <w:sz w:val="28"/>
          <w:szCs w:val="28"/>
        </w:rPr>
      </w:pPr>
      <w:r w:rsidRPr="00F65246">
        <w:rPr>
          <w:rFonts w:ascii="Times New Roman" w:hAnsi="Times New Roman" w:cs="Times New Roman"/>
          <w:b/>
          <w:sz w:val="28"/>
          <w:szCs w:val="28"/>
        </w:rPr>
        <w:t xml:space="preserve">           Раздел №3 </w:t>
      </w:r>
      <w:r w:rsidR="003D0926" w:rsidRPr="003D0926">
        <w:rPr>
          <w:rFonts w:ascii="Times New Roman" w:hAnsi="Times New Roman" w:cs="Times New Roman"/>
          <w:b/>
          <w:sz w:val="28"/>
          <w:szCs w:val="28"/>
        </w:rPr>
        <w:t>Обеспечение эксплуатационных свойств объекта</w:t>
      </w:r>
    </w:p>
    <w:p w:rsidR="003D0926" w:rsidRDefault="003D0926" w:rsidP="00B405F8">
      <w:pPr>
        <w:suppressAutoHyphens/>
        <w:spacing w:after="0" w:line="240" w:lineRule="auto"/>
        <w:jc w:val="center"/>
        <w:rPr>
          <w:rFonts w:ascii="Times New Roman" w:hAnsi="Times New Roman" w:cs="Times New Roman"/>
          <w:b/>
          <w:sz w:val="28"/>
          <w:szCs w:val="28"/>
        </w:rPr>
      </w:pP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w:t>
      </w:r>
      <w:r w:rsidR="00B405F8" w:rsidRPr="00B405F8">
        <w:rPr>
          <w:rFonts w:ascii="Times New Roman" w:hAnsi="Times New Roman" w:cs="Times New Roman"/>
          <w:sz w:val="28"/>
          <w:szCs w:val="28"/>
        </w:rPr>
        <w:t xml:space="preserve"> Классификация дефектов фундаментов по степени опасности дальнейшей</w:t>
      </w:r>
    </w:p>
    <w:p w:rsidR="00B405F8" w:rsidRPr="00B405F8" w:rsidRDefault="00B405F8" w:rsidP="00B405F8">
      <w:pPr>
        <w:suppressAutoHyphens/>
        <w:spacing w:after="0" w:line="240" w:lineRule="auto"/>
        <w:ind w:firstLine="737"/>
        <w:jc w:val="both"/>
        <w:rPr>
          <w:rFonts w:ascii="Times New Roman" w:hAnsi="Times New Roman" w:cs="Times New Roman"/>
          <w:sz w:val="28"/>
          <w:szCs w:val="28"/>
        </w:rPr>
      </w:pPr>
      <w:r w:rsidRPr="00B405F8">
        <w:rPr>
          <w:rFonts w:ascii="Times New Roman" w:hAnsi="Times New Roman" w:cs="Times New Roman"/>
          <w:sz w:val="28"/>
          <w:szCs w:val="28"/>
        </w:rPr>
        <w:t>эксплуатации.</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2.</w:t>
      </w:r>
      <w:r w:rsidR="00B405F8" w:rsidRPr="00B405F8">
        <w:rPr>
          <w:rFonts w:ascii="Times New Roman" w:hAnsi="Times New Roman" w:cs="Times New Roman"/>
          <w:sz w:val="28"/>
          <w:szCs w:val="28"/>
        </w:rPr>
        <w:t xml:space="preserve"> Распространенные повреждения и дефекты оснований и фундаментов.</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3.</w:t>
      </w:r>
      <w:r w:rsidR="00B405F8" w:rsidRPr="00B405F8">
        <w:rPr>
          <w:rFonts w:ascii="Times New Roman" w:hAnsi="Times New Roman" w:cs="Times New Roman"/>
          <w:sz w:val="28"/>
          <w:szCs w:val="28"/>
        </w:rPr>
        <w:t xml:space="preserve"> Условия эксплуатации, вызывающие дефекты конструкций.</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4.</w:t>
      </w:r>
      <w:r w:rsidR="00B405F8" w:rsidRPr="00B405F8">
        <w:rPr>
          <w:rFonts w:ascii="Times New Roman" w:hAnsi="Times New Roman" w:cs="Times New Roman"/>
          <w:sz w:val="28"/>
          <w:szCs w:val="28"/>
        </w:rPr>
        <w:t xml:space="preserve"> Состав работ, выполняемых при обследовании оснований и фундаментов,</w:t>
      </w:r>
    </w:p>
    <w:p w:rsidR="00B405F8" w:rsidRPr="00B405F8" w:rsidRDefault="00B405F8" w:rsidP="00B405F8">
      <w:pPr>
        <w:suppressAutoHyphens/>
        <w:spacing w:after="0" w:line="240" w:lineRule="auto"/>
        <w:ind w:firstLine="737"/>
        <w:jc w:val="both"/>
        <w:rPr>
          <w:rFonts w:ascii="Times New Roman" w:hAnsi="Times New Roman" w:cs="Times New Roman"/>
          <w:sz w:val="28"/>
          <w:szCs w:val="28"/>
        </w:rPr>
      </w:pPr>
      <w:r w:rsidRPr="00B405F8">
        <w:rPr>
          <w:rFonts w:ascii="Times New Roman" w:hAnsi="Times New Roman" w:cs="Times New Roman"/>
          <w:sz w:val="28"/>
          <w:szCs w:val="28"/>
        </w:rPr>
        <w:t>находящихся в экстремальных условиях.</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 xml:space="preserve">5. </w:t>
      </w:r>
      <w:r w:rsidR="00B405F8" w:rsidRPr="00B405F8">
        <w:rPr>
          <w:rFonts w:ascii="Times New Roman" w:hAnsi="Times New Roman" w:cs="Times New Roman"/>
          <w:sz w:val="28"/>
          <w:szCs w:val="28"/>
        </w:rPr>
        <w:t>Состав работ выполняемых при обследовании стен и перегородок.</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6.</w:t>
      </w:r>
      <w:r w:rsidR="00B405F8" w:rsidRPr="00B405F8">
        <w:rPr>
          <w:rFonts w:ascii="Times New Roman" w:hAnsi="Times New Roman" w:cs="Times New Roman"/>
          <w:sz w:val="28"/>
          <w:szCs w:val="28"/>
        </w:rPr>
        <w:t xml:space="preserve"> Характеристика повреждений стен. Три стадии разрушения стен.</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7.</w:t>
      </w:r>
      <w:r w:rsidR="00B405F8" w:rsidRPr="00B405F8">
        <w:rPr>
          <w:rFonts w:ascii="Times New Roman" w:hAnsi="Times New Roman" w:cs="Times New Roman"/>
          <w:sz w:val="28"/>
          <w:szCs w:val="28"/>
        </w:rPr>
        <w:t xml:space="preserve"> Возможные причины и ожидаемые последствия повреждения стен.</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8.</w:t>
      </w:r>
      <w:r w:rsidR="00B405F8" w:rsidRPr="00B405F8">
        <w:rPr>
          <w:rFonts w:ascii="Times New Roman" w:hAnsi="Times New Roman" w:cs="Times New Roman"/>
          <w:sz w:val="28"/>
          <w:szCs w:val="28"/>
        </w:rPr>
        <w:t xml:space="preserve"> Характерные дефекты изготовления ЖЬК и их последствия.</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9.</w:t>
      </w:r>
      <w:r w:rsidR="00B405F8" w:rsidRPr="00B405F8">
        <w:rPr>
          <w:rFonts w:ascii="Times New Roman" w:hAnsi="Times New Roman" w:cs="Times New Roman"/>
          <w:sz w:val="28"/>
          <w:szCs w:val="28"/>
        </w:rPr>
        <w:t xml:space="preserve"> Характерные дефекты монтажа ЖБК и их последствия.</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10.</w:t>
      </w:r>
      <w:r w:rsidR="00B405F8" w:rsidRPr="00B405F8">
        <w:rPr>
          <w:rFonts w:ascii="Times New Roman" w:hAnsi="Times New Roman" w:cs="Times New Roman"/>
          <w:sz w:val="28"/>
          <w:szCs w:val="28"/>
        </w:rPr>
        <w:t xml:space="preserve"> Состав работ, выполняемых при обследовании перекрытий, находящихся в экстремальных условиях.</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11.</w:t>
      </w:r>
      <w:r w:rsidR="00B405F8" w:rsidRPr="00B405F8">
        <w:rPr>
          <w:rFonts w:ascii="Times New Roman" w:hAnsi="Times New Roman" w:cs="Times New Roman"/>
          <w:sz w:val="28"/>
          <w:szCs w:val="28"/>
        </w:rPr>
        <w:t xml:space="preserve"> Основные причины возникновения трещин в перекрытиях.</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12.</w:t>
      </w:r>
      <w:r w:rsidR="00B405F8" w:rsidRPr="00B405F8">
        <w:rPr>
          <w:rFonts w:ascii="Times New Roman" w:hAnsi="Times New Roman" w:cs="Times New Roman"/>
          <w:sz w:val="28"/>
          <w:szCs w:val="28"/>
        </w:rPr>
        <w:t xml:space="preserve"> Классификация дефектов перекрытия по степени опасности дальнейшей</w:t>
      </w:r>
    </w:p>
    <w:p w:rsidR="00B405F8" w:rsidRPr="00B405F8" w:rsidRDefault="00B405F8" w:rsidP="00B405F8">
      <w:pPr>
        <w:suppressAutoHyphens/>
        <w:spacing w:after="0" w:line="240" w:lineRule="auto"/>
        <w:ind w:firstLine="737"/>
        <w:jc w:val="both"/>
        <w:rPr>
          <w:rFonts w:ascii="Times New Roman" w:hAnsi="Times New Roman" w:cs="Times New Roman"/>
          <w:sz w:val="28"/>
          <w:szCs w:val="28"/>
        </w:rPr>
      </w:pPr>
      <w:r w:rsidRPr="00B405F8">
        <w:rPr>
          <w:rFonts w:ascii="Times New Roman" w:hAnsi="Times New Roman" w:cs="Times New Roman"/>
          <w:sz w:val="28"/>
          <w:szCs w:val="28"/>
        </w:rPr>
        <w:t>эксплуатации.</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13.</w:t>
      </w:r>
      <w:r w:rsidR="00B405F8" w:rsidRPr="00B405F8">
        <w:rPr>
          <w:rFonts w:ascii="Times New Roman" w:hAnsi="Times New Roman" w:cs="Times New Roman"/>
          <w:sz w:val="28"/>
          <w:szCs w:val="28"/>
        </w:rPr>
        <w:t xml:space="preserve"> Дефекты и повреждения покрытий.</w:t>
      </w:r>
    </w:p>
    <w:p w:rsidR="00B405F8" w:rsidRPr="00B405F8" w:rsidRDefault="00F64002" w:rsidP="00B405F8">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14.</w:t>
      </w:r>
      <w:r w:rsidR="00B405F8" w:rsidRPr="00B405F8">
        <w:rPr>
          <w:rFonts w:ascii="Times New Roman" w:hAnsi="Times New Roman" w:cs="Times New Roman"/>
          <w:sz w:val="28"/>
          <w:szCs w:val="28"/>
        </w:rPr>
        <w:t xml:space="preserve"> Причины, вызывающие повреждения и аварии ригелей и колонн.</w:t>
      </w:r>
    </w:p>
    <w:p w:rsidR="00266796" w:rsidRPr="00B405F8" w:rsidRDefault="00266796" w:rsidP="00266796">
      <w:pPr>
        <w:suppressAutoHyphens/>
        <w:spacing w:after="0" w:line="240" w:lineRule="auto"/>
        <w:ind w:firstLine="737"/>
        <w:rPr>
          <w:rFonts w:ascii="Times New Roman" w:hAnsi="Times New Roman" w:cs="Times New Roman"/>
          <w:sz w:val="28"/>
          <w:szCs w:val="28"/>
        </w:rPr>
      </w:pPr>
      <w:r>
        <w:rPr>
          <w:rFonts w:ascii="Times New Roman" w:hAnsi="Times New Roman" w:cs="Times New Roman"/>
          <w:sz w:val="28"/>
          <w:szCs w:val="28"/>
        </w:rPr>
        <w:t>15</w:t>
      </w:r>
      <w:r w:rsidRPr="00B405F8">
        <w:rPr>
          <w:rFonts w:ascii="Times New Roman" w:hAnsi="Times New Roman" w:cs="Times New Roman"/>
          <w:sz w:val="28"/>
          <w:szCs w:val="28"/>
        </w:rPr>
        <w:t>.</w:t>
      </w:r>
      <w:r w:rsidRPr="00B405F8">
        <w:rPr>
          <w:rFonts w:ascii="Times New Roman" w:hAnsi="Times New Roman" w:cs="Times New Roman"/>
          <w:sz w:val="28"/>
          <w:szCs w:val="28"/>
        </w:rPr>
        <w:tab/>
        <w:t>Порядок обследования оснований и фундаментов.</w:t>
      </w:r>
    </w:p>
    <w:p w:rsidR="00BE7872" w:rsidRDefault="00BE7872" w:rsidP="00B232B3">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266796" w:rsidRDefault="007F27CD" w:rsidP="00B232B3">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7F27CD">
        <w:rPr>
          <w:rFonts w:ascii="Times New Roman" w:hAnsi="Times New Roman" w:cs="Times New Roman"/>
          <w:b/>
          <w:sz w:val="28"/>
          <w:szCs w:val="28"/>
        </w:rPr>
        <w:t xml:space="preserve">Раздел №4 </w:t>
      </w:r>
      <w:r w:rsidR="003D0926" w:rsidRPr="003D0926">
        <w:rPr>
          <w:rFonts w:ascii="Times New Roman" w:hAnsi="Times New Roman" w:cs="Times New Roman"/>
          <w:b/>
          <w:sz w:val="28"/>
          <w:szCs w:val="28"/>
        </w:rPr>
        <w:t>Организация и управление технической эксплуатацией объектов</w:t>
      </w:r>
    </w:p>
    <w:p w:rsidR="003D0926" w:rsidRDefault="003D0926" w:rsidP="00B232B3">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F64002" w:rsidRPr="00266796" w:rsidRDefault="00266796" w:rsidP="00266796">
      <w:pPr>
        <w:spacing w:after="0" w:line="240" w:lineRule="auto"/>
        <w:ind w:firstLine="737"/>
        <w:jc w:val="both"/>
        <w:rPr>
          <w:rFonts w:ascii="Times New Roman" w:hAnsi="Times New Roman"/>
          <w:sz w:val="28"/>
          <w:szCs w:val="28"/>
        </w:rPr>
      </w:pPr>
      <w:r>
        <w:rPr>
          <w:rFonts w:ascii="Times New Roman" w:hAnsi="Times New Roman"/>
          <w:sz w:val="28"/>
          <w:szCs w:val="28"/>
        </w:rPr>
        <w:t xml:space="preserve">1. </w:t>
      </w:r>
      <w:r w:rsidR="00F64002" w:rsidRPr="00266796">
        <w:rPr>
          <w:rFonts w:ascii="Times New Roman" w:hAnsi="Times New Roman"/>
          <w:sz w:val="28"/>
          <w:szCs w:val="28"/>
        </w:rPr>
        <w:t>Методика расследования аварий зданий и сооружений.</w:t>
      </w:r>
    </w:p>
    <w:p w:rsidR="00F64002" w:rsidRPr="00266796" w:rsidRDefault="00F64002" w:rsidP="00266796">
      <w:pPr>
        <w:spacing w:after="0" w:line="240" w:lineRule="auto"/>
        <w:ind w:firstLine="737"/>
        <w:jc w:val="both"/>
        <w:rPr>
          <w:rFonts w:ascii="Times New Roman" w:hAnsi="Times New Roman"/>
          <w:sz w:val="28"/>
          <w:szCs w:val="28"/>
        </w:rPr>
      </w:pPr>
      <w:r w:rsidRPr="00266796">
        <w:rPr>
          <w:rFonts w:ascii="Times New Roman" w:hAnsi="Times New Roman"/>
          <w:sz w:val="28"/>
          <w:szCs w:val="28"/>
        </w:rPr>
        <w:t>2</w:t>
      </w:r>
      <w:r w:rsidR="00266796">
        <w:rPr>
          <w:rFonts w:ascii="Times New Roman" w:hAnsi="Times New Roman"/>
          <w:sz w:val="28"/>
          <w:szCs w:val="28"/>
        </w:rPr>
        <w:t>.</w:t>
      </w:r>
      <w:r w:rsidRPr="00266796">
        <w:rPr>
          <w:rFonts w:ascii="Times New Roman" w:hAnsi="Times New Roman"/>
          <w:sz w:val="28"/>
          <w:szCs w:val="28"/>
        </w:rPr>
        <w:t xml:space="preserve"> Причины, вызывающие повреждения и аварии ригелей и колонн. Характеристика повреждений.</w:t>
      </w:r>
    </w:p>
    <w:p w:rsidR="00F64002" w:rsidRPr="00266796" w:rsidRDefault="00F64002" w:rsidP="00266796">
      <w:pPr>
        <w:spacing w:after="0" w:line="240" w:lineRule="auto"/>
        <w:ind w:firstLine="737"/>
        <w:jc w:val="both"/>
        <w:rPr>
          <w:rFonts w:ascii="Times New Roman" w:hAnsi="Times New Roman"/>
          <w:sz w:val="28"/>
          <w:szCs w:val="28"/>
        </w:rPr>
      </w:pPr>
      <w:r w:rsidRPr="00266796">
        <w:rPr>
          <w:rFonts w:ascii="Times New Roman" w:hAnsi="Times New Roman"/>
          <w:sz w:val="28"/>
          <w:szCs w:val="28"/>
        </w:rPr>
        <w:t>3</w:t>
      </w:r>
      <w:r w:rsidR="00266796">
        <w:rPr>
          <w:rFonts w:ascii="Times New Roman" w:hAnsi="Times New Roman"/>
          <w:sz w:val="28"/>
          <w:szCs w:val="28"/>
        </w:rPr>
        <w:t>.</w:t>
      </w:r>
      <w:r w:rsidRPr="00266796">
        <w:rPr>
          <w:rFonts w:ascii="Times New Roman" w:hAnsi="Times New Roman"/>
          <w:sz w:val="28"/>
          <w:szCs w:val="28"/>
        </w:rPr>
        <w:t xml:space="preserve"> Порядок выяснения обстоятельств аварий. Определение фактических нагрузок.</w:t>
      </w:r>
    </w:p>
    <w:p w:rsidR="00F64002" w:rsidRPr="00266796" w:rsidRDefault="00F64002" w:rsidP="00266796">
      <w:pPr>
        <w:spacing w:after="0" w:line="240" w:lineRule="auto"/>
        <w:ind w:firstLine="737"/>
        <w:jc w:val="both"/>
        <w:rPr>
          <w:rFonts w:ascii="Times New Roman" w:hAnsi="Times New Roman"/>
          <w:sz w:val="28"/>
          <w:szCs w:val="28"/>
        </w:rPr>
      </w:pPr>
      <w:r w:rsidRPr="00266796">
        <w:rPr>
          <w:rFonts w:ascii="Times New Roman" w:hAnsi="Times New Roman"/>
          <w:sz w:val="28"/>
          <w:szCs w:val="28"/>
        </w:rPr>
        <w:t>4</w:t>
      </w:r>
      <w:r w:rsidR="00266796">
        <w:rPr>
          <w:rFonts w:ascii="Times New Roman" w:hAnsi="Times New Roman"/>
          <w:sz w:val="28"/>
          <w:szCs w:val="28"/>
        </w:rPr>
        <w:t>.</w:t>
      </w:r>
      <w:r w:rsidRPr="00266796">
        <w:rPr>
          <w:rFonts w:ascii="Times New Roman" w:hAnsi="Times New Roman"/>
          <w:sz w:val="28"/>
          <w:szCs w:val="28"/>
        </w:rPr>
        <w:t xml:space="preserve"> Трещины в конструкциях вызванные, осевым растяжение и сжатием.</w:t>
      </w:r>
    </w:p>
    <w:p w:rsidR="00F64002" w:rsidRPr="00266796" w:rsidRDefault="00F64002" w:rsidP="00266796">
      <w:pPr>
        <w:spacing w:after="0" w:line="240" w:lineRule="auto"/>
        <w:ind w:firstLine="737"/>
        <w:jc w:val="both"/>
        <w:rPr>
          <w:rFonts w:ascii="Times New Roman" w:hAnsi="Times New Roman"/>
          <w:sz w:val="28"/>
          <w:szCs w:val="28"/>
        </w:rPr>
      </w:pPr>
      <w:r w:rsidRPr="00266796">
        <w:rPr>
          <w:rFonts w:ascii="Times New Roman" w:hAnsi="Times New Roman"/>
          <w:sz w:val="28"/>
          <w:szCs w:val="28"/>
        </w:rPr>
        <w:t>5</w:t>
      </w:r>
      <w:r w:rsidR="00266796">
        <w:rPr>
          <w:rFonts w:ascii="Times New Roman" w:hAnsi="Times New Roman"/>
          <w:sz w:val="28"/>
          <w:szCs w:val="28"/>
        </w:rPr>
        <w:t>.</w:t>
      </w:r>
      <w:r w:rsidRPr="00266796">
        <w:rPr>
          <w:rFonts w:ascii="Times New Roman" w:hAnsi="Times New Roman"/>
          <w:sz w:val="28"/>
          <w:szCs w:val="28"/>
        </w:rPr>
        <w:t xml:space="preserve"> Составление акта заключения об аварии.</w:t>
      </w:r>
    </w:p>
    <w:p w:rsidR="00266796" w:rsidRDefault="00266796" w:rsidP="00266796">
      <w:pPr>
        <w:spacing w:after="0" w:line="240" w:lineRule="auto"/>
        <w:ind w:firstLine="737"/>
        <w:jc w:val="both"/>
        <w:rPr>
          <w:rFonts w:ascii="Times New Roman" w:hAnsi="Times New Roman"/>
          <w:sz w:val="28"/>
          <w:szCs w:val="28"/>
        </w:rPr>
      </w:pPr>
      <w:r>
        <w:rPr>
          <w:rFonts w:ascii="Times New Roman" w:hAnsi="Times New Roman"/>
          <w:sz w:val="28"/>
          <w:szCs w:val="28"/>
        </w:rPr>
        <w:t>6</w:t>
      </w:r>
      <w:r w:rsidRPr="00266796">
        <w:rPr>
          <w:rFonts w:ascii="Times New Roman" w:hAnsi="Times New Roman"/>
          <w:sz w:val="28"/>
          <w:szCs w:val="28"/>
        </w:rPr>
        <w:t xml:space="preserve">. Раскройте цели и задачи испытания конструкций. </w:t>
      </w:r>
    </w:p>
    <w:p w:rsidR="00266796" w:rsidRPr="00266796" w:rsidRDefault="00266796" w:rsidP="00266796">
      <w:pPr>
        <w:spacing w:after="0" w:line="240" w:lineRule="auto"/>
        <w:ind w:firstLine="737"/>
        <w:jc w:val="both"/>
        <w:rPr>
          <w:rFonts w:ascii="Times New Roman" w:hAnsi="Times New Roman"/>
          <w:sz w:val="28"/>
          <w:szCs w:val="28"/>
        </w:rPr>
      </w:pPr>
      <w:r>
        <w:rPr>
          <w:rFonts w:ascii="Times New Roman" w:hAnsi="Times New Roman"/>
          <w:sz w:val="28"/>
          <w:szCs w:val="28"/>
        </w:rPr>
        <w:t>7</w:t>
      </w:r>
      <w:r w:rsidRPr="00266796">
        <w:rPr>
          <w:rFonts w:ascii="Times New Roman" w:hAnsi="Times New Roman"/>
          <w:sz w:val="28"/>
          <w:szCs w:val="28"/>
        </w:rPr>
        <w:t xml:space="preserve">. Раскройте методы разрушающих и неразрушающих испытаний строительных конструкций. </w:t>
      </w:r>
    </w:p>
    <w:p w:rsidR="00266796" w:rsidRDefault="00266796" w:rsidP="00266796">
      <w:pPr>
        <w:spacing w:after="0" w:line="240" w:lineRule="auto"/>
        <w:ind w:firstLine="737"/>
        <w:jc w:val="both"/>
        <w:rPr>
          <w:rFonts w:ascii="Times New Roman" w:hAnsi="Times New Roman"/>
          <w:sz w:val="28"/>
          <w:szCs w:val="28"/>
        </w:rPr>
      </w:pPr>
      <w:r>
        <w:rPr>
          <w:rFonts w:ascii="Times New Roman" w:hAnsi="Times New Roman"/>
          <w:sz w:val="28"/>
          <w:szCs w:val="28"/>
        </w:rPr>
        <w:t>8</w:t>
      </w:r>
      <w:r w:rsidRPr="00266796">
        <w:rPr>
          <w:rFonts w:ascii="Times New Roman" w:hAnsi="Times New Roman"/>
          <w:sz w:val="28"/>
          <w:szCs w:val="28"/>
        </w:rPr>
        <w:t xml:space="preserve">. Раскройте методы контроля качества строительных материалов и элементов конструкций при их изготовлении, монтаже, возведении и эксплуатации. </w:t>
      </w:r>
    </w:p>
    <w:p w:rsidR="00266796" w:rsidRDefault="00266796" w:rsidP="00266796">
      <w:pPr>
        <w:spacing w:after="0" w:line="240" w:lineRule="auto"/>
        <w:ind w:firstLine="737"/>
        <w:jc w:val="both"/>
        <w:rPr>
          <w:rFonts w:ascii="Times New Roman" w:hAnsi="Times New Roman"/>
          <w:sz w:val="28"/>
          <w:szCs w:val="28"/>
        </w:rPr>
      </w:pPr>
      <w:r>
        <w:rPr>
          <w:rFonts w:ascii="Times New Roman" w:hAnsi="Times New Roman"/>
          <w:sz w:val="28"/>
          <w:szCs w:val="28"/>
        </w:rPr>
        <w:lastRenderedPageBreak/>
        <w:t>9</w:t>
      </w:r>
      <w:r w:rsidRPr="00266796">
        <w:rPr>
          <w:rFonts w:ascii="Times New Roman" w:hAnsi="Times New Roman"/>
          <w:sz w:val="28"/>
          <w:szCs w:val="28"/>
        </w:rPr>
        <w:t xml:space="preserve">. Дайте характеристику параметров напряженно-деформированного состояния конструкций, определяемых при статических испытаниях. </w:t>
      </w:r>
    </w:p>
    <w:p w:rsidR="00266796" w:rsidRDefault="00266796" w:rsidP="00266796">
      <w:pPr>
        <w:spacing w:after="0" w:line="240" w:lineRule="auto"/>
        <w:ind w:firstLine="737"/>
        <w:jc w:val="both"/>
        <w:rPr>
          <w:rFonts w:ascii="Times New Roman" w:hAnsi="Times New Roman"/>
          <w:sz w:val="28"/>
          <w:szCs w:val="28"/>
        </w:rPr>
      </w:pPr>
      <w:r>
        <w:rPr>
          <w:rFonts w:ascii="Times New Roman" w:hAnsi="Times New Roman"/>
          <w:sz w:val="28"/>
          <w:szCs w:val="28"/>
        </w:rPr>
        <w:t>10</w:t>
      </w:r>
      <w:r w:rsidRPr="00266796">
        <w:rPr>
          <w:rFonts w:ascii="Times New Roman" w:hAnsi="Times New Roman"/>
          <w:sz w:val="28"/>
          <w:szCs w:val="28"/>
        </w:rPr>
        <w:t xml:space="preserve">. Дайте характеристику контрольно-измерительным и силоизмерительным приборам, используемым при проведении испытаний статическим нагружением. </w:t>
      </w:r>
    </w:p>
    <w:p w:rsidR="00266796" w:rsidRDefault="00266796" w:rsidP="00266796">
      <w:pPr>
        <w:spacing w:after="0" w:line="240" w:lineRule="auto"/>
        <w:ind w:firstLine="737"/>
        <w:jc w:val="both"/>
        <w:rPr>
          <w:rFonts w:ascii="Times New Roman" w:hAnsi="Times New Roman"/>
          <w:sz w:val="28"/>
          <w:szCs w:val="28"/>
        </w:rPr>
      </w:pPr>
      <w:r>
        <w:rPr>
          <w:rFonts w:ascii="Times New Roman" w:hAnsi="Times New Roman"/>
          <w:sz w:val="28"/>
          <w:szCs w:val="28"/>
        </w:rPr>
        <w:t>11</w:t>
      </w:r>
      <w:r w:rsidRPr="00266796">
        <w:rPr>
          <w:rFonts w:ascii="Times New Roman" w:hAnsi="Times New Roman"/>
          <w:sz w:val="28"/>
          <w:szCs w:val="28"/>
        </w:rPr>
        <w:t xml:space="preserve">. Дате характеристику нагрузочных устройства для создания статических нагрузок. </w:t>
      </w:r>
    </w:p>
    <w:p w:rsidR="00266796" w:rsidRDefault="00266796" w:rsidP="00266796">
      <w:pPr>
        <w:spacing w:after="0" w:line="240" w:lineRule="auto"/>
        <w:ind w:firstLine="737"/>
        <w:jc w:val="both"/>
        <w:rPr>
          <w:rFonts w:ascii="Times New Roman" w:hAnsi="Times New Roman"/>
          <w:sz w:val="28"/>
          <w:szCs w:val="28"/>
        </w:rPr>
      </w:pPr>
      <w:r>
        <w:rPr>
          <w:rFonts w:ascii="Times New Roman" w:hAnsi="Times New Roman"/>
          <w:sz w:val="28"/>
          <w:szCs w:val="28"/>
        </w:rPr>
        <w:t>12</w:t>
      </w:r>
      <w:r w:rsidRPr="00266796">
        <w:rPr>
          <w:rFonts w:ascii="Times New Roman" w:hAnsi="Times New Roman"/>
          <w:sz w:val="28"/>
          <w:szCs w:val="28"/>
        </w:rPr>
        <w:t xml:space="preserve">. Дайте характеристику параметров напряженно-деформированного состояния конструкций, определяемых при динамических испытаниях. </w:t>
      </w:r>
    </w:p>
    <w:p w:rsidR="00266796" w:rsidRDefault="00266796" w:rsidP="00266796">
      <w:pPr>
        <w:spacing w:after="0" w:line="240" w:lineRule="auto"/>
        <w:ind w:firstLine="737"/>
        <w:jc w:val="both"/>
        <w:rPr>
          <w:rFonts w:ascii="Times New Roman" w:hAnsi="Times New Roman"/>
          <w:sz w:val="28"/>
          <w:szCs w:val="28"/>
        </w:rPr>
      </w:pPr>
      <w:r>
        <w:rPr>
          <w:rFonts w:ascii="Times New Roman" w:hAnsi="Times New Roman"/>
          <w:sz w:val="28"/>
          <w:szCs w:val="28"/>
        </w:rPr>
        <w:t>13</w:t>
      </w:r>
      <w:r w:rsidRPr="00266796">
        <w:rPr>
          <w:rFonts w:ascii="Times New Roman" w:hAnsi="Times New Roman"/>
          <w:sz w:val="28"/>
          <w:szCs w:val="28"/>
        </w:rPr>
        <w:t xml:space="preserve">. Дате характеристику контрольно-измерительным и силоизмерительным приборам, используемым при проведении динамических испытаний. </w:t>
      </w:r>
    </w:p>
    <w:p w:rsidR="00266796" w:rsidRDefault="00266796" w:rsidP="00266796">
      <w:pPr>
        <w:spacing w:after="0" w:line="240" w:lineRule="auto"/>
        <w:ind w:firstLine="737"/>
        <w:jc w:val="both"/>
        <w:rPr>
          <w:rFonts w:ascii="Times New Roman" w:hAnsi="Times New Roman"/>
          <w:sz w:val="28"/>
          <w:szCs w:val="28"/>
        </w:rPr>
      </w:pPr>
      <w:r>
        <w:rPr>
          <w:rFonts w:ascii="Times New Roman" w:hAnsi="Times New Roman"/>
          <w:sz w:val="28"/>
          <w:szCs w:val="28"/>
        </w:rPr>
        <w:t>14</w:t>
      </w:r>
      <w:r w:rsidRPr="00266796">
        <w:rPr>
          <w:rFonts w:ascii="Times New Roman" w:hAnsi="Times New Roman"/>
          <w:sz w:val="28"/>
          <w:szCs w:val="28"/>
        </w:rPr>
        <w:t>. Дайте характеристику нагрузочных устройств, создающих динамические нагрузки при испытании.</w:t>
      </w:r>
    </w:p>
    <w:p w:rsidR="00B405F8" w:rsidRPr="00B405F8" w:rsidRDefault="007D1F1A" w:rsidP="00CA0B63">
      <w:pPr>
        <w:autoSpaceDE w:val="0"/>
        <w:autoSpaceDN w:val="0"/>
        <w:adjustRightInd w:val="0"/>
        <w:spacing w:after="0" w:line="240" w:lineRule="auto"/>
        <w:jc w:val="both"/>
        <w:rPr>
          <w:rFonts w:ascii="Times New Roman" w:hAnsi="Times New Roman" w:cs="Times New Roman"/>
          <w:sz w:val="28"/>
          <w:szCs w:val="28"/>
        </w:rPr>
      </w:pPr>
      <w:r w:rsidRPr="007D1F1A">
        <w:rPr>
          <w:rFonts w:ascii="Times New Roman" w:hAnsi="Times New Roman" w:cs="Times New Roman"/>
          <w:b/>
          <w:bCs/>
          <w:sz w:val="28"/>
          <w:szCs w:val="28"/>
        </w:rPr>
        <w:t xml:space="preserve">          </w:t>
      </w:r>
      <w:r w:rsidR="00266796">
        <w:rPr>
          <w:rFonts w:ascii="Times New Roman" w:hAnsi="Times New Roman" w:cs="Times New Roman"/>
          <w:sz w:val="28"/>
          <w:szCs w:val="28"/>
        </w:rPr>
        <w:t>1</w:t>
      </w:r>
      <w:r w:rsidR="00CA0B63">
        <w:rPr>
          <w:rFonts w:ascii="Times New Roman" w:hAnsi="Times New Roman" w:cs="Times New Roman"/>
          <w:sz w:val="28"/>
          <w:szCs w:val="28"/>
        </w:rPr>
        <w:t>5</w:t>
      </w:r>
      <w:r w:rsidR="00B405F8" w:rsidRPr="00B405F8">
        <w:rPr>
          <w:rFonts w:ascii="Times New Roman" w:hAnsi="Times New Roman" w:cs="Times New Roman"/>
          <w:sz w:val="28"/>
          <w:szCs w:val="28"/>
        </w:rPr>
        <w:t>.</w:t>
      </w:r>
      <w:r w:rsidR="00B405F8" w:rsidRPr="00B405F8">
        <w:rPr>
          <w:rFonts w:ascii="Times New Roman" w:hAnsi="Times New Roman" w:cs="Times New Roman"/>
          <w:sz w:val="28"/>
          <w:szCs w:val="28"/>
        </w:rPr>
        <w:tab/>
        <w:t>Порядок осмотра крыш.</w:t>
      </w:r>
    </w:p>
    <w:p w:rsidR="00B405F8" w:rsidRPr="00B405F8" w:rsidRDefault="00CA0B63" w:rsidP="00B405F8">
      <w:pPr>
        <w:suppressAutoHyphens/>
        <w:spacing w:after="0" w:line="240" w:lineRule="auto"/>
        <w:ind w:firstLine="737"/>
        <w:rPr>
          <w:rFonts w:ascii="Times New Roman" w:hAnsi="Times New Roman" w:cs="Times New Roman"/>
          <w:sz w:val="28"/>
          <w:szCs w:val="28"/>
        </w:rPr>
      </w:pPr>
      <w:r>
        <w:rPr>
          <w:rFonts w:ascii="Times New Roman" w:hAnsi="Times New Roman" w:cs="Times New Roman"/>
          <w:sz w:val="28"/>
          <w:szCs w:val="28"/>
        </w:rPr>
        <w:t>16</w:t>
      </w:r>
      <w:r w:rsidR="00B405F8" w:rsidRPr="00B405F8">
        <w:rPr>
          <w:rFonts w:ascii="Times New Roman" w:hAnsi="Times New Roman" w:cs="Times New Roman"/>
          <w:sz w:val="28"/>
          <w:szCs w:val="28"/>
        </w:rPr>
        <w:t>.</w:t>
      </w:r>
      <w:r w:rsidR="00B405F8" w:rsidRPr="00B405F8">
        <w:rPr>
          <w:rFonts w:ascii="Times New Roman" w:hAnsi="Times New Roman" w:cs="Times New Roman"/>
          <w:sz w:val="28"/>
          <w:szCs w:val="28"/>
        </w:rPr>
        <w:tab/>
        <w:t>Усиление деревянных стропил.</w:t>
      </w:r>
    </w:p>
    <w:p w:rsidR="00CA0B63" w:rsidRDefault="00CA0B63" w:rsidP="00266796">
      <w:pPr>
        <w:suppressAutoHyphens/>
        <w:spacing w:after="0" w:line="240" w:lineRule="auto"/>
        <w:ind w:firstLine="737"/>
        <w:jc w:val="both"/>
        <w:rPr>
          <w:rFonts w:ascii="Times New Roman" w:hAnsi="Times New Roman" w:cs="Times New Roman"/>
          <w:sz w:val="28"/>
          <w:szCs w:val="28"/>
        </w:rPr>
      </w:pPr>
    </w:p>
    <w:p w:rsidR="00CA0B63" w:rsidRDefault="00CA0B63" w:rsidP="00CA0B63">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А.3 Рубежный контроль</w:t>
      </w:r>
    </w:p>
    <w:p w:rsidR="00CA0B63" w:rsidRPr="00FB6CC2" w:rsidRDefault="00CA0B63" w:rsidP="00CA0B63">
      <w:pPr>
        <w:spacing w:after="0" w:line="240" w:lineRule="auto"/>
        <w:jc w:val="center"/>
        <w:rPr>
          <w:rFonts w:ascii="Times New Roman" w:hAnsi="Times New Roman" w:cs="Times New Roman"/>
          <w:sz w:val="28"/>
          <w:szCs w:val="28"/>
        </w:rPr>
      </w:pPr>
    </w:p>
    <w:p w:rsidR="00CA0B63" w:rsidRPr="00A8789B" w:rsidRDefault="00CA0B63" w:rsidP="00CA0B63">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 xml:space="preserve">Целью проведения рубежного </w:t>
      </w:r>
      <w:r w:rsidRPr="00A8789B">
        <w:rPr>
          <w:rFonts w:ascii="Times New Roman" w:eastAsia="Times New Roman" w:hAnsi="Times New Roman" w:cs="Times New Roman"/>
          <w:color w:val="000000"/>
          <w:sz w:val="28"/>
          <w:szCs w:val="28"/>
        </w:rPr>
        <w:t>конт</w:t>
      </w:r>
      <w:r>
        <w:rPr>
          <w:rFonts w:ascii="Times New Roman" w:eastAsia="Times New Roman" w:hAnsi="Times New Roman" w:cs="Times New Roman"/>
          <w:color w:val="000000"/>
          <w:sz w:val="28"/>
          <w:szCs w:val="28"/>
        </w:rPr>
        <w:t xml:space="preserve">роля является проверка знаний у обучающихся </w:t>
      </w:r>
      <w:r w:rsidRPr="00A8789B">
        <w:rPr>
          <w:rFonts w:ascii="Times New Roman" w:eastAsia="Times New Roman" w:hAnsi="Times New Roman" w:cs="Times New Roman"/>
          <w:color w:val="000000"/>
          <w:sz w:val="28"/>
          <w:szCs w:val="28"/>
        </w:rPr>
        <w:t>по соответствующим разделам дисциплины.</w:t>
      </w:r>
    </w:p>
    <w:p w:rsidR="00CA0B63" w:rsidRDefault="00CA0B63" w:rsidP="00CA0B63">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8789B">
        <w:rPr>
          <w:rFonts w:ascii="Times New Roman" w:eastAsia="Times New Roman" w:hAnsi="Times New Roman" w:cs="Times New Roman"/>
          <w:color w:val="000000"/>
          <w:sz w:val="28"/>
          <w:szCs w:val="28"/>
        </w:rPr>
        <w:t xml:space="preserve">Рубежный контроль проводится </w:t>
      </w:r>
      <w:r>
        <w:rPr>
          <w:rFonts w:ascii="Times New Roman" w:eastAsia="Times New Roman" w:hAnsi="Times New Roman" w:cs="Times New Roman"/>
          <w:color w:val="000000"/>
          <w:sz w:val="28"/>
          <w:szCs w:val="28"/>
        </w:rPr>
        <w:t xml:space="preserve">два раза в семестр на 8 и 15 неделях </w:t>
      </w:r>
      <w:r w:rsidRPr="00A8789B">
        <w:rPr>
          <w:rFonts w:ascii="Times New Roman" w:eastAsia="Times New Roman" w:hAnsi="Times New Roman" w:cs="Times New Roman"/>
          <w:color w:val="000000"/>
          <w:sz w:val="28"/>
          <w:szCs w:val="28"/>
        </w:rPr>
        <w:t>по итогам и</w:t>
      </w:r>
      <w:r>
        <w:rPr>
          <w:rFonts w:ascii="Times New Roman" w:eastAsia="Times New Roman" w:hAnsi="Times New Roman" w:cs="Times New Roman"/>
          <w:color w:val="000000"/>
          <w:sz w:val="28"/>
          <w:szCs w:val="28"/>
        </w:rPr>
        <w:t xml:space="preserve">зучения нескольких разделов дисциплины в </w:t>
      </w:r>
      <w:r w:rsidRPr="00A8789B">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оответствии с рабочей </w:t>
      </w:r>
      <w:r w:rsidRPr="00A8789B">
        <w:rPr>
          <w:rFonts w:ascii="Times New Roman" w:eastAsia="Times New Roman" w:hAnsi="Times New Roman" w:cs="Times New Roman"/>
          <w:color w:val="000000"/>
          <w:sz w:val="28"/>
          <w:szCs w:val="28"/>
        </w:rPr>
        <w:t>программой</w:t>
      </w:r>
      <w:r>
        <w:rPr>
          <w:rFonts w:ascii="Times New Roman" w:eastAsia="Times New Roman" w:hAnsi="Times New Roman" w:cs="Times New Roman"/>
          <w:color w:val="000000"/>
          <w:sz w:val="28"/>
          <w:szCs w:val="28"/>
        </w:rPr>
        <w:t xml:space="preserve"> </w:t>
      </w:r>
      <w:r w:rsidRPr="00A8789B">
        <w:rPr>
          <w:rFonts w:ascii="Times New Roman" w:eastAsia="Times New Roman" w:hAnsi="Times New Roman" w:cs="Times New Roman"/>
          <w:color w:val="000000"/>
          <w:sz w:val="28"/>
          <w:szCs w:val="28"/>
        </w:rPr>
        <w:t>дисциплины (модуля). Рубежный к</w:t>
      </w:r>
      <w:r>
        <w:rPr>
          <w:rFonts w:ascii="Times New Roman" w:eastAsia="Times New Roman" w:hAnsi="Times New Roman" w:cs="Times New Roman"/>
          <w:color w:val="000000"/>
          <w:sz w:val="28"/>
          <w:szCs w:val="28"/>
        </w:rPr>
        <w:t xml:space="preserve">онтроль проводится в письменной </w:t>
      </w:r>
      <w:r w:rsidRPr="00A8789B">
        <w:rPr>
          <w:rFonts w:ascii="Times New Roman" w:eastAsia="Times New Roman" w:hAnsi="Times New Roman" w:cs="Times New Roman"/>
          <w:color w:val="000000"/>
          <w:sz w:val="28"/>
          <w:szCs w:val="28"/>
        </w:rPr>
        <w:t>форме.</w:t>
      </w:r>
    </w:p>
    <w:p w:rsidR="00CA0B63" w:rsidRDefault="00CA0B63" w:rsidP="00CA0B63">
      <w:pPr>
        <w:spacing w:after="0" w:line="240" w:lineRule="auto"/>
        <w:jc w:val="center"/>
        <w:rPr>
          <w:rFonts w:ascii="Times New Roman" w:eastAsia="Times New Roman" w:hAnsi="Times New Roman" w:cs="Times New Roman"/>
          <w:b/>
          <w:color w:val="000000"/>
          <w:sz w:val="28"/>
          <w:szCs w:val="28"/>
        </w:rPr>
      </w:pPr>
    </w:p>
    <w:p w:rsidR="00CA0B63" w:rsidRPr="00A8789B" w:rsidRDefault="00CA0B63" w:rsidP="00CA0B63">
      <w:pPr>
        <w:spacing w:after="0" w:line="240" w:lineRule="auto"/>
        <w:jc w:val="center"/>
        <w:rPr>
          <w:rFonts w:ascii="Times New Roman" w:hAnsi="Times New Roman" w:cs="Times New Roman"/>
          <w:sz w:val="28"/>
          <w:szCs w:val="28"/>
        </w:rPr>
      </w:pPr>
      <w:r>
        <w:rPr>
          <w:rFonts w:ascii="Times New Roman" w:eastAsia="Times New Roman" w:hAnsi="Times New Roman" w:cs="Times New Roman"/>
          <w:b/>
          <w:color w:val="000000"/>
          <w:sz w:val="28"/>
          <w:szCs w:val="28"/>
        </w:rPr>
        <w:t>Вопросы</w:t>
      </w:r>
      <w:r w:rsidRPr="00FC1F86">
        <w:rPr>
          <w:rFonts w:ascii="Times New Roman" w:eastAsia="Times New Roman" w:hAnsi="Times New Roman" w:cs="Times New Roman"/>
          <w:b/>
          <w:color w:val="000000"/>
          <w:sz w:val="28"/>
          <w:szCs w:val="28"/>
        </w:rPr>
        <w:t xml:space="preserve"> рубежного контроля</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 8 неделя:</w:t>
      </w:r>
    </w:p>
    <w:p w:rsidR="00CA0B63" w:rsidRDefault="00CA0B63" w:rsidP="00266796">
      <w:pPr>
        <w:suppressAutoHyphens/>
        <w:spacing w:after="0" w:line="240" w:lineRule="auto"/>
        <w:ind w:firstLine="737"/>
        <w:jc w:val="both"/>
        <w:rPr>
          <w:rFonts w:ascii="Times New Roman" w:hAnsi="Times New Roman" w:cs="Times New Roman"/>
          <w:sz w:val="28"/>
          <w:szCs w:val="28"/>
        </w:rPr>
      </w:pPr>
    </w:p>
    <w:p w:rsidR="00CA0B63" w:rsidRDefault="00CA0B63" w:rsidP="00266796">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Вариант 1.</w:t>
      </w:r>
    </w:p>
    <w:p w:rsidR="00B405F8" w:rsidRPr="00B405F8" w:rsidRDefault="00CA0B63" w:rsidP="00266796">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w:t>
      </w:r>
      <w:r w:rsidR="00B405F8" w:rsidRPr="00B405F8">
        <w:rPr>
          <w:rFonts w:ascii="Times New Roman" w:hAnsi="Times New Roman" w:cs="Times New Roman"/>
          <w:sz w:val="28"/>
          <w:szCs w:val="28"/>
        </w:rPr>
        <w:t>.</w:t>
      </w:r>
      <w:r w:rsidR="00B405F8" w:rsidRPr="00B405F8">
        <w:rPr>
          <w:rFonts w:ascii="Times New Roman" w:hAnsi="Times New Roman" w:cs="Times New Roman"/>
          <w:sz w:val="28"/>
          <w:szCs w:val="28"/>
        </w:rPr>
        <w:tab/>
        <w:t>Оценка технического состояния оснований, фундаментов.</w:t>
      </w:r>
    </w:p>
    <w:p w:rsidR="00B405F8" w:rsidRPr="00B405F8" w:rsidRDefault="00CA0B63" w:rsidP="00266796">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2</w:t>
      </w:r>
      <w:r w:rsidR="00B405F8" w:rsidRPr="00B405F8">
        <w:rPr>
          <w:rFonts w:ascii="Times New Roman" w:hAnsi="Times New Roman" w:cs="Times New Roman"/>
          <w:sz w:val="28"/>
          <w:szCs w:val="28"/>
        </w:rPr>
        <w:t>.</w:t>
      </w:r>
      <w:r w:rsidR="00B405F8" w:rsidRPr="00B405F8">
        <w:rPr>
          <w:rFonts w:ascii="Times New Roman" w:hAnsi="Times New Roman" w:cs="Times New Roman"/>
          <w:sz w:val="28"/>
          <w:szCs w:val="28"/>
        </w:rPr>
        <w:tab/>
        <w:t>Оценка технического состояния фасада здания.</w:t>
      </w:r>
    </w:p>
    <w:p w:rsidR="00CA0B63" w:rsidRPr="00266796" w:rsidRDefault="00CA0B63" w:rsidP="00CA0B63">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3</w:t>
      </w:r>
      <w:r w:rsidRPr="00266796">
        <w:rPr>
          <w:rFonts w:ascii="Times New Roman" w:hAnsi="Times New Roman" w:cs="Times New Roman"/>
          <w:sz w:val="28"/>
          <w:szCs w:val="28"/>
        </w:rPr>
        <w:t>. Усиление</w:t>
      </w:r>
      <w:r>
        <w:rPr>
          <w:rFonts w:ascii="Times New Roman" w:hAnsi="Times New Roman" w:cs="Times New Roman"/>
          <w:sz w:val="28"/>
          <w:szCs w:val="28"/>
        </w:rPr>
        <w:t xml:space="preserve"> каменных и бетонных сводов. </w:t>
      </w:r>
    </w:p>
    <w:p w:rsidR="00CA0B63" w:rsidRPr="00266796" w:rsidRDefault="00CA0B63" w:rsidP="00CA0B63">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4.</w:t>
      </w:r>
      <w:r w:rsidRPr="00266796">
        <w:rPr>
          <w:rFonts w:ascii="Times New Roman" w:hAnsi="Times New Roman" w:cs="Times New Roman"/>
          <w:sz w:val="28"/>
          <w:szCs w:val="28"/>
        </w:rPr>
        <w:t xml:space="preserve"> Усиление деревянных эле</w:t>
      </w:r>
      <w:r>
        <w:rPr>
          <w:rFonts w:ascii="Times New Roman" w:hAnsi="Times New Roman" w:cs="Times New Roman"/>
          <w:sz w:val="28"/>
          <w:szCs w:val="28"/>
        </w:rPr>
        <w:t xml:space="preserve">ментов перекрытий и стропил. </w:t>
      </w:r>
    </w:p>
    <w:p w:rsidR="00CA0B63" w:rsidRDefault="00CA0B63" w:rsidP="00266796">
      <w:pPr>
        <w:suppressAutoHyphens/>
        <w:spacing w:after="0" w:line="240" w:lineRule="auto"/>
        <w:ind w:firstLine="737"/>
        <w:jc w:val="both"/>
        <w:rPr>
          <w:rFonts w:ascii="Times New Roman" w:hAnsi="Times New Roman" w:cs="Times New Roman"/>
          <w:sz w:val="28"/>
          <w:szCs w:val="28"/>
        </w:rPr>
      </w:pPr>
    </w:p>
    <w:p w:rsidR="00CA0B63" w:rsidRDefault="00CA0B63" w:rsidP="00266796">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Вариант 2.</w:t>
      </w:r>
    </w:p>
    <w:p w:rsidR="00B405F8" w:rsidRPr="00B405F8" w:rsidRDefault="00CA0B63" w:rsidP="00266796">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w:t>
      </w:r>
      <w:r w:rsidR="00B405F8" w:rsidRPr="00B405F8">
        <w:rPr>
          <w:rFonts w:ascii="Times New Roman" w:hAnsi="Times New Roman" w:cs="Times New Roman"/>
          <w:sz w:val="28"/>
          <w:szCs w:val="28"/>
        </w:rPr>
        <w:t>.</w:t>
      </w:r>
      <w:r w:rsidR="00B405F8" w:rsidRPr="00B405F8">
        <w:rPr>
          <w:rFonts w:ascii="Times New Roman" w:hAnsi="Times New Roman" w:cs="Times New Roman"/>
          <w:sz w:val="28"/>
          <w:szCs w:val="28"/>
        </w:rPr>
        <w:tab/>
        <w:t>Оценка технического состояния стен здания.</w:t>
      </w:r>
    </w:p>
    <w:p w:rsidR="00B405F8" w:rsidRPr="00B405F8" w:rsidRDefault="00CA0B63" w:rsidP="00266796">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2</w:t>
      </w:r>
      <w:r w:rsidR="00B405F8" w:rsidRPr="00B405F8">
        <w:rPr>
          <w:rFonts w:ascii="Times New Roman" w:hAnsi="Times New Roman" w:cs="Times New Roman"/>
          <w:sz w:val="28"/>
          <w:szCs w:val="28"/>
        </w:rPr>
        <w:t>.</w:t>
      </w:r>
      <w:r w:rsidR="00B405F8" w:rsidRPr="00B405F8">
        <w:rPr>
          <w:rFonts w:ascii="Times New Roman" w:hAnsi="Times New Roman" w:cs="Times New Roman"/>
          <w:sz w:val="28"/>
          <w:szCs w:val="28"/>
        </w:rPr>
        <w:tab/>
        <w:t>Оценка технического состояния перекрытий, полов, крыш.</w:t>
      </w:r>
    </w:p>
    <w:p w:rsidR="00CA0B63" w:rsidRPr="00CA0B63" w:rsidRDefault="00CA0B63" w:rsidP="00CA0B63">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3</w:t>
      </w:r>
      <w:r w:rsidRPr="00CA0B63">
        <w:rPr>
          <w:rFonts w:ascii="Times New Roman" w:hAnsi="Times New Roman" w:cs="Times New Roman"/>
          <w:sz w:val="28"/>
          <w:szCs w:val="28"/>
        </w:rPr>
        <w:t xml:space="preserve">. Устройство протезов для изгибаемых элементов и замена деревянных растянутых элементов стальными. </w:t>
      </w:r>
    </w:p>
    <w:p w:rsidR="00CA0B63" w:rsidRDefault="00CA0B63" w:rsidP="00CA0B63">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4</w:t>
      </w:r>
      <w:r w:rsidRPr="00CA0B63">
        <w:rPr>
          <w:rFonts w:ascii="Times New Roman" w:hAnsi="Times New Roman" w:cs="Times New Roman"/>
          <w:sz w:val="28"/>
          <w:szCs w:val="28"/>
        </w:rPr>
        <w:t>. Устройство разгружающих конструкций.</w:t>
      </w:r>
    </w:p>
    <w:p w:rsidR="00CA0B63" w:rsidRDefault="00CA0B63" w:rsidP="00266796">
      <w:pPr>
        <w:suppressAutoHyphens/>
        <w:spacing w:after="0" w:line="240" w:lineRule="auto"/>
        <w:ind w:firstLine="737"/>
        <w:jc w:val="both"/>
        <w:rPr>
          <w:rFonts w:ascii="Times New Roman" w:hAnsi="Times New Roman" w:cs="Times New Roman"/>
          <w:sz w:val="28"/>
          <w:szCs w:val="28"/>
        </w:rPr>
      </w:pPr>
    </w:p>
    <w:p w:rsidR="00CA0B63" w:rsidRDefault="00CA0B63" w:rsidP="00266796">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 xml:space="preserve">Вариант </w:t>
      </w:r>
      <w:r>
        <w:rPr>
          <w:rFonts w:ascii="Times New Roman" w:hAnsi="Times New Roman" w:cs="Times New Roman"/>
          <w:sz w:val="28"/>
          <w:szCs w:val="28"/>
        </w:rPr>
        <w:t>3</w:t>
      </w:r>
      <w:r>
        <w:rPr>
          <w:rFonts w:ascii="Times New Roman" w:hAnsi="Times New Roman" w:cs="Times New Roman"/>
          <w:sz w:val="28"/>
          <w:szCs w:val="28"/>
        </w:rPr>
        <w:t>.</w:t>
      </w:r>
    </w:p>
    <w:p w:rsidR="00B405F8" w:rsidRPr="00B405F8" w:rsidRDefault="00CA0B63" w:rsidP="00266796">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w:t>
      </w:r>
      <w:r w:rsidR="00B405F8" w:rsidRPr="00B405F8">
        <w:rPr>
          <w:rFonts w:ascii="Times New Roman" w:hAnsi="Times New Roman" w:cs="Times New Roman"/>
          <w:sz w:val="28"/>
          <w:szCs w:val="28"/>
        </w:rPr>
        <w:t>.</w:t>
      </w:r>
      <w:r w:rsidR="00B405F8" w:rsidRPr="00B405F8">
        <w:rPr>
          <w:rFonts w:ascii="Times New Roman" w:hAnsi="Times New Roman" w:cs="Times New Roman"/>
          <w:sz w:val="28"/>
          <w:szCs w:val="28"/>
        </w:rPr>
        <w:tab/>
        <w:t>Коррозия каменных и бетонных конструкций.</w:t>
      </w:r>
    </w:p>
    <w:p w:rsidR="00B405F8" w:rsidRPr="00B405F8" w:rsidRDefault="00CA0B63" w:rsidP="00266796">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2</w:t>
      </w:r>
      <w:r w:rsidR="00B405F8" w:rsidRPr="00B405F8">
        <w:rPr>
          <w:rFonts w:ascii="Times New Roman" w:hAnsi="Times New Roman" w:cs="Times New Roman"/>
          <w:sz w:val="28"/>
          <w:szCs w:val="28"/>
        </w:rPr>
        <w:t>.</w:t>
      </w:r>
      <w:r w:rsidR="00B405F8" w:rsidRPr="00B405F8">
        <w:rPr>
          <w:rFonts w:ascii="Times New Roman" w:hAnsi="Times New Roman" w:cs="Times New Roman"/>
          <w:sz w:val="28"/>
          <w:szCs w:val="28"/>
        </w:rPr>
        <w:tab/>
        <w:t>Методы защиты от коррозии металлических конструкций.</w:t>
      </w:r>
    </w:p>
    <w:p w:rsidR="00CA0B63" w:rsidRPr="00B405F8" w:rsidRDefault="00CA0B63" w:rsidP="00CA0B63">
      <w:pPr>
        <w:suppressAutoHyphens/>
        <w:spacing w:after="0" w:line="240" w:lineRule="auto"/>
        <w:ind w:firstLine="737"/>
        <w:rPr>
          <w:rFonts w:ascii="Times New Roman" w:hAnsi="Times New Roman" w:cs="Times New Roman"/>
          <w:sz w:val="28"/>
          <w:szCs w:val="28"/>
        </w:rPr>
      </w:pPr>
      <w:r>
        <w:rPr>
          <w:rFonts w:ascii="Times New Roman" w:hAnsi="Times New Roman" w:cs="Times New Roman"/>
          <w:sz w:val="28"/>
          <w:szCs w:val="28"/>
        </w:rPr>
        <w:t>3</w:t>
      </w:r>
      <w:r w:rsidRPr="00B405F8">
        <w:rPr>
          <w:rFonts w:ascii="Times New Roman" w:hAnsi="Times New Roman" w:cs="Times New Roman"/>
          <w:sz w:val="28"/>
          <w:szCs w:val="28"/>
        </w:rPr>
        <w:t>.</w:t>
      </w:r>
      <w:r w:rsidRPr="00B405F8">
        <w:rPr>
          <w:rFonts w:ascii="Times New Roman" w:hAnsi="Times New Roman" w:cs="Times New Roman"/>
          <w:sz w:val="28"/>
          <w:szCs w:val="28"/>
        </w:rPr>
        <w:tab/>
        <w:t>Порядок и сроки ремонта лестниц.</w:t>
      </w:r>
    </w:p>
    <w:p w:rsidR="00CA0B63" w:rsidRPr="00B405F8" w:rsidRDefault="00CA0B63" w:rsidP="00CA0B63">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4</w:t>
      </w:r>
      <w:r w:rsidRPr="00B405F8">
        <w:rPr>
          <w:rFonts w:ascii="Times New Roman" w:hAnsi="Times New Roman" w:cs="Times New Roman"/>
          <w:sz w:val="28"/>
          <w:szCs w:val="28"/>
        </w:rPr>
        <w:t>.</w:t>
      </w:r>
      <w:r w:rsidRPr="00B405F8">
        <w:rPr>
          <w:rFonts w:ascii="Times New Roman" w:hAnsi="Times New Roman" w:cs="Times New Roman"/>
          <w:sz w:val="28"/>
          <w:szCs w:val="28"/>
        </w:rPr>
        <w:tab/>
        <w:t>Периодичность осмотра и порядок ремонта окон, дверей, световых фонарей.</w:t>
      </w:r>
    </w:p>
    <w:p w:rsidR="00CA0B63" w:rsidRPr="00A8789B" w:rsidRDefault="00CA0B63" w:rsidP="00CA0B63">
      <w:pPr>
        <w:spacing w:after="0" w:line="240" w:lineRule="auto"/>
        <w:jc w:val="center"/>
        <w:rPr>
          <w:rFonts w:ascii="Times New Roman" w:hAnsi="Times New Roman" w:cs="Times New Roman"/>
          <w:sz w:val="28"/>
          <w:szCs w:val="28"/>
        </w:rPr>
      </w:pPr>
      <w:r>
        <w:rPr>
          <w:rFonts w:ascii="Times New Roman" w:eastAsia="Times New Roman" w:hAnsi="Times New Roman" w:cs="Times New Roman"/>
          <w:b/>
          <w:color w:val="000000"/>
          <w:sz w:val="28"/>
          <w:szCs w:val="28"/>
        </w:rPr>
        <w:lastRenderedPageBreak/>
        <w:t>Вопросы</w:t>
      </w:r>
      <w:r w:rsidRPr="00FC1F86">
        <w:rPr>
          <w:rFonts w:ascii="Times New Roman" w:eastAsia="Times New Roman" w:hAnsi="Times New Roman" w:cs="Times New Roman"/>
          <w:b/>
          <w:color w:val="000000"/>
          <w:sz w:val="28"/>
          <w:szCs w:val="28"/>
        </w:rPr>
        <w:t xml:space="preserve"> рубежного контроля</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15</w:t>
      </w:r>
      <w:r>
        <w:rPr>
          <w:rFonts w:ascii="Times New Roman" w:hAnsi="Times New Roman" w:cs="Times New Roman"/>
          <w:sz w:val="28"/>
          <w:szCs w:val="28"/>
        </w:rPr>
        <w:t xml:space="preserve"> неделя:</w:t>
      </w:r>
    </w:p>
    <w:p w:rsidR="00CA0B63" w:rsidRDefault="00CA0B63" w:rsidP="00266796">
      <w:pPr>
        <w:spacing w:after="0" w:line="240" w:lineRule="auto"/>
        <w:ind w:firstLine="709"/>
        <w:jc w:val="both"/>
        <w:rPr>
          <w:rFonts w:ascii="Times New Roman" w:hAnsi="Times New Roman" w:cs="Times New Roman"/>
          <w:sz w:val="28"/>
          <w:szCs w:val="28"/>
        </w:rPr>
      </w:pPr>
    </w:p>
    <w:p w:rsidR="00CA0B63" w:rsidRDefault="00CA0B63" w:rsidP="00CA0B63">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Вариант 1.</w:t>
      </w:r>
    </w:p>
    <w:p w:rsidR="00266796" w:rsidRDefault="00CA0B63" w:rsidP="00CA0B63">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w:t>
      </w:r>
      <w:r w:rsidR="00266796" w:rsidRPr="00266796">
        <w:rPr>
          <w:rFonts w:ascii="Times New Roman" w:hAnsi="Times New Roman" w:cs="Times New Roman"/>
          <w:sz w:val="28"/>
          <w:szCs w:val="28"/>
        </w:rPr>
        <w:t xml:space="preserve">. Раскройте цели и задачи обследования и испытания строительных конструкций? </w:t>
      </w:r>
    </w:p>
    <w:p w:rsidR="00266796" w:rsidRDefault="00CA0B63" w:rsidP="00CA0B63">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2</w:t>
      </w:r>
      <w:r w:rsidR="00266796" w:rsidRPr="00266796">
        <w:rPr>
          <w:rFonts w:ascii="Times New Roman" w:hAnsi="Times New Roman" w:cs="Times New Roman"/>
          <w:sz w:val="28"/>
          <w:szCs w:val="28"/>
        </w:rPr>
        <w:t xml:space="preserve">. Какие нормативные требования предъявляются к строительным конструкциям, зданиям и сооружениям?  </w:t>
      </w:r>
    </w:p>
    <w:p w:rsidR="00CA0B63" w:rsidRDefault="00CA0B63" w:rsidP="00CA0B63">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3</w:t>
      </w:r>
      <w:r w:rsidRPr="00266796">
        <w:rPr>
          <w:rFonts w:ascii="Times New Roman" w:hAnsi="Times New Roman" w:cs="Times New Roman"/>
          <w:sz w:val="28"/>
          <w:szCs w:val="28"/>
        </w:rPr>
        <w:t>. Усиление стальных изгибаемых элементов</w:t>
      </w:r>
      <w:r>
        <w:rPr>
          <w:rFonts w:ascii="Times New Roman" w:hAnsi="Times New Roman" w:cs="Times New Roman"/>
          <w:sz w:val="28"/>
          <w:szCs w:val="28"/>
        </w:rPr>
        <w:t>.</w:t>
      </w:r>
      <w:r w:rsidRPr="00266796">
        <w:rPr>
          <w:rFonts w:ascii="Times New Roman" w:hAnsi="Times New Roman" w:cs="Times New Roman"/>
          <w:sz w:val="28"/>
          <w:szCs w:val="28"/>
        </w:rPr>
        <w:t xml:space="preserve"> </w:t>
      </w:r>
    </w:p>
    <w:p w:rsidR="00CA0B63" w:rsidRPr="00266796" w:rsidRDefault="00CA0B63" w:rsidP="00CA0B63">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4</w:t>
      </w:r>
      <w:r w:rsidRPr="00266796">
        <w:rPr>
          <w:rFonts w:ascii="Times New Roman" w:hAnsi="Times New Roman" w:cs="Times New Roman"/>
          <w:sz w:val="28"/>
          <w:szCs w:val="28"/>
        </w:rPr>
        <w:t>. Усиление стальных растянутых и сжатых элементов</w:t>
      </w:r>
      <w:r>
        <w:rPr>
          <w:rFonts w:ascii="Times New Roman" w:hAnsi="Times New Roman" w:cs="Times New Roman"/>
          <w:sz w:val="28"/>
          <w:szCs w:val="28"/>
        </w:rPr>
        <w:t>.</w:t>
      </w:r>
      <w:r w:rsidRPr="00266796">
        <w:rPr>
          <w:rFonts w:ascii="Times New Roman" w:hAnsi="Times New Roman" w:cs="Times New Roman"/>
          <w:sz w:val="28"/>
          <w:szCs w:val="28"/>
        </w:rPr>
        <w:t xml:space="preserve"> </w:t>
      </w:r>
    </w:p>
    <w:p w:rsidR="00CA0B63" w:rsidRDefault="00CA0B63" w:rsidP="00266796">
      <w:pPr>
        <w:spacing w:after="0" w:line="240" w:lineRule="auto"/>
        <w:ind w:firstLine="709"/>
        <w:jc w:val="both"/>
        <w:rPr>
          <w:rFonts w:ascii="Times New Roman" w:hAnsi="Times New Roman" w:cs="Times New Roman"/>
          <w:sz w:val="28"/>
          <w:szCs w:val="28"/>
        </w:rPr>
      </w:pPr>
    </w:p>
    <w:p w:rsidR="00CA0B63" w:rsidRDefault="00CA0B63" w:rsidP="00CA0B63">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 xml:space="preserve">Вариант </w:t>
      </w:r>
      <w:r>
        <w:rPr>
          <w:rFonts w:ascii="Times New Roman" w:hAnsi="Times New Roman" w:cs="Times New Roman"/>
          <w:sz w:val="28"/>
          <w:szCs w:val="28"/>
        </w:rPr>
        <w:t>2</w:t>
      </w:r>
      <w:r>
        <w:rPr>
          <w:rFonts w:ascii="Times New Roman" w:hAnsi="Times New Roman" w:cs="Times New Roman"/>
          <w:sz w:val="28"/>
          <w:szCs w:val="28"/>
        </w:rPr>
        <w:t>.</w:t>
      </w:r>
    </w:p>
    <w:p w:rsidR="00266796" w:rsidRDefault="00CA0B63" w:rsidP="002667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266796" w:rsidRPr="00266796">
        <w:rPr>
          <w:rFonts w:ascii="Times New Roman" w:hAnsi="Times New Roman" w:cs="Times New Roman"/>
          <w:sz w:val="28"/>
          <w:szCs w:val="28"/>
        </w:rPr>
        <w:t xml:space="preserve">. В чем заключается условность расчетных схем и характеристик материалов принимаемых при проектировании строительных конструкций. </w:t>
      </w:r>
    </w:p>
    <w:p w:rsidR="00266796" w:rsidRDefault="00CA0B63" w:rsidP="002667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66796" w:rsidRPr="00266796">
        <w:rPr>
          <w:rFonts w:ascii="Times New Roman" w:hAnsi="Times New Roman" w:cs="Times New Roman"/>
          <w:sz w:val="28"/>
          <w:szCs w:val="28"/>
        </w:rPr>
        <w:t xml:space="preserve">. Раскройте причины изменений, возникающих в строительных конструкциях во времени. </w:t>
      </w:r>
    </w:p>
    <w:p w:rsidR="00CA0B63" w:rsidRPr="00266796" w:rsidRDefault="00CA0B63" w:rsidP="00CA0B63">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3</w:t>
      </w:r>
      <w:r w:rsidRPr="00266796">
        <w:rPr>
          <w:rFonts w:ascii="Times New Roman" w:hAnsi="Times New Roman" w:cs="Times New Roman"/>
          <w:sz w:val="28"/>
          <w:szCs w:val="28"/>
        </w:rPr>
        <w:t>. Усиление прогона стропильной системы подв</w:t>
      </w:r>
      <w:r>
        <w:rPr>
          <w:rFonts w:ascii="Times New Roman" w:hAnsi="Times New Roman" w:cs="Times New Roman"/>
          <w:sz w:val="28"/>
          <w:szCs w:val="28"/>
        </w:rPr>
        <w:t xml:space="preserve">едением дополнительных опор. </w:t>
      </w:r>
    </w:p>
    <w:p w:rsidR="00CA0B63" w:rsidRPr="00266796" w:rsidRDefault="00CA0B63" w:rsidP="00CA0B63">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4</w:t>
      </w:r>
      <w:r w:rsidRPr="00266796">
        <w:rPr>
          <w:rFonts w:ascii="Times New Roman" w:hAnsi="Times New Roman" w:cs="Times New Roman"/>
          <w:sz w:val="28"/>
          <w:szCs w:val="28"/>
        </w:rPr>
        <w:t>. Применение разгрузки перекрытий о</w:t>
      </w:r>
      <w:r>
        <w:rPr>
          <w:rFonts w:ascii="Times New Roman" w:hAnsi="Times New Roman" w:cs="Times New Roman"/>
          <w:sz w:val="28"/>
          <w:szCs w:val="28"/>
        </w:rPr>
        <w:t xml:space="preserve">т части постоянной нагрузки. </w:t>
      </w:r>
    </w:p>
    <w:p w:rsidR="00CA0B63" w:rsidRDefault="00CA0B63" w:rsidP="00266796">
      <w:pPr>
        <w:spacing w:after="0" w:line="240" w:lineRule="auto"/>
        <w:ind w:firstLine="709"/>
        <w:jc w:val="both"/>
        <w:rPr>
          <w:rFonts w:ascii="Times New Roman" w:hAnsi="Times New Roman" w:cs="Times New Roman"/>
          <w:sz w:val="28"/>
          <w:szCs w:val="28"/>
        </w:rPr>
      </w:pPr>
    </w:p>
    <w:p w:rsidR="00CA0B63" w:rsidRDefault="00CA0B63" w:rsidP="00CA0B63">
      <w:pPr>
        <w:suppressAutoHyphen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 xml:space="preserve">Вариант </w:t>
      </w:r>
      <w:r>
        <w:rPr>
          <w:rFonts w:ascii="Times New Roman" w:hAnsi="Times New Roman" w:cs="Times New Roman"/>
          <w:sz w:val="28"/>
          <w:szCs w:val="28"/>
        </w:rPr>
        <w:t>3</w:t>
      </w:r>
      <w:r>
        <w:rPr>
          <w:rFonts w:ascii="Times New Roman" w:hAnsi="Times New Roman" w:cs="Times New Roman"/>
          <w:sz w:val="28"/>
          <w:szCs w:val="28"/>
        </w:rPr>
        <w:t>.</w:t>
      </w:r>
    </w:p>
    <w:p w:rsidR="00CA0B63" w:rsidRDefault="00CA0B63" w:rsidP="00266796">
      <w:pPr>
        <w:spacing w:after="0" w:line="240" w:lineRule="auto"/>
        <w:ind w:firstLine="709"/>
        <w:jc w:val="both"/>
        <w:rPr>
          <w:rFonts w:ascii="Times New Roman" w:hAnsi="Times New Roman" w:cs="Times New Roman"/>
          <w:sz w:val="28"/>
          <w:szCs w:val="28"/>
        </w:rPr>
      </w:pPr>
    </w:p>
    <w:p w:rsidR="00266796" w:rsidRPr="00266796" w:rsidRDefault="00266796" w:rsidP="002667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0B63">
        <w:rPr>
          <w:rFonts w:ascii="Times New Roman" w:hAnsi="Times New Roman" w:cs="Times New Roman"/>
          <w:sz w:val="28"/>
          <w:szCs w:val="28"/>
        </w:rPr>
        <w:t xml:space="preserve"> </w:t>
      </w:r>
      <w:r>
        <w:rPr>
          <w:rFonts w:ascii="Times New Roman" w:hAnsi="Times New Roman" w:cs="Times New Roman"/>
          <w:sz w:val="28"/>
          <w:szCs w:val="28"/>
        </w:rPr>
        <w:t xml:space="preserve"> </w:t>
      </w:r>
      <w:r w:rsidR="00CA0B63">
        <w:rPr>
          <w:rFonts w:ascii="Times New Roman" w:hAnsi="Times New Roman" w:cs="Times New Roman"/>
          <w:sz w:val="28"/>
          <w:szCs w:val="28"/>
        </w:rPr>
        <w:t>1</w:t>
      </w:r>
      <w:r>
        <w:rPr>
          <w:rFonts w:ascii="Times New Roman" w:hAnsi="Times New Roman" w:cs="Times New Roman"/>
          <w:sz w:val="28"/>
          <w:szCs w:val="28"/>
        </w:rPr>
        <w:t xml:space="preserve">. </w:t>
      </w:r>
      <w:r w:rsidRPr="00266796">
        <w:rPr>
          <w:rFonts w:ascii="Times New Roman" w:hAnsi="Times New Roman" w:cs="Times New Roman"/>
          <w:sz w:val="28"/>
          <w:szCs w:val="28"/>
        </w:rPr>
        <w:t>Раскройте понятие предельное состояние строительной конструкции?</w:t>
      </w:r>
    </w:p>
    <w:p w:rsidR="00266796" w:rsidRPr="00266796" w:rsidRDefault="00CA0B63" w:rsidP="00CA0B63">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2</w:t>
      </w:r>
      <w:r w:rsidR="00266796" w:rsidRPr="00266796">
        <w:rPr>
          <w:rFonts w:ascii="Times New Roman" w:hAnsi="Times New Roman" w:cs="Times New Roman"/>
          <w:sz w:val="28"/>
          <w:szCs w:val="28"/>
        </w:rPr>
        <w:t>. Усиление балки при</w:t>
      </w:r>
      <w:r w:rsidR="00266796">
        <w:rPr>
          <w:rFonts w:ascii="Times New Roman" w:hAnsi="Times New Roman" w:cs="Times New Roman"/>
          <w:sz w:val="28"/>
          <w:szCs w:val="28"/>
        </w:rPr>
        <w:t xml:space="preserve">соединением стального листа. </w:t>
      </w:r>
    </w:p>
    <w:p w:rsidR="00266796" w:rsidRPr="00266796" w:rsidRDefault="00CA0B63" w:rsidP="00CA0B63">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3</w:t>
      </w:r>
      <w:r w:rsidR="00266796" w:rsidRPr="00266796">
        <w:rPr>
          <w:rFonts w:ascii="Times New Roman" w:hAnsi="Times New Roman" w:cs="Times New Roman"/>
          <w:sz w:val="28"/>
          <w:szCs w:val="28"/>
        </w:rPr>
        <w:t>. Использование пиломатериалов недостаточной длины для изго</w:t>
      </w:r>
      <w:r w:rsidR="00266796">
        <w:rPr>
          <w:rFonts w:ascii="Times New Roman" w:hAnsi="Times New Roman" w:cs="Times New Roman"/>
          <w:sz w:val="28"/>
          <w:szCs w:val="28"/>
        </w:rPr>
        <w:t xml:space="preserve">товления балок. </w:t>
      </w:r>
    </w:p>
    <w:p w:rsidR="00266796" w:rsidRDefault="00266796" w:rsidP="00CA0B63">
      <w:pPr>
        <w:spacing w:after="0" w:line="240" w:lineRule="auto"/>
        <w:ind w:firstLine="737"/>
        <w:jc w:val="center"/>
        <w:rPr>
          <w:rFonts w:ascii="Times New Roman" w:hAnsi="Times New Roman" w:cs="Times New Roman"/>
          <w:b/>
          <w:sz w:val="28"/>
          <w:szCs w:val="28"/>
          <w:u w:val="single"/>
        </w:rPr>
      </w:pPr>
    </w:p>
    <w:p w:rsidR="00AF0204" w:rsidRPr="00FB6CC2" w:rsidRDefault="00AF0204" w:rsidP="00AF0204">
      <w:pPr>
        <w:spacing w:after="0" w:line="240" w:lineRule="auto"/>
        <w:jc w:val="center"/>
        <w:rPr>
          <w:rFonts w:ascii="Times New Roman" w:hAnsi="Times New Roman" w:cs="Times New Roman"/>
          <w:color w:val="000000" w:themeColor="text1"/>
          <w:sz w:val="28"/>
          <w:szCs w:val="28"/>
        </w:rPr>
      </w:pPr>
    </w:p>
    <w:p w:rsidR="000750A4" w:rsidRPr="006B0AE0" w:rsidRDefault="000750A4" w:rsidP="000750A4">
      <w:pPr>
        <w:spacing w:after="0" w:line="240" w:lineRule="auto"/>
        <w:jc w:val="center"/>
        <w:rPr>
          <w:rFonts w:ascii="Times New Roman" w:eastAsia="Times New Roman" w:hAnsi="Times New Roman" w:cs="Times New Roman"/>
          <w:b/>
          <w:sz w:val="32"/>
          <w:szCs w:val="32"/>
        </w:rPr>
      </w:pPr>
      <w:r w:rsidRPr="006B0AE0">
        <w:rPr>
          <w:rFonts w:ascii="Times New Roman" w:eastAsia="Times New Roman" w:hAnsi="Times New Roman" w:cs="Times New Roman"/>
          <w:b/>
          <w:sz w:val="32"/>
          <w:szCs w:val="32"/>
        </w:rPr>
        <w:t>Оценочные средства «</w:t>
      </w:r>
      <w:r w:rsidR="00C06063">
        <w:rPr>
          <w:rFonts w:ascii="Times New Roman" w:eastAsia="Times New Roman" w:hAnsi="Times New Roman" w:cs="Times New Roman"/>
          <w:b/>
          <w:sz w:val="32"/>
          <w:szCs w:val="32"/>
          <w:u w:val="single"/>
        </w:rPr>
        <w:t xml:space="preserve">Блок </w:t>
      </w:r>
      <w:r w:rsidR="00CA0B63">
        <w:rPr>
          <w:rFonts w:ascii="Times New Roman" w:eastAsia="Times New Roman" w:hAnsi="Times New Roman" w:cs="Times New Roman"/>
          <w:b/>
          <w:sz w:val="32"/>
          <w:szCs w:val="32"/>
          <w:u w:val="single"/>
        </w:rPr>
        <w:t>Б</w:t>
      </w:r>
      <w:r w:rsidRPr="006B0AE0">
        <w:rPr>
          <w:rFonts w:ascii="Times New Roman" w:eastAsia="Times New Roman" w:hAnsi="Times New Roman" w:cs="Times New Roman"/>
          <w:b/>
          <w:sz w:val="32"/>
          <w:szCs w:val="32"/>
        </w:rPr>
        <w:t>»</w:t>
      </w:r>
    </w:p>
    <w:p w:rsidR="000750A4" w:rsidRPr="00C06063" w:rsidRDefault="00C06063" w:rsidP="00C06063">
      <w:pPr>
        <w:jc w:val="center"/>
        <w:rPr>
          <w:rFonts w:ascii="Times New Roman" w:hAnsi="Times New Roman" w:cs="Times New Roman"/>
          <w:sz w:val="24"/>
          <w:szCs w:val="24"/>
        </w:rPr>
      </w:pPr>
      <w:r>
        <w:rPr>
          <w:rFonts w:ascii="Times New Roman" w:hAnsi="Times New Roman" w:cs="Times New Roman"/>
          <w:sz w:val="24"/>
          <w:szCs w:val="24"/>
        </w:rPr>
        <w:t>(о</w:t>
      </w:r>
      <w:r w:rsidRPr="00C06063">
        <w:rPr>
          <w:rFonts w:ascii="Times New Roman" w:hAnsi="Times New Roman" w:cs="Times New Roman"/>
          <w:sz w:val="24"/>
          <w:szCs w:val="24"/>
        </w:rPr>
        <w:t>ценочные средства для диагностир</w:t>
      </w:r>
      <w:r>
        <w:rPr>
          <w:rFonts w:ascii="Times New Roman" w:hAnsi="Times New Roman" w:cs="Times New Roman"/>
          <w:sz w:val="24"/>
          <w:szCs w:val="24"/>
        </w:rPr>
        <w:t xml:space="preserve">ования сформированности уровня </w:t>
      </w:r>
      <w:r w:rsidRPr="00C06063">
        <w:rPr>
          <w:rFonts w:ascii="Times New Roman" w:hAnsi="Times New Roman" w:cs="Times New Roman"/>
          <w:sz w:val="24"/>
          <w:szCs w:val="24"/>
        </w:rPr>
        <w:t>компетенций – «уметь»</w:t>
      </w:r>
      <w:r>
        <w:rPr>
          <w:rFonts w:ascii="Times New Roman" w:hAnsi="Times New Roman" w:cs="Times New Roman"/>
          <w:sz w:val="24"/>
          <w:szCs w:val="24"/>
        </w:rPr>
        <w:t>)</w:t>
      </w:r>
    </w:p>
    <w:p w:rsidR="000750A4" w:rsidRDefault="00ED6B5E" w:rsidP="000750A4">
      <w:pPr>
        <w:rPr>
          <w:rFonts w:ascii="Times New Roman" w:hAnsi="Times New Roman" w:cs="Times New Roman"/>
          <w:sz w:val="28"/>
          <w:szCs w:val="28"/>
        </w:rPr>
      </w:pPr>
      <w:r>
        <w:rPr>
          <w:rFonts w:ascii="Times New Roman" w:hAnsi="Times New Roman" w:cs="Times New Roman"/>
          <w:sz w:val="28"/>
          <w:szCs w:val="28"/>
        </w:rPr>
        <w:t>В.1</w:t>
      </w:r>
      <w:r w:rsidR="00983E2D">
        <w:rPr>
          <w:rFonts w:ascii="Times New Roman" w:hAnsi="Times New Roman" w:cs="Times New Roman"/>
          <w:sz w:val="28"/>
          <w:szCs w:val="28"/>
        </w:rPr>
        <w:t xml:space="preserve"> Варианты типовых задач для выполнения на практических занятиях:</w:t>
      </w:r>
    </w:p>
    <w:p w:rsidR="00CC162C" w:rsidRDefault="00CC162C" w:rsidP="00CC162C">
      <w:pPr>
        <w:spacing w:after="0" w:line="240" w:lineRule="auto"/>
        <w:rPr>
          <w:rFonts w:ascii="Times New Roman" w:hAnsi="Times New Roman" w:cs="Times New Roman"/>
          <w:b/>
          <w:sz w:val="28"/>
          <w:szCs w:val="28"/>
        </w:rPr>
      </w:pPr>
      <w:r w:rsidRPr="00CC162C">
        <w:rPr>
          <w:rFonts w:ascii="Times New Roman" w:hAnsi="Times New Roman" w:cs="Times New Roman"/>
          <w:b/>
          <w:sz w:val="28"/>
          <w:szCs w:val="28"/>
        </w:rPr>
        <w:t xml:space="preserve">Практическая работ </w:t>
      </w:r>
      <w:r>
        <w:rPr>
          <w:rFonts w:ascii="Times New Roman" w:hAnsi="Times New Roman" w:cs="Times New Roman"/>
          <w:b/>
          <w:sz w:val="28"/>
          <w:szCs w:val="28"/>
        </w:rPr>
        <w:t>1</w:t>
      </w:r>
      <w:r w:rsidRPr="00CC162C">
        <w:rPr>
          <w:rFonts w:ascii="Times New Roman" w:hAnsi="Times New Roman" w:cs="Times New Roman"/>
          <w:b/>
          <w:sz w:val="28"/>
          <w:szCs w:val="28"/>
        </w:rPr>
        <w:t xml:space="preserve"> – количество учебных часов </w:t>
      </w:r>
      <w:r>
        <w:rPr>
          <w:rFonts w:ascii="Times New Roman" w:hAnsi="Times New Roman" w:cs="Times New Roman"/>
          <w:b/>
          <w:sz w:val="28"/>
          <w:szCs w:val="28"/>
        </w:rPr>
        <w:t>2</w:t>
      </w:r>
      <w:r w:rsidRPr="00CC162C">
        <w:rPr>
          <w:rFonts w:ascii="Times New Roman" w:hAnsi="Times New Roman" w:cs="Times New Roman"/>
          <w:b/>
          <w:sz w:val="28"/>
          <w:szCs w:val="28"/>
        </w:rPr>
        <w:t>.</w:t>
      </w:r>
    </w:p>
    <w:p w:rsidR="00CC162C" w:rsidRPr="00004BA7" w:rsidRDefault="00CC162C"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Тема:</w:t>
      </w:r>
      <w:r w:rsidR="00004BA7" w:rsidRPr="00004BA7">
        <w:t xml:space="preserve"> </w:t>
      </w:r>
      <w:r w:rsidR="00004BA7" w:rsidRPr="00004BA7">
        <w:rPr>
          <w:rFonts w:ascii="Times New Roman" w:hAnsi="Times New Roman" w:cs="Times New Roman"/>
          <w:sz w:val="28"/>
          <w:szCs w:val="28"/>
        </w:rPr>
        <w:t>Изучение технической документации, проектной документации (пояснительная записка, чертежи АР, КЖ, КМ, узлы и детали, материалы инженерных изысканий) и исполнительной документации на здание или сооружение.</w:t>
      </w:r>
    </w:p>
    <w:p w:rsidR="00CC162C" w:rsidRDefault="00CC162C" w:rsidP="00CC162C">
      <w:pPr>
        <w:spacing w:after="0" w:line="240" w:lineRule="auto"/>
        <w:rPr>
          <w:rFonts w:ascii="Times New Roman" w:hAnsi="Times New Roman" w:cs="Times New Roman"/>
          <w:b/>
          <w:sz w:val="28"/>
          <w:szCs w:val="28"/>
        </w:rPr>
      </w:pPr>
    </w:p>
    <w:p w:rsidR="00004BA7" w:rsidRPr="00004BA7" w:rsidRDefault="00004BA7" w:rsidP="00004BA7">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1</w:t>
      </w:r>
      <w:r w:rsidRPr="00004BA7">
        <w:rPr>
          <w:rFonts w:ascii="Times New Roman" w:hAnsi="Times New Roman" w:cs="Times New Roman"/>
          <w:sz w:val="28"/>
          <w:szCs w:val="28"/>
        </w:rPr>
        <w:t>.</w:t>
      </w:r>
      <w:r w:rsidRPr="00004BA7">
        <w:rPr>
          <w:rFonts w:ascii="Times New Roman" w:hAnsi="Times New Roman" w:cs="Times New Roman"/>
          <w:sz w:val="28"/>
          <w:szCs w:val="28"/>
        </w:rPr>
        <w:tab/>
        <w:t xml:space="preserve">ВСН 53-86(р.). Правила оценки физического износа жилых зданий. Госгражданстрой. Прейскурантиздат. М., 1988. [Электронный ресурс]: СтройКонсультант (информационная система Госстроя России по нормативно- технической документации  для строительства). –Информационный центр Госстроя РФ. 2008.-Электрон. опт. диск (CD-ROM) </w:t>
      </w:r>
    </w:p>
    <w:p w:rsidR="00004BA7" w:rsidRPr="00004BA7" w:rsidRDefault="00004BA7" w:rsidP="00004BA7">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2</w:t>
      </w:r>
      <w:r w:rsidRPr="00004BA7">
        <w:rPr>
          <w:rFonts w:ascii="Times New Roman" w:hAnsi="Times New Roman" w:cs="Times New Roman"/>
          <w:sz w:val="28"/>
          <w:szCs w:val="28"/>
        </w:rPr>
        <w:t>.</w:t>
      </w:r>
      <w:r w:rsidRPr="00004BA7">
        <w:rPr>
          <w:rFonts w:ascii="Times New Roman" w:hAnsi="Times New Roman" w:cs="Times New Roman"/>
          <w:sz w:val="28"/>
          <w:szCs w:val="28"/>
        </w:rPr>
        <w:tab/>
        <w:t xml:space="preserve">ВСН 57 – 88 (р.). Положение по техническому обследованию жилых зданий. Госкомархитектуры. М., 2001. [Электронный ресурс]: СтройКонсультант </w:t>
      </w:r>
      <w:r w:rsidRPr="00004BA7">
        <w:rPr>
          <w:rFonts w:ascii="Times New Roman" w:hAnsi="Times New Roman" w:cs="Times New Roman"/>
          <w:sz w:val="28"/>
          <w:szCs w:val="28"/>
        </w:rPr>
        <w:lastRenderedPageBreak/>
        <w:t>(информационная система Госстроя России по нормативно- технической документации  для строительства). –Информационный центр Госстроя РФ. 2008.-Электрон. опт. диск (CD-ROM)</w:t>
      </w:r>
    </w:p>
    <w:p w:rsidR="00004BA7" w:rsidRPr="00004BA7" w:rsidRDefault="00004BA7" w:rsidP="00004BA7">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3</w:t>
      </w:r>
      <w:r w:rsidRPr="00004BA7">
        <w:rPr>
          <w:rFonts w:ascii="Times New Roman" w:hAnsi="Times New Roman" w:cs="Times New Roman"/>
          <w:sz w:val="28"/>
          <w:szCs w:val="28"/>
        </w:rPr>
        <w:t>.</w:t>
      </w:r>
      <w:r w:rsidRPr="00004BA7">
        <w:rPr>
          <w:rFonts w:ascii="Times New Roman" w:hAnsi="Times New Roman" w:cs="Times New Roman"/>
          <w:sz w:val="28"/>
          <w:szCs w:val="28"/>
        </w:rPr>
        <w:tab/>
        <w:t>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 [Электронный ресурс]: СтройКонсультант (информационная система Госстроя России по нормативно- технической документации  для строительства). –Информационный центр Госстроя РФ. 2008.-Электрон. опт. диск (CD-ROM)</w:t>
      </w:r>
    </w:p>
    <w:p w:rsidR="00004BA7" w:rsidRPr="00004BA7" w:rsidRDefault="00004BA7" w:rsidP="00004BA7">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4</w:t>
      </w:r>
      <w:r w:rsidRPr="00004BA7">
        <w:rPr>
          <w:rFonts w:ascii="Times New Roman" w:hAnsi="Times New Roman" w:cs="Times New Roman"/>
          <w:sz w:val="28"/>
          <w:szCs w:val="28"/>
        </w:rPr>
        <w:t>.</w:t>
      </w:r>
      <w:r w:rsidRPr="00004BA7">
        <w:rPr>
          <w:rFonts w:ascii="Times New Roman" w:hAnsi="Times New Roman" w:cs="Times New Roman"/>
          <w:sz w:val="28"/>
          <w:szCs w:val="28"/>
        </w:rPr>
        <w:tab/>
        <w:t xml:space="preserve">ВСН 61-89 (р.) Реконструкция и капитальный ремонт жилых зданий. </w:t>
      </w:r>
    </w:p>
    <w:p w:rsidR="00004BA7" w:rsidRPr="00004BA7" w:rsidRDefault="00004BA7" w:rsidP="00004BA7">
      <w:pPr>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5</w:t>
      </w:r>
      <w:r w:rsidRPr="00004BA7">
        <w:rPr>
          <w:rFonts w:ascii="Times New Roman" w:hAnsi="Times New Roman" w:cs="Times New Roman"/>
          <w:sz w:val="28"/>
          <w:szCs w:val="28"/>
        </w:rPr>
        <w:t>.</w:t>
      </w:r>
      <w:r w:rsidRPr="00004BA7">
        <w:rPr>
          <w:rFonts w:ascii="Times New Roman" w:hAnsi="Times New Roman" w:cs="Times New Roman"/>
          <w:sz w:val="28"/>
          <w:szCs w:val="28"/>
        </w:rPr>
        <w:tab/>
        <w:t>СП 68.13330.2017</w:t>
      </w:r>
      <w:r>
        <w:rPr>
          <w:rFonts w:ascii="Times New Roman" w:hAnsi="Times New Roman" w:cs="Times New Roman"/>
          <w:sz w:val="28"/>
          <w:szCs w:val="28"/>
        </w:rPr>
        <w:t xml:space="preserve"> </w:t>
      </w:r>
      <w:r w:rsidRPr="00004BA7">
        <w:rPr>
          <w:rFonts w:ascii="Times New Roman" w:hAnsi="Times New Roman" w:cs="Times New Roman"/>
          <w:sz w:val="28"/>
          <w:szCs w:val="28"/>
        </w:rPr>
        <w:t>Приемка в эксплуатацию законченных строительных объектов. Основные положения. [Электронный ресурс]: СтройКонсультант (информационная система Госстроя России по нормативно- технической документации  для строительства). –Информационный центр Госстроя РФ. 2008.-Электрон. опт. диск (CD-ROM)</w:t>
      </w:r>
    </w:p>
    <w:p w:rsidR="00004BA7" w:rsidRDefault="00004BA7" w:rsidP="00CC162C">
      <w:pPr>
        <w:spacing w:after="0" w:line="240" w:lineRule="auto"/>
        <w:rPr>
          <w:rFonts w:ascii="Times New Roman" w:hAnsi="Times New Roman" w:cs="Times New Roman"/>
          <w:b/>
          <w:sz w:val="28"/>
          <w:szCs w:val="28"/>
        </w:rPr>
      </w:pPr>
    </w:p>
    <w:p w:rsidR="00835E09" w:rsidRDefault="00CC162C" w:rsidP="00CC162C">
      <w:pPr>
        <w:spacing w:after="0" w:line="240" w:lineRule="auto"/>
        <w:rPr>
          <w:rFonts w:ascii="Times New Roman" w:hAnsi="Times New Roman" w:cs="Times New Roman"/>
          <w:b/>
          <w:sz w:val="28"/>
          <w:szCs w:val="28"/>
        </w:rPr>
      </w:pPr>
      <w:r w:rsidRPr="00CC162C">
        <w:rPr>
          <w:rFonts w:ascii="Times New Roman" w:hAnsi="Times New Roman" w:cs="Times New Roman"/>
          <w:b/>
          <w:sz w:val="28"/>
          <w:szCs w:val="28"/>
        </w:rPr>
        <w:t>Практическая работ 2,</w:t>
      </w:r>
      <w:r w:rsidR="00DB21C2">
        <w:rPr>
          <w:rFonts w:ascii="Times New Roman" w:hAnsi="Times New Roman" w:cs="Times New Roman"/>
          <w:b/>
          <w:sz w:val="28"/>
          <w:szCs w:val="28"/>
        </w:rPr>
        <w:t xml:space="preserve"> </w:t>
      </w:r>
      <w:r w:rsidRPr="00CC162C">
        <w:rPr>
          <w:rFonts w:ascii="Times New Roman" w:hAnsi="Times New Roman" w:cs="Times New Roman"/>
          <w:b/>
          <w:sz w:val="28"/>
          <w:szCs w:val="28"/>
        </w:rPr>
        <w:t>3,</w:t>
      </w:r>
      <w:r w:rsidR="00DB21C2">
        <w:rPr>
          <w:rFonts w:ascii="Times New Roman" w:hAnsi="Times New Roman" w:cs="Times New Roman"/>
          <w:b/>
          <w:sz w:val="28"/>
          <w:szCs w:val="28"/>
        </w:rPr>
        <w:t xml:space="preserve"> </w:t>
      </w:r>
      <w:r w:rsidRPr="00CC162C">
        <w:rPr>
          <w:rFonts w:ascii="Times New Roman" w:hAnsi="Times New Roman" w:cs="Times New Roman"/>
          <w:b/>
          <w:sz w:val="28"/>
          <w:szCs w:val="28"/>
        </w:rPr>
        <w:t>4 – количество учебных часов 6.</w:t>
      </w:r>
    </w:p>
    <w:p w:rsidR="00CC162C"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Тема:</w:t>
      </w:r>
      <w:r w:rsidRPr="00004BA7">
        <w:t xml:space="preserve"> </w:t>
      </w:r>
      <w:r w:rsidRPr="00004BA7">
        <w:rPr>
          <w:rFonts w:ascii="Times New Roman" w:hAnsi="Times New Roman" w:cs="Times New Roman"/>
          <w:sz w:val="28"/>
          <w:szCs w:val="28"/>
        </w:rPr>
        <w:t>Определение дефектов на з</w:t>
      </w:r>
      <w:r>
        <w:rPr>
          <w:rFonts w:ascii="Times New Roman" w:hAnsi="Times New Roman" w:cs="Times New Roman"/>
          <w:sz w:val="28"/>
          <w:szCs w:val="28"/>
        </w:rPr>
        <w:t>даниях и сооружениях и их описа</w:t>
      </w:r>
      <w:r w:rsidRPr="00004BA7">
        <w:rPr>
          <w:rFonts w:ascii="Times New Roman" w:hAnsi="Times New Roman" w:cs="Times New Roman"/>
          <w:sz w:val="28"/>
          <w:szCs w:val="28"/>
        </w:rPr>
        <w:t>ние. Порядок расследован</w:t>
      </w:r>
      <w:r>
        <w:rPr>
          <w:rFonts w:ascii="Times New Roman" w:hAnsi="Times New Roman" w:cs="Times New Roman"/>
          <w:sz w:val="28"/>
          <w:szCs w:val="28"/>
        </w:rPr>
        <w:t>ия аварии конструкции. Определе</w:t>
      </w:r>
      <w:r w:rsidRPr="00004BA7">
        <w:rPr>
          <w:rFonts w:ascii="Times New Roman" w:hAnsi="Times New Roman" w:cs="Times New Roman"/>
          <w:sz w:val="28"/>
          <w:szCs w:val="28"/>
        </w:rPr>
        <w:t>ние дефектов на зданиях и сооружениях и их описание.</w:t>
      </w:r>
    </w:p>
    <w:p w:rsidR="00CC162C" w:rsidRDefault="00CC162C" w:rsidP="00004BA7">
      <w:pPr>
        <w:spacing w:after="0" w:line="240" w:lineRule="auto"/>
        <w:jc w:val="both"/>
        <w:rPr>
          <w:rFonts w:ascii="Times New Roman" w:hAnsi="Times New Roman" w:cs="Times New Roman"/>
          <w:b/>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Техническое обследование здания проводят с целью получения объективных данных о фактическом состоянии строительных конст</w:t>
      </w:r>
      <w:r w:rsidRPr="00004BA7">
        <w:rPr>
          <w:rFonts w:ascii="Times New Roman" w:hAnsi="Times New Roman" w:cs="Times New Roman"/>
          <w:color w:val="000000"/>
          <w:sz w:val="28"/>
          <w:szCs w:val="28"/>
        </w:rPr>
        <w:softHyphen/>
        <w:t>рукций и инженерного оборудования с учетом изменения во вре</w:t>
      </w:r>
      <w:r w:rsidRPr="00004BA7">
        <w:rPr>
          <w:rFonts w:ascii="Times New Roman" w:hAnsi="Times New Roman" w:cs="Times New Roman"/>
          <w:color w:val="000000"/>
          <w:sz w:val="28"/>
          <w:szCs w:val="28"/>
        </w:rPr>
        <w:softHyphen/>
        <w:t>мени.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обследовании изучается проектная документация, уточняют</w:t>
      </w:r>
      <w:r w:rsidRPr="00004BA7">
        <w:rPr>
          <w:rFonts w:ascii="Times New Roman" w:hAnsi="Times New Roman" w:cs="Times New Roman"/>
          <w:color w:val="000000"/>
          <w:sz w:val="28"/>
          <w:szCs w:val="28"/>
        </w:rPr>
        <w:softHyphen/>
        <w:t>ся конструкции отдельных узлов, определяется характер армиро</w:t>
      </w:r>
      <w:r w:rsidRPr="00004BA7">
        <w:rPr>
          <w:rFonts w:ascii="Times New Roman" w:hAnsi="Times New Roman" w:cs="Times New Roman"/>
          <w:color w:val="000000"/>
          <w:sz w:val="28"/>
          <w:szCs w:val="28"/>
        </w:rPr>
        <w:softHyphen/>
        <w:t>вания железобетонных элементов, исследуется степень поражения материала конструкций коррозией, анализируются причины образо</w:t>
      </w:r>
      <w:r w:rsidRPr="00004BA7">
        <w:rPr>
          <w:rFonts w:ascii="Times New Roman" w:hAnsi="Times New Roman" w:cs="Times New Roman"/>
          <w:color w:val="000000"/>
          <w:sz w:val="28"/>
          <w:szCs w:val="28"/>
        </w:rPr>
        <w:softHyphen/>
        <w:t>вания трещин и механических повреждений. Обследование проводится в три этапа.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Первый этап - сбор и изучение технической документации, обобщение сведений по строительству и эксплуатации здания.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Второй этап - обследование несущих и ограждающих конст</w:t>
      </w:r>
      <w:r w:rsidRPr="00004BA7">
        <w:rPr>
          <w:rFonts w:ascii="Times New Roman" w:hAnsi="Times New Roman" w:cs="Times New Roman"/>
          <w:color w:val="000000"/>
          <w:sz w:val="28"/>
          <w:szCs w:val="28"/>
        </w:rPr>
        <w:softHyphen/>
        <w:t>рукций наземной части здания.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Третий этап - обследование фундаментов и грунтов основания. При ознакомлении с технической документацией изучаются ис</w:t>
      </w:r>
      <w:r w:rsidRPr="00004BA7">
        <w:rPr>
          <w:rFonts w:ascii="Times New Roman" w:hAnsi="Times New Roman" w:cs="Times New Roman"/>
          <w:color w:val="000000"/>
          <w:sz w:val="28"/>
          <w:szCs w:val="28"/>
        </w:rPr>
        <w:softHyphen/>
        <w:t>полнительные рабочие чертежи здания, акты на скрытые работы, заключения комиссий по результатам ранее произведенных обследо</w:t>
      </w:r>
      <w:r w:rsidRPr="00004BA7">
        <w:rPr>
          <w:rFonts w:ascii="Times New Roman" w:hAnsi="Times New Roman" w:cs="Times New Roman"/>
          <w:color w:val="000000"/>
          <w:sz w:val="28"/>
          <w:szCs w:val="28"/>
        </w:rPr>
        <w:softHyphen/>
        <w:t>ваний, данные геологических изысканий. Особое внимание уделя</w:t>
      </w:r>
      <w:r w:rsidRPr="00004BA7">
        <w:rPr>
          <w:rFonts w:ascii="Times New Roman" w:hAnsi="Times New Roman" w:cs="Times New Roman"/>
          <w:color w:val="000000"/>
          <w:sz w:val="28"/>
          <w:szCs w:val="28"/>
        </w:rPr>
        <w:softHyphen/>
        <w:t>ется сведениям по технической эксплуатации здания: присутствию вибрационных технологических нагрузок, агрессивным воздейст</w:t>
      </w:r>
      <w:r w:rsidRPr="00004BA7">
        <w:rPr>
          <w:rFonts w:ascii="Times New Roman" w:hAnsi="Times New Roman" w:cs="Times New Roman"/>
          <w:color w:val="000000"/>
          <w:sz w:val="28"/>
          <w:szCs w:val="28"/>
        </w:rPr>
        <w:softHyphen/>
        <w:t>виям, случаям промораживания грунта в основании фундаментов, подтоплениям подвальных помещений атмосферными, грунтовыми или техническими водами и пр.</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Обследование наземной части здания, как правило, начинается с оценки соответствия объемно-планировочных и конструктивных ре</w:t>
      </w:r>
      <w:r w:rsidRPr="00004BA7">
        <w:rPr>
          <w:rFonts w:ascii="Times New Roman" w:hAnsi="Times New Roman" w:cs="Times New Roman"/>
          <w:color w:val="000000"/>
          <w:sz w:val="28"/>
          <w:szCs w:val="28"/>
        </w:rPr>
        <w:softHyphen/>
        <w:t>шений здания в натуре исходному проекту. При этом проверяются важнейшие размеры конструктивной схемы: длина пролетов, разме</w:t>
      </w:r>
      <w:r w:rsidRPr="00004BA7">
        <w:rPr>
          <w:rFonts w:ascii="Times New Roman" w:hAnsi="Times New Roman" w:cs="Times New Roman"/>
          <w:color w:val="000000"/>
          <w:sz w:val="28"/>
          <w:szCs w:val="28"/>
        </w:rPr>
        <w:softHyphen/>
        <w:t xml:space="preserve">ры сечения несущих конструкций, высота этажей и пр. </w:t>
      </w:r>
      <w:r w:rsidRPr="00004BA7">
        <w:rPr>
          <w:rFonts w:ascii="Times New Roman" w:hAnsi="Times New Roman" w:cs="Times New Roman"/>
          <w:color w:val="000000"/>
          <w:sz w:val="28"/>
          <w:szCs w:val="28"/>
        </w:rPr>
        <w:lastRenderedPageBreak/>
        <w:t>Диагностика состояния конструкций обычно производится с использованием не</w:t>
      </w:r>
      <w:r w:rsidRPr="00004BA7">
        <w:rPr>
          <w:rFonts w:ascii="Times New Roman" w:hAnsi="Times New Roman" w:cs="Times New Roman"/>
          <w:color w:val="000000"/>
          <w:sz w:val="28"/>
          <w:szCs w:val="28"/>
        </w:rPr>
        <w:softHyphen/>
        <w:t>скольких методов: визуально, простейшими механическими инстру</w:t>
      </w:r>
      <w:r w:rsidRPr="00004BA7">
        <w:rPr>
          <w:rFonts w:ascii="Times New Roman" w:hAnsi="Times New Roman" w:cs="Times New Roman"/>
          <w:color w:val="000000"/>
          <w:sz w:val="28"/>
          <w:szCs w:val="28"/>
        </w:rPr>
        <w:softHyphen/>
        <w:t>ментами, приборами неразрушающего контроля, лабораторными и натурными испытаниями.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задачу визуального осмотра входит оценка физического состо</w:t>
      </w:r>
      <w:r w:rsidRPr="00004BA7">
        <w:rPr>
          <w:rFonts w:ascii="Times New Roman" w:hAnsi="Times New Roman" w:cs="Times New Roman"/>
          <w:color w:val="000000"/>
          <w:sz w:val="28"/>
          <w:szCs w:val="28"/>
        </w:rPr>
        <w:softHyphen/>
        <w:t>яния отдельных конструктивных элементов и здания в целом. Осмотру подлежат все несущие и ограждающие конструкции здания: кровля, стропила, перекрытия, стены и фундаменты. Особо тща</w:t>
      </w:r>
      <w:r w:rsidRPr="00004BA7">
        <w:rPr>
          <w:rFonts w:ascii="Times New Roman" w:hAnsi="Times New Roman" w:cs="Times New Roman"/>
          <w:color w:val="000000"/>
          <w:sz w:val="28"/>
          <w:szCs w:val="28"/>
        </w:rPr>
        <w:softHyphen/>
        <w:t>тельно обследуются узлы сопряжения элементов, длина опирания и качество сварных соединений. По результатам визуального осмотра составляется карта дефектов и оценивается степень физического из</w:t>
      </w:r>
      <w:r w:rsidRPr="00004BA7">
        <w:rPr>
          <w:rFonts w:ascii="Times New Roman" w:hAnsi="Times New Roman" w:cs="Times New Roman"/>
          <w:color w:val="000000"/>
          <w:sz w:val="28"/>
          <w:szCs w:val="28"/>
        </w:rPr>
        <w:softHyphen/>
        <w:t>носа конструкций. Помогают в этом и специальные таблицы, разра</w:t>
      </w:r>
      <w:r w:rsidRPr="00004BA7">
        <w:rPr>
          <w:rFonts w:ascii="Times New Roman" w:hAnsi="Times New Roman" w:cs="Times New Roman"/>
          <w:color w:val="000000"/>
          <w:sz w:val="28"/>
          <w:szCs w:val="28"/>
        </w:rPr>
        <w:softHyphen/>
        <w:t>ботанные Госгражданстро</w:t>
      </w:r>
      <w:r>
        <w:rPr>
          <w:rFonts w:ascii="Times New Roman" w:hAnsi="Times New Roman" w:cs="Times New Roman"/>
          <w:color w:val="000000"/>
          <w:sz w:val="28"/>
          <w:szCs w:val="28"/>
        </w:rPr>
        <w:t>ем.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процессе визуального осмотра выявляются конструктивные элементы, несущая способность которых вызывает опасение. К ним относятся: железобетонные конструкции с опасными нормальными и наклонными трещинами, следами коррозии арматуры; каменные конструкции с трещинами и глубокими повреждениями кладки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осмотре стен устанавливаются дефектные зоны, снижающие теплозащиту и прочность стенового ограждения. В панельных зданиях особо тщательно обследуются стыки стеновых панелей, из-за неудов</w:t>
      </w:r>
      <w:r w:rsidRPr="00004BA7">
        <w:rPr>
          <w:rFonts w:ascii="Times New Roman" w:hAnsi="Times New Roman" w:cs="Times New Roman"/>
          <w:color w:val="000000"/>
          <w:sz w:val="28"/>
          <w:szCs w:val="28"/>
        </w:rPr>
        <w:softHyphen/>
        <w:t>летворительной герметизации которых часто происходит промерзание стен, а также возрастает их водопроницаемость и продуваемость.</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кирпичных зданиях исследуется состояние кирпичной кладки, определяются зоны механических и физико-химических разрушений.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 особо опасным повреждениям относятся трещины, которые образуются в результате неравномерной осадки фундаментов и пе</w:t>
      </w:r>
      <w:r w:rsidRPr="00004BA7">
        <w:rPr>
          <w:rFonts w:ascii="Times New Roman" w:hAnsi="Times New Roman" w:cs="Times New Roman"/>
          <w:color w:val="000000"/>
          <w:sz w:val="28"/>
          <w:szCs w:val="28"/>
        </w:rPr>
        <w:softHyphen/>
        <w:t>регрузки. Участки стен с серьезными повреждениями обследуются инструментально приборами неразрушающего контроля, а при необ</w:t>
      </w:r>
      <w:r w:rsidRPr="00004BA7">
        <w:rPr>
          <w:rFonts w:ascii="Times New Roman" w:hAnsi="Times New Roman" w:cs="Times New Roman"/>
          <w:color w:val="000000"/>
          <w:sz w:val="28"/>
          <w:szCs w:val="28"/>
        </w:rPr>
        <w:softHyphen/>
        <w:t>ходимости отбираются пробы материала стен для испытания в ла</w:t>
      </w:r>
      <w:r w:rsidRPr="00004BA7">
        <w:rPr>
          <w:rFonts w:ascii="Times New Roman" w:hAnsi="Times New Roman" w:cs="Times New Roman"/>
          <w:color w:val="000000"/>
          <w:sz w:val="28"/>
          <w:szCs w:val="28"/>
        </w:rPr>
        <w:softHyphen/>
        <w:t>бораторных условиях.</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 результатам испытаний и проверочных расчетов уточняется фи</w:t>
      </w:r>
      <w:r w:rsidRPr="00004BA7">
        <w:rPr>
          <w:rFonts w:ascii="Times New Roman" w:hAnsi="Times New Roman" w:cs="Times New Roman"/>
          <w:color w:val="000000"/>
          <w:sz w:val="28"/>
          <w:szCs w:val="28"/>
        </w:rPr>
        <w:softHyphen/>
        <w:t>зический износ стен и оцениваются их эксплуатационные качества.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осмотре колонн обращается внимание на состояние по</w:t>
      </w:r>
      <w:r w:rsidRPr="00004BA7">
        <w:rPr>
          <w:rFonts w:ascii="Times New Roman" w:hAnsi="Times New Roman" w:cs="Times New Roman"/>
          <w:color w:val="000000"/>
          <w:sz w:val="28"/>
          <w:szCs w:val="28"/>
        </w:rPr>
        <w:softHyphen/>
        <w:t>верхности, выявляются участки механических повреждений мосто</w:t>
      </w:r>
      <w:r w:rsidRPr="00004BA7">
        <w:rPr>
          <w:rFonts w:ascii="Times New Roman" w:hAnsi="Times New Roman" w:cs="Times New Roman"/>
          <w:color w:val="000000"/>
          <w:sz w:val="28"/>
          <w:szCs w:val="28"/>
        </w:rPr>
        <w:softHyphen/>
        <w:t>выми кранами, перемещаемым грузом и автотранспортом, фикси</w:t>
      </w:r>
      <w:r w:rsidRPr="00004BA7">
        <w:rPr>
          <w:rFonts w:ascii="Times New Roman" w:hAnsi="Times New Roman" w:cs="Times New Roman"/>
          <w:color w:val="000000"/>
          <w:sz w:val="28"/>
          <w:szCs w:val="28"/>
        </w:rPr>
        <w:softHyphen/>
        <w:t>руются имеющиеся трещины и анализируются причины их обра</w:t>
      </w:r>
      <w:r w:rsidRPr="00004BA7">
        <w:rPr>
          <w:rFonts w:ascii="Times New Roman" w:hAnsi="Times New Roman" w:cs="Times New Roman"/>
          <w:color w:val="000000"/>
          <w:sz w:val="28"/>
          <w:szCs w:val="28"/>
        </w:rPr>
        <w:softHyphen/>
        <w:t>зования. Трещины могут свидетельствовать о коррозии арматуры в бетоне, потере местной устойчивости сжатых стержней (при редком шаге поперечной арматуры), перегрузке колонн и т.п.</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осмотре перекрытий первоначально оценивается общее состояние их элементов (балок и настила), а затем - состояние по</w:t>
      </w:r>
      <w:r w:rsidRPr="00004BA7">
        <w:rPr>
          <w:rFonts w:ascii="Times New Roman" w:hAnsi="Times New Roman" w:cs="Times New Roman"/>
          <w:color w:val="000000"/>
          <w:sz w:val="28"/>
          <w:szCs w:val="28"/>
        </w:rPr>
        <w:softHyphen/>
        <w:t>лов. Те из элементов, где обнаружены большие прогибы, трещины или следы коррозии материала, подвергаются более глубокому об</w:t>
      </w:r>
      <w:r w:rsidRPr="00004BA7">
        <w:rPr>
          <w:rFonts w:ascii="Times New Roman" w:hAnsi="Times New Roman" w:cs="Times New Roman"/>
          <w:color w:val="000000"/>
          <w:sz w:val="28"/>
          <w:szCs w:val="28"/>
        </w:rPr>
        <w:softHyphen/>
        <w:t>следованию.  Одновременно уточняется длина площадки опирания элементов на поддерживающую конструкцию (консоли колонн, сте</w:t>
      </w:r>
      <w:r w:rsidRPr="00004BA7">
        <w:rPr>
          <w:rFonts w:ascii="Times New Roman" w:hAnsi="Times New Roman" w:cs="Times New Roman"/>
          <w:color w:val="000000"/>
          <w:sz w:val="28"/>
          <w:szCs w:val="28"/>
        </w:rPr>
        <w:softHyphen/>
        <w:t>ны, ригели) и корректируется расчетная схема.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осмотре покрытия основное внимание обращается на состояние несущих конструкций: стропильных ферм, балок и плит настила. Кро</w:t>
      </w:r>
      <w:r w:rsidRPr="00004BA7">
        <w:rPr>
          <w:rFonts w:ascii="Times New Roman" w:hAnsi="Times New Roman" w:cs="Times New Roman"/>
          <w:color w:val="000000"/>
          <w:sz w:val="28"/>
          <w:szCs w:val="28"/>
        </w:rPr>
        <w:softHyphen/>
        <w:t>ме того, обследуются кровля и утеплитель. Обнаруженные следы про</w:t>
      </w:r>
      <w:r w:rsidRPr="00004BA7">
        <w:rPr>
          <w:rFonts w:ascii="Times New Roman" w:hAnsi="Times New Roman" w:cs="Times New Roman"/>
          <w:color w:val="000000"/>
          <w:sz w:val="28"/>
          <w:szCs w:val="28"/>
        </w:rPr>
        <w:softHyphen/>
        <w:t xml:space="preserve">течек кровли, зоны </w:t>
      </w:r>
      <w:r w:rsidRPr="00004BA7">
        <w:rPr>
          <w:rFonts w:ascii="Times New Roman" w:hAnsi="Times New Roman" w:cs="Times New Roman"/>
          <w:color w:val="000000"/>
          <w:sz w:val="28"/>
          <w:szCs w:val="28"/>
        </w:rPr>
        <w:lastRenderedPageBreak/>
        <w:t>переувлажненного утеплителя и разрыва водоизоляционного ковра заносятся на карту дефектов кровли.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Увеличение нагрузки от водонасыщенного утеплителя учитыва</w:t>
      </w:r>
      <w:r w:rsidRPr="00004BA7">
        <w:rPr>
          <w:rFonts w:ascii="Times New Roman" w:hAnsi="Times New Roman" w:cs="Times New Roman"/>
          <w:color w:val="000000"/>
          <w:sz w:val="28"/>
          <w:szCs w:val="28"/>
        </w:rPr>
        <w:softHyphen/>
        <w:t>ется в поверочном расчете прочности покрытия, а снижение теплоза</w:t>
      </w:r>
      <w:r w:rsidRPr="00004BA7">
        <w:rPr>
          <w:rFonts w:ascii="Times New Roman" w:hAnsi="Times New Roman" w:cs="Times New Roman"/>
          <w:color w:val="000000"/>
          <w:sz w:val="28"/>
          <w:szCs w:val="28"/>
        </w:rPr>
        <w:softHyphen/>
        <w:t>щитных свойств утеплителя - в теплотехническом расчете.</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Целью инструментального обследования зданий является получение количественных данных о состоянии несущих и ограждающих кон</w:t>
      </w:r>
      <w:r w:rsidRPr="00004BA7">
        <w:rPr>
          <w:rFonts w:ascii="Times New Roman" w:hAnsi="Times New Roman" w:cs="Times New Roman"/>
          <w:color w:val="000000"/>
          <w:sz w:val="28"/>
          <w:szCs w:val="28"/>
        </w:rPr>
        <w:softHyphen/>
        <w:t>струкций: деформациях, прочности, трещинообразовании и влажности. Инструментальному обследованию подлежат конструкции с явно выраженными дефектами и разрушениями, обнаруженными при ви</w:t>
      </w:r>
      <w:r w:rsidRPr="00004BA7">
        <w:rPr>
          <w:rFonts w:ascii="Times New Roman" w:hAnsi="Times New Roman" w:cs="Times New Roman"/>
          <w:color w:val="000000"/>
          <w:sz w:val="28"/>
          <w:szCs w:val="28"/>
        </w:rPr>
        <w:softHyphen/>
        <w:t>зуальном осмотре, либо конструкции, определяемые выборочно по условию: не менее 10% и не менее трех штук в температурном бло</w:t>
      </w:r>
      <w:r w:rsidRPr="00004BA7">
        <w:rPr>
          <w:rFonts w:ascii="Times New Roman" w:hAnsi="Times New Roman" w:cs="Times New Roman"/>
          <w:color w:val="000000"/>
          <w:sz w:val="28"/>
          <w:szCs w:val="28"/>
        </w:rPr>
        <w:softHyphen/>
        <w:t xml:space="preserve">ке. Методы инструментального обследования и используемая для этого аппаратура приводятся в табл. </w:t>
      </w:r>
      <w:r w:rsidR="00C760A1">
        <w:rPr>
          <w:rFonts w:ascii="Times New Roman" w:hAnsi="Times New Roman" w:cs="Times New Roman"/>
          <w:color w:val="000000"/>
          <w:sz w:val="28"/>
          <w:szCs w:val="28"/>
        </w:rPr>
        <w:t>1</w:t>
      </w:r>
      <w:r w:rsidRPr="00004BA7">
        <w:rPr>
          <w:rFonts w:ascii="Times New Roman" w:hAnsi="Times New Roman" w:cs="Times New Roman"/>
          <w:color w:val="000000"/>
          <w:sz w:val="28"/>
          <w:szCs w:val="28"/>
        </w:rPr>
        <w:t>.</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 xml:space="preserve">Таблица </w:t>
      </w:r>
      <w:r w:rsidR="00C760A1">
        <w:rPr>
          <w:rFonts w:ascii="Times New Roman" w:hAnsi="Times New Roman" w:cs="Times New Roman"/>
          <w:color w:val="000000"/>
          <w:sz w:val="28"/>
          <w:szCs w:val="28"/>
        </w:rPr>
        <w:t>1</w:t>
      </w:r>
      <w:r>
        <w:rPr>
          <w:rFonts w:ascii="Times New Roman" w:hAnsi="Times New Roman" w:cs="Times New Roman"/>
          <w:color w:val="000000"/>
          <w:sz w:val="28"/>
          <w:szCs w:val="28"/>
        </w:rPr>
        <w:t xml:space="preserve"> - </w:t>
      </w:r>
      <w:r w:rsidRPr="00004BA7">
        <w:rPr>
          <w:rFonts w:ascii="Times New Roman" w:hAnsi="Times New Roman" w:cs="Times New Roman"/>
          <w:color w:val="000000"/>
          <w:sz w:val="28"/>
          <w:szCs w:val="28"/>
        </w:rPr>
        <w:t>Методы инс</w:t>
      </w:r>
      <w:r w:rsidR="00995622">
        <w:rPr>
          <w:rFonts w:ascii="Times New Roman" w:hAnsi="Times New Roman" w:cs="Times New Roman"/>
          <w:color w:val="000000"/>
          <w:sz w:val="28"/>
          <w:szCs w:val="28"/>
        </w:rPr>
        <w:t>трументального обследования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2907"/>
        <w:gridCol w:w="3303"/>
        <w:gridCol w:w="3341"/>
      </w:tblGrid>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п/п</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Исследуемый параметр</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Метод измерения или испытания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Инструменты, приборы, оборудование</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2</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3</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4</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Объемная деформация здания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Нивелирование </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Теодолитная съемка</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Фотограмметрия </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Нивелиры: Н-3, Н-10, НА-3 и др. Теодолиты; Т2, Т15, ТаН и др. Фотоаппараты, сте</w:t>
            </w:r>
            <w:r w:rsidRPr="00004BA7">
              <w:rPr>
                <w:rFonts w:ascii="Times New Roman" w:hAnsi="Times New Roman" w:cs="Times New Roman"/>
                <w:color w:val="000000"/>
                <w:sz w:val="28"/>
                <w:szCs w:val="28"/>
              </w:rPr>
              <w:softHyphen/>
              <w:t>реокомпаратор</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2</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Прогибы и перемещения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Нивелирование</w:t>
            </w:r>
          </w:p>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Прогибомерами:</w:t>
            </w:r>
          </w:p>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а)  механического действия</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б)  жидкостными на принципе сообщаю</w:t>
            </w:r>
            <w:r w:rsidRPr="00004BA7">
              <w:rPr>
                <w:rFonts w:ascii="Times New Roman" w:hAnsi="Times New Roman" w:cs="Times New Roman"/>
                <w:color w:val="000000"/>
                <w:sz w:val="28"/>
                <w:szCs w:val="28"/>
              </w:rPr>
              <w:softHyphen/>
              <w:t>щихся сосудов</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Нивелиры:  Н-3, Н-10, НА-1 и др.</w:t>
            </w:r>
          </w:p>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ПМ-2, ПМ-3, ПАО-5</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bCs/>
                <w:color w:val="000000"/>
                <w:sz w:val="28"/>
                <w:szCs w:val="28"/>
              </w:rPr>
              <w:t>П-1</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3</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Прочность бетона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Метод пластичес</w:t>
            </w:r>
            <w:r w:rsidRPr="00004BA7">
              <w:rPr>
                <w:rFonts w:ascii="Times New Roman" w:hAnsi="Times New Roman" w:cs="Times New Roman"/>
                <w:color w:val="000000"/>
                <w:sz w:val="28"/>
                <w:szCs w:val="28"/>
              </w:rPr>
              <w:softHyphen/>
              <w:t>кой деформации (ГОСТ 22690.0-88)</w:t>
            </w:r>
          </w:p>
          <w:p w:rsidR="00004BA7" w:rsidRPr="00004BA7" w:rsidRDefault="00004BA7" w:rsidP="00004BA7">
            <w:pPr>
              <w:spacing w:after="0" w:line="240" w:lineRule="auto"/>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Ультразвуковой ме</w:t>
            </w:r>
            <w:r w:rsidRPr="00004BA7">
              <w:rPr>
                <w:rFonts w:ascii="Times New Roman" w:hAnsi="Times New Roman" w:cs="Times New Roman"/>
                <w:color w:val="000000"/>
                <w:sz w:val="28"/>
                <w:szCs w:val="28"/>
              </w:rPr>
              <w:softHyphen/>
              <w:t xml:space="preserve">тод </w:t>
            </w:r>
            <w:r w:rsidRPr="00004BA7">
              <w:rPr>
                <w:rFonts w:ascii="Times New Roman" w:hAnsi="Times New Roman" w:cs="Times New Roman"/>
                <w:i/>
                <w:iCs/>
                <w:color w:val="000000"/>
                <w:sz w:val="28"/>
                <w:szCs w:val="28"/>
              </w:rPr>
              <w:t xml:space="preserve">(ТОСТ </w:t>
            </w:r>
            <w:r w:rsidRPr="00004BA7">
              <w:rPr>
                <w:rFonts w:ascii="Times New Roman" w:hAnsi="Times New Roman" w:cs="Times New Roman"/>
                <w:color w:val="000000"/>
                <w:sz w:val="28"/>
                <w:szCs w:val="28"/>
              </w:rPr>
              <w:t>17624-87) Метод отрыва со складыванием (ГОСТ 226900-88)</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 Метод сдавливания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Молоток Физделя, мо</w:t>
            </w:r>
            <w:r w:rsidRPr="00004BA7">
              <w:rPr>
                <w:rFonts w:ascii="Times New Roman" w:hAnsi="Times New Roman" w:cs="Times New Roman"/>
                <w:color w:val="000000"/>
                <w:sz w:val="28"/>
                <w:szCs w:val="28"/>
              </w:rPr>
              <w:softHyphen/>
              <w:t>лоток Кашкарова, пру</w:t>
            </w:r>
            <w:r w:rsidRPr="00004BA7">
              <w:rPr>
                <w:rFonts w:ascii="Times New Roman" w:hAnsi="Times New Roman" w:cs="Times New Roman"/>
                <w:color w:val="000000"/>
                <w:sz w:val="28"/>
                <w:szCs w:val="28"/>
              </w:rPr>
              <w:softHyphen/>
              <w:t>жинистые приборы: КМ, ПМ, ХПС и др. УКБ-2, Бетон-5, УК-14П, Бетон-12 и др.</w:t>
            </w:r>
          </w:p>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ГПНВ-5, ГПНС-4</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Динамометрические клещи</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4</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Прочность раствора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Метод пластичес</w:t>
            </w:r>
            <w:r w:rsidRPr="00004BA7">
              <w:rPr>
                <w:rFonts w:ascii="Times New Roman" w:hAnsi="Times New Roman" w:cs="Times New Roman"/>
                <w:color w:val="000000"/>
                <w:sz w:val="28"/>
                <w:szCs w:val="28"/>
              </w:rPr>
              <w:softHyphen/>
              <w:t>кой деформации</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Склерометр СД-2</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5</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Скрытые дефекты материала конструкции</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Ультразвуковой метод</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Радиометрический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Приборы: УКБ-1, УКБ-2, Бетон-12, Бе</w:t>
            </w:r>
            <w:r w:rsidRPr="00004BA7">
              <w:rPr>
                <w:rFonts w:ascii="Times New Roman" w:hAnsi="Times New Roman" w:cs="Times New Roman"/>
                <w:color w:val="000000"/>
                <w:sz w:val="28"/>
                <w:szCs w:val="28"/>
              </w:rPr>
              <w:softHyphen/>
              <w:t>тон-5, УК-14П Приборы: РПП-1, РПП-2, РП6С</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6</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Глубина трещин в бетоне и каменной кладке</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Подсечка трещин</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Ультразвуковой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Молоток, зубило, ли</w:t>
            </w:r>
            <w:r w:rsidRPr="00004BA7">
              <w:rPr>
                <w:rFonts w:ascii="Times New Roman" w:hAnsi="Times New Roman" w:cs="Times New Roman"/>
                <w:color w:val="000000"/>
                <w:sz w:val="28"/>
                <w:szCs w:val="28"/>
              </w:rPr>
              <w:softHyphen/>
              <w:t>нейка</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УК-10ПМ, Бетон-12, УК-14П, Бетон-5, Бетон-8УРЦ и др.</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7</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Ширина раскрытия трещин</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Измерение сталь</w:t>
            </w:r>
            <w:r w:rsidRPr="00004BA7">
              <w:rPr>
                <w:rFonts w:ascii="Times New Roman" w:hAnsi="Times New Roman" w:cs="Times New Roman"/>
                <w:color w:val="000000"/>
                <w:sz w:val="28"/>
                <w:szCs w:val="28"/>
              </w:rPr>
              <w:softHyphen/>
              <w:t>ными щупами и пр. С помощью отсчетного микроскопа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Щуп, линейка, штангенциркуль</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МИР-2</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8</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Толщина защитного слоя бетона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Магнитометричес</w:t>
            </w:r>
            <w:r w:rsidRPr="00004BA7">
              <w:rPr>
                <w:rFonts w:ascii="Times New Roman" w:hAnsi="Times New Roman" w:cs="Times New Roman"/>
                <w:color w:val="000000"/>
                <w:sz w:val="28"/>
                <w:szCs w:val="28"/>
              </w:rPr>
              <w:softHyphen/>
              <w:t>кий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Приборы: ИЗС-2, МИ-1, ИСМ</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9</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Плотность бетона, камня и сыпучих материалов</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Радиометрический метод</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(ГОСТ 17623-87)</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Источники излучения: </w:t>
            </w:r>
            <w:r w:rsidRPr="00004BA7">
              <w:rPr>
                <w:rFonts w:ascii="Times New Roman" w:hAnsi="Times New Roman" w:cs="Times New Roman"/>
                <w:color w:val="000000"/>
                <w:sz w:val="28"/>
                <w:szCs w:val="28"/>
                <w:lang w:val="en-US"/>
              </w:rPr>
              <w:t>C</w:t>
            </w:r>
            <w:r w:rsidRPr="00004BA7">
              <w:rPr>
                <w:rFonts w:ascii="Times New Roman" w:hAnsi="Times New Roman" w:cs="Times New Roman"/>
                <w:color w:val="000000"/>
                <w:sz w:val="28"/>
                <w:szCs w:val="28"/>
                <w:vertAlign w:val="subscript"/>
                <w:lang w:val="en-US"/>
              </w:rPr>
              <w:t>s</w:t>
            </w:r>
            <w:r w:rsidRPr="00004BA7">
              <w:rPr>
                <w:rFonts w:ascii="Times New Roman" w:hAnsi="Times New Roman" w:cs="Times New Roman"/>
                <w:color w:val="000000"/>
                <w:sz w:val="28"/>
                <w:szCs w:val="28"/>
              </w:rPr>
              <w:t xml:space="preserve">-137, </w:t>
            </w:r>
            <w:r w:rsidRPr="00004BA7">
              <w:rPr>
                <w:rFonts w:ascii="Times New Roman" w:hAnsi="Times New Roman" w:cs="Times New Roman"/>
                <w:color w:val="000000"/>
                <w:sz w:val="28"/>
                <w:szCs w:val="28"/>
                <w:lang w:val="en-US"/>
              </w:rPr>
              <w:t>Co</w:t>
            </w:r>
            <w:r w:rsidRPr="00004BA7">
              <w:rPr>
                <w:rFonts w:ascii="Times New Roman" w:hAnsi="Times New Roman" w:cs="Times New Roman"/>
                <w:color w:val="000000"/>
                <w:sz w:val="28"/>
                <w:szCs w:val="28"/>
              </w:rPr>
              <w:t>-60 Выносной элемент ти</w:t>
            </w:r>
            <w:r w:rsidRPr="00004BA7">
              <w:rPr>
                <w:rFonts w:ascii="Times New Roman" w:hAnsi="Times New Roman" w:cs="Times New Roman"/>
                <w:color w:val="000000"/>
                <w:sz w:val="28"/>
                <w:szCs w:val="28"/>
              </w:rPr>
              <w:softHyphen/>
              <w:t>па ИП-3</w:t>
            </w:r>
          </w:p>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Счетные устройства (радиометры): Б-3, Б-4, Бетон-8-УРЦ</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10</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Влажность бетона и кам</w:t>
            </w:r>
            <w:r w:rsidRPr="00004BA7">
              <w:rPr>
                <w:rFonts w:ascii="Times New Roman" w:hAnsi="Times New Roman" w:cs="Times New Roman"/>
                <w:color w:val="000000"/>
                <w:sz w:val="28"/>
                <w:szCs w:val="28"/>
              </w:rPr>
              <w:softHyphen/>
              <w:t>ня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Нейтронный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Источник излучения </w:t>
            </w:r>
            <w:r w:rsidRPr="00004BA7">
              <w:rPr>
                <w:rFonts w:ascii="Times New Roman" w:hAnsi="Times New Roman" w:cs="Times New Roman"/>
                <w:color w:val="000000"/>
                <w:sz w:val="28"/>
                <w:szCs w:val="28"/>
                <w:lang w:val="en-US"/>
              </w:rPr>
              <w:t>R</w:t>
            </w:r>
            <w:r w:rsidRPr="00004BA7">
              <w:rPr>
                <w:rFonts w:ascii="Times New Roman" w:hAnsi="Times New Roman" w:cs="Times New Roman"/>
                <w:color w:val="000000"/>
                <w:sz w:val="28"/>
                <w:szCs w:val="28"/>
                <w:vertAlign w:val="subscript"/>
                <w:lang w:val="en-US"/>
              </w:rPr>
              <w:t>a</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B</w:t>
            </w:r>
            <w:r w:rsidRPr="00004BA7">
              <w:rPr>
                <w:rFonts w:ascii="Times New Roman" w:hAnsi="Times New Roman" w:cs="Times New Roman"/>
                <w:color w:val="000000"/>
                <w:sz w:val="28"/>
                <w:szCs w:val="28"/>
                <w:vertAlign w:val="subscript"/>
                <w:lang w:val="en-US"/>
              </w:rPr>
              <w:t>e</w:t>
            </w:r>
            <w:r w:rsidRPr="00004BA7">
              <w:rPr>
                <w:rFonts w:ascii="Times New Roman" w:hAnsi="Times New Roman" w:cs="Times New Roman"/>
                <w:color w:val="000000"/>
                <w:sz w:val="28"/>
                <w:szCs w:val="28"/>
              </w:rPr>
              <w:t>, Датчик НВ-3 Счетные устройства: СЧ-3, СЧ-4, "Бамбук"</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11</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Воздухопро</w:t>
            </w:r>
            <w:r w:rsidRPr="00004BA7">
              <w:rPr>
                <w:rFonts w:ascii="Times New Roman" w:hAnsi="Times New Roman" w:cs="Times New Roman"/>
                <w:color w:val="000000"/>
                <w:sz w:val="28"/>
                <w:szCs w:val="28"/>
              </w:rPr>
              <w:softHyphen/>
              <w:t>ницаемость</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Пневматический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ДСК-3-1, ИВС-2М</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12</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Теплозащит</w:t>
            </w:r>
            <w:r w:rsidRPr="00004BA7">
              <w:rPr>
                <w:rFonts w:ascii="Times New Roman" w:hAnsi="Times New Roman" w:cs="Times New Roman"/>
                <w:color w:val="000000"/>
                <w:sz w:val="28"/>
                <w:szCs w:val="28"/>
              </w:rPr>
              <w:softHyphen/>
              <w:t>ные качества стенового ог</w:t>
            </w:r>
            <w:r w:rsidRPr="00004BA7">
              <w:rPr>
                <w:rFonts w:ascii="Times New Roman" w:hAnsi="Times New Roman" w:cs="Times New Roman"/>
                <w:color w:val="000000"/>
                <w:sz w:val="28"/>
                <w:szCs w:val="28"/>
              </w:rPr>
              <w:softHyphen/>
              <w:t>раждения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Электрический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Термощупы: ТМ, ЦЛЭМ, Теплометр ЛТИХП</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13</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Звукопровод</w:t>
            </w:r>
            <w:r w:rsidRPr="00004BA7">
              <w:rPr>
                <w:rFonts w:ascii="Times New Roman" w:hAnsi="Times New Roman" w:cs="Times New Roman"/>
                <w:color w:val="000000"/>
                <w:sz w:val="28"/>
                <w:szCs w:val="28"/>
              </w:rPr>
              <w:softHyphen/>
              <w:t>ность стен и перекрытий</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Визуальный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Генератор "белого" шума ГШН-1 Усилители:УМ-50,У-50 Шумомер Ш-60В Спектрометр 2112</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14</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Параметры вибрации конструкции</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Визуальный метод Механический метод Электрооптический метод</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Вибромарка Виброграф Гейгера, ручной виброграф ВР-1 Осциллографы: Н-105, Н-700, ОТ-24-51, ком</w:t>
            </w:r>
            <w:r w:rsidRPr="00004BA7">
              <w:rPr>
                <w:rFonts w:ascii="Times New Roman" w:hAnsi="Times New Roman" w:cs="Times New Roman"/>
                <w:color w:val="000000"/>
                <w:sz w:val="28"/>
                <w:szCs w:val="28"/>
              </w:rPr>
              <w:softHyphen/>
              <w:t>плект вибродатчиков</w:t>
            </w:r>
          </w:p>
        </w:tc>
      </w:tr>
      <w:tr w:rsidR="00004BA7" w:rsidRPr="00004BA7" w:rsidTr="00F80479">
        <w:tc>
          <w:tcPr>
            <w:tcW w:w="1188"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15</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Осадка фундамента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Нивелирование </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jc w:val="both"/>
              <w:rPr>
                <w:rFonts w:ascii="Times New Roman" w:hAnsi="Times New Roman" w:cs="Times New Roman"/>
                <w:sz w:val="28"/>
                <w:szCs w:val="28"/>
              </w:rPr>
            </w:pPr>
            <w:r w:rsidRPr="00004BA7">
              <w:rPr>
                <w:rFonts w:ascii="Times New Roman" w:hAnsi="Times New Roman" w:cs="Times New Roman"/>
                <w:color w:val="000000"/>
                <w:sz w:val="28"/>
                <w:szCs w:val="28"/>
              </w:rPr>
              <w:t>Нивелиры: Н-3, Н-10, НА-1 и др.</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color w:val="000000"/>
          <w:sz w:val="28"/>
          <w:szCs w:val="28"/>
        </w:rPr>
        <w:t>Особое внимание уделяется обследованию зданий, испытавших воздействие пожара.</w:t>
      </w:r>
      <w:r w:rsidRPr="00004BA7">
        <w:rPr>
          <w:rFonts w:ascii="Times New Roman" w:hAnsi="Times New Roman" w:cs="Times New Roman"/>
          <w:color w:val="000000"/>
          <w:sz w:val="28"/>
          <w:szCs w:val="28"/>
        </w:rPr>
        <w:t xml:space="preserve"> При этом обследование условно разделяют на </w:t>
      </w:r>
      <w:r w:rsidRPr="00995622">
        <w:rPr>
          <w:rFonts w:ascii="Times New Roman" w:hAnsi="Times New Roman" w:cs="Times New Roman"/>
          <w:color w:val="000000"/>
          <w:sz w:val="28"/>
          <w:szCs w:val="28"/>
        </w:rPr>
        <w:t>предварительное и детальное</w:t>
      </w:r>
      <w:r w:rsidRPr="00004BA7">
        <w:rPr>
          <w:rFonts w:ascii="Times New Roman" w:hAnsi="Times New Roman" w:cs="Times New Roman"/>
          <w:color w:val="000000"/>
          <w:sz w:val="28"/>
          <w:szCs w:val="28"/>
        </w:rPr>
        <w:t>.</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В процессе предварительного обследования собираются сведения о пожаре, устанавливается место нахождения очага пожара, время обнаружения и ликвидации </w:t>
      </w:r>
      <w:r w:rsidRPr="00004BA7">
        <w:rPr>
          <w:rFonts w:ascii="Times New Roman" w:hAnsi="Times New Roman" w:cs="Times New Roman"/>
          <w:color w:val="000000"/>
          <w:sz w:val="28"/>
          <w:szCs w:val="28"/>
        </w:rPr>
        <w:lastRenderedPageBreak/>
        <w:t>пожара, максимальная температура, продолжительность интенсивного горения и средства тушения.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На основе имеющейся строительной документации и данных на</w:t>
      </w:r>
      <w:r w:rsidRPr="00004BA7">
        <w:rPr>
          <w:rFonts w:ascii="Times New Roman" w:hAnsi="Times New Roman" w:cs="Times New Roman"/>
          <w:color w:val="000000"/>
          <w:sz w:val="28"/>
          <w:szCs w:val="28"/>
        </w:rPr>
        <w:softHyphen/>
        <w:t>турного обследования составляются планы этажей, где указываются места расположения аварийных помещений и конструкций. Результа</w:t>
      </w:r>
      <w:r w:rsidRPr="00004BA7">
        <w:rPr>
          <w:rFonts w:ascii="Times New Roman" w:hAnsi="Times New Roman" w:cs="Times New Roman"/>
          <w:color w:val="000000"/>
          <w:sz w:val="28"/>
          <w:szCs w:val="28"/>
        </w:rPr>
        <w:softHyphen/>
        <w:t>ты предварительного обследования оформляются актом и в дальней</w:t>
      </w:r>
      <w:r w:rsidRPr="00004BA7">
        <w:rPr>
          <w:rFonts w:ascii="Times New Roman" w:hAnsi="Times New Roman" w:cs="Times New Roman"/>
          <w:color w:val="000000"/>
          <w:sz w:val="28"/>
          <w:szCs w:val="28"/>
        </w:rPr>
        <w:softHyphen/>
        <w:t xml:space="preserve">шем используются при разработке плана мероприятий детального обмерного обследования. </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задачу детального обследования входит определение струк</w:t>
      </w:r>
      <w:r w:rsidRPr="00004BA7">
        <w:rPr>
          <w:rFonts w:ascii="Times New Roman" w:hAnsi="Times New Roman" w:cs="Times New Roman"/>
          <w:color w:val="000000"/>
          <w:sz w:val="28"/>
          <w:szCs w:val="28"/>
        </w:rPr>
        <w:softHyphen/>
        <w:t>турных и физико-механических повреждений материала конструк</w:t>
      </w:r>
      <w:r w:rsidRPr="00004BA7">
        <w:rPr>
          <w:rFonts w:ascii="Times New Roman" w:hAnsi="Times New Roman" w:cs="Times New Roman"/>
          <w:color w:val="000000"/>
          <w:sz w:val="28"/>
          <w:szCs w:val="28"/>
        </w:rPr>
        <w:softHyphen/>
        <w:t>ций, вызванных действием высоких температур и резким охлаж</w:t>
      </w:r>
      <w:r w:rsidRPr="00004BA7">
        <w:rPr>
          <w:rFonts w:ascii="Times New Roman" w:hAnsi="Times New Roman" w:cs="Times New Roman"/>
          <w:color w:val="000000"/>
          <w:sz w:val="28"/>
          <w:szCs w:val="28"/>
        </w:rPr>
        <w:softHyphen/>
        <w:t>дением при тушении пожара.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процессе детального обследования определяется температура нагрева поверхности конструкций, а также оценивается прочность бетона и арматуры.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Особое внимание при обследовании уделяют прочности мате</w:t>
      </w:r>
      <w:r w:rsidRPr="00004BA7">
        <w:rPr>
          <w:rFonts w:ascii="Times New Roman" w:hAnsi="Times New Roman" w:cs="Times New Roman"/>
          <w:color w:val="000000"/>
          <w:sz w:val="28"/>
          <w:szCs w:val="28"/>
        </w:rPr>
        <w:softHyphen/>
        <w:t>риалов конструкций. Прочность бетона определяется как неразрушающими методами (ультразвук, пластическая деформация), так и с частичным разрушением тела конструкции (отрыв со скалыва</w:t>
      </w:r>
      <w:r w:rsidRPr="00004BA7">
        <w:rPr>
          <w:rFonts w:ascii="Times New Roman" w:hAnsi="Times New Roman" w:cs="Times New Roman"/>
          <w:color w:val="000000"/>
          <w:sz w:val="28"/>
          <w:szCs w:val="28"/>
        </w:rPr>
        <w:softHyphen/>
        <w:t>нием, извлечение кернов для лабораторных испытаний и пр.).</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Следует подчеркнуть, что наиболее достоверную информацию о прочности бетона дает испытание кернов. Именно этот метод реко</w:t>
      </w:r>
      <w:r w:rsidRPr="00004BA7">
        <w:rPr>
          <w:rFonts w:ascii="Times New Roman" w:hAnsi="Times New Roman" w:cs="Times New Roman"/>
          <w:color w:val="000000"/>
          <w:sz w:val="28"/>
          <w:szCs w:val="28"/>
        </w:rPr>
        <w:softHyphen/>
        <w:t>мендуется использовать при обследовании ответственных конструкций.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Показатели прочности арматуры устанавливают испытанием об</w:t>
      </w:r>
      <w:r w:rsidRPr="00004BA7">
        <w:rPr>
          <w:rFonts w:ascii="Times New Roman" w:hAnsi="Times New Roman" w:cs="Times New Roman"/>
          <w:color w:val="000000"/>
          <w:sz w:val="28"/>
          <w:szCs w:val="28"/>
        </w:rPr>
        <w:softHyphen/>
        <w:t>разцов, вырезанных из конструкций, в наибольшей степени повре</w:t>
      </w:r>
      <w:r w:rsidRPr="00004BA7">
        <w:rPr>
          <w:rFonts w:ascii="Times New Roman" w:hAnsi="Times New Roman" w:cs="Times New Roman"/>
          <w:color w:val="000000"/>
          <w:sz w:val="28"/>
          <w:szCs w:val="28"/>
        </w:rPr>
        <w:softHyphen/>
        <w:t>жденных пожаром.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Если отсутствуют экспериментальные данные, то величину сни</w:t>
      </w:r>
      <w:r w:rsidRPr="00004BA7">
        <w:rPr>
          <w:rFonts w:ascii="Times New Roman" w:hAnsi="Times New Roman" w:cs="Times New Roman"/>
          <w:color w:val="000000"/>
          <w:sz w:val="28"/>
          <w:szCs w:val="28"/>
        </w:rPr>
        <w:softHyphen/>
        <w:t>жения прочности бетона и арматуры определяют через понижающие коэффициенты, регламентируемые нормами.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color w:val="000000"/>
          <w:sz w:val="28"/>
          <w:szCs w:val="28"/>
        </w:rPr>
        <w:t>Обследование грунтов основания и фундаментов</w:t>
      </w:r>
      <w:r w:rsidRPr="00004BA7">
        <w:rPr>
          <w:rFonts w:ascii="Times New Roman" w:hAnsi="Times New Roman" w:cs="Times New Roman"/>
          <w:color w:val="000000"/>
          <w:sz w:val="28"/>
          <w:szCs w:val="28"/>
        </w:rPr>
        <w:t xml:space="preserve"> производят при увеличении существующих нагрузок на фундаменты или в связи с неравномерными деформациями основания, приведшими к образо</w:t>
      </w:r>
      <w:r w:rsidRPr="00004BA7">
        <w:rPr>
          <w:rFonts w:ascii="Times New Roman" w:hAnsi="Times New Roman" w:cs="Times New Roman"/>
          <w:color w:val="000000"/>
          <w:sz w:val="28"/>
          <w:szCs w:val="28"/>
        </w:rPr>
        <w:softHyphen/>
        <w:t>ванию трещин в стенах эксплуатируемого здания. При этом грунты исследуются с помощью разведочных скважин и шурфов.</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Количество разведочных скважин устанавливается по резуль</w:t>
      </w:r>
      <w:r w:rsidRPr="00004BA7">
        <w:rPr>
          <w:rFonts w:ascii="Times New Roman" w:hAnsi="Times New Roman" w:cs="Times New Roman"/>
          <w:color w:val="000000"/>
          <w:sz w:val="28"/>
          <w:szCs w:val="28"/>
        </w:rPr>
        <w:softHyphen/>
        <w:t>татам предварительного изучения инженерно-геологической доку</w:t>
      </w:r>
      <w:r w:rsidRPr="00004BA7">
        <w:rPr>
          <w:rFonts w:ascii="Times New Roman" w:hAnsi="Times New Roman" w:cs="Times New Roman"/>
          <w:color w:val="000000"/>
          <w:sz w:val="28"/>
          <w:szCs w:val="28"/>
        </w:rPr>
        <w:softHyphen/>
        <w:t>ментации, данных натурного обследования конструкций и конфи</w:t>
      </w:r>
      <w:r w:rsidRPr="00004BA7">
        <w:rPr>
          <w:rFonts w:ascii="Times New Roman" w:hAnsi="Times New Roman" w:cs="Times New Roman"/>
          <w:color w:val="000000"/>
          <w:sz w:val="28"/>
          <w:szCs w:val="28"/>
        </w:rPr>
        <w:softHyphen/>
        <w:t>гурации здания.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районах со сложными инженерно-геологическими условиями, характеризуемыми наличием просадочных или набухающих грун</w:t>
      </w:r>
      <w:r w:rsidRPr="00004BA7">
        <w:rPr>
          <w:rFonts w:ascii="Times New Roman" w:hAnsi="Times New Roman" w:cs="Times New Roman"/>
          <w:color w:val="000000"/>
          <w:sz w:val="28"/>
          <w:szCs w:val="28"/>
        </w:rPr>
        <w:softHyphen/>
        <w:t>тов, возможностью оползней, количество разведочных скважин уве</w:t>
      </w:r>
      <w:r w:rsidRPr="00004BA7">
        <w:rPr>
          <w:rFonts w:ascii="Times New Roman" w:hAnsi="Times New Roman" w:cs="Times New Roman"/>
          <w:color w:val="000000"/>
          <w:sz w:val="28"/>
          <w:szCs w:val="28"/>
        </w:rPr>
        <w:softHyphen/>
        <w:t>личивается, а инженерные изыскания проводятся силами спе</w:t>
      </w:r>
      <w:r w:rsidRPr="00004BA7">
        <w:rPr>
          <w:rFonts w:ascii="Times New Roman" w:hAnsi="Times New Roman" w:cs="Times New Roman"/>
          <w:color w:val="000000"/>
          <w:sz w:val="28"/>
          <w:szCs w:val="28"/>
        </w:rPr>
        <w:softHyphen/>
        <w:t>циализированных организаций.</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Дополнительно к скважинам обследование грунтов основания Производится с помощью шурфов.</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Шурфы откапываются у стен здания или отдельно стоящих опор на </w:t>
      </w:r>
      <w:smartTag w:uri="urn:schemas-microsoft-com:office:smarttags" w:element="metricconverter">
        <w:smartTagPr>
          <w:attr w:name="ProductID" w:val="1,5 м"/>
        </w:smartTagPr>
        <w:r w:rsidRPr="00004BA7">
          <w:rPr>
            <w:rFonts w:ascii="Times New Roman" w:hAnsi="Times New Roman" w:cs="Times New Roman"/>
            <w:color w:val="000000"/>
            <w:sz w:val="28"/>
            <w:szCs w:val="28"/>
          </w:rPr>
          <w:t>1,5 м</w:t>
        </w:r>
      </w:smartTag>
      <w:r w:rsidRPr="00004BA7">
        <w:rPr>
          <w:rFonts w:ascii="Times New Roman" w:hAnsi="Times New Roman" w:cs="Times New Roman"/>
          <w:color w:val="000000"/>
          <w:sz w:val="28"/>
          <w:szCs w:val="28"/>
        </w:rPr>
        <w:t xml:space="preserve"> ниже отметки подошвы фундамента. Количество шурфов устанавливается в зависимости от характера повреждений здания, состояния несущих стен и фундаментов. Если повреждения не свя</w:t>
      </w:r>
      <w:r w:rsidRPr="00004BA7">
        <w:rPr>
          <w:rFonts w:ascii="Times New Roman" w:hAnsi="Times New Roman" w:cs="Times New Roman"/>
          <w:color w:val="000000"/>
          <w:sz w:val="28"/>
          <w:szCs w:val="28"/>
        </w:rPr>
        <w:softHyphen/>
        <w:t>заны с увеличением нагрузок на основание и отсутствуют признаки неравномерной осадки фундаментов, количество шурфов принима</w:t>
      </w:r>
      <w:r w:rsidRPr="00004BA7">
        <w:rPr>
          <w:rFonts w:ascii="Times New Roman" w:hAnsi="Times New Roman" w:cs="Times New Roman"/>
          <w:color w:val="000000"/>
          <w:sz w:val="28"/>
          <w:szCs w:val="28"/>
        </w:rPr>
        <w:softHyphen/>
        <w:t xml:space="preserve">ется не более трех на здание с застроенной площадью до </w:t>
      </w:r>
      <w:smartTag w:uri="urn:schemas-microsoft-com:office:smarttags" w:element="metricconverter">
        <w:smartTagPr>
          <w:attr w:name="ProductID" w:val="1000 м2"/>
        </w:smartTagPr>
        <w:r w:rsidRPr="00004BA7">
          <w:rPr>
            <w:rFonts w:ascii="Times New Roman" w:hAnsi="Times New Roman" w:cs="Times New Roman"/>
            <w:color w:val="000000"/>
            <w:sz w:val="28"/>
            <w:szCs w:val="28"/>
          </w:rPr>
          <w:t>1000 м</w:t>
        </w:r>
        <w:r w:rsidRPr="00004BA7">
          <w:rPr>
            <w:rFonts w:ascii="Times New Roman" w:hAnsi="Times New Roman" w:cs="Times New Roman"/>
            <w:color w:val="000000"/>
            <w:sz w:val="28"/>
            <w:szCs w:val="28"/>
            <w:vertAlign w:val="superscript"/>
          </w:rPr>
          <w:t>2</w:t>
        </w:r>
      </w:smartTag>
      <w:r w:rsidRPr="00004BA7">
        <w:rPr>
          <w:rFonts w:ascii="Times New Roman" w:hAnsi="Times New Roman" w:cs="Times New Roman"/>
          <w:color w:val="000000"/>
          <w:sz w:val="28"/>
          <w:szCs w:val="28"/>
        </w:rPr>
        <w:t xml:space="preserve">. Количество шурфов </w:t>
      </w:r>
      <w:r w:rsidRPr="00004BA7">
        <w:rPr>
          <w:rFonts w:ascii="Times New Roman" w:hAnsi="Times New Roman" w:cs="Times New Roman"/>
          <w:color w:val="000000"/>
          <w:sz w:val="28"/>
          <w:szCs w:val="28"/>
        </w:rPr>
        <w:lastRenderedPageBreak/>
        <w:t>соответственно увеличивается при сложных гидрогеологических условиях и просадочных грунтах. Шурфы за</w:t>
      </w:r>
      <w:r w:rsidRPr="00004BA7">
        <w:rPr>
          <w:rFonts w:ascii="Times New Roman" w:hAnsi="Times New Roman" w:cs="Times New Roman"/>
          <w:color w:val="000000"/>
          <w:sz w:val="28"/>
          <w:szCs w:val="28"/>
        </w:rPr>
        <w:softHyphen/>
        <w:t>кладываются в местах наибольшей деформации стен и подвалов, на участках с разрушенной отмосткой, в зонах локальных подтоплений из водопроводно-канализационной сети.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Из шурфов отбираются пробы грунта для определения физи</w:t>
      </w:r>
      <w:r w:rsidRPr="00004BA7">
        <w:rPr>
          <w:rFonts w:ascii="Times New Roman" w:hAnsi="Times New Roman" w:cs="Times New Roman"/>
          <w:color w:val="000000"/>
          <w:sz w:val="28"/>
          <w:szCs w:val="28"/>
        </w:rPr>
        <w:softHyphen/>
        <w:t>ко-механических свойств: влажности, плотности, угла внутреннего трения, удельного сцепления и модуля деформации. Количество проб, необходимое для определения нормативных и расчетных ха</w:t>
      </w:r>
      <w:r w:rsidRPr="00004BA7">
        <w:rPr>
          <w:rFonts w:ascii="Times New Roman" w:hAnsi="Times New Roman" w:cs="Times New Roman"/>
          <w:color w:val="000000"/>
          <w:sz w:val="28"/>
          <w:szCs w:val="28"/>
        </w:rPr>
        <w:softHyphen/>
        <w:t>рактеристик, устанавливается в зависимости от степени неодно</w:t>
      </w:r>
      <w:r w:rsidRPr="00004BA7">
        <w:rPr>
          <w:rFonts w:ascii="Times New Roman" w:hAnsi="Times New Roman" w:cs="Times New Roman"/>
          <w:color w:val="000000"/>
          <w:sz w:val="28"/>
          <w:szCs w:val="28"/>
        </w:rPr>
        <w:softHyphen/>
        <w:t>родности грунта и класса здания.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Результаты инженерно-геологических изысканий представляются в форме отчета, где отражаются литологическое строение основа</w:t>
      </w:r>
      <w:r w:rsidRPr="00004BA7">
        <w:rPr>
          <w:rFonts w:ascii="Times New Roman" w:hAnsi="Times New Roman" w:cs="Times New Roman"/>
          <w:color w:val="000000"/>
          <w:sz w:val="28"/>
          <w:szCs w:val="28"/>
        </w:rPr>
        <w:softHyphen/>
        <w:t>ния, гидрогеологическая характеристика, результаты определения физико-механических свойств грунта. К отчету прилагаются геоло</w:t>
      </w:r>
      <w:r w:rsidRPr="00004BA7">
        <w:rPr>
          <w:rFonts w:ascii="Times New Roman" w:hAnsi="Times New Roman" w:cs="Times New Roman"/>
          <w:color w:val="000000"/>
          <w:sz w:val="28"/>
          <w:szCs w:val="28"/>
        </w:rPr>
        <w:softHyphen/>
        <w:t>гические и гидрогеологические карты, а также инженерно-геоло</w:t>
      </w:r>
      <w:r w:rsidRPr="00004BA7">
        <w:rPr>
          <w:rFonts w:ascii="Times New Roman" w:hAnsi="Times New Roman" w:cs="Times New Roman"/>
          <w:color w:val="000000"/>
          <w:sz w:val="28"/>
          <w:szCs w:val="28"/>
        </w:rPr>
        <w:softHyphen/>
        <w:t>гические разрезы толщи грунта (колонки скважин).</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Обследование фундаментов производится из тех же шурфов, из которых отбирались пробы грунта. При этом устанавливается тип фундамента, его конфигурация и вид применяемых материалов. Одновременно определяется глубина заложения фундамента, а с помощью сверления или подкопа с использованием Г-образного щу</w:t>
      </w:r>
      <w:r w:rsidRPr="00004BA7">
        <w:rPr>
          <w:rFonts w:ascii="Times New Roman" w:hAnsi="Times New Roman" w:cs="Times New Roman"/>
          <w:color w:val="000000"/>
          <w:sz w:val="28"/>
          <w:szCs w:val="28"/>
        </w:rPr>
        <w:softHyphen/>
        <w:t>па - и ширина подошвы. При обследовании свайных фундаментов замеряется сечение свай и интервал между ними (на 1 п.м длины фундамента).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Особо тщательно осматриваются узлы сопряжения фундаментов с другими конструкциями: свай с ростверком, отдельных фундамен</w:t>
      </w:r>
      <w:r w:rsidRPr="00004BA7">
        <w:rPr>
          <w:rFonts w:ascii="Times New Roman" w:hAnsi="Times New Roman" w:cs="Times New Roman"/>
          <w:color w:val="000000"/>
          <w:sz w:val="28"/>
          <w:szCs w:val="28"/>
        </w:rPr>
        <w:softHyphen/>
        <w:t>тов с фундаментными балками и колоннами, ленточных фунда</w:t>
      </w:r>
      <w:r w:rsidRPr="00004BA7">
        <w:rPr>
          <w:rFonts w:ascii="Times New Roman" w:hAnsi="Times New Roman" w:cs="Times New Roman"/>
          <w:color w:val="000000"/>
          <w:sz w:val="28"/>
          <w:szCs w:val="28"/>
        </w:rPr>
        <w:softHyphen/>
        <w:t>ментов со стенами. При обнаружении в конструкции фундамента дефектов производится его дополнительное обследование физичес</w:t>
      </w:r>
      <w:r w:rsidRPr="00004BA7">
        <w:rPr>
          <w:rFonts w:ascii="Times New Roman" w:hAnsi="Times New Roman" w:cs="Times New Roman"/>
          <w:color w:val="000000"/>
          <w:sz w:val="28"/>
          <w:szCs w:val="28"/>
        </w:rPr>
        <w:softHyphen/>
        <w:t>кими или механическими методами. Для определения класса бетона обычно используются методы пластического деформирования, а для обнаружения скрытых дефектов - ультразвук.</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После выполнения работ по обследованию фундамента шурф послойно засыпается грунтом, утрамбовывается, а затем восстанавливается</w:t>
      </w:r>
      <w:r w:rsidRPr="00004BA7">
        <w:rPr>
          <w:rFonts w:ascii="Times New Roman" w:hAnsi="Times New Roman" w:cs="Times New Roman"/>
          <w:b/>
          <w:bCs/>
          <w:color w:val="000000"/>
          <w:sz w:val="28"/>
          <w:szCs w:val="28"/>
        </w:rPr>
        <w:t xml:space="preserve"> </w:t>
      </w:r>
      <w:r w:rsidRPr="00004BA7">
        <w:rPr>
          <w:rFonts w:ascii="Times New Roman" w:hAnsi="Times New Roman" w:cs="Times New Roman"/>
          <w:color w:val="000000"/>
          <w:sz w:val="28"/>
          <w:szCs w:val="28"/>
        </w:rPr>
        <w:t>отмостка.</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Результаты обследования фундаментов завершаются составле</w:t>
      </w:r>
      <w:r w:rsidRPr="00004BA7">
        <w:rPr>
          <w:rFonts w:ascii="Times New Roman" w:hAnsi="Times New Roman" w:cs="Times New Roman"/>
          <w:color w:val="000000"/>
          <w:sz w:val="28"/>
          <w:szCs w:val="28"/>
        </w:rPr>
        <w:softHyphen/>
        <w:t>нием технического заключения, где приводятся данные изучения архивных материалов: конструктивные изменения здания в период эксплуатации, даты экстремальных подтоплений грунтовыми и тех</w:t>
      </w:r>
      <w:r w:rsidRPr="00004BA7">
        <w:rPr>
          <w:rFonts w:ascii="Times New Roman" w:hAnsi="Times New Roman" w:cs="Times New Roman"/>
          <w:color w:val="000000"/>
          <w:sz w:val="28"/>
          <w:szCs w:val="28"/>
        </w:rPr>
        <w:softHyphen/>
        <w:t>нологическими водами, происшедшие деформации фундаментов, из</w:t>
      </w:r>
      <w:r w:rsidRPr="00004BA7">
        <w:rPr>
          <w:rFonts w:ascii="Times New Roman" w:hAnsi="Times New Roman" w:cs="Times New Roman"/>
          <w:color w:val="000000"/>
          <w:sz w:val="28"/>
          <w:szCs w:val="28"/>
        </w:rPr>
        <w:softHyphen/>
        <w:t>менения технологических (эксплуатационных) нагрузок и пр. Кро</w:t>
      </w:r>
      <w:r w:rsidRPr="00004BA7">
        <w:rPr>
          <w:rFonts w:ascii="Times New Roman" w:hAnsi="Times New Roman" w:cs="Times New Roman"/>
          <w:color w:val="000000"/>
          <w:sz w:val="28"/>
          <w:szCs w:val="28"/>
        </w:rPr>
        <w:softHyphen/>
        <w:t>ме того, представляются эскизы конструкции фундаментов с ука</w:t>
      </w:r>
      <w:r w:rsidRPr="00004BA7">
        <w:rPr>
          <w:rFonts w:ascii="Times New Roman" w:hAnsi="Times New Roman" w:cs="Times New Roman"/>
          <w:color w:val="000000"/>
          <w:sz w:val="28"/>
          <w:szCs w:val="28"/>
        </w:rPr>
        <w:softHyphen/>
        <w:t>занием основных размеров и глубины заложения, а также ре</w:t>
      </w:r>
      <w:r w:rsidRPr="00004BA7">
        <w:rPr>
          <w:rFonts w:ascii="Times New Roman" w:hAnsi="Times New Roman" w:cs="Times New Roman"/>
          <w:color w:val="000000"/>
          <w:sz w:val="28"/>
          <w:szCs w:val="28"/>
        </w:rPr>
        <w:softHyphen/>
        <w:t>зультаты исследования прочности материала фундамента.</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004BA7">
        <w:rPr>
          <w:rFonts w:ascii="Times New Roman" w:hAnsi="Times New Roman" w:cs="Times New Roman"/>
          <w:b/>
          <w:color w:val="000000"/>
          <w:sz w:val="28"/>
          <w:szCs w:val="28"/>
        </w:rPr>
        <w:t>2. ПОВРЕЖДЕНИЯ СТРОИТЕЛЬНЫХ КОНСТРУКЦИЙ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Повреждения строительных конструкций вызываются рядом причин, среди которых - технические недоработки изготовления, низкое качество монтажа, неучтенные проектом силовые и темпера</w:t>
      </w:r>
      <w:r w:rsidRPr="00004BA7">
        <w:rPr>
          <w:rFonts w:ascii="Times New Roman" w:hAnsi="Times New Roman" w:cs="Times New Roman"/>
          <w:color w:val="000000"/>
          <w:sz w:val="28"/>
          <w:szCs w:val="28"/>
        </w:rPr>
        <w:softHyphen/>
        <w:t>турные воздействия, нарушение условий эксплуатации (рис.2.1).</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lastRenderedPageBreak/>
        <w:t>Повреждения классифицируются по виду и значимости (рис.2.2). К наиболее -характерным повреждениям, образующимся при эксплуатации изданий, обычно относятся увлажнение, коррозия материала и трещины в конструкциях, а также повреждения, вы</w:t>
      </w:r>
      <w:r w:rsidRPr="00004BA7">
        <w:rPr>
          <w:rFonts w:ascii="Times New Roman" w:hAnsi="Times New Roman" w:cs="Times New Roman"/>
          <w:color w:val="000000"/>
          <w:sz w:val="28"/>
          <w:szCs w:val="28"/>
        </w:rPr>
        <w:softHyphen/>
        <w:t>званные высокой температурой и резким охлаждением конструкций при пожарах.</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004BA7">
        <w:rPr>
          <w:rFonts w:ascii="Times New Roman" w:hAnsi="Times New Roman" w:cs="Times New Roman"/>
          <w:b/>
          <w:color w:val="000000"/>
          <w:sz w:val="28"/>
          <w:szCs w:val="28"/>
        </w:rPr>
        <w:t>2.1. Увлажнение конструкций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Повышенное влагосодержание характерно для многих конструк</w:t>
      </w:r>
      <w:r w:rsidRPr="00004BA7">
        <w:rPr>
          <w:rFonts w:ascii="Times New Roman" w:hAnsi="Times New Roman" w:cs="Times New Roman"/>
          <w:color w:val="000000"/>
          <w:sz w:val="28"/>
          <w:szCs w:val="28"/>
        </w:rPr>
        <w:softHyphen/>
        <w:t>ций, контактирующих с водой в процессе изготовления и эксплуа</w:t>
      </w:r>
      <w:r w:rsidRPr="00004BA7">
        <w:rPr>
          <w:rFonts w:ascii="Times New Roman" w:hAnsi="Times New Roman" w:cs="Times New Roman"/>
          <w:color w:val="000000"/>
          <w:sz w:val="28"/>
          <w:szCs w:val="28"/>
        </w:rPr>
        <w:softHyphen/>
        <w:t>тации, при этом различается пять видов увлажнения: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изготовлении конструкций (строительная влага);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атмосферными осадками;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утечками из водопроводно-канализационной сети;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конденсатом водяных паров воздуха;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капиллярным  и  электроосмотическим  подсосом  грунтовой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воды.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Практика показывает, что повышенное влагосодержание отрица</w:t>
      </w:r>
      <w:r w:rsidRPr="00004BA7">
        <w:rPr>
          <w:rFonts w:ascii="Times New Roman" w:hAnsi="Times New Roman" w:cs="Times New Roman"/>
          <w:color w:val="000000"/>
          <w:sz w:val="28"/>
          <w:szCs w:val="28"/>
        </w:rPr>
        <w:softHyphen/>
        <w:t>тельно сказывается на эксплуатационных показателях несущих и ограждающих конструкций. С увеличением влажности возрастает коэффициент теплопроводности материала, ухудшаются его тепло</w:t>
      </w:r>
      <w:r w:rsidRPr="00004BA7">
        <w:rPr>
          <w:rFonts w:ascii="Times New Roman" w:hAnsi="Times New Roman" w:cs="Times New Roman"/>
          <w:color w:val="000000"/>
          <w:sz w:val="28"/>
          <w:szCs w:val="28"/>
        </w:rPr>
        <w:softHyphen/>
        <w:t>технические свойства. Кроме того, при изменении влажности изме</w:t>
      </w:r>
      <w:r w:rsidRPr="00004BA7">
        <w:rPr>
          <w:rFonts w:ascii="Times New Roman" w:hAnsi="Times New Roman" w:cs="Times New Roman"/>
          <w:color w:val="000000"/>
          <w:sz w:val="28"/>
          <w:szCs w:val="28"/>
        </w:rPr>
        <w:softHyphen/>
        <w:t>няется объем материала, а при многократном увлажнении рас</w:t>
      </w:r>
      <w:r w:rsidRPr="00004BA7">
        <w:rPr>
          <w:rFonts w:ascii="Times New Roman" w:hAnsi="Times New Roman" w:cs="Times New Roman"/>
          <w:color w:val="000000"/>
          <w:sz w:val="28"/>
          <w:szCs w:val="28"/>
        </w:rPr>
        <w:softHyphen/>
        <w:t>шатывается его структура и снижается долговечность. Неблаго</w:t>
      </w:r>
      <w:r w:rsidRPr="00004BA7">
        <w:rPr>
          <w:rFonts w:ascii="Times New Roman" w:hAnsi="Times New Roman" w:cs="Times New Roman"/>
          <w:color w:val="000000"/>
          <w:sz w:val="28"/>
          <w:szCs w:val="28"/>
        </w:rPr>
        <w:softHyphen/>
        <w:t>приятно сказывается переувлажнение и на состоянии воздушной среды помещений, ухудшая ее с гигиенической точки зрения.</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Содержание строительной влаги в конструкциях обусловлено спецификой их изготовления и в начальный период обычно не превышает следующих величин: для бетонных и железо</w:t>
      </w:r>
      <w:r w:rsidRPr="00004BA7">
        <w:rPr>
          <w:rFonts w:ascii="Times New Roman" w:hAnsi="Times New Roman" w:cs="Times New Roman"/>
          <w:color w:val="000000"/>
          <w:sz w:val="28"/>
          <w:szCs w:val="28"/>
        </w:rPr>
        <w:softHyphen/>
        <w:t>бетонных конструкций - 6...9%, для каменных и армокаменных конструкций - 8... 12%.</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Рис.2.1. Классификация причин, в</w:t>
      </w:r>
      <w:r w:rsidR="00995622">
        <w:rPr>
          <w:rFonts w:ascii="Times New Roman" w:hAnsi="Times New Roman" w:cs="Times New Roman"/>
          <w:sz w:val="28"/>
          <w:szCs w:val="28"/>
        </w:rPr>
        <w:t>ызывающих повреждения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2749"/>
        <w:gridCol w:w="2713"/>
        <w:gridCol w:w="2532"/>
      </w:tblGrid>
      <w:tr w:rsidR="00004BA7" w:rsidRPr="00004BA7" w:rsidTr="00F80479">
        <w:tc>
          <w:tcPr>
            <w:tcW w:w="16486" w:type="dxa"/>
            <w:gridSpan w:val="4"/>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center"/>
              <w:rPr>
                <w:rFonts w:ascii="Times New Roman" w:hAnsi="Times New Roman" w:cs="Times New Roman"/>
                <w:sz w:val="28"/>
                <w:szCs w:val="28"/>
              </w:rPr>
            </w:pPr>
            <w:r w:rsidRPr="00004BA7">
              <w:rPr>
                <w:rFonts w:ascii="Times New Roman" w:hAnsi="Times New Roman" w:cs="Times New Roman"/>
                <w:sz w:val="28"/>
                <w:szCs w:val="28"/>
              </w:rPr>
              <w:t>Причины, вызывающие повреждения</w:t>
            </w:r>
          </w:p>
        </w:tc>
      </w:tr>
      <w:tr w:rsidR="00004BA7" w:rsidRPr="00004BA7" w:rsidTr="00F80479">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Дефекты при изготовлении</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Дефекты при монтаже</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Неучтенные проектом технологические воздействия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Нарушение условий эксплуатации здания</w:t>
            </w:r>
          </w:p>
        </w:tc>
      </w:tr>
      <w:tr w:rsidR="00004BA7" w:rsidRPr="00004BA7" w:rsidTr="00F80479">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Снижение класса бетона</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Отклонение от вертикали колонн</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Агрессивные выделения (парогазовые, водяные, масляные)</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Перегрузка конструкции</w:t>
            </w:r>
          </w:p>
        </w:tc>
      </w:tr>
      <w:tr w:rsidR="00004BA7" w:rsidRPr="00004BA7" w:rsidTr="00F80479">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Непроектное армирование</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Смещение осей сопрягаемых конструкций</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Электрофизические воздействия (блуждающие токи)</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Несвоевременный текущий ремонт</w:t>
            </w:r>
          </w:p>
        </w:tc>
      </w:tr>
      <w:tr w:rsidR="00004BA7" w:rsidRPr="00004BA7" w:rsidTr="00F80479">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Малая толщина защитного слоя </w:t>
            </w:r>
            <w:r w:rsidRPr="00004BA7">
              <w:rPr>
                <w:rFonts w:ascii="Times New Roman" w:hAnsi="Times New Roman" w:cs="Times New Roman"/>
                <w:sz w:val="28"/>
                <w:szCs w:val="28"/>
              </w:rPr>
              <w:lastRenderedPageBreak/>
              <w:t>бетона</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 xml:space="preserve">Нарушение последовательности </w:t>
            </w:r>
            <w:r w:rsidRPr="00004BA7">
              <w:rPr>
                <w:rFonts w:ascii="Times New Roman" w:hAnsi="Times New Roman" w:cs="Times New Roman"/>
                <w:sz w:val="28"/>
                <w:szCs w:val="28"/>
              </w:rPr>
              <w:lastRenderedPageBreak/>
              <w:t>монтажа</w:t>
            </w:r>
          </w:p>
        </w:tc>
        <w:tc>
          <w:tcPr>
            <w:tcW w:w="4122" w:type="dxa"/>
            <w:vMerge w:val="restart"/>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 xml:space="preserve">Механические воздействия (удары, </w:t>
            </w:r>
            <w:r w:rsidRPr="00004BA7">
              <w:rPr>
                <w:rFonts w:ascii="Times New Roman" w:hAnsi="Times New Roman" w:cs="Times New Roman"/>
                <w:sz w:val="28"/>
                <w:szCs w:val="28"/>
              </w:rPr>
              <w:lastRenderedPageBreak/>
              <w:t>вибрация)</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 xml:space="preserve">Замачивание грунта в </w:t>
            </w:r>
            <w:r w:rsidRPr="00004BA7">
              <w:rPr>
                <w:rFonts w:ascii="Times New Roman" w:hAnsi="Times New Roman" w:cs="Times New Roman"/>
                <w:sz w:val="28"/>
                <w:szCs w:val="28"/>
              </w:rPr>
              <w:lastRenderedPageBreak/>
              <w:t>основании фундаментов под несущими конструкциями</w:t>
            </w:r>
          </w:p>
        </w:tc>
      </w:tr>
      <w:tr w:rsidR="00004BA7" w:rsidRPr="00004BA7" w:rsidTr="00F80479">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Технологические трещины</w:t>
            </w:r>
          </w:p>
        </w:tc>
        <w:tc>
          <w:tcPr>
            <w:tcW w:w="4121"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Некачественная сварка</w:t>
            </w:r>
          </w:p>
        </w:tc>
        <w:tc>
          <w:tcPr>
            <w:tcW w:w="0" w:type="auto"/>
            <w:vMerge/>
            <w:tcBorders>
              <w:top w:val="single" w:sz="4" w:space="0" w:color="auto"/>
              <w:left w:val="single" w:sz="4" w:space="0" w:color="auto"/>
              <w:bottom w:val="single" w:sz="4" w:space="0" w:color="auto"/>
              <w:right w:val="single" w:sz="4" w:space="0" w:color="auto"/>
            </w:tcBorders>
            <w:vAlign w:val="center"/>
          </w:tcPr>
          <w:p w:rsidR="00004BA7" w:rsidRPr="00004BA7" w:rsidRDefault="00004BA7" w:rsidP="00995622">
            <w:pPr>
              <w:spacing w:after="0" w:line="240" w:lineRule="auto"/>
              <w:jc w:val="both"/>
              <w:rPr>
                <w:rFonts w:ascii="Times New Roman" w:hAnsi="Times New Roman" w:cs="Times New Roman"/>
                <w:sz w:val="28"/>
                <w:szCs w:val="28"/>
              </w:rPr>
            </w:pP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Воздействие пожара</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дальнейшем при неблагоприятных условиях эксплуатации влаж</w:t>
      </w:r>
      <w:r w:rsidRPr="00004BA7">
        <w:rPr>
          <w:rFonts w:ascii="Times New Roman" w:hAnsi="Times New Roman" w:cs="Times New Roman"/>
          <w:color w:val="000000"/>
          <w:sz w:val="28"/>
          <w:szCs w:val="28"/>
        </w:rPr>
        <w:softHyphen/>
        <w:t>ность материала конструкций может существенно увеличиваться.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Увлажнение атмосферными осадками проис</w:t>
      </w:r>
      <w:r w:rsidRPr="00004BA7">
        <w:rPr>
          <w:rFonts w:ascii="Times New Roman" w:hAnsi="Times New Roman" w:cs="Times New Roman"/>
          <w:color w:val="000000"/>
          <w:sz w:val="28"/>
          <w:szCs w:val="28"/>
        </w:rPr>
        <w:softHyphen/>
        <w:t>ходит при повреждениях кровли, неудовлетворительном состоянии водоотводящего оборудования здания (водост</w:t>
      </w:r>
      <w:r w:rsidR="00995622">
        <w:rPr>
          <w:rFonts w:ascii="Times New Roman" w:hAnsi="Times New Roman" w:cs="Times New Roman"/>
          <w:color w:val="000000"/>
          <w:sz w:val="28"/>
          <w:szCs w:val="28"/>
        </w:rPr>
        <w:t>очных труб, желобов, водосливов</w:t>
      </w:r>
      <w:r w:rsidRPr="00004BA7">
        <w:rPr>
          <w:rFonts w:ascii="Times New Roman" w:hAnsi="Times New Roman" w:cs="Times New Roman"/>
          <w:color w:val="000000"/>
          <w:sz w:val="28"/>
          <w:szCs w:val="28"/>
        </w:rPr>
        <w:t>), коротких карнизах и носит преимущественно сезонный характер.</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Для защиты стен от увлажнения атмосферными осадками прово</w:t>
      </w:r>
      <w:r w:rsidRPr="00004BA7">
        <w:rPr>
          <w:rFonts w:ascii="Times New Roman" w:hAnsi="Times New Roman" w:cs="Times New Roman"/>
          <w:color w:val="000000"/>
          <w:sz w:val="28"/>
          <w:szCs w:val="28"/>
        </w:rPr>
        <w:softHyphen/>
        <w:t>дятся конструктивные мероприятия, направленные на удлинение ко</w:t>
      </w:r>
      <w:r w:rsidRPr="00004BA7">
        <w:rPr>
          <w:rFonts w:ascii="Times New Roman" w:hAnsi="Times New Roman" w:cs="Times New Roman"/>
          <w:color w:val="000000"/>
          <w:sz w:val="28"/>
          <w:szCs w:val="28"/>
        </w:rPr>
        <w:softHyphen/>
        <w:t>ротких карнизов, ремонт и восстановление желобов, водосточных труб и водосливов. Кроме того, поверхность стен оштукатуривается или облицовывается водостойкими материалами. Применяется так</w:t>
      </w:r>
      <w:r w:rsidRPr="00004BA7">
        <w:rPr>
          <w:rFonts w:ascii="Times New Roman" w:hAnsi="Times New Roman" w:cs="Times New Roman"/>
          <w:color w:val="000000"/>
          <w:sz w:val="28"/>
          <w:szCs w:val="28"/>
        </w:rPr>
        <w:softHyphen/>
        <w:t>же покраска стен эмалевыми и лакокрасочными составами.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Увлажнение утечками из водопроводно-канализационной сети обычно встречается в зданиях с изношенным санитарно-техническим оборудованием при нарушении сроков проведения планово-предупредительных ремон</w:t>
      </w:r>
      <w:r w:rsidRPr="00004BA7">
        <w:rPr>
          <w:rFonts w:ascii="Times New Roman" w:hAnsi="Times New Roman" w:cs="Times New Roman"/>
          <w:color w:val="000000"/>
          <w:sz w:val="28"/>
          <w:szCs w:val="28"/>
        </w:rPr>
        <w:softHyphen/>
        <w:t>тов (ППР). Утечки приводят к переувлажнению и быстрому раз</w:t>
      </w:r>
      <w:r w:rsidRPr="00004BA7">
        <w:rPr>
          <w:rFonts w:ascii="Times New Roman" w:hAnsi="Times New Roman" w:cs="Times New Roman"/>
          <w:color w:val="000000"/>
          <w:sz w:val="28"/>
          <w:szCs w:val="28"/>
        </w:rPr>
        <w:softHyphen/>
        <w:t>рушению кладки стен, особенно из силикатного кирпича. Места ув</w:t>
      </w:r>
      <w:r w:rsidRPr="00004BA7">
        <w:rPr>
          <w:rFonts w:ascii="Times New Roman" w:hAnsi="Times New Roman" w:cs="Times New Roman"/>
          <w:color w:val="000000"/>
          <w:sz w:val="28"/>
          <w:szCs w:val="28"/>
        </w:rPr>
        <w:softHyphen/>
        <w:t>лажнения утечками легко обнаруживаются при обследовании стен по характерным пятнам.</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Увлажнение утечками устраняется путем ремонта санитарно-технического оборудования с последующим просушиванием конст</w:t>
      </w:r>
      <w:r w:rsidRPr="00004BA7">
        <w:rPr>
          <w:rFonts w:ascii="Times New Roman" w:hAnsi="Times New Roman" w:cs="Times New Roman"/>
          <w:color w:val="000000"/>
          <w:sz w:val="28"/>
          <w:szCs w:val="28"/>
        </w:rPr>
        <w:softHyphen/>
        <w:t>рукций теплым воздухом.</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Рис. 2.2. Классификация категорий значимости повреждени</w:t>
      </w:r>
      <w:r w:rsidR="00995622">
        <w:rPr>
          <w:rFonts w:ascii="Times New Roman" w:hAnsi="Times New Roman" w:cs="Times New Roman"/>
          <w:color w:val="000000"/>
          <w:sz w:val="28"/>
          <w:szCs w:val="28"/>
        </w:rPr>
        <w:t>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3399"/>
        <w:gridCol w:w="3671"/>
      </w:tblGrid>
      <w:tr w:rsidR="00004BA7" w:rsidRPr="00004BA7" w:rsidTr="00F80479">
        <w:tc>
          <w:tcPr>
            <w:tcW w:w="16486" w:type="dxa"/>
            <w:gridSpan w:val="3"/>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center"/>
              <w:rPr>
                <w:rFonts w:ascii="Times New Roman" w:hAnsi="Times New Roman" w:cs="Times New Roman"/>
                <w:sz w:val="28"/>
                <w:szCs w:val="28"/>
              </w:rPr>
            </w:pPr>
            <w:r w:rsidRPr="00004BA7">
              <w:rPr>
                <w:rFonts w:ascii="Times New Roman" w:hAnsi="Times New Roman" w:cs="Times New Roman"/>
                <w:sz w:val="28"/>
                <w:szCs w:val="28"/>
              </w:rPr>
              <w:t>Категории значимости повреждений</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lang w:val="en-US"/>
              </w:rPr>
              <w:t>I</w:t>
            </w:r>
            <w:r w:rsidRPr="00004BA7">
              <w:rPr>
                <w:rFonts w:ascii="Times New Roman" w:hAnsi="Times New Roman" w:cs="Times New Roman"/>
                <w:sz w:val="28"/>
                <w:szCs w:val="28"/>
              </w:rPr>
              <w:t xml:space="preserve"> категория</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lang w:val="en-US"/>
              </w:rPr>
              <w:t>II</w:t>
            </w:r>
            <w:r w:rsidRPr="00004BA7">
              <w:rPr>
                <w:rFonts w:ascii="Times New Roman" w:hAnsi="Times New Roman" w:cs="Times New Roman"/>
                <w:sz w:val="28"/>
                <w:szCs w:val="28"/>
              </w:rPr>
              <w:t xml:space="preserve"> категория</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lang w:val="en-US"/>
              </w:rPr>
              <w:t>III</w:t>
            </w:r>
            <w:r w:rsidRPr="00004BA7">
              <w:rPr>
                <w:rFonts w:ascii="Times New Roman" w:hAnsi="Times New Roman" w:cs="Times New Roman"/>
                <w:sz w:val="28"/>
                <w:szCs w:val="28"/>
              </w:rPr>
              <w:t xml:space="preserve"> категория</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Аварии, устраняемые заменой конструкций</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Повреждения несущих конструкций, устраняемые их усилением или заменой</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Мелкие повреждения, устраняемые текущим и капитальным ремонтом (инъецированием трещин, восстановление защитного слоя бетона, обмазочная изоляция)</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Увлажнение ограждающих конструкций конденсатом водяных   паров    воздуха   происходит при температуре точки росы, когда влажность воздуха у поверхности конструк</w:t>
      </w:r>
      <w:r w:rsidRPr="00004BA7">
        <w:rPr>
          <w:rFonts w:ascii="Times New Roman" w:hAnsi="Times New Roman" w:cs="Times New Roman"/>
          <w:color w:val="000000"/>
          <w:sz w:val="28"/>
          <w:szCs w:val="28"/>
        </w:rPr>
        <w:softHyphen/>
        <w:t>ции или в порах ее материала оказывается выше максимальной уп</w:t>
      </w:r>
      <w:r w:rsidRPr="00004BA7">
        <w:rPr>
          <w:rFonts w:ascii="Times New Roman" w:hAnsi="Times New Roman" w:cs="Times New Roman"/>
          <w:color w:val="000000"/>
          <w:sz w:val="28"/>
          <w:szCs w:val="28"/>
        </w:rPr>
        <w:softHyphen/>
        <w:t>ругости пара при данной температуре и избыток влаги переходит в</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жидкую фазу.</w:t>
      </w:r>
    </w:p>
    <w:p w:rsidR="00004BA7" w:rsidRPr="00995622"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Механизм образования конденсата внутри ограждающей конст</w:t>
      </w:r>
      <w:r w:rsidRPr="00004BA7">
        <w:rPr>
          <w:rFonts w:ascii="Times New Roman" w:hAnsi="Times New Roman" w:cs="Times New Roman"/>
          <w:color w:val="000000"/>
          <w:sz w:val="28"/>
          <w:szCs w:val="28"/>
        </w:rPr>
        <w:softHyphen/>
        <w:t>рукции достаточно сложен и зависит от многих параметров: разно</w:t>
      </w:r>
      <w:r w:rsidRPr="00004BA7">
        <w:rPr>
          <w:rFonts w:ascii="Times New Roman" w:hAnsi="Times New Roman" w:cs="Times New Roman"/>
          <w:color w:val="000000"/>
          <w:sz w:val="28"/>
          <w:szCs w:val="28"/>
        </w:rPr>
        <w:softHyphen/>
        <w:t>сти парциального давления паров воздуха у противоположных по</w:t>
      </w:r>
      <w:r w:rsidRPr="00004BA7">
        <w:rPr>
          <w:rFonts w:ascii="Times New Roman" w:hAnsi="Times New Roman" w:cs="Times New Roman"/>
          <w:color w:val="000000"/>
          <w:sz w:val="28"/>
          <w:szCs w:val="28"/>
        </w:rPr>
        <w:softHyphen/>
        <w:t>верхностей конструкций, относительной влажности и температуры воздуха внутри и снаружи помещения, а также плотности материа</w:t>
      </w:r>
      <w:r w:rsidRPr="00004BA7">
        <w:rPr>
          <w:rFonts w:ascii="Times New Roman" w:hAnsi="Times New Roman" w:cs="Times New Roman"/>
          <w:color w:val="000000"/>
          <w:sz w:val="28"/>
          <w:szCs w:val="28"/>
        </w:rPr>
        <w:softHyphen/>
        <w:t xml:space="preserve">ла. Степень насыщения воздуха парами воды выражается через </w:t>
      </w:r>
      <w:r w:rsidRPr="00995622">
        <w:rPr>
          <w:rFonts w:ascii="Times New Roman" w:hAnsi="Times New Roman" w:cs="Times New Roman"/>
          <w:sz w:val="28"/>
          <w:szCs w:val="28"/>
        </w:rPr>
        <w:t>от</w:t>
      </w:r>
      <w:r w:rsidRPr="00995622">
        <w:rPr>
          <w:rFonts w:ascii="Times New Roman" w:hAnsi="Times New Roman" w:cs="Times New Roman"/>
          <w:sz w:val="28"/>
          <w:szCs w:val="28"/>
        </w:rPr>
        <w:softHyphen/>
        <w:t xml:space="preserve">носительную влажность воздуха </w:t>
      </w:r>
      <w:r w:rsidRPr="00995622">
        <w:rPr>
          <w:rFonts w:ascii="Times New Roman" w:hAnsi="Times New Roman" w:cs="Times New Roman"/>
          <w:position w:val="-10"/>
          <w:sz w:val="28"/>
          <w:szCs w:val="28"/>
        </w:rPr>
        <w:object w:dxaOrig="220" w:dyaOrig="260">
          <v:shape id="_x0000_i1046" type="#_x0000_t75" style="width:11.25pt;height:12.75pt" o:ole="">
            <v:imagedata r:id="rId57" o:title=""/>
          </v:shape>
          <o:OLEObject Type="Embed" ProgID="Equation.3" ShapeID="_x0000_i1046" DrawAspect="Content" ObjectID="_1634441723" r:id="rId58"/>
        </w:object>
      </w:r>
      <w:r w:rsidRPr="00995622">
        <w:rPr>
          <w:rFonts w:ascii="Times New Roman" w:hAnsi="Times New Roman" w:cs="Times New Roman"/>
          <w:sz w:val="28"/>
          <w:szCs w:val="28"/>
        </w:rPr>
        <w:t xml:space="preserve">,   </w:t>
      </w:r>
      <w:r w:rsidRPr="00995622">
        <w:rPr>
          <w:rFonts w:ascii="Times New Roman" w:hAnsi="Times New Roman" w:cs="Times New Roman"/>
          <w:i/>
          <w:iCs/>
          <w:sz w:val="28"/>
          <w:szCs w:val="28"/>
        </w:rPr>
        <w:t xml:space="preserve">%, </w:t>
      </w:r>
      <w:r w:rsidRPr="00995622">
        <w:rPr>
          <w:rFonts w:ascii="Times New Roman" w:hAnsi="Times New Roman" w:cs="Times New Roman"/>
          <w:sz w:val="28"/>
          <w:szCs w:val="28"/>
        </w:rPr>
        <w:t>определяемую по формуле:</w:t>
      </w:r>
    </w:p>
    <w:p w:rsidR="00004BA7" w:rsidRPr="00995622" w:rsidRDefault="00004BA7" w:rsidP="00004BA7">
      <w:pPr>
        <w:spacing w:after="0" w:line="240" w:lineRule="auto"/>
        <w:ind w:firstLine="709"/>
        <w:jc w:val="both"/>
        <w:rPr>
          <w:rFonts w:ascii="Times New Roman" w:hAnsi="Times New Roman" w:cs="Times New Roman"/>
          <w:sz w:val="28"/>
          <w:szCs w:val="28"/>
        </w:rPr>
      </w:pPr>
    </w:p>
    <w:p w:rsidR="00004BA7" w:rsidRPr="00995622" w:rsidRDefault="00004BA7" w:rsidP="00004BA7">
      <w:pPr>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24"/>
          <w:sz w:val="28"/>
          <w:szCs w:val="28"/>
        </w:rPr>
        <w:object w:dxaOrig="1319" w:dyaOrig="620">
          <v:shape id="_x0000_i1047" type="#_x0000_t75" style="width:66pt;height:30.75pt" o:ole="">
            <v:imagedata r:id="rId59" o:title=""/>
          </v:shape>
          <o:OLEObject Type="Embed" ProgID="Equation.3" ShapeID="_x0000_i1047" DrawAspect="Content" ObjectID="_1634441724" r:id="rId60"/>
        </w:object>
      </w:r>
      <w:r w:rsidRPr="00995622">
        <w:rPr>
          <w:rFonts w:ascii="Times New Roman" w:hAnsi="Times New Roman" w:cs="Times New Roman"/>
          <w:sz w:val="28"/>
          <w:szCs w:val="28"/>
        </w:rPr>
        <w:t>,</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 xml:space="preserve">где  </w:t>
      </w:r>
      <w:r w:rsidRPr="00995622">
        <w:rPr>
          <w:rFonts w:ascii="Times New Roman" w:hAnsi="Times New Roman" w:cs="Times New Roman"/>
          <w:i/>
          <w:iCs/>
          <w:sz w:val="28"/>
          <w:szCs w:val="28"/>
        </w:rPr>
        <w:t xml:space="preserve">Е -  </w:t>
      </w:r>
      <w:r w:rsidRPr="00995622">
        <w:rPr>
          <w:rFonts w:ascii="Times New Roman" w:hAnsi="Times New Roman" w:cs="Times New Roman"/>
          <w:sz w:val="28"/>
          <w:szCs w:val="28"/>
        </w:rPr>
        <w:t>максимальная  упругость паров  воды при данной тем</w:t>
      </w:r>
      <w:r w:rsidRPr="00995622">
        <w:rPr>
          <w:rFonts w:ascii="Times New Roman" w:hAnsi="Times New Roman" w:cs="Times New Roman"/>
          <w:sz w:val="28"/>
          <w:szCs w:val="28"/>
        </w:rPr>
        <w:softHyphen/>
        <w:t>пературе;</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i/>
          <w:iCs/>
          <w:sz w:val="28"/>
          <w:szCs w:val="28"/>
        </w:rPr>
        <w:t xml:space="preserve">е -  </w:t>
      </w:r>
      <w:r w:rsidRPr="00995622">
        <w:rPr>
          <w:rFonts w:ascii="Times New Roman" w:hAnsi="Times New Roman" w:cs="Times New Roman"/>
          <w:sz w:val="28"/>
          <w:szCs w:val="28"/>
        </w:rPr>
        <w:t>действительная упругость паров воды.</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Для средней полосы России при разности температуры внутрен</w:t>
      </w:r>
      <w:r w:rsidRPr="00995622">
        <w:rPr>
          <w:rFonts w:ascii="Times New Roman" w:hAnsi="Times New Roman" w:cs="Times New Roman"/>
          <w:sz w:val="28"/>
          <w:szCs w:val="28"/>
        </w:rPr>
        <w:softHyphen/>
        <w:t xml:space="preserve">него   и   наружного   воздуха   в   январе   месяце   40°С   </w:t>
      </w:r>
      <w:r w:rsidRPr="00995622">
        <w:rPr>
          <w:rFonts w:ascii="Times New Roman" w:hAnsi="Times New Roman" w:cs="Times New Roman"/>
          <w:position w:val="-12"/>
          <w:sz w:val="28"/>
          <w:szCs w:val="28"/>
        </w:rPr>
        <w:object w:dxaOrig="880" w:dyaOrig="360">
          <v:shape id="_x0000_i1048" type="#_x0000_t75" style="width:44.25pt;height:18pt" o:ole="">
            <v:imagedata r:id="rId61" o:title=""/>
          </v:shape>
          <o:OLEObject Type="Embed" ProgID="Equation.3" ShapeID="_x0000_i1048" DrawAspect="Content" ObjectID="_1634441725" r:id="rId62"/>
        </w:object>
      </w:r>
      <w:r w:rsidRPr="00995622">
        <w:rPr>
          <w:rFonts w:ascii="Times New Roman" w:hAnsi="Times New Roman" w:cs="Times New Roman"/>
          <w:sz w:val="28"/>
          <w:szCs w:val="28"/>
        </w:rPr>
        <w:t>°</w:t>
      </w:r>
      <w:r w:rsidRPr="00995622">
        <w:rPr>
          <w:rFonts w:ascii="Times New Roman" w:hAnsi="Times New Roman" w:cs="Times New Roman"/>
          <w:sz w:val="28"/>
          <w:szCs w:val="28"/>
          <w:lang w:val="en-US"/>
        </w:rPr>
        <w:t>C</w:t>
      </w:r>
      <w:r w:rsidRPr="00995622">
        <w:rPr>
          <w:rFonts w:ascii="Times New Roman" w:hAnsi="Times New Roman" w:cs="Times New Roman"/>
          <w:sz w:val="28"/>
          <w:szCs w:val="28"/>
        </w:rPr>
        <w:t>,</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i/>
          <w:iCs/>
          <w:sz w:val="28"/>
          <w:szCs w:val="28"/>
          <w:lang w:val="en-US"/>
        </w:rPr>
        <w:t>t</w:t>
      </w:r>
      <w:r w:rsidRPr="00995622">
        <w:rPr>
          <w:rFonts w:ascii="Times New Roman" w:hAnsi="Times New Roman" w:cs="Times New Roman"/>
          <w:i/>
          <w:iCs/>
          <w:sz w:val="28"/>
          <w:szCs w:val="28"/>
          <w:vertAlign w:val="subscript"/>
          <w:lang w:val="en-US"/>
        </w:rPr>
        <w:t>h</w:t>
      </w:r>
      <w:r w:rsidRPr="00995622">
        <w:rPr>
          <w:rFonts w:ascii="Times New Roman" w:hAnsi="Times New Roman" w:cs="Times New Roman"/>
          <w:i/>
          <w:iCs/>
          <w:sz w:val="28"/>
          <w:szCs w:val="28"/>
        </w:rPr>
        <w:t xml:space="preserve">= </w:t>
      </w:r>
      <w:r w:rsidRPr="00995622">
        <w:rPr>
          <w:rFonts w:ascii="Times New Roman" w:hAnsi="Times New Roman" w:cs="Times New Roman"/>
          <w:sz w:val="28"/>
          <w:szCs w:val="28"/>
        </w:rPr>
        <w:t>-20°С.</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Значения относительной влажности воздуха и максимальной уп</w:t>
      </w:r>
      <w:r w:rsidRPr="00995622">
        <w:rPr>
          <w:rFonts w:ascii="Times New Roman" w:hAnsi="Times New Roman" w:cs="Times New Roman"/>
          <w:sz w:val="28"/>
          <w:szCs w:val="28"/>
        </w:rPr>
        <w:softHyphen/>
        <w:t xml:space="preserve">ругости паров воды составляют соответственно: </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12"/>
          <w:sz w:val="28"/>
          <w:szCs w:val="28"/>
        </w:rPr>
        <w:object w:dxaOrig="1020" w:dyaOrig="360">
          <v:shape id="_x0000_i1049" type="#_x0000_t75" style="width:51pt;height:18pt" o:ole="">
            <v:imagedata r:id="rId63" o:title=""/>
          </v:shape>
          <o:OLEObject Type="Embed" ProgID="Equation.3" ShapeID="_x0000_i1049" DrawAspect="Content" ObjectID="_1634441726" r:id="rId64"/>
        </w:object>
      </w:r>
      <w:r w:rsidRPr="00995622">
        <w:rPr>
          <w:rFonts w:ascii="Times New Roman" w:hAnsi="Times New Roman" w:cs="Times New Roman"/>
          <w:sz w:val="28"/>
          <w:szCs w:val="28"/>
        </w:rPr>
        <w:t xml:space="preserve">   </w:t>
      </w:r>
      <w:r w:rsidRPr="00995622">
        <w:rPr>
          <w:rFonts w:ascii="Times New Roman" w:hAnsi="Times New Roman" w:cs="Times New Roman"/>
          <w:position w:val="-12"/>
          <w:sz w:val="28"/>
          <w:szCs w:val="28"/>
        </w:rPr>
        <w:object w:dxaOrig="1080" w:dyaOrig="360">
          <v:shape id="_x0000_i1050" type="#_x0000_t75" style="width:54pt;height:18pt" o:ole="">
            <v:imagedata r:id="rId65" o:title=""/>
          </v:shape>
          <o:OLEObject Type="Embed" ProgID="Equation.3" ShapeID="_x0000_i1050" DrawAspect="Content" ObjectID="_1634441727" r:id="rId66"/>
        </w:object>
      </w:r>
      <w:r w:rsidRPr="00995622">
        <w:rPr>
          <w:rFonts w:ascii="Times New Roman" w:hAnsi="Times New Roman" w:cs="Times New Roman"/>
          <w:sz w:val="28"/>
          <w:szCs w:val="28"/>
        </w:rPr>
        <w:t xml:space="preserve"> кПа; </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12"/>
          <w:sz w:val="28"/>
          <w:szCs w:val="28"/>
        </w:rPr>
        <w:object w:dxaOrig="1020" w:dyaOrig="360">
          <v:shape id="_x0000_i1051" type="#_x0000_t75" style="width:51pt;height:18pt" o:ole="">
            <v:imagedata r:id="rId67" o:title=""/>
          </v:shape>
          <o:OLEObject Type="Embed" ProgID="Equation.3" ShapeID="_x0000_i1051" DrawAspect="Content" ObjectID="_1634441728" r:id="rId68"/>
        </w:object>
      </w:r>
      <w:r w:rsidRPr="00995622">
        <w:rPr>
          <w:rFonts w:ascii="Times New Roman" w:hAnsi="Times New Roman" w:cs="Times New Roman"/>
          <w:sz w:val="28"/>
          <w:szCs w:val="28"/>
        </w:rPr>
        <w:t xml:space="preserve">   </w:t>
      </w:r>
      <w:r w:rsidRPr="00995622">
        <w:rPr>
          <w:rFonts w:ascii="Times New Roman" w:hAnsi="Times New Roman" w:cs="Times New Roman"/>
          <w:position w:val="-12"/>
          <w:sz w:val="28"/>
          <w:szCs w:val="28"/>
        </w:rPr>
        <w:object w:dxaOrig="1100" w:dyaOrig="360">
          <v:shape id="_x0000_i1052" type="#_x0000_t75" style="width:54.75pt;height:18pt" o:ole="">
            <v:imagedata r:id="rId69" o:title=""/>
          </v:shape>
          <o:OLEObject Type="Embed" ProgID="Equation.3" ShapeID="_x0000_i1052" DrawAspect="Content" ObjectID="_1634441729" r:id="rId70"/>
        </w:object>
      </w:r>
      <w:r w:rsidRPr="00995622">
        <w:rPr>
          <w:rFonts w:ascii="Times New Roman" w:hAnsi="Times New Roman" w:cs="Times New Roman"/>
          <w:sz w:val="28"/>
          <w:szCs w:val="28"/>
        </w:rPr>
        <w:t xml:space="preserve"> кПа;</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 xml:space="preserve">Действительная упругость паров воды составляет: </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24"/>
          <w:sz w:val="28"/>
          <w:szCs w:val="28"/>
        </w:rPr>
        <w:object w:dxaOrig="3040" w:dyaOrig="640">
          <v:shape id="_x0000_i1053" type="#_x0000_t75" style="width:152.25pt;height:32.25pt" o:ole="">
            <v:imagedata r:id="rId71" o:title=""/>
          </v:shape>
          <o:OLEObject Type="Embed" ProgID="Equation.3" ShapeID="_x0000_i1053" DrawAspect="Content" ObjectID="_1634441730" r:id="rId72"/>
        </w:object>
      </w:r>
      <w:r w:rsidRPr="00995622">
        <w:rPr>
          <w:rFonts w:ascii="Times New Roman" w:hAnsi="Times New Roman" w:cs="Times New Roman"/>
          <w:sz w:val="28"/>
          <w:szCs w:val="28"/>
        </w:rPr>
        <w:t xml:space="preserve"> кПа;</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24"/>
          <w:sz w:val="28"/>
          <w:szCs w:val="28"/>
        </w:rPr>
        <w:object w:dxaOrig="3040" w:dyaOrig="640">
          <v:shape id="_x0000_i1054" type="#_x0000_t75" style="width:152.25pt;height:32.25pt" o:ole="">
            <v:imagedata r:id="rId73" o:title=""/>
          </v:shape>
          <o:OLEObject Type="Embed" ProgID="Equation.3" ShapeID="_x0000_i1054" DrawAspect="Content" ObjectID="_1634441731" r:id="rId74"/>
        </w:object>
      </w:r>
      <w:r w:rsidRPr="00995622">
        <w:rPr>
          <w:rFonts w:ascii="Times New Roman" w:hAnsi="Times New Roman" w:cs="Times New Roman"/>
          <w:sz w:val="28"/>
          <w:szCs w:val="28"/>
        </w:rPr>
        <w:t xml:space="preserve"> кПа;</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Парциальное давление паров на внутреннюю поверхность огра</w:t>
      </w:r>
      <w:r w:rsidRPr="00995622">
        <w:rPr>
          <w:rFonts w:ascii="Times New Roman" w:hAnsi="Times New Roman" w:cs="Times New Roman"/>
          <w:sz w:val="28"/>
          <w:szCs w:val="28"/>
        </w:rPr>
        <w:softHyphen/>
        <w:t>ждающей конструкции (стены):</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position w:val="-12"/>
          <w:sz w:val="28"/>
          <w:szCs w:val="28"/>
        </w:rPr>
        <w:object w:dxaOrig="2560" w:dyaOrig="360">
          <v:shape id="_x0000_i1055" type="#_x0000_t75" style="width:128.25pt;height:18pt" o:ole="">
            <v:imagedata r:id="rId75" o:title=""/>
          </v:shape>
          <o:OLEObject Type="Embed" ProgID="Equation.3" ShapeID="_x0000_i1055" DrawAspect="Content" ObjectID="_1634441732" r:id="rId76"/>
        </w:object>
      </w:r>
      <w:r w:rsidRPr="00995622">
        <w:rPr>
          <w:rFonts w:ascii="Times New Roman" w:hAnsi="Times New Roman" w:cs="Times New Roman"/>
          <w:sz w:val="28"/>
          <w:szCs w:val="28"/>
        </w:rPr>
        <w:t>кПа (11,98 кг/см</w:t>
      </w:r>
      <w:r w:rsidRPr="00995622">
        <w:rPr>
          <w:rFonts w:ascii="Times New Roman" w:hAnsi="Times New Roman" w:cs="Times New Roman"/>
          <w:sz w:val="28"/>
          <w:szCs w:val="28"/>
          <w:vertAlign w:val="superscript"/>
        </w:rPr>
        <w:t>2</w:t>
      </w:r>
      <w:r w:rsidRPr="00995622">
        <w:rPr>
          <w:rFonts w:ascii="Times New Roman" w:hAnsi="Times New Roman" w:cs="Times New Roman"/>
          <w:sz w:val="28"/>
          <w:szCs w:val="28"/>
        </w:rPr>
        <w:t>). Существенная величина парциального давления позволяет воз</w:t>
      </w:r>
      <w:r w:rsidRPr="00995622">
        <w:rPr>
          <w:rFonts w:ascii="Times New Roman" w:hAnsi="Times New Roman" w:cs="Times New Roman"/>
          <w:sz w:val="28"/>
          <w:szCs w:val="28"/>
        </w:rPr>
        <w:softHyphen/>
        <w:t>душному потоку достаточно свободно проникать сквозь толщу на</w:t>
      </w:r>
      <w:r w:rsidRPr="00995622">
        <w:rPr>
          <w:rFonts w:ascii="Times New Roman" w:hAnsi="Times New Roman" w:cs="Times New Roman"/>
          <w:sz w:val="28"/>
          <w:szCs w:val="28"/>
        </w:rPr>
        <w:softHyphen/>
        <w:t>ружной стены. Замечено, что чем ниже теплоизоляция наружной стены и больше относительная влажность за этой стеной, тем выше опасность ее переувлажнения водяными па</w:t>
      </w:r>
      <w:r w:rsidRPr="00995622">
        <w:rPr>
          <w:rFonts w:ascii="Times New Roman" w:hAnsi="Times New Roman" w:cs="Times New Roman"/>
          <w:sz w:val="28"/>
          <w:szCs w:val="28"/>
        </w:rPr>
        <w:softHyphen/>
        <w:t>рами из помещения. Если же наружная поверхность стены покрыта плотным паронепроницаемым материалом, то проникающий через стену водяной пар имеет возможность конденсироваться внутри сте</w:t>
      </w:r>
      <w:r w:rsidRPr="00995622">
        <w:rPr>
          <w:rFonts w:ascii="Times New Roman" w:hAnsi="Times New Roman" w:cs="Times New Roman"/>
          <w:sz w:val="28"/>
          <w:szCs w:val="28"/>
        </w:rPr>
        <w:softHyphen/>
        <w:t>ны, переувлажнения ее и увеличивая теплопроводность.</w:t>
      </w:r>
    </w:p>
    <w:p w:rsidR="00004BA7" w:rsidRPr="00995622"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Конденсационное увлажнение предотвращается путем рацио</w:t>
      </w:r>
      <w:r w:rsidRPr="00995622">
        <w:rPr>
          <w:rFonts w:ascii="Times New Roman" w:hAnsi="Times New Roman" w:cs="Times New Roman"/>
          <w:sz w:val="28"/>
          <w:szCs w:val="28"/>
        </w:rPr>
        <w:softHyphen/>
        <w:t>нального конструирования стен, основанного на выполнении требо</w:t>
      </w:r>
      <w:r w:rsidRPr="00995622">
        <w:rPr>
          <w:rFonts w:ascii="Times New Roman" w:hAnsi="Times New Roman" w:cs="Times New Roman"/>
          <w:sz w:val="28"/>
          <w:szCs w:val="28"/>
        </w:rPr>
        <w:softHyphen/>
        <w:t>ваний норм и расчете температурно-влажностного режима. Так, на</w:t>
      </w:r>
      <w:r w:rsidRPr="00995622">
        <w:rPr>
          <w:rFonts w:ascii="Times New Roman" w:hAnsi="Times New Roman" w:cs="Times New Roman"/>
          <w:sz w:val="28"/>
          <w:szCs w:val="28"/>
        </w:rPr>
        <w:softHyphen/>
        <w:t>пример, в зданиях, эксплуатируемых в условиях умеренно-влаж</w:t>
      </w:r>
      <w:r w:rsidRPr="00995622">
        <w:rPr>
          <w:rFonts w:ascii="Times New Roman" w:hAnsi="Times New Roman" w:cs="Times New Roman"/>
          <w:sz w:val="28"/>
          <w:szCs w:val="28"/>
        </w:rPr>
        <w:softHyphen/>
        <w:t>ного и сухого климата, сопротивление наружных стен уменьшается от внутренней поверхности к наружной, при этом пароизоляция располагается на внутренней поверхности стены. Особенно это важ</w:t>
      </w:r>
      <w:r w:rsidRPr="00995622">
        <w:rPr>
          <w:rFonts w:ascii="Times New Roman" w:hAnsi="Times New Roman" w:cs="Times New Roman"/>
          <w:sz w:val="28"/>
          <w:szCs w:val="28"/>
        </w:rPr>
        <w:softHyphen/>
        <w:t>но при защите от переувлажнения наружных стен влажных и мок</w:t>
      </w:r>
      <w:r w:rsidRPr="00995622">
        <w:rPr>
          <w:rFonts w:ascii="Times New Roman" w:hAnsi="Times New Roman" w:cs="Times New Roman"/>
          <w:sz w:val="28"/>
          <w:szCs w:val="28"/>
        </w:rPr>
        <w:softHyphen/>
        <w:t>рых помещений (бань, саун, прачечных и др.).</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lastRenderedPageBreak/>
        <w:t>При выборе наружной отделки стен следует помнить, что опас</w:t>
      </w:r>
      <w:r w:rsidRPr="00995622">
        <w:rPr>
          <w:rFonts w:ascii="Times New Roman" w:hAnsi="Times New Roman" w:cs="Times New Roman"/>
          <w:sz w:val="28"/>
          <w:szCs w:val="28"/>
        </w:rPr>
        <w:softHyphen/>
        <w:t>ны как ее паронепроницаемость, так и чрезмерная пористость</w:t>
      </w:r>
      <w:r w:rsidRPr="00004BA7">
        <w:rPr>
          <w:rFonts w:ascii="Times New Roman" w:hAnsi="Times New Roman" w:cs="Times New Roman"/>
          <w:color w:val="000000"/>
          <w:sz w:val="28"/>
          <w:szCs w:val="28"/>
        </w:rPr>
        <w:t>. Если в первом случае возможно переувлажнение стены конденсатом, то во втором - атмосферной влагой.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Увлажнение   капиллярным      и      электроос</w:t>
      </w:r>
      <w:r w:rsidRPr="00004BA7">
        <w:rPr>
          <w:rFonts w:ascii="Times New Roman" w:hAnsi="Times New Roman" w:cs="Times New Roman"/>
          <w:color w:val="000000"/>
          <w:sz w:val="28"/>
          <w:szCs w:val="28"/>
        </w:rPr>
        <w:softHyphen/>
        <w:t>мотическим    подсосом   грунтовой   влаги   характерно   для стен, у которых отсутствует горизонтальная гидроизоляция или ко</w:t>
      </w:r>
      <w:r w:rsidRPr="00004BA7">
        <w:rPr>
          <w:rFonts w:ascii="Times New Roman" w:hAnsi="Times New Roman" w:cs="Times New Roman"/>
          <w:color w:val="000000"/>
          <w:sz w:val="28"/>
          <w:szCs w:val="28"/>
        </w:rPr>
        <w:softHyphen/>
        <w:t>гда гидроизоляция расположена ниже отмостки.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Механизм капиллярного увлажнения основан на действии сил притяжения между молекулами твердого тела и жидкости (явление смачивания). При отсутствии в материале стены гидрофобных (во</w:t>
      </w:r>
      <w:r w:rsidRPr="00004BA7">
        <w:rPr>
          <w:rFonts w:ascii="Times New Roman" w:hAnsi="Times New Roman" w:cs="Times New Roman"/>
          <w:color w:val="000000"/>
          <w:sz w:val="28"/>
          <w:szCs w:val="28"/>
        </w:rPr>
        <w:softHyphen/>
        <w:t xml:space="preserve">доотталкивающих) веществ вода смачивает стенки капилляров и поднимается по ним. Высоту поднятия воды в капилляре </w:t>
      </w:r>
      <w:r w:rsidRPr="00004BA7">
        <w:rPr>
          <w:rFonts w:ascii="Times New Roman" w:hAnsi="Times New Roman" w:cs="Times New Roman"/>
          <w:i/>
          <w:iCs/>
          <w:color w:val="000000"/>
          <w:sz w:val="28"/>
          <w:szCs w:val="28"/>
          <w:lang w:val="en-US"/>
        </w:rPr>
        <w:t>h</w:t>
      </w:r>
      <w:r w:rsidRPr="00004BA7">
        <w:rPr>
          <w:rFonts w:ascii="Times New Roman" w:hAnsi="Times New Roman" w:cs="Times New Roman"/>
          <w:i/>
          <w:iCs/>
          <w:color w:val="000000"/>
          <w:sz w:val="28"/>
          <w:szCs w:val="28"/>
        </w:rPr>
        <w:t xml:space="preserve"> </w:t>
      </w:r>
      <w:r w:rsidRPr="00004BA7">
        <w:rPr>
          <w:rFonts w:ascii="Times New Roman" w:hAnsi="Times New Roman" w:cs="Times New Roman"/>
          <w:color w:val="000000"/>
          <w:sz w:val="28"/>
          <w:szCs w:val="28"/>
        </w:rPr>
        <w:t>можно определить по известной формуле Д.Жюрена: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position w:val="-30"/>
          <w:sz w:val="28"/>
          <w:szCs w:val="28"/>
        </w:rPr>
        <w:object w:dxaOrig="1619" w:dyaOrig="680">
          <v:shape id="_x0000_i1056" type="#_x0000_t75" style="width:81pt;height:33.75pt" o:ole="">
            <v:imagedata r:id="rId77" o:title=""/>
          </v:shape>
          <o:OLEObject Type="Embed" ProgID="Equation.3" ShapeID="_x0000_i1056" DrawAspect="Content" ObjectID="_1634441733" r:id="rId78"/>
        </w:objec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где     </w:t>
      </w:r>
      <w:r w:rsidRPr="00004BA7">
        <w:rPr>
          <w:rFonts w:ascii="Times New Roman" w:hAnsi="Times New Roman" w:cs="Times New Roman"/>
          <w:color w:val="000000"/>
          <w:position w:val="-4"/>
          <w:sz w:val="28"/>
          <w:szCs w:val="28"/>
        </w:rPr>
        <w:object w:dxaOrig="180" w:dyaOrig="200">
          <v:shape id="_x0000_i1057" type="#_x0000_t75" style="width:9pt;height:9.75pt" o:ole="">
            <v:imagedata r:id="rId79" o:title=""/>
          </v:shape>
          <o:OLEObject Type="Embed" ProgID="Equation.3" ShapeID="_x0000_i1057" DrawAspect="Content" ObjectID="_1634441734" r:id="rId80"/>
        </w:object>
      </w:r>
      <w:r w:rsidRPr="00004BA7">
        <w:rPr>
          <w:rFonts w:ascii="Times New Roman" w:hAnsi="Times New Roman" w:cs="Times New Roman"/>
          <w:color w:val="000000"/>
          <w:sz w:val="28"/>
          <w:szCs w:val="28"/>
        </w:rPr>
        <w:t xml:space="preserve"> -  радиус капилляра, см;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position w:val="-10"/>
          <w:sz w:val="28"/>
          <w:szCs w:val="28"/>
        </w:rPr>
        <w:object w:dxaOrig="660" w:dyaOrig="340">
          <v:shape id="_x0000_i1058" type="#_x0000_t75" style="width:33pt;height:17.25pt" o:ole="">
            <v:imagedata r:id="rId81" o:title=""/>
          </v:shape>
          <o:OLEObject Type="Embed" ProgID="Equation.3" ShapeID="_x0000_i1058" DrawAspect="Content" ObjectID="_1634441735" r:id="rId82"/>
        </w:object>
      </w:r>
      <w:r w:rsidRPr="00004BA7">
        <w:rPr>
          <w:rFonts w:ascii="Times New Roman" w:hAnsi="Times New Roman" w:cs="Times New Roman"/>
          <w:color w:val="000000"/>
          <w:sz w:val="28"/>
          <w:szCs w:val="28"/>
        </w:rPr>
        <w:t>-  соответственно плотность воды и воздуха, Н/см;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position w:val="-10"/>
          <w:sz w:val="28"/>
          <w:szCs w:val="28"/>
        </w:rPr>
        <w:object w:dxaOrig="220" w:dyaOrig="260">
          <v:shape id="_x0000_i1059" type="#_x0000_t75" style="width:11.25pt;height:12.75pt" o:ole="">
            <v:imagedata r:id="rId83" o:title=""/>
          </v:shape>
          <o:OLEObject Type="Embed" ProgID="Equation.3" ShapeID="_x0000_i1059" DrawAspect="Content" ObjectID="_1634441736" r:id="rId84"/>
        </w:object>
      </w:r>
      <w:r w:rsidRPr="00004BA7">
        <w:rPr>
          <w:rFonts w:ascii="Times New Roman" w:hAnsi="Times New Roman" w:cs="Times New Roman"/>
          <w:color w:val="000000"/>
          <w:sz w:val="28"/>
          <w:szCs w:val="28"/>
        </w:rPr>
        <w:t>-  ускорение свободного падения, см/с;</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i/>
          <w:iCs/>
          <w:color w:val="000000"/>
          <w:position w:val="-6"/>
          <w:sz w:val="28"/>
          <w:szCs w:val="28"/>
        </w:rPr>
        <w:object w:dxaOrig="240" w:dyaOrig="220">
          <v:shape id="_x0000_i1060" type="#_x0000_t75" style="width:12pt;height:11.25pt" o:ole="">
            <v:imagedata r:id="rId85" o:title=""/>
          </v:shape>
          <o:OLEObject Type="Embed" ProgID="Equation.3" ShapeID="_x0000_i1060" DrawAspect="Content" ObjectID="_1634441737" r:id="rId86"/>
        </w:object>
      </w:r>
      <w:r w:rsidRPr="00004BA7">
        <w:rPr>
          <w:rFonts w:ascii="Times New Roman" w:hAnsi="Times New Roman" w:cs="Times New Roman"/>
          <w:i/>
          <w:iCs/>
          <w:color w:val="000000"/>
          <w:sz w:val="28"/>
          <w:szCs w:val="28"/>
        </w:rPr>
        <w:t xml:space="preserve">-  </w:t>
      </w:r>
      <w:r w:rsidRPr="00004BA7">
        <w:rPr>
          <w:rFonts w:ascii="Times New Roman" w:hAnsi="Times New Roman" w:cs="Times New Roman"/>
          <w:color w:val="000000"/>
          <w:sz w:val="28"/>
          <w:szCs w:val="28"/>
        </w:rPr>
        <w:t>поверхностное натяжение воды, Н/см, В капиллярно-пористых материалах, таких как плотный бетон, цементно-песчаный  раствор  или  кирпич,   радиус  капилляров  на</w:t>
      </w:r>
      <w:r w:rsidRPr="00004BA7">
        <w:rPr>
          <w:rFonts w:ascii="Times New Roman" w:hAnsi="Times New Roman" w:cs="Times New Roman"/>
          <w:color w:val="000000"/>
          <w:sz w:val="28"/>
          <w:szCs w:val="28"/>
        </w:rPr>
        <w:softHyphen/>
        <w:t xml:space="preserve">ходится в пределах </w:t>
      </w:r>
      <w:r w:rsidRPr="00004BA7">
        <w:rPr>
          <w:rFonts w:ascii="Times New Roman" w:hAnsi="Times New Roman" w:cs="Times New Roman"/>
          <w:color w:val="000000"/>
          <w:position w:val="-6"/>
          <w:sz w:val="28"/>
          <w:szCs w:val="28"/>
        </w:rPr>
        <w:object w:dxaOrig="1479" w:dyaOrig="320">
          <v:shape id="_x0000_i1061" type="#_x0000_t75" style="width:74.25pt;height:15.75pt" o:ole="">
            <v:imagedata r:id="rId87" o:title=""/>
          </v:shape>
          <o:OLEObject Type="Embed" ProgID="Equation.3" ShapeID="_x0000_i1061" DrawAspect="Content" ObjectID="_1634441738" r:id="rId88"/>
        </w:object>
      </w:r>
      <w:r w:rsidRPr="00004BA7">
        <w:rPr>
          <w:rFonts w:ascii="Times New Roman" w:hAnsi="Times New Roman" w:cs="Times New Roman"/>
          <w:color w:val="000000"/>
          <w:sz w:val="28"/>
          <w:szCs w:val="28"/>
        </w:rPr>
        <w:t xml:space="preserve">см.  Поверхностное натяжение воды при температуре +20°С составляет </w:t>
      </w:r>
      <w:r w:rsidRPr="00004BA7">
        <w:rPr>
          <w:rFonts w:ascii="Times New Roman" w:hAnsi="Times New Roman" w:cs="Times New Roman"/>
          <w:color w:val="000000"/>
          <w:position w:val="-10"/>
          <w:sz w:val="28"/>
          <w:szCs w:val="28"/>
        </w:rPr>
        <w:object w:dxaOrig="980" w:dyaOrig="360">
          <v:shape id="_x0000_i1062" type="#_x0000_t75" style="width:48.75pt;height:18pt" o:ole="">
            <v:imagedata r:id="rId89" o:title=""/>
          </v:shape>
          <o:OLEObject Type="Embed" ProgID="Equation.3" ShapeID="_x0000_i1062" DrawAspect="Content" ObjectID="_1634441739" r:id="rId90"/>
        </w:object>
      </w:r>
      <w:r w:rsidRPr="00004BA7">
        <w:rPr>
          <w:rFonts w:ascii="Times New Roman" w:hAnsi="Times New Roman" w:cs="Times New Roman"/>
          <w:color w:val="000000"/>
          <w:sz w:val="28"/>
          <w:szCs w:val="28"/>
        </w:rPr>
        <w:t>Н/см. Если пренебречь плотностью воздуха, то максимальная высота подъема воды в ка</w:t>
      </w:r>
      <w:r w:rsidRPr="00004BA7">
        <w:rPr>
          <w:rFonts w:ascii="Times New Roman" w:hAnsi="Times New Roman" w:cs="Times New Roman"/>
          <w:color w:val="000000"/>
          <w:sz w:val="28"/>
          <w:szCs w:val="28"/>
        </w:rPr>
        <w:softHyphen/>
        <w:t xml:space="preserve">пилляре за счет сил смачивания составит примерно </w:t>
      </w:r>
      <w:smartTag w:uri="urn:schemas-microsoft-com:office:smarttags" w:element="metricconverter">
        <w:smartTagPr>
          <w:attr w:name="ProductID" w:val="1,5 м"/>
        </w:smartTagPr>
        <w:r w:rsidRPr="00004BA7">
          <w:rPr>
            <w:rFonts w:ascii="Times New Roman" w:hAnsi="Times New Roman" w:cs="Times New Roman"/>
            <w:color w:val="000000"/>
            <w:sz w:val="28"/>
            <w:szCs w:val="28"/>
          </w:rPr>
          <w:t>1,5 м</w:t>
        </w:r>
      </w:smartTag>
      <w:r w:rsidRPr="00004BA7">
        <w:rPr>
          <w:rFonts w:ascii="Times New Roman" w:hAnsi="Times New Roman" w:cs="Times New Roman"/>
          <w:color w:val="000000"/>
          <w:sz w:val="28"/>
          <w:szCs w:val="28"/>
        </w:rPr>
        <w:t>.</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При обследовании зданий подъем грунтовой влаги в стенах наблюдался на высоту до </w:t>
      </w:r>
      <w:smartTag w:uri="urn:schemas-microsoft-com:office:smarttags" w:element="metricconverter">
        <w:smartTagPr>
          <w:attr w:name="ProductID" w:val="5 м"/>
        </w:smartTagPr>
        <w:r w:rsidRPr="00004BA7">
          <w:rPr>
            <w:rFonts w:ascii="Times New Roman" w:hAnsi="Times New Roman" w:cs="Times New Roman"/>
            <w:color w:val="000000"/>
            <w:sz w:val="28"/>
            <w:szCs w:val="28"/>
          </w:rPr>
          <w:t>5 м</w:t>
        </w:r>
      </w:smartTag>
      <w:r w:rsidRPr="00004BA7">
        <w:rPr>
          <w:rFonts w:ascii="Times New Roman" w:hAnsi="Times New Roman" w:cs="Times New Roman"/>
          <w:color w:val="000000"/>
          <w:sz w:val="28"/>
          <w:szCs w:val="28"/>
        </w:rPr>
        <w:t>, что существенно превышает высоту ка</w:t>
      </w:r>
      <w:r w:rsidRPr="00004BA7">
        <w:rPr>
          <w:rFonts w:ascii="Times New Roman" w:hAnsi="Times New Roman" w:cs="Times New Roman"/>
          <w:color w:val="000000"/>
          <w:sz w:val="28"/>
          <w:szCs w:val="28"/>
        </w:rPr>
        <w:softHyphen/>
        <w:t>пиллярного подсоса. По-видимому, решающую роль в этом играет действие электроосмотических сил.</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Под электроосмосом понимается направленное движение жидкости, от анода к катоду, через капилляры или по</w:t>
      </w:r>
      <w:r w:rsidRPr="00004BA7">
        <w:rPr>
          <w:rFonts w:ascii="Times New Roman" w:hAnsi="Times New Roman" w:cs="Times New Roman"/>
          <w:color w:val="000000"/>
          <w:sz w:val="28"/>
          <w:szCs w:val="28"/>
        </w:rPr>
        <w:softHyphen/>
        <w:t>ристые диафрагмы при наложении электрического поля.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Следует отметить, что слабые электрические поля всегда при</w:t>
      </w:r>
      <w:r w:rsidRPr="00004BA7">
        <w:rPr>
          <w:rFonts w:ascii="Times New Roman" w:hAnsi="Times New Roman" w:cs="Times New Roman"/>
          <w:color w:val="000000"/>
          <w:sz w:val="28"/>
          <w:szCs w:val="28"/>
        </w:rPr>
        <w:softHyphen/>
        <w:t>сутствуют в стенах, испытывающих перепады температуры по длине или на противоположных поверхностях (термоэлектрический эф</w:t>
      </w:r>
      <w:r w:rsidRPr="00004BA7">
        <w:rPr>
          <w:rFonts w:ascii="Times New Roman" w:hAnsi="Times New Roman" w:cs="Times New Roman"/>
          <w:color w:val="000000"/>
          <w:sz w:val="28"/>
          <w:szCs w:val="28"/>
        </w:rPr>
        <w:softHyphen/>
        <w:t>фект Зеебека). При этом положительные заряды (аноды) группиру</w:t>
      </w:r>
      <w:r w:rsidRPr="00004BA7">
        <w:rPr>
          <w:rFonts w:ascii="Times New Roman" w:hAnsi="Times New Roman" w:cs="Times New Roman"/>
          <w:color w:val="000000"/>
          <w:sz w:val="28"/>
          <w:szCs w:val="28"/>
        </w:rPr>
        <w:softHyphen/>
        <w:t>ются главным образом у основания стены в зоне контакта с грунтом, а отрицательные (катоды) - вверху.</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Рассматривая стены из капиллярно-пористого материала как своеобразную диафрагму, следует полагать, что грунтовая вода за счет электроосмотических сил поднимается вверх по стене в сторону катода. Так как потенциал электрического поля стены изменяется под воздействием внешних факторов (перепада температуры, интен</w:t>
      </w:r>
      <w:r w:rsidRPr="00004BA7">
        <w:rPr>
          <w:rFonts w:ascii="Times New Roman" w:hAnsi="Times New Roman" w:cs="Times New Roman"/>
          <w:color w:val="000000"/>
          <w:sz w:val="28"/>
          <w:szCs w:val="28"/>
        </w:rPr>
        <w:softHyphen/>
        <w:t>сивной солнечной инсоляции, влажности воздуха), то и величина электроосмотического увлажнения - переменная.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Изложенные теоретические предпосылки дают основание к приме</w:t>
      </w:r>
      <w:r w:rsidRPr="00004BA7">
        <w:rPr>
          <w:rFonts w:ascii="Times New Roman" w:hAnsi="Times New Roman" w:cs="Times New Roman"/>
          <w:color w:val="000000"/>
          <w:sz w:val="28"/>
          <w:szCs w:val="28"/>
        </w:rPr>
        <w:softHyphen/>
        <w:t>нению электроосмоса для регулирования влажности и осушения стен. Электроосмотическое осушение стен производится тремя способами: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  коротким (посредством стальных полос) замыканием противо</w:t>
      </w:r>
      <w:r w:rsidRPr="00004BA7">
        <w:rPr>
          <w:rFonts w:ascii="Times New Roman" w:hAnsi="Times New Roman" w:cs="Times New Roman"/>
          <w:color w:val="000000"/>
          <w:sz w:val="28"/>
          <w:szCs w:val="28"/>
        </w:rPr>
        <w:softHyphen/>
        <w:t>положных полюсов электрического поля стены, включая фундамент (пассивное осушение). Для этого стальные полосы на наружной поверхности стены располагаются с шагом 0,3-</w:t>
      </w:r>
      <w:smartTag w:uri="urn:schemas-microsoft-com:office:smarttags" w:element="metricconverter">
        <w:smartTagPr>
          <w:attr w:name="ProductID" w:val="0,5 м"/>
        </w:smartTagPr>
        <w:r w:rsidRPr="00004BA7">
          <w:rPr>
            <w:rFonts w:ascii="Times New Roman" w:hAnsi="Times New Roman" w:cs="Times New Roman"/>
            <w:color w:val="000000"/>
            <w:sz w:val="28"/>
            <w:szCs w:val="28"/>
          </w:rPr>
          <w:t>0,5 м</w:t>
        </w:r>
      </w:smartTag>
      <w:r w:rsidRPr="00004BA7">
        <w:rPr>
          <w:rFonts w:ascii="Times New Roman" w:hAnsi="Times New Roman" w:cs="Times New Roman"/>
          <w:color w:val="000000"/>
          <w:sz w:val="28"/>
          <w:szCs w:val="28"/>
        </w:rPr>
        <w:t>.  Длина полос принимается не менее высоты увлажнения стены;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наложенным   током   с   напряжением   40-60 В   и   силой   тока 3-5 А. При этом электрический ток подается от генератора постоян</w:t>
      </w:r>
      <w:r w:rsidRPr="00004BA7">
        <w:rPr>
          <w:rFonts w:ascii="Times New Roman" w:hAnsi="Times New Roman" w:cs="Times New Roman"/>
          <w:color w:val="000000"/>
          <w:sz w:val="28"/>
          <w:szCs w:val="28"/>
        </w:rPr>
        <w:softHyphen/>
        <w:t>ного тока. Положительный полюс генератора подключается к сталь</w:t>
      </w:r>
      <w:r w:rsidRPr="00004BA7">
        <w:rPr>
          <w:rFonts w:ascii="Times New Roman" w:hAnsi="Times New Roman" w:cs="Times New Roman"/>
          <w:color w:val="000000"/>
          <w:sz w:val="28"/>
          <w:szCs w:val="28"/>
        </w:rPr>
        <w:softHyphen/>
        <w:t>ной полосе, расположенной в верхней части стены, а отрицатель</w:t>
      </w:r>
      <w:r w:rsidRPr="00004BA7">
        <w:rPr>
          <w:rFonts w:ascii="Times New Roman" w:hAnsi="Times New Roman" w:cs="Times New Roman"/>
          <w:color w:val="000000"/>
          <w:sz w:val="28"/>
          <w:szCs w:val="28"/>
        </w:rPr>
        <w:softHyphen/>
        <w:t>ный - к полосе, закрепленной на фундаменте.  Продолжительность сушки наложенным током обычно не превышает двух-трех недель [1];</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гальваническими элементами (медно-цинковыми, угольно-цин</w:t>
      </w:r>
      <w:r w:rsidRPr="00004BA7">
        <w:rPr>
          <w:rFonts w:ascii="Times New Roman" w:hAnsi="Times New Roman" w:cs="Times New Roman"/>
          <w:color w:val="000000"/>
          <w:sz w:val="28"/>
          <w:szCs w:val="28"/>
        </w:rPr>
        <w:softHyphen/>
        <w:t xml:space="preserve">ковыми и пр.). Активный элемент (протектор) устанавливается в грунте на уровне подошвы фундамента, а пассивный - на внутренней поверхности осушаемой стены. Расстояние между электродами гальванических пар определяется расчетным путем на основании данных о гальванической активности элементов, пористости стены, радиусе капилляров, коэффициенте электроосмоса и удельной </w:t>
      </w:r>
      <w:r w:rsidR="00995622">
        <w:rPr>
          <w:rFonts w:ascii="Times New Roman" w:hAnsi="Times New Roman" w:cs="Times New Roman"/>
          <w:color w:val="000000"/>
          <w:sz w:val="28"/>
          <w:szCs w:val="28"/>
        </w:rPr>
        <w:t>элек</w:t>
      </w:r>
      <w:r w:rsidR="00995622">
        <w:rPr>
          <w:rFonts w:ascii="Times New Roman" w:hAnsi="Times New Roman" w:cs="Times New Roman"/>
          <w:color w:val="000000"/>
          <w:sz w:val="28"/>
          <w:szCs w:val="28"/>
        </w:rPr>
        <w:softHyphen/>
        <w:t xml:space="preserve">тропроводности воды. </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Электроосмотическое осушение стен гальваническими элемента</w:t>
      </w:r>
      <w:r w:rsidRPr="00004BA7">
        <w:rPr>
          <w:rFonts w:ascii="Times New Roman" w:hAnsi="Times New Roman" w:cs="Times New Roman"/>
          <w:color w:val="000000"/>
          <w:sz w:val="28"/>
          <w:szCs w:val="28"/>
        </w:rPr>
        <w:softHyphen/>
        <w:t>ми пока не нашло широкого применения и находится в стадии дальнейшей разработке и совершенствования.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При реконструкции зданий, рассчитанных на длительную эксплуа</w:t>
      </w:r>
      <w:r w:rsidRPr="00004BA7">
        <w:rPr>
          <w:rFonts w:ascii="Times New Roman" w:hAnsi="Times New Roman" w:cs="Times New Roman"/>
          <w:color w:val="000000"/>
          <w:sz w:val="28"/>
          <w:szCs w:val="28"/>
        </w:rPr>
        <w:softHyphen/>
        <w:t>тацию (50 и более лет), радикальными методами защиты стен от ув</w:t>
      </w:r>
      <w:r w:rsidRPr="00004BA7">
        <w:rPr>
          <w:rFonts w:ascii="Times New Roman" w:hAnsi="Times New Roman" w:cs="Times New Roman"/>
          <w:color w:val="000000"/>
          <w:sz w:val="28"/>
          <w:szCs w:val="28"/>
        </w:rPr>
        <w:softHyphen/>
        <w:t>лажнения грунтовыми водами считаются водоотведение, а также вос</w:t>
      </w:r>
      <w:r w:rsidRPr="00004BA7">
        <w:rPr>
          <w:rFonts w:ascii="Times New Roman" w:hAnsi="Times New Roman" w:cs="Times New Roman"/>
          <w:color w:val="000000"/>
          <w:sz w:val="28"/>
          <w:szCs w:val="28"/>
        </w:rPr>
        <w:softHyphen/>
        <w:t>становление или устройство новой гидроизоляции стен (рис.2.3).</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Рис.2.3. Защита стен от увлажнения грунтовыми водами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2689"/>
        <w:gridCol w:w="1966"/>
        <w:gridCol w:w="1718"/>
        <w:gridCol w:w="2547"/>
      </w:tblGrid>
      <w:tr w:rsidR="00004BA7" w:rsidRPr="00004BA7" w:rsidTr="00F80479">
        <w:tc>
          <w:tcPr>
            <w:tcW w:w="16308" w:type="dxa"/>
            <w:gridSpan w:val="5"/>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Методы защиты стен от увлажнения</w:t>
            </w:r>
          </w:p>
        </w:tc>
      </w:tr>
      <w:tr w:rsidR="00004BA7" w:rsidRPr="00004BA7" w:rsidTr="00F80479">
        <w:tc>
          <w:tcPr>
            <w:tcW w:w="6048" w:type="dxa"/>
            <w:gridSpan w:val="2"/>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Водоотводные мероприятия</w:t>
            </w:r>
          </w:p>
        </w:tc>
        <w:tc>
          <w:tcPr>
            <w:tcW w:w="10260" w:type="dxa"/>
            <w:gridSpan w:val="3"/>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Гидроизоляция стен</w:t>
            </w:r>
          </w:p>
        </w:tc>
      </w:tr>
      <w:tr w:rsidR="00004BA7" w:rsidRPr="00004BA7" w:rsidTr="00F80479">
        <w:tc>
          <w:tcPr>
            <w:tcW w:w="2088"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Устройство дренажа</w:t>
            </w:r>
          </w:p>
        </w:tc>
        <w:tc>
          <w:tcPr>
            <w:tcW w:w="3960"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Устройство водонепроницаемой завесы в грунте на пути притока воды к зданию:</w:t>
            </w:r>
          </w:p>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набивка жирной глины;</w:t>
            </w:r>
          </w:p>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нагнетание битума и прочих водоотталкивающих составов;</w:t>
            </w:r>
          </w:p>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электросиликатизация грунта.</w:t>
            </w:r>
          </w:p>
        </w:tc>
        <w:tc>
          <w:tcPr>
            <w:tcW w:w="4122"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Устройство горизонтальной гидроизоляции в кирпичной кладке стен</w:t>
            </w:r>
          </w:p>
        </w:tc>
        <w:tc>
          <w:tcPr>
            <w:tcW w:w="177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Нагнетание в кирпичную кладку гидрофобных веществ ГКЖ-10, ГКЖ-11 и др.</w:t>
            </w:r>
          </w:p>
        </w:tc>
        <w:tc>
          <w:tcPr>
            <w:tcW w:w="436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Устройство на поверхности стены водонепроницаемого экрана:</w:t>
            </w:r>
          </w:p>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обмазка битумными или кремний – фтористыми составами, холодной асфальтовой мастикой;</w:t>
            </w:r>
          </w:p>
          <w:p w:rsidR="00004BA7" w:rsidRPr="00004BA7" w:rsidRDefault="00004BA7" w:rsidP="00995622">
            <w:pPr>
              <w:autoSpaceDE w:val="0"/>
              <w:autoSpaceDN w:val="0"/>
              <w:adjustRightInd w:val="0"/>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Наклейка битумизированных материалов и синтетических </w:t>
            </w:r>
            <w:r w:rsidRPr="00004BA7">
              <w:rPr>
                <w:rFonts w:ascii="Times New Roman" w:hAnsi="Times New Roman" w:cs="Times New Roman"/>
                <w:sz w:val="28"/>
                <w:szCs w:val="28"/>
              </w:rPr>
              <w:lastRenderedPageBreak/>
              <w:t>пленок.</w:t>
            </w:r>
          </w:p>
        </w:tc>
      </w:tr>
    </w:tbl>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Одним из эффективных спосо</w:t>
      </w:r>
      <w:r w:rsidR="00995622">
        <w:rPr>
          <w:rFonts w:ascii="Times New Roman" w:hAnsi="Times New Roman" w:cs="Times New Roman"/>
          <w:color w:val="000000"/>
          <w:sz w:val="28"/>
          <w:szCs w:val="28"/>
        </w:rPr>
        <w:t xml:space="preserve">бов отведения грунтовых вод от </w:t>
      </w:r>
      <w:r w:rsidRPr="00004BA7">
        <w:rPr>
          <w:rFonts w:ascii="Times New Roman" w:hAnsi="Times New Roman" w:cs="Times New Roman"/>
          <w:color w:val="000000"/>
          <w:sz w:val="28"/>
          <w:szCs w:val="28"/>
        </w:rPr>
        <w:t>подвальных помещений и заглубленных сооружений является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дренаж.</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При проектировании дренажа необходимо учитывать, что водопонижение, особенно в глинистых и пылеватых песчаных грунтах, и </w:t>
      </w:r>
      <w:r w:rsidRPr="00004BA7">
        <w:rPr>
          <w:rFonts w:ascii="Times New Roman" w:hAnsi="Times New Roman" w:cs="Times New Roman"/>
          <w:color w:val="000000"/>
          <w:sz w:val="28"/>
          <w:szCs w:val="28"/>
          <w:lang w:val="en-US"/>
        </w:rPr>
        <w:t>m</w:t>
      </w:r>
      <w:r w:rsidRPr="00004BA7">
        <w:rPr>
          <w:rFonts w:ascii="Times New Roman" w:hAnsi="Times New Roman" w:cs="Times New Roman"/>
          <w:color w:val="000000"/>
          <w:sz w:val="28"/>
          <w:szCs w:val="28"/>
        </w:rPr>
        <w:t>-чет за собой уплотнение и осадку осушаемой толщи грунта, что может привести к значительным деформациям фундаментов. Допол</w:t>
      </w:r>
      <w:r w:rsidRPr="00004BA7">
        <w:rPr>
          <w:rFonts w:ascii="Times New Roman" w:hAnsi="Times New Roman" w:cs="Times New Roman"/>
          <w:color w:val="000000"/>
          <w:sz w:val="28"/>
          <w:szCs w:val="28"/>
        </w:rPr>
        <w:softHyphen/>
        <w:t xml:space="preserve">нительная осадка зданий на осушаемой территории определяется из расчета, что каждый метр понижения уровня подземных вод соответствует увеличению нагрузки на грунт на 9,8 кН/м. Для защиты подземных сооружений от грунтовых вод в комбинации с </w:t>
      </w:r>
      <w:r w:rsidR="00995622" w:rsidRPr="00004BA7">
        <w:rPr>
          <w:rFonts w:ascii="Times New Roman" w:hAnsi="Times New Roman" w:cs="Times New Roman"/>
          <w:color w:val="000000"/>
          <w:sz w:val="28"/>
          <w:szCs w:val="28"/>
        </w:rPr>
        <w:t>дренажом эффективно</w:t>
      </w:r>
      <w:r w:rsidRPr="00004BA7">
        <w:rPr>
          <w:rFonts w:ascii="Times New Roman" w:hAnsi="Times New Roman" w:cs="Times New Roman"/>
          <w:color w:val="000000"/>
          <w:sz w:val="28"/>
          <w:szCs w:val="28"/>
        </w:rPr>
        <w:t xml:space="preserve"> устройство противофильтрационных завес, выполняе</w:t>
      </w:r>
      <w:r w:rsidRPr="00004BA7">
        <w:rPr>
          <w:rFonts w:ascii="Times New Roman" w:hAnsi="Times New Roman" w:cs="Times New Roman"/>
          <w:color w:val="000000"/>
          <w:sz w:val="28"/>
          <w:szCs w:val="28"/>
        </w:rPr>
        <w:softHyphen/>
        <w:t>мых набивкой глины или нагнетанием битума.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 наиболее сложным и трудоемким процессам при   ремонтных работах   относятся   восстановление      или      уст</w:t>
      </w:r>
      <w:r w:rsidRPr="00004BA7">
        <w:rPr>
          <w:rFonts w:ascii="Times New Roman" w:hAnsi="Times New Roman" w:cs="Times New Roman"/>
          <w:color w:val="000000"/>
          <w:sz w:val="28"/>
          <w:szCs w:val="28"/>
        </w:rPr>
        <w:softHyphen/>
        <w:t>ройство       новой      гидрои</w:t>
      </w:r>
      <w:r w:rsidR="00995622">
        <w:rPr>
          <w:rFonts w:ascii="Times New Roman" w:hAnsi="Times New Roman" w:cs="Times New Roman"/>
          <w:color w:val="000000"/>
          <w:sz w:val="28"/>
          <w:szCs w:val="28"/>
        </w:rPr>
        <w:t xml:space="preserve">золяции       стен здания. </w:t>
      </w:r>
      <w:r w:rsidR="00995622" w:rsidRPr="00004BA7">
        <w:rPr>
          <w:rFonts w:ascii="Times New Roman" w:hAnsi="Times New Roman" w:cs="Times New Roman"/>
          <w:color w:val="000000"/>
          <w:sz w:val="28"/>
          <w:szCs w:val="28"/>
        </w:rPr>
        <w:t>Значение гидроизоляции трудно переоценить, поскольку</w:t>
      </w:r>
      <w:r w:rsidRPr="00004BA7">
        <w:rPr>
          <w:rFonts w:ascii="Times New Roman" w:hAnsi="Times New Roman" w:cs="Times New Roman"/>
          <w:color w:val="000000"/>
          <w:sz w:val="28"/>
          <w:szCs w:val="28"/>
        </w:rPr>
        <w:t xml:space="preserve"> она является единственным надежным способом защиты стен</w:t>
      </w:r>
      <w:r w:rsidRPr="00004BA7">
        <w:rPr>
          <w:rFonts w:ascii="Times New Roman" w:hAnsi="Times New Roman" w:cs="Times New Roman"/>
          <w:b/>
          <w:bCs/>
          <w:color w:val="000000"/>
          <w:sz w:val="28"/>
          <w:szCs w:val="28"/>
        </w:rPr>
        <w:t xml:space="preserve"> </w:t>
      </w:r>
      <w:r w:rsidRPr="00004BA7">
        <w:rPr>
          <w:rFonts w:ascii="Times New Roman" w:hAnsi="Times New Roman" w:cs="Times New Roman"/>
          <w:color w:val="000000"/>
          <w:sz w:val="28"/>
          <w:szCs w:val="28"/>
        </w:rPr>
        <w:t xml:space="preserve">от воздействия и проникновения капиллярной грунтовой влаги, безнапорных и напорных грунтовых вод. При этом горизонтальная гидроизоляция препятствует капиллярному и электроосмотическому </w:t>
      </w:r>
      <w:r w:rsidRPr="00004BA7">
        <w:rPr>
          <w:rFonts w:ascii="Times New Roman" w:hAnsi="Times New Roman" w:cs="Times New Roman"/>
          <w:bCs/>
          <w:color w:val="000000"/>
          <w:sz w:val="28"/>
          <w:szCs w:val="28"/>
        </w:rPr>
        <w:t>подсосу</w:t>
      </w:r>
      <w:r w:rsidRPr="00004BA7">
        <w:rPr>
          <w:rFonts w:ascii="Times New Roman" w:hAnsi="Times New Roman" w:cs="Times New Roman"/>
          <w:b/>
          <w:bCs/>
          <w:color w:val="000000"/>
          <w:sz w:val="28"/>
          <w:szCs w:val="28"/>
        </w:rPr>
        <w:t xml:space="preserve"> </w:t>
      </w:r>
      <w:r w:rsidRPr="00004BA7">
        <w:rPr>
          <w:rFonts w:ascii="Times New Roman" w:hAnsi="Times New Roman" w:cs="Times New Roman"/>
          <w:color w:val="000000"/>
          <w:sz w:val="28"/>
          <w:szCs w:val="28"/>
        </w:rPr>
        <w:t>влаги вверх по стене, а вертикальная - поверхностному увлажнению и проникновению влаги в подвальные помещения.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Проведению ремонтно-восстановительных работ по гидроизоляции здания предшествует тщательное обследование его подземной части, особенно стен подвальных помещений, выполненных из бетонных бло</w:t>
      </w:r>
      <w:r w:rsidRPr="00004BA7">
        <w:rPr>
          <w:rFonts w:ascii="Times New Roman" w:hAnsi="Times New Roman" w:cs="Times New Roman"/>
          <w:color w:val="000000"/>
          <w:sz w:val="28"/>
          <w:szCs w:val="28"/>
        </w:rPr>
        <w:softHyphen/>
        <w:t>ков, бутовой или кирпичной кладки и имеющих большое количество швов. Обследование проводится при временном понижении уровня грунтовых вод путем их откачивания из шурфов или иглофильтрами. Для предотвращения вымывания грунта из подошвы фундаментов шурфы или иглофильтры размещаются вне подвальных помещений.</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Выявленные участки повреждений гидроизоляции удаляются вручную С помощью металлических щеток и скребков или с использованием меха</w:t>
      </w:r>
      <w:r w:rsidRPr="00004BA7">
        <w:rPr>
          <w:rFonts w:ascii="Times New Roman" w:hAnsi="Times New Roman" w:cs="Times New Roman"/>
          <w:color w:val="000000"/>
          <w:sz w:val="28"/>
          <w:szCs w:val="28"/>
        </w:rPr>
        <w:softHyphen/>
        <w:t>нических способов. При незначительных повреждениях гидроизоляция ре</w:t>
      </w:r>
      <w:r w:rsidRPr="00004BA7">
        <w:rPr>
          <w:rFonts w:ascii="Times New Roman" w:hAnsi="Times New Roman" w:cs="Times New Roman"/>
          <w:color w:val="000000"/>
          <w:sz w:val="28"/>
          <w:szCs w:val="28"/>
        </w:rPr>
        <w:softHyphen/>
        <w:t>монтируется с применением, по возможности, тех же гидроизоляционных материалов. Если повреждения превышают 40%, то целесообразна замена гидроизоляции на более эффективную. При выборе типа гидроизоляции учитываются гидрогеологические условия эксплуатации здания, катего</w:t>
      </w:r>
      <w:r w:rsidRPr="00004BA7">
        <w:rPr>
          <w:rFonts w:ascii="Times New Roman" w:hAnsi="Times New Roman" w:cs="Times New Roman"/>
          <w:color w:val="000000"/>
          <w:sz w:val="28"/>
          <w:szCs w:val="28"/>
        </w:rPr>
        <w:softHyphen/>
        <w:t>рия сухости помещений и трешиностойкость ограждающей конструкции.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Виды гидроизоляции помещений, составы гидроизоляционного ковра стен со стороны гидростатического напора, материалы для гидроизоляции и сроки их службы даны в прил.1, табл.1-3.</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Ремонт и восстановление горизонтальной гидроизо</w:t>
      </w:r>
      <w:r w:rsidRPr="00004BA7">
        <w:rPr>
          <w:rFonts w:ascii="Times New Roman" w:hAnsi="Times New Roman" w:cs="Times New Roman"/>
          <w:color w:val="000000"/>
          <w:sz w:val="28"/>
          <w:szCs w:val="28"/>
        </w:rPr>
        <w:softHyphen/>
        <w:t>ляции стен может производится двумя методами: инъецированием в кладку стен гидрофобных веществ, препятствующих капиллярному подсосу влаги, и закладкой нового гидроизоляционного слоя из ру</w:t>
      </w:r>
      <w:r w:rsidRPr="00004BA7">
        <w:rPr>
          <w:rFonts w:ascii="Times New Roman" w:hAnsi="Times New Roman" w:cs="Times New Roman"/>
          <w:color w:val="000000"/>
          <w:sz w:val="28"/>
          <w:szCs w:val="28"/>
        </w:rPr>
        <w:softHyphen/>
        <w:t>лонных материалов.</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Инъецирование производится растворами кремнийорганических соединений ГКЖ-10 и ГКЖ-11 через отверстия в стенах, распола</w:t>
      </w:r>
      <w:r w:rsidRPr="00004BA7">
        <w:rPr>
          <w:rFonts w:ascii="Times New Roman" w:hAnsi="Times New Roman" w:cs="Times New Roman"/>
          <w:color w:val="000000"/>
          <w:sz w:val="28"/>
          <w:szCs w:val="28"/>
        </w:rPr>
        <w:softHyphen/>
        <w:t xml:space="preserve">гаемые в один или два ряда. Расстояние между рядами принимается </w:t>
      </w:r>
      <w:smartTag w:uri="urn:schemas-microsoft-com:office:smarttags" w:element="metricconverter">
        <w:smartTagPr>
          <w:attr w:name="ProductID" w:val="25 см"/>
        </w:smartTagPr>
        <w:r w:rsidRPr="00004BA7">
          <w:rPr>
            <w:rFonts w:ascii="Times New Roman" w:hAnsi="Times New Roman" w:cs="Times New Roman"/>
            <w:color w:val="000000"/>
            <w:sz w:val="28"/>
            <w:szCs w:val="28"/>
          </w:rPr>
          <w:t>25 см</w:t>
        </w:r>
      </w:smartTag>
      <w:r w:rsidRPr="00004BA7">
        <w:rPr>
          <w:rFonts w:ascii="Times New Roman" w:hAnsi="Times New Roman" w:cs="Times New Roman"/>
          <w:color w:val="000000"/>
          <w:sz w:val="28"/>
          <w:szCs w:val="28"/>
        </w:rPr>
        <w:t>, а между отверстиями в ряду - 35...40 см. Отверстия диамет</w:t>
      </w:r>
      <w:r w:rsidRPr="00004BA7">
        <w:rPr>
          <w:rFonts w:ascii="Times New Roman" w:hAnsi="Times New Roman" w:cs="Times New Roman"/>
          <w:color w:val="000000"/>
          <w:sz w:val="28"/>
          <w:szCs w:val="28"/>
        </w:rPr>
        <w:softHyphen/>
        <w:t>ром 30...40 мм сверлятся на глубину, примерно равную 0,9 толщи</w:t>
      </w:r>
      <w:r w:rsidRPr="00004BA7">
        <w:rPr>
          <w:rFonts w:ascii="Times New Roman" w:hAnsi="Times New Roman" w:cs="Times New Roman"/>
          <w:color w:val="000000"/>
          <w:sz w:val="28"/>
          <w:szCs w:val="28"/>
        </w:rPr>
        <w:softHyphen/>
        <w:t xml:space="preserve">ны стены. Подача раствора производится одновременно через 10-12 инъекторов (стальные трубки диаметром </w:t>
      </w:r>
      <w:smartTag w:uri="urn:schemas-microsoft-com:office:smarttags" w:element="metricconverter">
        <w:smartTagPr>
          <w:attr w:name="ProductID" w:val="25 мм"/>
        </w:smartTagPr>
        <w:r w:rsidRPr="00004BA7">
          <w:rPr>
            <w:rFonts w:ascii="Times New Roman" w:hAnsi="Times New Roman" w:cs="Times New Roman"/>
            <w:color w:val="000000"/>
            <w:sz w:val="28"/>
            <w:szCs w:val="28"/>
          </w:rPr>
          <w:t>25 мм</w:t>
        </w:r>
      </w:smartTag>
      <w:r w:rsidRPr="00004BA7">
        <w:rPr>
          <w:rFonts w:ascii="Times New Roman" w:hAnsi="Times New Roman" w:cs="Times New Roman"/>
          <w:color w:val="000000"/>
          <w:sz w:val="28"/>
          <w:szCs w:val="28"/>
        </w:rPr>
        <w:t>), вставленных в от</w:t>
      </w:r>
      <w:r w:rsidRPr="00004BA7">
        <w:rPr>
          <w:rFonts w:ascii="Times New Roman" w:hAnsi="Times New Roman" w:cs="Times New Roman"/>
          <w:color w:val="000000"/>
          <w:sz w:val="28"/>
          <w:szCs w:val="28"/>
        </w:rPr>
        <w:softHyphen/>
        <w:t>верстия в стене и зачеканенных паклей.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Количество раствора </w:t>
      </w:r>
      <w:r w:rsidRPr="00004BA7">
        <w:rPr>
          <w:rFonts w:ascii="Times New Roman" w:hAnsi="Times New Roman" w:cs="Times New Roman"/>
          <w:color w:val="000000"/>
          <w:position w:val="-12"/>
          <w:sz w:val="28"/>
          <w:szCs w:val="28"/>
        </w:rPr>
        <w:object w:dxaOrig="340" w:dyaOrig="360">
          <v:shape id="_x0000_i1063" type="#_x0000_t75" style="width:17.25pt;height:18pt" o:ole="">
            <v:imagedata r:id="rId91" o:title=""/>
          </v:shape>
          <o:OLEObject Type="Embed" ProgID="Equation.3" ShapeID="_x0000_i1063" DrawAspect="Content" ObjectID="_1634441740" r:id="rId92"/>
        </w:object>
      </w:r>
      <w:r w:rsidRPr="00004BA7">
        <w:rPr>
          <w:rFonts w:ascii="Times New Roman" w:hAnsi="Times New Roman" w:cs="Times New Roman"/>
          <w:color w:val="000000"/>
          <w:sz w:val="28"/>
          <w:szCs w:val="28"/>
        </w:rPr>
        <w:t>необходимое для гидроизоляции 1 п.м стены, определяется по формуле [27]:</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position w:val="-12"/>
          <w:sz w:val="28"/>
          <w:szCs w:val="28"/>
        </w:rPr>
        <w:object w:dxaOrig="1460" w:dyaOrig="360">
          <v:shape id="_x0000_i1064" type="#_x0000_t75" style="width:72.75pt;height:18pt" o:ole="">
            <v:imagedata r:id="rId93" o:title=""/>
          </v:shape>
          <o:OLEObject Type="Embed" ProgID="Equation.3" ShapeID="_x0000_i1064" DrawAspect="Content" ObjectID="_1634441741" r:id="rId94"/>
        </w:objec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где </w:t>
      </w:r>
      <w:r w:rsidRPr="00004BA7">
        <w:rPr>
          <w:rFonts w:ascii="Times New Roman" w:hAnsi="Times New Roman" w:cs="Times New Roman"/>
          <w:i/>
          <w:iCs/>
          <w:color w:val="000000"/>
          <w:sz w:val="28"/>
          <w:szCs w:val="28"/>
          <w:lang w:val="en-US"/>
        </w:rPr>
        <w:t>d</w:t>
      </w:r>
      <w:r w:rsidRPr="00004BA7">
        <w:rPr>
          <w:rFonts w:ascii="Times New Roman" w:hAnsi="Times New Roman" w:cs="Times New Roman"/>
          <w:i/>
          <w:iCs/>
          <w:color w:val="000000"/>
          <w:sz w:val="28"/>
          <w:szCs w:val="28"/>
        </w:rPr>
        <w:t xml:space="preserve"> -   </w:t>
      </w:r>
      <w:r w:rsidRPr="00004BA7">
        <w:rPr>
          <w:rFonts w:ascii="Times New Roman" w:hAnsi="Times New Roman" w:cs="Times New Roman"/>
          <w:color w:val="000000"/>
          <w:sz w:val="28"/>
          <w:szCs w:val="28"/>
        </w:rPr>
        <w:t>толщина стены, 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i/>
          <w:iCs/>
          <w:color w:val="000000"/>
          <w:sz w:val="28"/>
          <w:szCs w:val="28"/>
          <w:lang w:val="en-US"/>
        </w:rPr>
        <w:t>h</w:t>
      </w:r>
      <w:r w:rsidRPr="00004BA7">
        <w:rPr>
          <w:rFonts w:ascii="Times New Roman" w:hAnsi="Times New Roman" w:cs="Times New Roman"/>
          <w:i/>
          <w:iCs/>
          <w:color w:val="000000"/>
          <w:sz w:val="28"/>
          <w:szCs w:val="28"/>
        </w:rPr>
        <w:t xml:space="preserve"> -   </w:t>
      </w:r>
      <w:r w:rsidRPr="00004BA7">
        <w:rPr>
          <w:rFonts w:ascii="Times New Roman" w:hAnsi="Times New Roman" w:cs="Times New Roman"/>
          <w:color w:val="000000"/>
          <w:sz w:val="28"/>
          <w:szCs w:val="28"/>
        </w:rPr>
        <w:t xml:space="preserve">высота обрабатываемой зоны, м (≈ </w:t>
      </w:r>
      <w:smartTag w:uri="urn:schemas-microsoft-com:office:smarttags" w:element="metricconverter">
        <w:smartTagPr>
          <w:attr w:name="ProductID" w:val="0,6 м"/>
        </w:smartTagPr>
        <w:r w:rsidRPr="00004BA7">
          <w:rPr>
            <w:rFonts w:ascii="Times New Roman" w:hAnsi="Times New Roman" w:cs="Times New Roman"/>
            <w:color w:val="000000"/>
            <w:sz w:val="28"/>
            <w:szCs w:val="28"/>
          </w:rPr>
          <w:t>0,6 м</w:t>
        </w:r>
      </w:smartTag>
      <w:r w:rsidRPr="00004BA7">
        <w:rPr>
          <w:rFonts w:ascii="Times New Roman" w:hAnsi="Times New Roman" w:cs="Times New Roman"/>
          <w:color w:val="000000"/>
          <w:sz w:val="28"/>
          <w:szCs w:val="28"/>
        </w:rPr>
        <w:t xml:space="preserve">); </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i/>
          <w:iCs/>
          <w:color w:val="000000"/>
          <w:sz w:val="28"/>
          <w:szCs w:val="28"/>
        </w:rPr>
        <w:t xml:space="preserve">п -  </w:t>
      </w:r>
      <w:r w:rsidRPr="00004BA7">
        <w:rPr>
          <w:rFonts w:ascii="Times New Roman" w:hAnsi="Times New Roman" w:cs="Times New Roman"/>
          <w:color w:val="000000"/>
          <w:sz w:val="28"/>
          <w:szCs w:val="28"/>
        </w:rPr>
        <w:t>пористость материала стены, % (≈ 20%).</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Гидроизоляцию нежилых помещений можно производить с по</w:t>
      </w:r>
      <w:r w:rsidRPr="00004BA7">
        <w:rPr>
          <w:rFonts w:ascii="Times New Roman" w:hAnsi="Times New Roman" w:cs="Times New Roman"/>
          <w:color w:val="000000"/>
          <w:sz w:val="28"/>
          <w:szCs w:val="28"/>
        </w:rPr>
        <w:softHyphen/>
        <w:t>мощью электросиликатизации по методу проф. Л.А. Цебертовича. В этом случае через инъекторы подаются последовательно растворы жидкого стекла и хлористого кальция. В результате химического взаимодействия образуется гель кремниевой кислоты, заполняющий поры в материале кладки и препятствующей капиллярному подсосу шлаги. Обработка кирпичной кладки стен производится в поле по</w:t>
      </w:r>
      <w:r w:rsidRPr="00004BA7">
        <w:rPr>
          <w:rFonts w:ascii="Times New Roman" w:hAnsi="Times New Roman" w:cs="Times New Roman"/>
          <w:color w:val="000000"/>
          <w:sz w:val="28"/>
          <w:szCs w:val="28"/>
        </w:rPr>
        <w:softHyphen/>
        <w:t>стоянного тока с градиентом потенциала 0,7-1 В/см [27].</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Восстановление горизонтальной гидроизоляции стен рулонными материалами (рубероидом, гидроизол-пергамином и пр.) произво</w:t>
      </w:r>
      <w:r w:rsidRPr="00004BA7">
        <w:rPr>
          <w:rFonts w:ascii="Times New Roman" w:hAnsi="Times New Roman" w:cs="Times New Roman"/>
          <w:color w:val="000000"/>
          <w:sz w:val="28"/>
          <w:szCs w:val="28"/>
        </w:rPr>
        <w:softHyphen/>
        <w:t>дится участками длиной 1-</w:t>
      </w:r>
      <w:smartTag w:uri="urn:schemas-microsoft-com:office:smarttags" w:element="metricconverter">
        <w:smartTagPr>
          <w:attr w:name="ProductID" w:val="1,5 м"/>
        </w:smartTagPr>
        <w:r w:rsidRPr="00004BA7">
          <w:rPr>
            <w:rFonts w:ascii="Times New Roman" w:hAnsi="Times New Roman" w:cs="Times New Roman"/>
            <w:color w:val="000000"/>
            <w:sz w:val="28"/>
            <w:szCs w:val="28"/>
          </w:rPr>
          <w:t>1,5 м</w:t>
        </w:r>
      </w:smartTag>
      <w:r w:rsidRPr="00004BA7">
        <w:rPr>
          <w:rFonts w:ascii="Times New Roman" w:hAnsi="Times New Roman" w:cs="Times New Roman"/>
          <w:color w:val="000000"/>
          <w:sz w:val="28"/>
          <w:szCs w:val="28"/>
        </w:rPr>
        <w:t>. Для этого с помощью отбойного молотка или других механизмов пробиваются сквозные отверстия в стене на высоту двух рядов кладки, в которые укладываются два слоя рулонного материала на битумной мастике. Затем отверстия заделываются кирпичом на обычном цементно-песчаном раство</w:t>
      </w:r>
      <w:r w:rsidRPr="00004BA7">
        <w:rPr>
          <w:rFonts w:ascii="Times New Roman" w:hAnsi="Times New Roman" w:cs="Times New Roman"/>
          <w:color w:val="000000"/>
          <w:sz w:val="28"/>
          <w:szCs w:val="28"/>
        </w:rPr>
        <w:softHyphen/>
        <w:t>ре М75-100. Для включения в работу восстановленного участка стены зазор между новой и старой кладкой тщательно зачеканивается раствором, приготовленном на расширяющемся цементе.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Горизонтальная гидроизоляция рулонными материалами устран</w:t>
      </w:r>
      <w:r w:rsidRPr="00004BA7">
        <w:rPr>
          <w:rFonts w:ascii="Times New Roman" w:hAnsi="Times New Roman" w:cs="Times New Roman"/>
          <w:color w:val="000000"/>
          <w:sz w:val="28"/>
          <w:szCs w:val="28"/>
        </w:rPr>
        <w:softHyphen/>
        <w:t xml:space="preserve">яется примерно на </w:t>
      </w:r>
      <w:smartTag w:uri="urn:schemas-microsoft-com:office:smarttags" w:element="metricconverter">
        <w:smartTagPr>
          <w:attr w:name="ProductID" w:val="30 см"/>
        </w:smartTagPr>
        <w:r w:rsidRPr="00004BA7">
          <w:rPr>
            <w:rFonts w:ascii="Times New Roman" w:hAnsi="Times New Roman" w:cs="Times New Roman"/>
            <w:color w:val="000000"/>
            <w:sz w:val="28"/>
            <w:szCs w:val="28"/>
          </w:rPr>
          <w:t>30 см</w:t>
        </w:r>
      </w:smartTag>
      <w:r w:rsidRPr="00004BA7">
        <w:rPr>
          <w:rFonts w:ascii="Times New Roman" w:hAnsi="Times New Roman" w:cs="Times New Roman"/>
          <w:color w:val="000000"/>
          <w:sz w:val="28"/>
          <w:szCs w:val="28"/>
        </w:rPr>
        <w:t xml:space="preserve"> выше планировочной отметки (отмостки здания) и на расстоянии не менее </w:t>
      </w:r>
      <w:smartTag w:uri="urn:schemas-microsoft-com:office:smarttags" w:element="metricconverter">
        <w:smartTagPr>
          <w:attr w:name="ProductID" w:val="5 см"/>
        </w:smartTagPr>
        <w:r w:rsidRPr="00004BA7">
          <w:rPr>
            <w:rFonts w:ascii="Times New Roman" w:hAnsi="Times New Roman" w:cs="Times New Roman"/>
            <w:color w:val="000000"/>
            <w:sz w:val="28"/>
            <w:szCs w:val="28"/>
          </w:rPr>
          <w:t>5 см</w:t>
        </w:r>
      </w:smartTag>
      <w:r w:rsidRPr="00004BA7">
        <w:rPr>
          <w:rFonts w:ascii="Times New Roman" w:hAnsi="Times New Roman" w:cs="Times New Roman"/>
          <w:color w:val="000000"/>
          <w:sz w:val="28"/>
          <w:szCs w:val="28"/>
        </w:rPr>
        <w:t xml:space="preserve"> от нижней плоскости пере</w:t>
      </w:r>
      <w:r w:rsidRPr="00004BA7">
        <w:rPr>
          <w:rFonts w:ascii="Times New Roman" w:hAnsi="Times New Roman" w:cs="Times New Roman"/>
          <w:color w:val="000000"/>
          <w:sz w:val="28"/>
          <w:szCs w:val="28"/>
        </w:rPr>
        <w:softHyphen/>
        <w:t xml:space="preserve">крытия подполья. В зданиях с полами по грунту, расположенными в уровне отмостки, горизонтальную гидроизоляцию стен целесообразно восстанавливать методом инъецирования гидрофобных составов, размещая инъекторы на </w:t>
      </w:r>
      <w:smartTag w:uri="urn:schemas-microsoft-com:office:smarttags" w:element="metricconverter">
        <w:smartTagPr>
          <w:attr w:name="ProductID" w:val="5 см"/>
        </w:smartTagPr>
        <w:r w:rsidRPr="00004BA7">
          <w:rPr>
            <w:rFonts w:ascii="Times New Roman" w:hAnsi="Times New Roman" w:cs="Times New Roman"/>
            <w:color w:val="000000"/>
            <w:sz w:val="28"/>
            <w:szCs w:val="28"/>
          </w:rPr>
          <w:t>5 см</w:t>
        </w:r>
      </w:smartTag>
      <w:r w:rsidRPr="00004BA7">
        <w:rPr>
          <w:rFonts w:ascii="Times New Roman" w:hAnsi="Times New Roman" w:cs="Times New Roman"/>
          <w:color w:val="000000"/>
          <w:sz w:val="28"/>
          <w:szCs w:val="28"/>
        </w:rPr>
        <w:t xml:space="preserve"> выше уровня отмостки.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004BA7">
        <w:rPr>
          <w:rFonts w:ascii="Times New Roman" w:hAnsi="Times New Roman" w:cs="Times New Roman"/>
          <w:b/>
          <w:color w:val="000000"/>
          <w:sz w:val="28"/>
          <w:szCs w:val="28"/>
        </w:rPr>
        <w:t>2.2. Коррозия железобетонных конструкций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Железобетонные конструкции постоянно подвергаются воздействию внешней среды, в результате которого возникает коррозия мате</w:t>
      </w:r>
      <w:r w:rsidRPr="00004BA7">
        <w:rPr>
          <w:rFonts w:ascii="Times New Roman" w:hAnsi="Times New Roman" w:cs="Times New Roman"/>
          <w:color w:val="000000"/>
          <w:sz w:val="28"/>
          <w:szCs w:val="28"/>
        </w:rPr>
        <w:softHyphen/>
        <w:t>риала. По характеру воздействий различают химическую, электро</w:t>
      </w:r>
      <w:r w:rsidRPr="00004BA7">
        <w:rPr>
          <w:rFonts w:ascii="Times New Roman" w:hAnsi="Times New Roman" w:cs="Times New Roman"/>
          <w:color w:val="000000"/>
          <w:sz w:val="28"/>
          <w:szCs w:val="28"/>
        </w:rPr>
        <w:softHyphen/>
        <w:t>химическую и механическую коррозии. Следует отметить, что граница между химической и электрохимической коррозией часто бывает условной и зависит от многих параметров окружающей среды.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химической коррозии происходит непосредственное хими</w:t>
      </w:r>
      <w:r w:rsidRPr="00004BA7">
        <w:rPr>
          <w:rFonts w:ascii="Times New Roman" w:hAnsi="Times New Roman" w:cs="Times New Roman"/>
          <w:color w:val="000000"/>
          <w:sz w:val="28"/>
          <w:szCs w:val="28"/>
        </w:rPr>
        <w:softHyphen/>
        <w:t>ческое взаимодействие между материалами конструкции и агрессив</w:t>
      </w:r>
      <w:r w:rsidRPr="00004BA7">
        <w:rPr>
          <w:rFonts w:ascii="Times New Roman" w:hAnsi="Times New Roman" w:cs="Times New Roman"/>
          <w:color w:val="000000"/>
          <w:sz w:val="28"/>
          <w:szCs w:val="28"/>
        </w:rPr>
        <w:softHyphen/>
        <w:t xml:space="preserve">ной средой, не </w:t>
      </w:r>
      <w:r w:rsidRPr="00004BA7">
        <w:rPr>
          <w:rFonts w:ascii="Times New Roman" w:hAnsi="Times New Roman" w:cs="Times New Roman"/>
          <w:color w:val="000000"/>
          <w:sz w:val="28"/>
          <w:szCs w:val="28"/>
        </w:rPr>
        <w:lastRenderedPageBreak/>
        <w:t>сопровождающееся возникновением электрического тока. Химическая коррозия может быть газовой и жидкой, однако в обоих случаях отсутствуют электролиты.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электрохимической коррозии коррозионные процессы протекают в водных растворах электролитов, во влажных газах, в рас</w:t>
      </w:r>
      <w:r w:rsidRPr="00004BA7">
        <w:rPr>
          <w:rFonts w:ascii="Times New Roman" w:hAnsi="Times New Roman" w:cs="Times New Roman"/>
          <w:color w:val="000000"/>
          <w:sz w:val="28"/>
          <w:szCs w:val="28"/>
        </w:rPr>
        <w:softHyphen/>
        <w:t>плавленных солях и щелочах. Характерным является возникновение  электрических токов как результ</w:t>
      </w:r>
      <w:r w:rsidR="00995622">
        <w:rPr>
          <w:rFonts w:ascii="Times New Roman" w:hAnsi="Times New Roman" w:cs="Times New Roman"/>
          <w:color w:val="000000"/>
          <w:sz w:val="28"/>
          <w:szCs w:val="28"/>
        </w:rPr>
        <w:t xml:space="preserve">ата коррозионного процесса, при этом </w:t>
      </w:r>
      <w:r w:rsidRPr="00004BA7">
        <w:rPr>
          <w:rFonts w:ascii="Times New Roman" w:hAnsi="Times New Roman" w:cs="Times New Roman"/>
          <w:color w:val="000000"/>
          <w:sz w:val="28"/>
          <w:szCs w:val="28"/>
        </w:rPr>
        <w:t>в арматуре и закладных деталях одновременно протекают окислительный и восстановительный процессы.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Механическая коррозия (деструкция) имеет место в материалах неорганического происхождения (цементный камень, растворная составляющая бетона, заполнитель) и вызывается напряжениями изнутри материала, достигающими предела его прочности на растя</w:t>
      </w:r>
      <w:r w:rsidRPr="00004BA7">
        <w:rPr>
          <w:rFonts w:ascii="Times New Roman" w:hAnsi="Times New Roman" w:cs="Times New Roman"/>
          <w:color w:val="000000"/>
          <w:sz w:val="28"/>
          <w:szCs w:val="28"/>
        </w:rPr>
        <w:softHyphen/>
        <w:t>жение. Внутренние напряжения в пористой структуре материала возникают вследствие разных причин, среди которых кристаллиза</w:t>
      </w:r>
      <w:r w:rsidRPr="00004BA7">
        <w:rPr>
          <w:rFonts w:ascii="Times New Roman" w:hAnsi="Times New Roman" w:cs="Times New Roman"/>
          <w:color w:val="000000"/>
          <w:sz w:val="28"/>
          <w:szCs w:val="28"/>
        </w:rPr>
        <w:softHyphen/>
        <w:t>ция солей, отложение продуктов коррозии, давление льда при за</w:t>
      </w:r>
      <w:r w:rsidRPr="00004BA7">
        <w:rPr>
          <w:rFonts w:ascii="Times New Roman" w:hAnsi="Times New Roman" w:cs="Times New Roman"/>
          <w:color w:val="000000"/>
          <w:sz w:val="28"/>
          <w:szCs w:val="28"/>
        </w:rPr>
        <w:softHyphen/>
        <w:t>мерзании воды в порах и капиллярах. В композиционных материа</w:t>
      </w:r>
      <w:r w:rsidRPr="00004BA7">
        <w:rPr>
          <w:rFonts w:ascii="Times New Roman" w:hAnsi="Times New Roman" w:cs="Times New Roman"/>
          <w:color w:val="000000"/>
          <w:sz w:val="28"/>
          <w:szCs w:val="28"/>
        </w:rPr>
        <w:softHyphen/>
        <w:t>лах., характерным представителем которых является бетон, внут</w:t>
      </w:r>
      <w:r w:rsidRPr="00004BA7">
        <w:rPr>
          <w:rFonts w:ascii="Times New Roman" w:hAnsi="Times New Roman" w:cs="Times New Roman"/>
          <w:color w:val="000000"/>
          <w:sz w:val="28"/>
          <w:szCs w:val="28"/>
        </w:rPr>
        <w:softHyphen/>
        <w:t>ренние напряжения в зоне контакта заполнитель - цементный камень возникают при резких сменах температур в результате разных коэффициентов линейно-температурного расширения.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Из-за ограниченного объема учебного пособия вопросы коррозии бетона и арматуры в железобетонных конструкциях рассматривают</w:t>
      </w:r>
      <w:r w:rsidRPr="00004BA7">
        <w:rPr>
          <w:rFonts w:ascii="Times New Roman" w:hAnsi="Times New Roman" w:cs="Times New Roman"/>
          <w:color w:val="000000"/>
          <w:sz w:val="28"/>
          <w:szCs w:val="28"/>
        </w:rPr>
        <w:softHyphen/>
        <w:t>ся в тезисной форме. Для более углубленного изучения данного во</w:t>
      </w:r>
      <w:r w:rsidRPr="00004BA7">
        <w:rPr>
          <w:rFonts w:ascii="Times New Roman" w:hAnsi="Times New Roman" w:cs="Times New Roman"/>
          <w:color w:val="000000"/>
          <w:sz w:val="28"/>
          <w:szCs w:val="28"/>
        </w:rPr>
        <w:softHyphen/>
        <w:t>проса следует использовать специальную литературу [28].</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004BA7">
        <w:rPr>
          <w:rFonts w:ascii="Times New Roman" w:hAnsi="Times New Roman" w:cs="Times New Roman"/>
          <w:b/>
          <w:color w:val="000000"/>
          <w:sz w:val="28"/>
          <w:szCs w:val="28"/>
        </w:rPr>
        <w:t>2.2.1. Коррозия бетона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Бетон, как искусственный конгломерат, по составу исходных мате</w:t>
      </w:r>
      <w:r w:rsidRPr="00004BA7">
        <w:rPr>
          <w:rFonts w:ascii="Times New Roman" w:hAnsi="Times New Roman" w:cs="Times New Roman"/>
          <w:color w:val="000000"/>
          <w:sz w:val="28"/>
          <w:szCs w:val="28"/>
        </w:rPr>
        <w:softHyphen/>
        <w:t>риалов достаточно долговечен и не нуждается в специальном уходе, ес</w:t>
      </w:r>
      <w:r w:rsidRPr="00004BA7">
        <w:rPr>
          <w:rFonts w:ascii="Times New Roman" w:hAnsi="Times New Roman" w:cs="Times New Roman"/>
          <w:color w:val="000000"/>
          <w:sz w:val="28"/>
          <w:szCs w:val="28"/>
        </w:rPr>
        <w:softHyphen/>
        <w:t>ли эксплуатируется в нормальных температурно-влажностных условиях и отсутствии агрессивной среды, В таких условиях работает относи</w:t>
      </w:r>
      <w:r w:rsidRPr="00004BA7">
        <w:rPr>
          <w:rFonts w:ascii="Times New Roman" w:hAnsi="Times New Roman" w:cs="Times New Roman"/>
          <w:color w:val="000000"/>
          <w:sz w:val="28"/>
          <w:szCs w:val="28"/>
        </w:rPr>
        <w:softHyphen/>
        <w:t>тельно небольшой класс конструкций, расположенных внутри жилых и общественных зданий или же в сооружениях, эксплуатируемых в теп</w:t>
      </w:r>
      <w:r w:rsidRPr="00004BA7">
        <w:rPr>
          <w:rFonts w:ascii="Times New Roman" w:hAnsi="Times New Roman" w:cs="Times New Roman"/>
          <w:color w:val="000000"/>
          <w:sz w:val="28"/>
          <w:szCs w:val="28"/>
        </w:rPr>
        <w:softHyphen/>
        <w:t>лых и сухих климатических районах. Для большинства же конструк</w:t>
      </w:r>
      <w:r w:rsidRPr="00004BA7">
        <w:rPr>
          <w:rFonts w:ascii="Times New Roman" w:hAnsi="Times New Roman" w:cs="Times New Roman"/>
          <w:color w:val="000000"/>
          <w:sz w:val="28"/>
          <w:szCs w:val="28"/>
        </w:rPr>
        <w:softHyphen/>
        <w:t>ций промышленных предприятий свойственны агрессивная и слабо агрессивная среды, характеристика которых по степени их воздействия на бетон представлена на рис.2.4.</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Рис.2.4. Характеристики среды и ее воздействие на конструкции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3460"/>
        <w:gridCol w:w="3461"/>
      </w:tblGrid>
      <w:tr w:rsidR="00004BA7" w:rsidRPr="00004BA7" w:rsidTr="00F80479">
        <w:tc>
          <w:tcPr>
            <w:tcW w:w="16486" w:type="dxa"/>
            <w:gridSpan w:val="3"/>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center"/>
              <w:rPr>
                <w:rFonts w:ascii="Times New Roman" w:hAnsi="Times New Roman" w:cs="Times New Roman"/>
                <w:sz w:val="28"/>
                <w:szCs w:val="28"/>
              </w:rPr>
            </w:pPr>
            <w:r w:rsidRPr="00004BA7">
              <w:rPr>
                <w:rFonts w:ascii="Times New Roman" w:hAnsi="Times New Roman" w:cs="Times New Roman"/>
                <w:sz w:val="28"/>
                <w:szCs w:val="28"/>
              </w:rPr>
              <w:t>Характеристика среды и ее воздействие на конструкции</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Сильноагрессивная </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Средне агрессивная </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Слабо агрессивная</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Кислоты, щелочи</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Атмосферный воздух и вода с вредными примесями</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Чистый атмосферный воздух</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Агрессивные газы и жидкости в производственных помещениях</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Атмосферный воздух в помещении с влажностью более 75%</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Вода и воздух не загрязненные вредными примесями</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Химические предприятия </w:t>
            </w:r>
            <w:r w:rsidRPr="00004BA7">
              <w:rPr>
                <w:rFonts w:ascii="Times New Roman" w:hAnsi="Times New Roman" w:cs="Times New Roman"/>
                <w:sz w:val="28"/>
                <w:szCs w:val="28"/>
              </w:rPr>
              <w:lastRenderedPageBreak/>
              <w:t>и хранилища химических продуктов</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 xml:space="preserve">Производственные </w:t>
            </w:r>
            <w:r w:rsidRPr="00004BA7">
              <w:rPr>
                <w:rFonts w:ascii="Times New Roman" w:hAnsi="Times New Roman" w:cs="Times New Roman"/>
                <w:sz w:val="28"/>
                <w:szCs w:val="28"/>
              </w:rPr>
              <w:lastRenderedPageBreak/>
              <w:t>помещения промышленных предприятий</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lastRenderedPageBreak/>
              <w:t xml:space="preserve">Производственные </w:t>
            </w:r>
            <w:r w:rsidRPr="00004BA7">
              <w:rPr>
                <w:rFonts w:ascii="Times New Roman" w:hAnsi="Times New Roman" w:cs="Times New Roman"/>
                <w:sz w:val="28"/>
                <w:szCs w:val="28"/>
              </w:rPr>
              <w:lastRenderedPageBreak/>
              <w:t xml:space="preserve">помещения экологически чистых предприятий </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Под влиянием агрессии в бетоне развиваются физико-химические и физико-механические деструктивные процессы, представленные на рис,2.5.</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5202"/>
      </w:tblGrid>
      <w:tr w:rsidR="00004BA7" w:rsidRPr="00004BA7" w:rsidTr="00F80479">
        <w:tc>
          <w:tcPr>
            <w:tcW w:w="16486" w:type="dxa"/>
            <w:gridSpan w:val="2"/>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center"/>
              <w:rPr>
                <w:rFonts w:ascii="Times New Roman" w:hAnsi="Times New Roman" w:cs="Times New Roman"/>
                <w:sz w:val="28"/>
                <w:szCs w:val="28"/>
              </w:rPr>
            </w:pPr>
            <w:r w:rsidRPr="00004BA7">
              <w:rPr>
                <w:rFonts w:ascii="Times New Roman" w:hAnsi="Times New Roman" w:cs="Times New Roman"/>
                <w:sz w:val="28"/>
                <w:szCs w:val="28"/>
              </w:rPr>
              <w:t>Виды разрушения бетона</w:t>
            </w:r>
          </w:p>
        </w:tc>
      </w:tr>
      <w:tr w:rsidR="00004BA7" w:rsidRPr="00004BA7" w:rsidTr="00F80479">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Физико-химическое разрушение</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Физико–механические разрушения</w:t>
            </w:r>
          </w:p>
        </w:tc>
      </w:tr>
      <w:tr w:rsidR="00004BA7" w:rsidRPr="00004BA7" w:rsidTr="00F80479">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Коррозия </w:t>
            </w:r>
            <w:r w:rsidRPr="00004BA7">
              <w:rPr>
                <w:rFonts w:ascii="Times New Roman" w:hAnsi="Times New Roman" w:cs="Times New Roman"/>
                <w:sz w:val="28"/>
                <w:szCs w:val="28"/>
                <w:lang w:val="en-US"/>
              </w:rPr>
              <w:t>I</w:t>
            </w:r>
            <w:r w:rsidRPr="00004BA7">
              <w:rPr>
                <w:rFonts w:ascii="Times New Roman" w:hAnsi="Times New Roman" w:cs="Times New Roman"/>
                <w:sz w:val="28"/>
                <w:szCs w:val="28"/>
              </w:rPr>
              <w:t xml:space="preserve"> вида (выщелачивание цемента)</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Периодическое замораживание и оттаивание</w:t>
            </w:r>
          </w:p>
        </w:tc>
      </w:tr>
      <w:tr w:rsidR="00004BA7" w:rsidRPr="00004BA7" w:rsidTr="00F80479">
        <w:trPr>
          <w:trHeight w:val="257"/>
        </w:trPr>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Коррозия </w:t>
            </w:r>
            <w:r w:rsidRPr="00004BA7">
              <w:rPr>
                <w:rFonts w:ascii="Times New Roman" w:hAnsi="Times New Roman" w:cs="Times New Roman"/>
                <w:sz w:val="28"/>
                <w:szCs w:val="28"/>
                <w:lang w:val="en-US"/>
              </w:rPr>
              <w:t>II</w:t>
            </w:r>
            <w:r w:rsidRPr="00004BA7">
              <w:rPr>
                <w:rFonts w:ascii="Times New Roman" w:hAnsi="Times New Roman" w:cs="Times New Roman"/>
                <w:sz w:val="28"/>
                <w:szCs w:val="28"/>
              </w:rPr>
              <w:t xml:space="preserve"> вида (химические реакции замещения)</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Воздействие производственных масел и эмульсий</w:t>
            </w:r>
          </w:p>
        </w:tc>
      </w:tr>
      <w:tr w:rsidR="00004BA7" w:rsidRPr="00004BA7" w:rsidTr="00F80479">
        <w:trPr>
          <w:trHeight w:val="206"/>
        </w:trPr>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 xml:space="preserve">Коррозия </w:t>
            </w:r>
            <w:r w:rsidRPr="00004BA7">
              <w:rPr>
                <w:rFonts w:ascii="Times New Roman" w:hAnsi="Times New Roman" w:cs="Times New Roman"/>
                <w:sz w:val="28"/>
                <w:szCs w:val="28"/>
                <w:lang w:val="en-US"/>
              </w:rPr>
              <w:t>III</w:t>
            </w:r>
            <w:r w:rsidRPr="00004BA7">
              <w:rPr>
                <w:rFonts w:ascii="Times New Roman" w:hAnsi="Times New Roman" w:cs="Times New Roman"/>
                <w:sz w:val="28"/>
                <w:szCs w:val="28"/>
              </w:rPr>
              <w:t xml:space="preserve"> вида ( кристаллизация сульфатов гипса и сульфоалюмината)</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Механические внешние воздействиия</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Различаются три вида физико-химической коррозии: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 </w:t>
      </w:r>
      <w:r w:rsidRPr="00004BA7">
        <w:rPr>
          <w:rFonts w:ascii="Times New Roman" w:hAnsi="Times New Roman" w:cs="Times New Roman"/>
          <w:color w:val="000000"/>
          <w:sz w:val="28"/>
          <w:szCs w:val="28"/>
          <w:u w:val="single"/>
        </w:rPr>
        <w:t xml:space="preserve">Коррозия </w:t>
      </w:r>
      <w:r w:rsidRPr="00004BA7">
        <w:rPr>
          <w:rFonts w:ascii="Times New Roman" w:hAnsi="Times New Roman" w:cs="Times New Roman"/>
          <w:color w:val="000000"/>
          <w:sz w:val="28"/>
          <w:szCs w:val="28"/>
          <w:u w:val="single"/>
          <w:lang w:val="en-US"/>
        </w:rPr>
        <w:t>I</w:t>
      </w:r>
      <w:r w:rsidRPr="00004BA7">
        <w:rPr>
          <w:rFonts w:ascii="Times New Roman" w:hAnsi="Times New Roman" w:cs="Times New Roman"/>
          <w:color w:val="000000"/>
          <w:sz w:val="28"/>
          <w:szCs w:val="28"/>
          <w:u w:val="single"/>
        </w:rPr>
        <w:t xml:space="preserve"> вида</w:t>
      </w:r>
      <w:r w:rsidRPr="00004BA7">
        <w:rPr>
          <w:rFonts w:ascii="Times New Roman" w:hAnsi="Times New Roman" w:cs="Times New Roman"/>
          <w:color w:val="000000"/>
          <w:sz w:val="28"/>
          <w:szCs w:val="28"/>
        </w:rPr>
        <w:t>. Внешним ее признаком является белый налет на</w:t>
      </w:r>
      <w:r w:rsidRPr="00004BA7">
        <w:rPr>
          <w:rFonts w:ascii="Times New Roman" w:hAnsi="Times New Roman" w:cs="Times New Roman"/>
          <w:i/>
          <w:iCs/>
          <w:color w:val="000000"/>
          <w:sz w:val="28"/>
          <w:szCs w:val="28"/>
        </w:rPr>
        <w:t xml:space="preserve"> </w:t>
      </w:r>
      <w:r w:rsidRPr="00004BA7">
        <w:rPr>
          <w:rFonts w:ascii="Times New Roman" w:hAnsi="Times New Roman" w:cs="Times New Roman"/>
          <w:color w:val="000000"/>
          <w:sz w:val="28"/>
          <w:szCs w:val="28"/>
        </w:rPr>
        <w:t xml:space="preserve">поверхности бетона в месте испарения или фильтрации свободной воды. Коррозия вызывается фильтрацией мягкой воды сквозь толщину бетона и вымыванием из него гидрата окиси кальция: </w:t>
      </w:r>
      <w:r w:rsidRPr="00004BA7">
        <w:rPr>
          <w:rFonts w:ascii="Times New Roman" w:hAnsi="Times New Roman" w:cs="Times New Roman"/>
          <w:color w:val="000000"/>
          <w:position w:val="-10"/>
          <w:sz w:val="28"/>
          <w:szCs w:val="28"/>
        </w:rPr>
        <w:object w:dxaOrig="999" w:dyaOrig="340">
          <v:shape id="_x0000_i1065" type="#_x0000_t75" style="width:50.25pt;height:17.25pt" o:ole="">
            <v:imagedata r:id="rId95" o:title=""/>
          </v:shape>
          <o:OLEObject Type="Embed" ProgID="Equation.3" ShapeID="_x0000_i1065" DrawAspect="Content" ObjectID="_1634441742" r:id="rId96"/>
        </w:object>
      </w:r>
      <w:r w:rsidRPr="00004BA7">
        <w:rPr>
          <w:rFonts w:ascii="Times New Roman" w:hAnsi="Times New Roman" w:cs="Times New Roman"/>
          <w:color w:val="000000"/>
          <w:sz w:val="28"/>
          <w:szCs w:val="28"/>
        </w:rPr>
        <w:t xml:space="preserve"> (гашеная известь) </w:t>
      </w:r>
      <w:r w:rsidRPr="00004BA7">
        <w:rPr>
          <w:rFonts w:ascii="Times New Roman" w:hAnsi="Times New Roman" w:cs="Times New Roman"/>
          <w:color w:val="000000"/>
          <w:position w:val="-6"/>
          <w:sz w:val="28"/>
          <w:szCs w:val="28"/>
        </w:rPr>
        <w:object w:dxaOrig="520" w:dyaOrig="280">
          <v:shape id="_x0000_i1066" type="#_x0000_t75" style="width:26.25pt;height:14.25pt" o:ole="">
            <v:imagedata r:id="rId97" o:title=""/>
          </v:shape>
          <o:OLEObject Type="Embed" ProgID="Equation.3" ShapeID="_x0000_i1066" DrawAspect="Content" ObjectID="_1634441743" r:id="rId98"/>
        </w:object>
      </w:r>
      <w:r w:rsidRPr="00004BA7">
        <w:rPr>
          <w:rFonts w:ascii="Times New Roman" w:hAnsi="Times New Roman" w:cs="Times New Roman"/>
          <w:color w:val="000000"/>
          <w:sz w:val="28"/>
          <w:szCs w:val="28"/>
        </w:rPr>
        <w:t xml:space="preserve"> и (негашеная известь). В связи с чем  происходит  разрушение  и  других  компонентов  цементного камня: гидросиликатов, гидроалюминатов, гидроферритов, так как их стабильное существование возможно лишь в растворах </w:t>
      </w:r>
      <w:r w:rsidRPr="00004BA7">
        <w:rPr>
          <w:rFonts w:ascii="Times New Roman" w:hAnsi="Times New Roman" w:cs="Times New Roman"/>
          <w:color w:val="000000"/>
          <w:position w:val="-10"/>
          <w:sz w:val="28"/>
          <w:szCs w:val="28"/>
        </w:rPr>
        <w:object w:dxaOrig="999" w:dyaOrig="340">
          <v:shape id="_x0000_i1067" type="#_x0000_t75" style="width:50.25pt;height:17.25pt" o:ole="">
            <v:imagedata r:id="rId99" o:title=""/>
          </v:shape>
          <o:OLEObject Type="Embed" ProgID="Equation.3" ShapeID="_x0000_i1067" DrawAspect="Content" ObjectID="_1634441744" r:id="rId100"/>
        </w:object>
      </w:r>
      <w:r w:rsidRPr="00004BA7">
        <w:rPr>
          <w:rFonts w:ascii="Times New Roman" w:hAnsi="Times New Roman" w:cs="Times New Roman"/>
          <w:color w:val="000000"/>
          <w:sz w:val="28"/>
          <w:szCs w:val="28"/>
        </w:rPr>
        <w:t>определенной концентрации. Описанный процесс называется выщелачиванием цементного камня.   По результатам исследований [1] выщелачивание из бетона 16 % извести приводит к снижению его прочности примерно на 20 %, при 30 %-ном выщелачивании прочность снижается уже на 50 %. Полное исчерпание прочности бетона наступает при 40-50 %-ной потере извести.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Следует учитывать, что если приток мягкой воды незначитель</w:t>
      </w:r>
      <w:r w:rsidRPr="00004BA7">
        <w:rPr>
          <w:rFonts w:ascii="Times New Roman" w:hAnsi="Times New Roman" w:cs="Times New Roman"/>
          <w:color w:val="000000"/>
          <w:sz w:val="28"/>
          <w:szCs w:val="28"/>
        </w:rPr>
        <w:softHyphen/>
        <w:t>ный и она испаряется на поверхности бетона, то гидрат окиси каль</w:t>
      </w:r>
      <w:r w:rsidRPr="00004BA7">
        <w:rPr>
          <w:rFonts w:ascii="Times New Roman" w:hAnsi="Times New Roman" w:cs="Times New Roman"/>
          <w:color w:val="000000"/>
          <w:sz w:val="28"/>
          <w:szCs w:val="28"/>
        </w:rPr>
        <w:softHyphen/>
        <w:t>ция не вымывается, а остается в бетоне, уплотняет его, тем самым прекращая его дальнейшую фильтрацию. Этот процесс называется самозалечиванием  бетона.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 xml:space="preserve">Коррозии </w:t>
      </w:r>
      <w:r w:rsidRPr="00004BA7">
        <w:rPr>
          <w:rFonts w:ascii="Times New Roman" w:hAnsi="Times New Roman" w:cs="Times New Roman"/>
          <w:color w:val="000000"/>
          <w:sz w:val="28"/>
          <w:szCs w:val="28"/>
          <w:u w:val="single"/>
          <w:lang w:val="en-US"/>
        </w:rPr>
        <w:t>I</w:t>
      </w:r>
      <w:r w:rsidRPr="00004BA7">
        <w:rPr>
          <w:rFonts w:ascii="Times New Roman" w:hAnsi="Times New Roman" w:cs="Times New Roman"/>
          <w:color w:val="000000"/>
          <w:sz w:val="28"/>
          <w:szCs w:val="28"/>
          <w:u w:val="single"/>
        </w:rPr>
        <w:t xml:space="preserve"> вида</w:t>
      </w:r>
      <w:r w:rsidRPr="00004BA7">
        <w:rPr>
          <w:rFonts w:ascii="Times New Roman" w:hAnsi="Times New Roman" w:cs="Times New Roman"/>
          <w:color w:val="000000"/>
          <w:sz w:val="28"/>
          <w:szCs w:val="28"/>
        </w:rPr>
        <w:t xml:space="preserve"> особо подвержены бетоны на портландцементе. Стойкими оказываются бетоны на пуццолановом портландцементе и шлакопортландцементе с гидравлическими добавками.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 xml:space="preserve">Коррозия </w:t>
      </w:r>
      <w:r w:rsidRPr="00004BA7">
        <w:rPr>
          <w:rFonts w:ascii="Times New Roman" w:hAnsi="Times New Roman" w:cs="Times New Roman"/>
          <w:color w:val="000000"/>
          <w:sz w:val="28"/>
          <w:szCs w:val="28"/>
          <w:u w:val="single"/>
          <w:lang w:val="en-US"/>
        </w:rPr>
        <w:t>II</w:t>
      </w:r>
      <w:r w:rsidRPr="00004BA7">
        <w:rPr>
          <w:rFonts w:ascii="Times New Roman" w:hAnsi="Times New Roman" w:cs="Times New Roman"/>
          <w:color w:val="000000"/>
          <w:sz w:val="28"/>
          <w:szCs w:val="28"/>
          <w:u w:val="single"/>
        </w:rPr>
        <w:t xml:space="preserve"> вида</w:t>
      </w:r>
      <w:r w:rsidRPr="00004BA7">
        <w:rPr>
          <w:rFonts w:ascii="Times New Roman" w:hAnsi="Times New Roman" w:cs="Times New Roman"/>
          <w:color w:val="000000"/>
          <w:sz w:val="28"/>
          <w:szCs w:val="28"/>
        </w:rPr>
        <w:t xml:space="preserve">. Характерным для коррозии </w:t>
      </w:r>
      <w:r w:rsidRPr="00004BA7">
        <w:rPr>
          <w:rFonts w:ascii="Times New Roman" w:hAnsi="Times New Roman" w:cs="Times New Roman"/>
          <w:color w:val="000000"/>
          <w:sz w:val="28"/>
          <w:szCs w:val="28"/>
          <w:lang w:val="en-US"/>
        </w:rPr>
        <w:t>II</w:t>
      </w:r>
      <w:r w:rsidRPr="00004BA7">
        <w:rPr>
          <w:rFonts w:ascii="Times New Roman" w:hAnsi="Times New Roman" w:cs="Times New Roman"/>
          <w:color w:val="000000"/>
          <w:sz w:val="28"/>
          <w:szCs w:val="28"/>
        </w:rPr>
        <w:t xml:space="preserve"> вида является химическое разрушение компонентов бетона (цементного камня и заполнителей) под воздействием кислот и щелочей.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Кислотная коррозия цементного камня обуслов</w:t>
      </w:r>
      <w:r w:rsidRPr="00004BA7">
        <w:rPr>
          <w:rFonts w:ascii="Times New Roman" w:hAnsi="Times New Roman" w:cs="Times New Roman"/>
          <w:color w:val="000000"/>
          <w:sz w:val="28"/>
          <w:szCs w:val="28"/>
        </w:rPr>
        <w:softHyphen/>
        <w:t>лена химическим взаимодействием гидрата окиси кальция с кисло</w:t>
      </w:r>
      <w:r w:rsidRPr="00004BA7">
        <w:rPr>
          <w:rFonts w:ascii="Times New Roman" w:hAnsi="Times New Roman" w:cs="Times New Roman"/>
          <w:color w:val="000000"/>
          <w:sz w:val="28"/>
          <w:szCs w:val="28"/>
        </w:rPr>
        <w:softHyphen/>
        <w:t>тами: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соляной: Са(ОН)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+2НС1=СаС1</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О;</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en-US"/>
        </w:rPr>
      </w:pPr>
      <w:r w:rsidRPr="00004BA7">
        <w:rPr>
          <w:rFonts w:ascii="Times New Roman" w:hAnsi="Times New Roman" w:cs="Times New Roman"/>
          <w:color w:val="000000"/>
          <w:sz w:val="28"/>
          <w:szCs w:val="28"/>
          <w:lang w:val="en-US"/>
        </w:rPr>
        <w:t xml:space="preserve">- </w:t>
      </w:r>
      <w:r w:rsidRPr="00004BA7">
        <w:rPr>
          <w:rFonts w:ascii="Times New Roman" w:hAnsi="Times New Roman" w:cs="Times New Roman"/>
          <w:color w:val="000000"/>
          <w:sz w:val="28"/>
          <w:szCs w:val="28"/>
        </w:rPr>
        <w:t>серной</w:t>
      </w:r>
      <w:r w:rsidRPr="00004BA7">
        <w:rPr>
          <w:rFonts w:ascii="Times New Roman" w:hAnsi="Times New Roman" w:cs="Times New Roman"/>
          <w:color w:val="000000"/>
          <w:sz w:val="28"/>
          <w:szCs w:val="28"/>
          <w:lang w:val="en-US"/>
        </w:rPr>
        <w:t>: Ca(OH)</w:t>
      </w:r>
      <w:r w:rsidRPr="00004BA7">
        <w:rPr>
          <w:rFonts w:ascii="Times New Roman" w:hAnsi="Times New Roman" w:cs="Times New Roman"/>
          <w:color w:val="000000"/>
          <w:sz w:val="28"/>
          <w:szCs w:val="28"/>
          <w:vertAlign w:val="subscript"/>
          <w:lang w:val="en-US"/>
        </w:rPr>
        <w:t>2</w:t>
      </w: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lang w:val="en-US"/>
        </w:rPr>
        <w:t>2</w:t>
      </w:r>
      <w:r w:rsidRPr="00004BA7">
        <w:rPr>
          <w:rFonts w:ascii="Times New Roman" w:hAnsi="Times New Roman" w:cs="Times New Roman"/>
          <w:color w:val="000000"/>
          <w:sz w:val="28"/>
          <w:szCs w:val="28"/>
          <w:lang w:val="en-US"/>
        </w:rPr>
        <w:t>SO</w:t>
      </w:r>
      <w:r w:rsidRPr="00004BA7">
        <w:rPr>
          <w:rFonts w:ascii="Times New Roman" w:hAnsi="Times New Roman" w:cs="Times New Roman"/>
          <w:color w:val="000000"/>
          <w:sz w:val="28"/>
          <w:szCs w:val="28"/>
          <w:vertAlign w:val="subscript"/>
          <w:lang w:val="en-US"/>
        </w:rPr>
        <w:t>4</w:t>
      </w:r>
      <w:r w:rsidRPr="00004BA7">
        <w:rPr>
          <w:rFonts w:ascii="Times New Roman" w:hAnsi="Times New Roman" w:cs="Times New Roman"/>
          <w:color w:val="000000"/>
          <w:sz w:val="28"/>
          <w:szCs w:val="28"/>
          <w:lang w:val="en-US"/>
        </w:rPr>
        <w:t>=CaSO</w:t>
      </w:r>
      <w:r w:rsidRPr="00004BA7">
        <w:rPr>
          <w:rFonts w:ascii="Times New Roman" w:hAnsi="Times New Roman" w:cs="Times New Roman"/>
          <w:color w:val="000000"/>
          <w:sz w:val="28"/>
          <w:szCs w:val="28"/>
          <w:vertAlign w:val="subscript"/>
          <w:lang w:val="en-US"/>
        </w:rPr>
        <w:t>4</w:t>
      </w: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lang w:val="en-US"/>
        </w:rPr>
        <w:t>2</w:t>
      </w:r>
      <w:r w:rsidRPr="00004BA7">
        <w:rPr>
          <w:rFonts w:ascii="Times New Roman" w:hAnsi="Times New Roman" w:cs="Times New Roman"/>
          <w:color w:val="000000"/>
          <w:sz w:val="28"/>
          <w:szCs w:val="28"/>
          <w:lang w:val="en-US"/>
        </w:rPr>
        <w:t>O;</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lastRenderedPageBreak/>
        <w:t>- азотной: Са(ОН)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lang w:val="en-US"/>
        </w:rPr>
        <w:t>NO</w:t>
      </w:r>
      <w:r w:rsidRPr="00004BA7">
        <w:rPr>
          <w:rFonts w:ascii="Times New Roman" w:hAnsi="Times New Roman" w:cs="Times New Roman"/>
          <w:color w:val="000000"/>
          <w:sz w:val="28"/>
          <w:szCs w:val="28"/>
          <w:vertAlign w:val="subscript"/>
        </w:rPr>
        <w:t>3</w:t>
      </w:r>
      <w:r w:rsidRPr="00004BA7">
        <w:rPr>
          <w:rFonts w:ascii="Times New Roman" w:hAnsi="Times New Roman" w:cs="Times New Roman"/>
          <w:color w:val="000000"/>
          <w:sz w:val="28"/>
          <w:szCs w:val="28"/>
        </w:rPr>
        <w:t>=Са(</w:t>
      </w:r>
      <w:r w:rsidRPr="00004BA7">
        <w:rPr>
          <w:rFonts w:ascii="Times New Roman" w:hAnsi="Times New Roman" w:cs="Times New Roman"/>
          <w:color w:val="000000"/>
          <w:sz w:val="28"/>
          <w:szCs w:val="28"/>
          <w:lang w:val="en-US"/>
        </w:rPr>
        <w:t>NO</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vertAlign w:val="subscript"/>
        </w:rPr>
        <w:t>3</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О,</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 в результате чего Са(ОН)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разрушается.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При фильтрации кислотных растворов через толщу бетона про</w:t>
      </w:r>
      <w:r w:rsidRPr="00004BA7">
        <w:rPr>
          <w:rFonts w:ascii="Times New Roman" w:hAnsi="Times New Roman" w:cs="Times New Roman"/>
          <w:color w:val="000000"/>
          <w:sz w:val="28"/>
          <w:szCs w:val="28"/>
        </w:rPr>
        <w:softHyphen/>
        <w:t>дукты разрушения вымываются, его структура делается пористой, и конструкция утрачивает несущую способность. Таким образом, ско</w:t>
      </w:r>
      <w:r w:rsidRPr="00004BA7">
        <w:rPr>
          <w:rFonts w:ascii="Times New Roman" w:hAnsi="Times New Roman" w:cs="Times New Roman"/>
          <w:color w:val="000000"/>
          <w:sz w:val="28"/>
          <w:szCs w:val="28"/>
        </w:rPr>
        <w:softHyphen/>
        <w:t>рость коррозии возрастает с увеличением концентрации кислоты и скорости фильтрации.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Влияние углекислоты на бетон неоднозначно. При малой кон</w:t>
      </w:r>
      <w:r w:rsidRPr="00004BA7">
        <w:rPr>
          <w:rFonts w:ascii="Times New Roman" w:hAnsi="Times New Roman" w:cs="Times New Roman"/>
          <w:color w:val="000000"/>
          <w:sz w:val="28"/>
          <w:szCs w:val="28"/>
        </w:rPr>
        <w:softHyphen/>
        <w:t>центрации СО</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углекислота, взаимодействую с известью, карбонизует ее, т.е.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Са(ОН)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СО</w:t>
      </w:r>
      <w:r w:rsidRPr="00004BA7">
        <w:rPr>
          <w:rFonts w:ascii="Times New Roman" w:hAnsi="Times New Roman" w:cs="Times New Roman"/>
          <w:color w:val="000000"/>
          <w:sz w:val="28"/>
          <w:szCs w:val="28"/>
          <w:vertAlign w:val="subscript"/>
        </w:rPr>
        <w:t>3</w:t>
      </w:r>
      <w:r w:rsidRPr="00004BA7">
        <w:rPr>
          <w:rFonts w:ascii="Times New Roman" w:hAnsi="Times New Roman" w:cs="Times New Roman"/>
          <w:color w:val="000000"/>
          <w:sz w:val="28"/>
          <w:szCs w:val="28"/>
        </w:rPr>
        <w:t>=СаСО</w:t>
      </w:r>
      <w:r w:rsidRPr="00004BA7">
        <w:rPr>
          <w:rFonts w:ascii="Times New Roman" w:hAnsi="Times New Roman" w:cs="Times New Roman"/>
          <w:color w:val="000000"/>
          <w:sz w:val="28"/>
          <w:szCs w:val="28"/>
          <w:vertAlign w:val="subscript"/>
        </w:rPr>
        <w:t>3</w:t>
      </w:r>
      <w:r w:rsidRPr="00004BA7">
        <w:rPr>
          <w:rFonts w:ascii="Times New Roman" w:hAnsi="Times New Roman" w:cs="Times New Roman"/>
          <w:color w:val="000000"/>
          <w:sz w:val="28"/>
          <w:szCs w:val="28"/>
        </w:rPr>
        <w:t>+2Н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О.</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Образующийся в результате химической реакции карбонат каль</w:t>
      </w:r>
      <w:r w:rsidRPr="00004BA7">
        <w:rPr>
          <w:rFonts w:ascii="Times New Roman" w:hAnsi="Times New Roman" w:cs="Times New Roman"/>
          <w:color w:val="000000"/>
          <w:sz w:val="28"/>
          <w:szCs w:val="28"/>
        </w:rPr>
        <w:softHyphen/>
        <w:t>ция СаСОз является малорастворимым, поэтому концентрация его на поверхности предохраняет бетон от разрушения в зоне контакта с водной средой, увеличивает его физическую долговечность,</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При высокой концентрации СО</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углекислота реагирует с кар</w:t>
      </w:r>
      <w:r w:rsidRPr="00004BA7">
        <w:rPr>
          <w:rFonts w:ascii="Times New Roman" w:hAnsi="Times New Roman" w:cs="Times New Roman"/>
          <w:color w:val="000000"/>
          <w:sz w:val="28"/>
          <w:szCs w:val="28"/>
        </w:rPr>
        <w:softHyphen/>
        <w:t>бонатом, превращая его в легкорастворимый бикарбонат Са(НСОз)</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который при фильтрации агрессивной воды вымывает</w:t>
      </w:r>
      <w:r w:rsidRPr="00004BA7">
        <w:rPr>
          <w:rFonts w:ascii="Times New Roman" w:hAnsi="Times New Roman" w:cs="Times New Roman"/>
          <w:color w:val="000000"/>
          <w:sz w:val="28"/>
          <w:szCs w:val="28"/>
        </w:rPr>
        <w:softHyphen/>
        <w:t>ся из бетона, существенно снижая его прочность.</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Таким образом, скорость разрушения бетона, с одной стороны, зависит от толщины карбонизированного слоя, а с другой - от притока раствора углекислоты.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 реальных конструкциях процесс коррозии бетона оценивается по результатам анализа продуктов фильтрации: если в фильтрате обнаруживается бикарбонат Са(НСОз)</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то это свидетельствует о развитии коррозии. Безопасным для бетона считается раствор угле</w:t>
      </w:r>
      <w:r w:rsidRPr="00004BA7">
        <w:rPr>
          <w:rFonts w:ascii="Times New Roman" w:hAnsi="Times New Roman" w:cs="Times New Roman"/>
          <w:color w:val="000000"/>
          <w:sz w:val="28"/>
          <w:szCs w:val="28"/>
        </w:rPr>
        <w:softHyphen/>
        <w:t>кислоты с содержанием СО</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&lt; 15 мг/л и скоростью фильтрации менее 0,1 м/с.</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Следует отметить, что при концентрации растворов кислот выше 0,0001</w:t>
      </w:r>
      <w:r w:rsidRPr="00004BA7">
        <w:rPr>
          <w:rFonts w:ascii="Times New Roman" w:hAnsi="Times New Roman" w:cs="Times New Roman"/>
          <w:color w:val="000000"/>
          <w:sz w:val="28"/>
          <w:szCs w:val="28"/>
          <w:lang w:val="en-US"/>
        </w:rPr>
        <w:t>N</w:t>
      </w:r>
      <w:r w:rsidRPr="00004BA7">
        <w:rPr>
          <w:rFonts w:ascii="Times New Roman" w:hAnsi="Times New Roman" w:cs="Times New Roman"/>
          <w:color w:val="000000"/>
          <w:sz w:val="28"/>
          <w:szCs w:val="28"/>
        </w:rPr>
        <w:t xml:space="preserve"> , практически все цементные бетоны, за исключением ки</w:t>
      </w:r>
      <w:r w:rsidRPr="00004BA7">
        <w:rPr>
          <w:rFonts w:ascii="Times New Roman" w:hAnsi="Times New Roman" w:cs="Times New Roman"/>
          <w:color w:val="000000"/>
          <w:sz w:val="28"/>
          <w:szCs w:val="28"/>
        </w:rPr>
        <w:softHyphen/>
        <w:t>слотоупорных, быстро разрушаются. Однако при этом более стой</w:t>
      </w:r>
      <w:r w:rsidRPr="00004BA7">
        <w:rPr>
          <w:rFonts w:ascii="Times New Roman" w:hAnsi="Times New Roman" w:cs="Times New Roman"/>
          <w:color w:val="000000"/>
          <w:sz w:val="28"/>
          <w:szCs w:val="28"/>
        </w:rPr>
        <w:softHyphen/>
        <w:t>кими оказываются бетоны плотной структуры на портландцементе.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Стойкость бетонов в кислотной среде также зависит от вида за</w:t>
      </w:r>
      <w:r w:rsidRPr="00004BA7">
        <w:rPr>
          <w:rFonts w:ascii="Times New Roman" w:hAnsi="Times New Roman" w:cs="Times New Roman"/>
          <w:color w:val="000000"/>
          <w:sz w:val="28"/>
          <w:szCs w:val="28"/>
        </w:rPr>
        <w:softHyphen/>
        <w:t>полнителей. Менее подвержены разрушению заполнители силикатных пород (гранит, сиенит, базальт, песчаник, кварцит).</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Щелочная коррозия цементного камня происходит при высокой концентрации щелочей и положительной температуре среды.  В этих условиях растворяются составляющие цементного клинкера (кремнезем и полуторные окислы), что и вызывает разрушение бетона. Более стойкими к щелочной коррозии являются бетоны на портландцементе и заполнителях карбонатных пород.</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К особо агрессивным средам, вызывающим коррозию </w:t>
      </w:r>
      <w:r w:rsidRPr="00004BA7">
        <w:rPr>
          <w:rFonts w:ascii="Times New Roman" w:hAnsi="Times New Roman" w:cs="Times New Roman"/>
          <w:color w:val="000000"/>
          <w:sz w:val="28"/>
          <w:szCs w:val="28"/>
          <w:lang w:val="en-US"/>
        </w:rPr>
        <w:t>II</w:t>
      </w:r>
      <w:r w:rsidRPr="00004BA7">
        <w:rPr>
          <w:rFonts w:ascii="Times New Roman" w:hAnsi="Times New Roman" w:cs="Times New Roman"/>
          <w:color w:val="000000"/>
          <w:sz w:val="28"/>
          <w:szCs w:val="28"/>
        </w:rPr>
        <w:t xml:space="preserve"> вида, следует отнести: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свободные органические кислоты (например, уксусная, молочная), растворяющие кальций;</w:t>
      </w:r>
    </w:p>
    <w:p w:rsidR="00004BA7" w:rsidRPr="00004BA7" w:rsidRDefault="00995622"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сульфаты, </w:t>
      </w:r>
      <w:r w:rsidR="00004BA7" w:rsidRPr="00004BA7">
        <w:rPr>
          <w:rFonts w:ascii="Times New Roman" w:hAnsi="Times New Roman" w:cs="Times New Roman"/>
          <w:color w:val="000000"/>
          <w:sz w:val="28"/>
          <w:szCs w:val="28"/>
        </w:rPr>
        <w:t>способствующие   образованию   сульфоалюмината кальция или гипса;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соли магния, снижающие прочность соединений, содержащих известь;</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соли аммония, разрушающе действующие на композиты, содержание известь.</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Помимо названных химикатов вредными для бетона являются растительные и животные жиры и масла, так как они, превращая и шесть в мягкие соли жирных кислот, разрушают цементный камень.</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 xml:space="preserve">Коррозия </w:t>
      </w:r>
      <w:r w:rsidRPr="00004BA7">
        <w:rPr>
          <w:rFonts w:ascii="Times New Roman" w:hAnsi="Times New Roman" w:cs="Times New Roman"/>
          <w:color w:val="000000"/>
          <w:sz w:val="28"/>
          <w:szCs w:val="28"/>
          <w:u w:val="single"/>
          <w:lang w:val="en-US"/>
        </w:rPr>
        <w:t>III</w:t>
      </w:r>
      <w:r w:rsidRPr="00004BA7">
        <w:rPr>
          <w:rFonts w:ascii="Times New Roman" w:hAnsi="Times New Roman" w:cs="Times New Roman"/>
          <w:color w:val="000000"/>
          <w:sz w:val="28"/>
          <w:szCs w:val="28"/>
          <w:u w:val="single"/>
        </w:rPr>
        <w:t xml:space="preserve"> вида</w:t>
      </w:r>
      <w:r w:rsidRPr="00004BA7">
        <w:rPr>
          <w:rFonts w:ascii="Times New Roman" w:hAnsi="Times New Roman" w:cs="Times New Roman"/>
          <w:color w:val="000000"/>
          <w:sz w:val="28"/>
          <w:szCs w:val="28"/>
        </w:rPr>
        <w:t xml:space="preserve">. Признаком кристаллизационной коррозии </w:t>
      </w:r>
      <w:r w:rsidRPr="00004BA7">
        <w:rPr>
          <w:rFonts w:ascii="Times New Roman" w:hAnsi="Times New Roman" w:cs="Times New Roman"/>
          <w:color w:val="000000"/>
          <w:sz w:val="28"/>
          <w:szCs w:val="28"/>
          <w:lang w:val="en-US"/>
        </w:rPr>
        <w:t>III</w:t>
      </w:r>
      <w:r w:rsidRPr="00004BA7">
        <w:rPr>
          <w:rFonts w:ascii="Times New Roman" w:hAnsi="Times New Roman" w:cs="Times New Roman"/>
          <w:color w:val="000000"/>
          <w:sz w:val="28"/>
          <w:szCs w:val="28"/>
        </w:rPr>
        <w:t xml:space="preserve"> вида является разрушение структуры бетона пр</w:t>
      </w:r>
      <w:r w:rsidR="00995622">
        <w:rPr>
          <w:rFonts w:ascii="Times New Roman" w:hAnsi="Times New Roman" w:cs="Times New Roman"/>
          <w:color w:val="000000"/>
          <w:sz w:val="28"/>
          <w:szCs w:val="28"/>
        </w:rPr>
        <w:t xml:space="preserve">одуктами кристаллообразования </w:t>
      </w:r>
      <w:r w:rsidR="00995622" w:rsidRPr="00004BA7">
        <w:rPr>
          <w:rFonts w:ascii="Times New Roman" w:hAnsi="Times New Roman" w:cs="Times New Roman"/>
          <w:color w:val="000000"/>
          <w:sz w:val="28"/>
          <w:szCs w:val="28"/>
        </w:rPr>
        <w:t>солей, накапливающихся</w:t>
      </w:r>
      <w:r w:rsidRPr="00004BA7">
        <w:rPr>
          <w:rFonts w:ascii="Times New Roman" w:hAnsi="Times New Roman" w:cs="Times New Roman"/>
          <w:color w:val="000000"/>
          <w:sz w:val="28"/>
          <w:szCs w:val="28"/>
        </w:rPr>
        <w:t xml:space="preserve">   в   порах   и   капиллярах. Кристаллизация    </w:t>
      </w:r>
      <w:r w:rsidR="00995622" w:rsidRPr="00004BA7">
        <w:rPr>
          <w:rFonts w:ascii="Times New Roman" w:hAnsi="Times New Roman" w:cs="Times New Roman"/>
          <w:color w:val="000000"/>
          <w:sz w:val="28"/>
          <w:szCs w:val="28"/>
        </w:rPr>
        <w:t>солей может</w:t>
      </w:r>
      <w:r w:rsidRPr="00004BA7">
        <w:rPr>
          <w:rFonts w:ascii="Times New Roman" w:hAnsi="Times New Roman" w:cs="Times New Roman"/>
          <w:color w:val="000000"/>
          <w:sz w:val="28"/>
          <w:szCs w:val="28"/>
        </w:rPr>
        <w:t xml:space="preserve"> идти двумя путями: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химическим взаимодействием агрессивной среды с компонен</w:t>
      </w:r>
      <w:r w:rsidRPr="00004BA7">
        <w:rPr>
          <w:rFonts w:ascii="Times New Roman" w:hAnsi="Times New Roman" w:cs="Times New Roman"/>
          <w:color w:val="000000"/>
          <w:sz w:val="28"/>
          <w:szCs w:val="28"/>
        </w:rPr>
        <w:softHyphen/>
        <w:t>тами цементного камня;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подсосом извне соляных растворов.</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И в том и в другом случаях кристаллы соли выпадают в осадок, кальматируя (заполняя) пустоты в бетоне. На начальном этапе это позитивный процесс, ведущий к уплотнению бетона и повышению его прочности. Однако в последующем продукты кристаллизации настольно увеличиваются в объеме, что начинают рвать структур</w:t>
      </w:r>
      <w:r w:rsidRPr="00004BA7">
        <w:rPr>
          <w:rFonts w:ascii="Times New Roman" w:hAnsi="Times New Roman" w:cs="Times New Roman"/>
          <w:color w:val="000000"/>
          <w:sz w:val="28"/>
          <w:szCs w:val="28"/>
        </w:rPr>
        <w:softHyphen/>
        <w:t>ные связи, приводя к интенсивному трещинообразованию и много</w:t>
      </w:r>
      <w:r w:rsidRPr="00004BA7">
        <w:rPr>
          <w:rFonts w:ascii="Times New Roman" w:hAnsi="Times New Roman" w:cs="Times New Roman"/>
          <w:color w:val="000000"/>
          <w:sz w:val="28"/>
          <w:szCs w:val="28"/>
        </w:rPr>
        <w:softHyphen/>
        <w:t>численным локальным разрушениям бетона.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Определяющим фактором кристаллизационной коррозии являет</w:t>
      </w:r>
      <w:r w:rsidRPr="00004BA7">
        <w:rPr>
          <w:rFonts w:ascii="Times New Roman" w:hAnsi="Times New Roman" w:cs="Times New Roman"/>
          <w:color w:val="000000"/>
          <w:sz w:val="28"/>
          <w:szCs w:val="28"/>
        </w:rPr>
        <w:softHyphen/>
        <w:t xml:space="preserve">ся наличие в водных растворах сульфатов кальция, магния, натрия, способных при взаимодействии с трехкальциевым гидроалюминатом цемента образовывать кристаллы. Следовательно, к более стойким к коррозии </w:t>
      </w:r>
      <w:r w:rsidRPr="00004BA7">
        <w:rPr>
          <w:rFonts w:ascii="Times New Roman" w:hAnsi="Times New Roman" w:cs="Times New Roman"/>
          <w:color w:val="000000"/>
          <w:sz w:val="28"/>
          <w:szCs w:val="28"/>
          <w:lang w:val="en-US"/>
        </w:rPr>
        <w:t>III</w:t>
      </w:r>
      <w:r w:rsidRPr="00004BA7">
        <w:rPr>
          <w:rFonts w:ascii="Times New Roman" w:hAnsi="Times New Roman" w:cs="Times New Roman"/>
          <w:color w:val="000000"/>
          <w:sz w:val="28"/>
          <w:szCs w:val="28"/>
        </w:rPr>
        <w:t xml:space="preserve"> вида следует относить такие бетоны, в которых ис</w:t>
      </w:r>
      <w:r w:rsidRPr="00004BA7">
        <w:rPr>
          <w:rFonts w:ascii="Times New Roman" w:hAnsi="Times New Roman" w:cs="Times New Roman"/>
          <w:color w:val="000000"/>
          <w:sz w:val="28"/>
          <w:szCs w:val="28"/>
        </w:rPr>
        <w:softHyphen/>
        <w:t>пользованы цементы с низким содержанием трехкальциевого алю</w:t>
      </w:r>
      <w:r w:rsidRPr="00004BA7">
        <w:rPr>
          <w:rFonts w:ascii="Times New Roman" w:hAnsi="Times New Roman" w:cs="Times New Roman"/>
          <w:color w:val="000000"/>
          <w:sz w:val="28"/>
          <w:szCs w:val="28"/>
        </w:rPr>
        <w:softHyphen/>
        <w:t>мината, а именно: в портландцементе - до 5 %, в пуццолановом и шлакопортландцементе - до 7 %.</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i/>
          <w:color w:val="000000"/>
          <w:sz w:val="28"/>
          <w:szCs w:val="28"/>
        </w:rPr>
        <w:t>Физико-механическая деструкция (разрушение) бетона при периодиче</w:t>
      </w:r>
      <w:r w:rsidRPr="00004BA7">
        <w:rPr>
          <w:rFonts w:ascii="Times New Roman" w:hAnsi="Times New Roman" w:cs="Times New Roman"/>
          <w:i/>
          <w:color w:val="000000"/>
          <w:sz w:val="28"/>
          <w:szCs w:val="28"/>
        </w:rPr>
        <w:softHyphen/>
        <w:t>ском замораживании и оттаивании</w:t>
      </w:r>
      <w:r w:rsidRPr="00004BA7">
        <w:rPr>
          <w:rFonts w:ascii="Times New Roman" w:hAnsi="Times New Roman" w:cs="Times New Roman"/>
          <w:color w:val="000000"/>
          <w:sz w:val="28"/>
          <w:szCs w:val="28"/>
        </w:rPr>
        <w:t xml:space="preserve"> ха</w:t>
      </w:r>
      <w:r w:rsidRPr="00004BA7">
        <w:rPr>
          <w:rFonts w:ascii="Times New Roman" w:hAnsi="Times New Roman" w:cs="Times New Roman"/>
          <w:color w:val="000000"/>
          <w:sz w:val="28"/>
          <w:szCs w:val="28"/>
        </w:rPr>
        <w:softHyphen/>
        <w:t>рактерна для многих конструкций, незащищенных от атмосферных воздействий (открытые эстакады, путепроводы, опоры ЛЭП и др.). Разрушающих факторов при замораживании бетона в водонасыщенном состоянии несколько: кристаллизационное давление льда; гидравлическое давление воды, возникающее в капиллярах вследст</w:t>
      </w:r>
      <w:r w:rsidRPr="00004BA7">
        <w:rPr>
          <w:rFonts w:ascii="Times New Roman" w:hAnsi="Times New Roman" w:cs="Times New Roman"/>
          <w:color w:val="000000"/>
          <w:sz w:val="28"/>
          <w:szCs w:val="28"/>
        </w:rPr>
        <w:softHyphen/>
        <w:t>вие отжатия ее из зоны замерзания; различие в коэффициентах ли</w:t>
      </w:r>
      <w:r w:rsidRPr="00004BA7">
        <w:rPr>
          <w:rFonts w:ascii="Times New Roman" w:hAnsi="Times New Roman" w:cs="Times New Roman"/>
          <w:color w:val="000000"/>
          <w:sz w:val="28"/>
          <w:szCs w:val="28"/>
        </w:rPr>
        <w:softHyphen/>
        <w:t>нейного расширения льда и скелета материала и пр.</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Постепенное разрушение бетона при замораживании происходит вследствие накопления дефектов, образующихся во время отдельных циклов. Скорость разрушения зависит от степени водонасыщения бетона, пористости цементного камня, вида заполнителя. Более морозостойки бе</w:t>
      </w:r>
      <w:r w:rsidRPr="00004BA7">
        <w:rPr>
          <w:rFonts w:ascii="Times New Roman" w:hAnsi="Times New Roman" w:cs="Times New Roman"/>
          <w:color w:val="000000"/>
          <w:sz w:val="28"/>
          <w:szCs w:val="28"/>
        </w:rPr>
        <w:softHyphen/>
        <w:t>тоны плотной структуры с низким коэффициентом водопоглощения.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Влияние        производственных        масел (нефтепродуктов) на прочность бетона неоднозначно. Разрушающе действуют на бетон только те нефтепродукты, которые в значитель</w:t>
      </w:r>
      <w:r w:rsidRPr="00004BA7">
        <w:rPr>
          <w:rFonts w:ascii="Times New Roman" w:hAnsi="Times New Roman" w:cs="Times New Roman"/>
          <w:color w:val="000000"/>
          <w:sz w:val="28"/>
          <w:szCs w:val="28"/>
        </w:rPr>
        <w:softHyphen/>
        <w:t>ном количестве содержат поверхностно-активные смолы [2]. К ним относятся все минеральные масла, дизельное топливо. В то же вре</w:t>
      </w:r>
      <w:r w:rsidRPr="00004BA7">
        <w:rPr>
          <w:rFonts w:ascii="Times New Roman" w:hAnsi="Times New Roman" w:cs="Times New Roman"/>
          <w:color w:val="000000"/>
          <w:sz w:val="28"/>
          <w:szCs w:val="28"/>
        </w:rPr>
        <w:softHyphen/>
        <w:t>мя бензин, керосин, вазелиновое масло практически не снижают прочность бетона, однако, как и другие нефтепродукты, уменьшают сцепление бетона с арматурой. Так, например, при воздействии ке</w:t>
      </w:r>
      <w:r w:rsidRPr="00004BA7">
        <w:rPr>
          <w:rFonts w:ascii="Times New Roman" w:hAnsi="Times New Roman" w:cs="Times New Roman"/>
          <w:color w:val="000000"/>
          <w:sz w:val="28"/>
          <w:szCs w:val="28"/>
        </w:rPr>
        <w:softHyphen/>
        <w:t>росина сила сцепления бетона с гладкой арматурой уменьшается примерно на 50% .</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Прочность  промасленного  бетона  при   свободной  фильтрации минерального масла можно определить по формуле [2]:</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position w:val="-12"/>
          <w:sz w:val="28"/>
          <w:szCs w:val="28"/>
        </w:rPr>
        <w:object w:dxaOrig="1919" w:dyaOrig="380">
          <v:shape id="_x0000_i1068" type="#_x0000_t75" style="width:96pt;height:18.75pt" o:ole="">
            <v:imagedata r:id="rId101" o:title=""/>
          </v:shape>
          <o:OLEObject Type="Embed" ProgID="Equation.3" ShapeID="_x0000_i1068" DrawAspect="Content" ObjectID="_1634441745" r:id="rId102"/>
        </w:object>
      </w:r>
      <w:r w:rsidRPr="00004BA7">
        <w:rPr>
          <w:rFonts w:ascii="Times New Roman" w:hAnsi="Times New Roman" w:cs="Times New Roman"/>
          <w:color w:val="000000"/>
          <w:sz w:val="28"/>
          <w:szCs w:val="28"/>
        </w:rPr>
        <w:t>,</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 xml:space="preserve">где </w:t>
      </w:r>
      <w:r w:rsidRPr="00004BA7">
        <w:rPr>
          <w:rFonts w:ascii="Times New Roman" w:hAnsi="Times New Roman" w:cs="Times New Roman"/>
          <w:i/>
          <w:iCs/>
          <w:color w:val="000000"/>
          <w:sz w:val="28"/>
          <w:szCs w:val="28"/>
          <w:lang w:val="en-US"/>
        </w:rPr>
        <w:t>t</w:t>
      </w:r>
      <w:r w:rsidRPr="00004BA7">
        <w:rPr>
          <w:rFonts w:ascii="Times New Roman" w:hAnsi="Times New Roman" w:cs="Times New Roman"/>
          <w:i/>
          <w:iCs/>
          <w:color w:val="000000"/>
          <w:sz w:val="28"/>
          <w:szCs w:val="28"/>
        </w:rPr>
        <w:t xml:space="preserve"> -  </w:t>
      </w:r>
      <w:r w:rsidRPr="00004BA7">
        <w:rPr>
          <w:rFonts w:ascii="Times New Roman" w:hAnsi="Times New Roman" w:cs="Times New Roman"/>
          <w:color w:val="000000"/>
          <w:sz w:val="28"/>
          <w:szCs w:val="28"/>
        </w:rPr>
        <w:t xml:space="preserve">продолжительность пропитки маслом, г; </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i/>
          <w:iCs/>
          <w:color w:val="000000"/>
          <w:position w:val="-12"/>
          <w:sz w:val="28"/>
          <w:szCs w:val="28"/>
        </w:rPr>
        <w:object w:dxaOrig="300" w:dyaOrig="360">
          <v:shape id="_x0000_i1069" type="#_x0000_t75" style="width:15pt;height:18pt" o:ole="">
            <v:imagedata r:id="rId103" o:title=""/>
          </v:shape>
          <o:OLEObject Type="Embed" ProgID="Equation.3" ShapeID="_x0000_i1069" DrawAspect="Content" ObjectID="_1634441746" r:id="rId104"/>
        </w:object>
      </w:r>
      <w:r w:rsidRPr="00004BA7">
        <w:rPr>
          <w:rFonts w:ascii="Times New Roman" w:hAnsi="Times New Roman" w:cs="Times New Roman"/>
          <w:i/>
          <w:iCs/>
          <w:color w:val="000000"/>
          <w:sz w:val="28"/>
          <w:szCs w:val="28"/>
        </w:rPr>
        <w:t xml:space="preserve">-  </w:t>
      </w:r>
      <w:r w:rsidRPr="00004BA7">
        <w:rPr>
          <w:rFonts w:ascii="Times New Roman" w:hAnsi="Times New Roman" w:cs="Times New Roman"/>
          <w:color w:val="000000"/>
          <w:sz w:val="28"/>
          <w:szCs w:val="28"/>
        </w:rPr>
        <w:t>первоначальная прочность бетона, МПа.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Если время пропитки более 8 лет,  прочность бетона следует принимать равной </w:t>
      </w:r>
      <w:r w:rsidRPr="00004BA7">
        <w:rPr>
          <w:rFonts w:ascii="Times New Roman" w:hAnsi="Times New Roman" w:cs="Times New Roman"/>
          <w:color w:val="000000"/>
          <w:position w:val="-18"/>
          <w:sz w:val="28"/>
          <w:szCs w:val="28"/>
        </w:rPr>
        <w:object w:dxaOrig="360" w:dyaOrig="480">
          <v:shape id="_x0000_i1070" type="#_x0000_t75" style="width:18pt;height:24pt" o:ole="">
            <v:imagedata r:id="rId105" o:title=""/>
          </v:shape>
          <o:OLEObject Type="Embed" ProgID="Equation.3" ShapeID="_x0000_i1070" DrawAspect="Content" ObjectID="_1634441747" r:id="rId106"/>
        </w:object>
      </w:r>
      <w:r w:rsidRPr="00004BA7">
        <w:rPr>
          <w:rFonts w:ascii="Times New Roman" w:hAnsi="Times New Roman" w:cs="Times New Roman"/>
          <w:color w:val="000000"/>
          <w:sz w:val="28"/>
          <w:szCs w:val="28"/>
        </w:rPr>
        <w:t>от первоначальной.</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При периодическом попадании масел на конструкцию (1-2 раза в год) прочность промасленного бетона следует подсчитывать по формуле:</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position w:val="-12"/>
          <w:sz w:val="28"/>
          <w:szCs w:val="28"/>
        </w:rPr>
        <w:object w:dxaOrig="2240" w:dyaOrig="380">
          <v:shape id="_x0000_i1071" type="#_x0000_t75" style="width:111.75pt;height:18.75pt" o:ole="">
            <v:imagedata r:id="rId107" o:title=""/>
          </v:shape>
          <o:OLEObject Type="Embed" ProgID="Equation.3" ShapeID="_x0000_i1071" DrawAspect="Content" ObjectID="_1634441748" r:id="rId108"/>
        </w:objec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Формула справедлива при воздействии масла в течение 25-30 лет. В более поздние сроки прочность бетона следует прини</w:t>
      </w:r>
      <w:r w:rsidRPr="00004BA7">
        <w:rPr>
          <w:rFonts w:ascii="Times New Roman" w:hAnsi="Times New Roman" w:cs="Times New Roman"/>
          <w:color w:val="000000"/>
          <w:sz w:val="28"/>
          <w:szCs w:val="28"/>
        </w:rPr>
        <w:softHyphen/>
        <w:t xml:space="preserve">мать равной </w:t>
      </w:r>
      <w:r w:rsidRPr="00004BA7">
        <w:rPr>
          <w:rFonts w:ascii="Times New Roman" w:hAnsi="Times New Roman" w:cs="Times New Roman"/>
          <w:color w:val="000000"/>
          <w:position w:val="-18"/>
          <w:sz w:val="28"/>
          <w:szCs w:val="28"/>
        </w:rPr>
        <w:object w:dxaOrig="360" w:dyaOrig="480">
          <v:shape id="_x0000_i1072" type="#_x0000_t75" style="width:18pt;height:24pt" o:ole="">
            <v:imagedata r:id="rId109" o:title=""/>
          </v:shape>
          <o:OLEObject Type="Embed" ProgID="Equation.3" ShapeID="_x0000_i1072" DrawAspect="Content" ObjectID="_1634441749" r:id="rId110"/>
        </w:object>
      </w:r>
      <w:r w:rsidRPr="00004BA7">
        <w:rPr>
          <w:rFonts w:ascii="Times New Roman" w:hAnsi="Times New Roman" w:cs="Times New Roman"/>
          <w:color w:val="000000"/>
          <w:sz w:val="28"/>
          <w:szCs w:val="28"/>
        </w:rPr>
        <w:t xml:space="preserve"> от первоначальной.</w:t>
      </w:r>
    </w:p>
    <w:p w:rsidR="00995622" w:rsidRPr="00004BA7" w:rsidRDefault="00995622"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004BA7" w:rsidRPr="00004BA7" w:rsidRDefault="00004BA7" w:rsidP="00995622">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004BA7">
        <w:rPr>
          <w:rFonts w:ascii="Times New Roman" w:hAnsi="Times New Roman" w:cs="Times New Roman"/>
          <w:b/>
          <w:bCs/>
          <w:color w:val="000000"/>
          <w:sz w:val="28"/>
          <w:szCs w:val="28"/>
        </w:rPr>
        <w:t>Методы защиты бетона эксплуатируемых конструкций</w:t>
      </w:r>
    </w:p>
    <w:p w:rsidR="00004BA7" w:rsidRPr="00004BA7" w:rsidRDefault="00004BA7" w:rsidP="00995622">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004BA7">
        <w:rPr>
          <w:rFonts w:ascii="Times New Roman" w:hAnsi="Times New Roman" w:cs="Times New Roman"/>
          <w:b/>
          <w:bCs/>
          <w:color w:val="000000"/>
          <w:sz w:val="28"/>
          <w:szCs w:val="28"/>
        </w:rPr>
        <w:t>при физико-химических и физико-механических</w:t>
      </w:r>
    </w:p>
    <w:p w:rsidR="00004BA7" w:rsidRPr="00004BA7" w:rsidRDefault="00004BA7" w:rsidP="00995622">
      <w:pPr>
        <w:shd w:val="clear" w:color="auto" w:fill="FFFFFF"/>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004BA7">
        <w:rPr>
          <w:rFonts w:ascii="Times New Roman" w:hAnsi="Times New Roman" w:cs="Times New Roman"/>
          <w:b/>
          <w:bCs/>
          <w:color w:val="000000"/>
          <w:sz w:val="28"/>
          <w:szCs w:val="28"/>
        </w:rPr>
        <w:t>агрессивных воздействиях</w:t>
      </w:r>
    </w:p>
    <w:p w:rsidR="00004BA7" w:rsidRPr="00004BA7" w:rsidRDefault="00004BA7" w:rsidP="00995622">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Защита бетона эксплуатируемых конструкций осуществляется раз</w:t>
      </w:r>
      <w:r w:rsidRPr="00004BA7">
        <w:rPr>
          <w:rFonts w:ascii="Times New Roman" w:hAnsi="Times New Roman" w:cs="Times New Roman"/>
          <w:color w:val="000000"/>
          <w:sz w:val="28"/>
          <w:szCs w:val="28"/>
        </w:rPr>
        <w:softHyphen/>
        <w:t>личными способами в зависимости от характера разрушительного воз</w:t>
      </w:r>
      <w:r w:rsidRPr="00004BA7">
        <w:rPr>
          <w:rFonts w:ascii="Times New Roman" w:hAnsi="Times New Roman" w:cs="Times New Roman"/>
          <w:color w:val="000000"/>
          <w:sz w:val="28"/>
          <w:szCs w:val="28"/>
        </w:rPr>
        <w:softHyphen/>
        <w:t>действия. Классификация методов защиты приведена на рис.2.6.</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Подготовка бетонной поверхности к проведению ремонтно-восстановительных работ состоит в тщательной очистке разрушенных участков от посторонних включений и наслоений. Очистка может быть проведена вручную с помощью зубила и металлической щетки, механи</w:t>
      </w:r>
      <w:r w:rsidRPr="00004BA7">
        <w:rPr>
          <w:rFonts w:ascii="Times New Roman" w:hAnsi="Times New Roman" w:cs="Times New Roman"/>
          <w:color w:val="000000"/>
          <w:sz w:val="28"/>
          <w:szCs w:val="28"/>
        </w:rPr>
        <w:softHyphen/>
        <w:t>ческим способом с применением вращающихся проволочных щеток или с помощью пескоструйного аппарата. Подготовленная поверхность грунту</w:t>
      </w:r>
      <w:r w:rsidRPr="00004BA7">
        <w:rPr>
          <w:rFonts w:ascii="Times New Roman" w:hAnsi="Times New Roman" w:cs="Times New Roman"/>
          <w:color w:val="000000"/>
          <w:sz w:val="28"/>
          <w:szCs w:val="28"/>
        </w:rPr>
        <w:softHyphen/>
        <w:t>ется специальными составами, обладающими высокими адгезионными свойствами. Для этого часто используется растворная смесь из портланд</w:t>
      </w:r>
      <w:r w:rsidRPr="00004BA7">
        <w:rPr>
          <w:rFonts w:ascii="Times New Roman" w:hAnsi="Times New Roman" w:cs="Times New Roman"/>
          <w:color w:val="000000"/>
          <w:sz w:val="28"/>
          <w:szCs w:val="28"/>
        </w:rPr>
        <w:softHyphen/>
        <w:t>цемента и кварцевой муки, замешанная на воде с добавлением синтетиче</w:t>
      </w:r>
      <w:r w:rsidRPr="00004BA7">
        <w:rPr>
          <w:rFonts w:ascii="Times New Roman" w:hAnsi="Times New Roman" w:cs="Times New Roman"/>
          <w:color w:val="000000"/>
          <w:sz w:val="28"/>
          <w:szCs w:val="28"/>
        </w:rPr>
        <w:softHyphen/>
        <w:t>ских смол. Свежая грунтовка посыпается сухим кварцевым песком круп</w:t>
      </w:r>
      <w:r w:rsidRPr="00004BA7">
        <w:rPr>
          <w:rFonts w:ascii="Times New Roman" w:hAnsi="Times New Roman" w:cs="Times New Roman"/>
          <w:color w:val="000000"/>
          <w:sz w:val="28"/>
          <w:szCs w:val="28"/>
        </w:rPr>
        <w:softHyphen/>
        <w:t>ностью 0,2-</w:t>
      </w:r>
      <w:smartTag w:uri="urn:schemas-microsoft-com:office:smarttags" w:element="metricconverter">
        <w:smartTagPr>
          <w:attr w:name="ProductID" w:val="0,7 мм"/>
        </w:smartTagPr>
        <w:r w:rsidRPr="00004BA7">
          <w:rPr>
            <w:rFonts w:ascii="Times New Roman" w:hAnsi="Times New Roman" w:cs="Times New Roman"/>
            <w:color w:val="000000"/>
            <w:sz w:val="28"/>
            <w:szCs w:val="28"/>
          </w:rPr>
          <w:t>0,7 мм</w:t>
        </w:r>
      </w:smartTag>
      <w:r w:rsidRPr="00004BA7">
        <w:rPr>
          <w:rFonts w:ascii="Times New Roman" w:hAnsi="Times New Roman" w:cs="Times New Roman"/>
          <w:color w:val="000000"/>
          <w:sz w:val="28"/>
          <w:szCs w:val="28"/>
        </w:rPr>
        <w:t>. В качестве грунта могут быть использованы син</w:t>
      </w:r>
      <w:r w:rsidRPr="00004BA7">
        <w:rPr>
          <w:rFonts w:ascii="Times New Roman" w:hAnsi="Times New Roman" w:cs="Times New Roman"/>
          <w:color w:val="000000"/>
          <w:sz w:val="28"/>
          <w:szCs w:val="28"/>
        </w:rPr>
        <w:softHyphen/>
        <w:t>тетические смолы в "чистом" виде.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Наложение шпаклевочной массы необходимо произ</w:t>
      </w:r>
      <w:r w:rsidRPr="00004BA7">
        <w:rPr>
          <w:rFonts w:ascii="Times New Roman" w:hAnsi="Times New Roman" w:cs="Times New Roman"/>
          <w:color w:val="000000"/>
          <w:sz w:val="28"/>
          <w:szCs w:val="28"/>
        </w:rPr>
        <w:softHyphen/>
        <w:t>водить по несхватившейся поверхности грунтовки. В шпаклевку желательно добавить кварцевый песок крупностью 0,1-</w:t>
      </w:r>
      <w:smartTag w:uri="urn:schemas-microsoft-com:office:smarttags" w:element="metricconverter">
        <w:smartTagPr>
          <w:attr w:name="ProductID" w:val="0,4 мм"/>
        </w:smartTagPr>
        <w:r w:rsidRPr="00004BA7">
          <w:rPr>
            <w:rFonts w:ascii="Times New Roman" w:hAnsi="Times New Roman" w:cs="Times New Roman"/>
            <w:color w:val="000000"/>
            <w:sz w:val="28"/>
            <w:szCs w:val="28"/>
          </w:rPr>
          <w:t>0,4 мм</w:t>
        </w:r>
      </w:smartTag>
      <w:r w:rsidRPr="00004BA7">
        <w:rPr>
          <w:rFonts w:ascii="Times New Roman" w:hAnsi="Times New Roman" w:cs="Times New Roman"/>
          <w:color w:val="000000"/>
          <w:sz w:val="28"/>
          <w:szCs w:val="28"/>
        </w:rPr>
        <w:t>.</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Если поверхность ремонтируемого участка достаточно большая (</w:t>
      </w:r>
      <w:smartTag w:uri="urn:schemas-microsoft-com:office:smarttags" w:element="metricconverter">
        <w:smartTagPr>
          <w:attr w:name="ProductID" w:val="0,5 м"/>
        </w:smartTagPr>
        <w:r w:rsidRPr="00004BA7">
          <w:rPr>
            <w:rFonts w:ascii="Times New Roman" w:hAnsi="Times New Roman" w:cs="Times New Roman"/>
            <w:color w:val="000000"/>
            <w:sz w:val="28"/>
            <w:szCs w:val="28"/>
          </w:rPr>
          <w:t>0,5 м</w:t>
        </w:r>
      </w:smartTag>
      <w:r w:rsidRPr="00004BA7">
        <w:rPr>
          <w:rFonts w:ascii="Times New Roman" w:hAnsi="Times New Roman" w:cs="Times New Roman"/>
          <w:color w:val="000000"/>
          <w:sz w:val="28"/>
          <w:szCs w:val="28"/>
        </w:rPr>
        <w:t xml:space="preserve"> и более), то целесообразно делать набрызг цементного рас</w:t>
      </w:r>
      <w:r w:rsidRPr="00004BA7">
        <w:rPr>
          <w:rFonts w:ascii="Times New Roman" w:hAnsi="Times New Roman" w:cs="Times New Roman"/>
          <w:color w:val="000000"/>
          <w:sz w:val="28"/>
          <w:szCs w:val="28"/>
        </w:rPr>
        <w:softHyphen/>
        <w:t>твора или торкретирование.</w:t>
      </w:r>
    </w:p>
    <w:p w:rsid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Торкретирование производится растворной смесью в соотношении цемент : песок  = 1:3. Смесь подается с помощью це</w:t>
      </w:r>
      <w:r w:rsidRPr="00004BA7">
        <w:rPr>
          <w:rFonts w:ascii="Times New Roman" w:hAnsi="Times New Roman" w:cs="Times New Roman"/>
          <w:color w:val="000000"/>
          <w:sz w:val="28"/>
          <w:szCs w:val="28"/>
        </w:rPr>
        <w:softHyphen/>
        <w:t>мент-пушки под давлением 5-6 атм. Разбрызгивающее сопло распо</w:t>
      </w:r>
      <w:r w:rsidRPr="00004BA7">
        <w:rPr>
          <w:rFonts w:ascii="Times New Roman" w:hAnsi="Times New Roman" w:cs="Times New Roman"/>
          <w:color w:val="000000"/>
          <w:sz w:val="28"/>
          <w:szCs w:val="28"/>
        </w:rPr>
        <w:softHyphen/>
        <w:t>лагается на расстоянии 0,5-</w:t>
      </w:r>
      <w:smartTag w:uri="urn:schemas-microsoft-com:office:smarttags" w:element="metricconverter">
        <w:smartTagPr>
          <w:attr w:name="ProductID" w:val="1 м"/>
        </w:smartTagPr>
        <w:r w:rsidRPr="00004BA7">
          <w:rPr>
            <w:rFonts w:ascii="Times New Roman" w:hAnsi="Times New Roman" w:cs="Times New Roman"/>
            <w:color w:val="000000"/>
            <w:sz w:val="28"/>
            <w:szCs w:val="28"/>
          </w:rPr>
          <w:t>1 м</w:t>
        </w:r>
      </w:smartTag>
      <w:r w:rsidRPr="00004BA7">
        <w:rPr>
          <w:rFonts w:ascii="Times New Roman" w:hAnsi="Times New Roman" w:cs="Times New Roman"/>
          <w:color w:val="000000"/>
          <w:sz w:val="28"/>
          <w:szCs w:val="28"/>
        </w:rPr>
        <w:t xml:space="preserve"> от ремонтируемой поверхности. Тор</w:t>
      </w:r>
      <w:r w:rsidRPr="00004BA7">
        <w:rPr>
          <w:rFonts w:ascii="Times New Roman" w:hAnsi="Times New Roman" w:cs="Times New Roman"/>
          <w:color w:val="000000"/>
          <w:sz w:val="28"/>
          <w:szCs w:val="28"/>
        </w:rPr>
        <w:softHyphen/>
        <w:t>кретирование ведется слоями, толщина каждого из которых не бо</w:t>
      </w:r>
      <w:r w:rsidRPr="00004BA7">
        <w:rPr>
          <w:rFonts w:ascii="Times New Roman" w:hAnsi="Times New Roman" w:cs="Times New Roman"/>
          <w:color w:val="000000"/>
          <w:sz w:val="28"/>
          <w:szCs w:val="28"/>
        </w:rPr>
        <w:softHyphen/>
        <w:t xml:space="preserve">лее </w:t>
      </w:r>
      <w:smartTag w:uri="urn:schemas-microsoft-com:office:smarttags" w:element="metricconverter">
        <w:smartTagPr>
          <w:attr w:name="ProductID" w:val="4 см"/>
        </w:smartTagPr>
        <w:r w:rsidRPr="00004BA7">
          <w:rPr>
            <w:rFonts w:ascii="Times New Roman" w:hAnsi="Times New Roman" w:cs="Times New Roman"/>
            <w:color w:val="000000"/>
            <w:sz w:val="28"/>
            <w:szCs w:val="28"/>
          </w:rPr>
          <w:t>4 см</w:t>
        </w:r>
      </w:smartTag>
      <w:r w:rsidRPr="00004BA7">
        <w:rPr>
          <w:rFonts w:ascii="Times New Roman" w:hAnsi="Times New Roman" w:cs="Times New Roman"/>
          <w:color w:val="000000"/>
          <w:sz w:val="28"/>
          <w:szCs w:val="28"/>
        </w:rPr>
        <w:t>. Все последующие слои можно наносить только после схва</w:t>
      </w:r>
      <w:r w:rsidRPr="00004BA7">
        <w:rPr>
          <w:rFonts w:ascii="Times New Roman" w:hAnsi="Times New Roman" w:cs="Times New Roman"/>
          <w:color w:val="000000"/>
          <w:sz w:val="28"/>
          <w:szCs w:val="28"/>
        </w:rPr>
        <w:softHyphen/>
        <w:t>тывания предыдущего.</w:t>
      </w:r>
    </w:p>
    <w:p w:rsidR="00C760A1" w:rsidRDefault="00C760A1" w:rsidP="00004BA7">
      <w:pPr>
        <w:spacing w:after="0" w:line="240" w:lineRule="auto"/>
        <w:ind w:firstLine="709"/>
        <w:jc w:val="both"/>
        <w:rPr>
          <w:rFonts w:ascii="Times New Roman" w:hAnsi="Times New Roman" w:cs="Times New Roman"/>
          <w:color w:val="000000"/>
          <w:sz w:val="28"/>
          <w:szCs w:val="28"/>
        </w:rPr>
      </w:pPr>
    </w:p>
    <w:p w:rsidR="00C760A1" w:rsidRDefault="00C760A1" w:rsidP="00004BA7">
      <w:pPr>
        <w:spacing w:after="0" w:line="240" w:lineRule="auto"/>
        <w:ind w:firstLine="709"/>
        <w:jc w:val="both"/>
        <w:rPr>
          <w:rFonts w:ascii="Times New Roman" w:hAnsi="Times New Roman" w:cs="Times New Roman"/>
          <w:color w:val="000000"/>
          <w:sz w:val="28"/>
          <w:szCs w:val="28"/>
        </w:rPr>
      </w:pPr>
    </w:p>
    <w:p w:rsidR="00C760A1" w:rsidRPr="00004BA7" w:rsidRDefault="00C760A1"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lastRenderedPageBreak/>
        <w:t>Рис.2.6. Защита бетона эксплуатируемых конструкций от разрушения.</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8"/>
        <w:gridCol w:w="3533"/>
        <w:gridCol w:w="3550"/>
      </w:tblGrid>
      <w:tr w:rsidR="00004BA7" w:rsidRPr="00004BA7" w:rsidTr="00F80479">
        <w:tc>
          <w:tcPr>
            <w:tcW w:w="16486" w:type="dxa"/>
            <w:gridSpan w:val="3"/>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center"/>
              <w:rPr>
                <w:rFonts w:ascii="Times New Roman" w:hAnsi="Times New Roman" w:cs="Times New Roman"/>
                <w:sz w:val="28"/>
                <w:szCs w:val="28"/>
              </w:rPr>
            </w:pPr>
            <w:r w:rsidRPr="00004BA7">
              <w:rPr>
                <w:rFonts w:ascii="Times New Roman" w:hAnsi="Times New Roman" w:cs="Times New Roman"/>
                <w:sz w:val="28"/>
                <w:szCs w:val="28"/>
              </w:rPr>
              <w:t>Методы защиты бетона эксплуатируемых конструкций от разрушения</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Снижения агрессивного действия среды</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Повышение стойкости конструкции</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Устройство защитных покрытий</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Отвод агрессивной среды от конструкций</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Увеличение плотности материала конструкции</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Торкретирование, штукатурка</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Удаление агрессивной среды из помещения</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Обработка поверхности (гидрофобизация, силикатизация, флюатирование)</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Битумное покрытие;</w:t>
            </w:r>
          </w:p>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Лакокрасочное покрытие;</w:t>
            </w:r>
          </w:p>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Покрытие из рулонных материалов</w:t>
            </w:r>
          </w:p>
        </w:tc>
      </w:tr>
      <w:tr w:rsidR="00004BA7" w:rsidRPr="00004BA7" w:rsidTr="00F80479">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Нейтрализация агрессивной среды</w:t>
            </w:r>
          </w:p>
        </w:tc>
        <w:tc>
          <w:tcPr>
            <w:tcW w:w="5495"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Инъекция растворов в толщу конструкции (цементация, битумизация, смолязация, силикатизация)</w:t>
            </w:r>
          </w:p>
        </w:tc>
        <w:tc>
          <w:tcPr>
            <w:tcW w:w="5496" w:type="dxa"/>
            <w:tcBorders>
              <w:top w:val="single" w:sz="4" w:space="0" w:color="auto"/>
              <w:left w:val="single" w:sz="4" w:space="0" w:color="auto"/>
              <w:bottom w:val="single" w:sz="4" w:space="0" w:color="auto"/>
              <w:right w:val="single" w:sz="4" w:space="0" w:color="auto"/>
            </w:tcBorders>
          </w:tcPr>
          <w:p w:rsidR="00004BA7" w:rsidRPr="00004BA7" w:rsidRDefault="00004BA7"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Облицовка керамикой, металлом</w:t>
            </w:r>
          </w:p>
        </w:tc>
      </w:tr>
    </w:tbl>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На отремонтированные участки и окружающие бетонные по</w:t>
      </w:r>
      <w:r w:rsidRPr="00004BA7">
        <w:rPr>
          <w:rFonts w:ascii="Times New Roman" w:hAnsi="Times New Roman" w:cs="Times New Roman"/>
          <w:color w:val="000000"/>
          <w:sz w:val="28"/>
          <w:szCs w:val="28"/>
        </w:rPr>
        <w:softHyphen/>
        <w:t>верхности наносится защитный слой покрытия, вид которого обу</w:t>
      </w:r>
      <w:r w:rsidRPr="00004BA7">
        <w:rPr>
          <w:rFonts w:ascii="Times New Roman" w:hAnsi="Times New Roman" w:cs="Times New Roman"/>
          <w:color w:val="000000"/>
          <w:sz w:val="28"/>
          <w:szCs w:val="28"/>
        </w:rPr>
        <w:softHyphen/>
        <w:t>словлен возможными агрессивными воздействиями. Рекомендуемые составы покрытий приведены в прил. 2.</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Эффективной защитой железобетонных конструкций от атмо</w:t>
      </w:r>
      <w:r w:rsidRPr="00004BA7">
        <w:rPr>
          <w:rFonts w:ascii="Times New Roman" w:hAnsi="Times New Roman" w:cs="Times New Roman"/>
          <w:color w:val="000000"/>
          <w:sz w:val="28"/>
          <w:szCs w:val="28"/>
        </w:rPr>
        <w:softHyphen/>
        <w:t>сферных осадков может служить их гидрофобизация или флюатирование. В первом случае бетон пропи</w:t>
      </w:r>
      <w:r w:rsidRPr="00004BA7">
        <w:rPr>
          <w:rFonts w:ascii="Times New Roman" w:hAnsi="Times New Roman" w:cs="Times New Roman"/>
          <w:color w:val="000000"/>
          <w:sz w:val="28"/>
          <w:szCs w:val="28"/>
        </w:rPr>
        <w:softHyphen/>
        <w:t>тывается на глубину 2-</w:t>
      </w:r>
      <w:smartTag w:uri="urn:schemas-microsoft-com:office:smarttags" w:element="metricconverter">
        <w:smartTagPr>
          <w:attr w:name="ProductID" w:val="10 мм"/>
        </w:smartTagPr>
        <w:r w:rsidRPr="00004BA7">
          <w:rPr>
            <w:rFonts w:ascii="Times New Roman" w:hAnsi="Times New Roman" w:cs="Times New Roman"/>
            <w:color w:val="000000"/>
            <w:sz w:val="28"/>
            <w:szCs w:val="28"/>
          </w:rPr>
          <w:t>10 мм</w:t>
        </w:r>
      </w:smartTag>
      <w:r w:rsidRPr="00004BA7">
        <w:rPr>
          <w:rFonts w:ascii="Times New Roman" w:hAnsi="Times New Roman" w:cs="Times New Roman"/>
          <w:color w:val="000000"/>
          <w:sz w:val="28"/>
          <w:szCs w:val="28"/>
        </w:rPr>
        <w:t xml:space="preserve"> гидрофобными (водоотталкивающими) составами на основе кремнийорганических полимерных материалов: ГКЖ-94, ГКЖ-10. Составы наносятся кистью или пульверизатором на предварительно очищенную сухую поверхность конструкции.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Во втором случае делается обработка бетона 3-7 %-ным раство</w:t>
      </w:r>
      <w:r w:rsidRPr="00004BA7">
        <w:rPr>
          <w:rFonts w:ascii="Times New Roman" w:hAnsi="Times New Roman" w:cs="Times New Roman"/>
          <w:color w:val="000000"/>
          <w:sz w:val="28"/>
          <w:szCs w:val="28"/>
        </w:rPr>
        <w:softHyphen/>
        <w:t xml:space="preserve">ром кремнийфтористоводородной кислоты. При этом кремнийфтористомагний </w:t>
      </w:r>
      <w:r w:rsidRPr="00004BA7">
        <w:rPr>
          <w:rFonts w:ascii="Times New Roman" w:hAnsi="Times New Roman" w:cs="Times New Roman"/>
          <w:color w:val="000000"/>
          <w:sz w:val="28"/>
          <w:szCs w:val="28"/>
          <w:lang w:val="en-US"/>
        </w:rPr>
        <w:t>MgSiFe</w:t>
      </w:r>
      <w:r w:rsidRPr="00004BA7">
        <w:rPr>
          <w:rFonts w:ascii="Times New Roman" w:hAnsi="Times New Roman" w:cs="Times New Roman"/>
          <w:color w:val="000000"/>
          <w:sz w:val="28"/>
          <w:szCs w:val="28"/>
          <w:vertAlign w:val="subscript"/>
        </w:rPr>
        <w:t>6</w:t>
      </w:r>
      <w:r w:rsidRPr="00004BA7">
        <w:rPr>
          <w:rFonts w:ascii="Times New Roman" w:hAnsi="Times New Roman" w:cs="Times New Roman"/>
          <w:color w:val="000000"/>
          <w:sz w:val="28"/>
          <w:szCs w:val="28"/>
        </w:rPr>
        <w:t>, реагируя с ионами кальция, образует на стен</w:t>
      </w:r>
      <w:r w:rsidRPr="00004BA7">
        <w:rPr>
          <w:rFonts w:ascii="Times New Roman" w:hAnsi="Times New Roman" w:cs="Times New Roman"/>
          <w:color w:val="000000"/>
          <w:sz w:val="28"/>
          <w:szCs w:val="28"/>
        </w:rPr>
        <w:softHyphen/>
        <w:t>ках пор и капилляров цементного камня нерастворимый защитный слой из кристаллов фтористого кальция и кремнезема.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Флюат наносится на поверхность бетона в 3-4 слоя. Интервал между нанесением слоев обычно составляет 4 часа.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004BA7">
        <w:rPr>
          <w:rFonts w:ascii="Times New Roman" w:hAnsi="Times New Roman" w:cs="Times New Roman"/>
          <w:b/>
          <w:color w:val="000000"/>
          <w:sz w:val="28"/>
          <w:szCs w:val="28"/>
        </w:rPr>
        <w:t>2.2.2. Коррозия арматуры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Арматура в бетоне играет исключительно важную роль, так как вос</w:t>
      </w:r>
      <w:r w:rsidRPr="00004BA7">
        <w:rPr>
          <w:rFonts w:ascii="Times New Roman" w:hAnsi="Times New Roman" w:cs="Times New Roman"/>
          <w:color w:val="000000"/>
          <w:sz w:val="28"/>
          <w:szCs w:val="28"/>
        </w:rPr>
        <w:softHyphen/>
        <w:t>принимает растягивающее напряжение от внешней нагрузки, обеспечи</w:t>
      </w:r>
      <w:r w:rsidRPr="00004BA7">
        <w:rPr>
          <w:rFonts w:ascii="Times New Roman" w:hAnsi="Times New Roman" w:cs="Times New Roman"/>
          <w:color w:val="000000"/>
          <w:sz w:val="28"/>
          <w:szCs w:val="28"/>
        </w:rPr>
        <w:softHyphen/>
        <w:t>вая прочность конструкции, поэтому коррозия арматуры недопустима.</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Рассмотрим некоторые химические процессы, обусловливающие защитные и разрушительные факторы, воздействующие на арматуру.</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Под влиянием щелочной среды цементного бетона (рН=12,5-12,6) стальная арматура пассивируется, т.е. защищается от окисления, </w:t>
      </w:r>
      <w:r w:rsidR="00995622" w:rsidRPr="00004BA7">
        <w:rPr>
          <w:rFonts w:ascii="Times New Roman" w:hAnsi="Times New Roman" w:cs="Times New Roman"/>
          <w:color w:val="000000"/>
          <w:sz w:val="28"/>
          <w:szCs w:val="28"/>
        </w:rPr>
        <w:t>однако</w:t>
      </w:r>
      <w:r w:rsidRPr="00004BA7">
        <w:rPr>
          <w:rFonts w:ascii="Times New Roman" w:hAnsi="Times New Roman" w:cs="Times New Roman"/>
          <w:color w:val="000000"/>
          <w:sz w:val="28"/>
          <w:szCs w:val="28"/>
        </w:rPr>
        <w:t xml:space="preserve"> щелочность защитного слоя бетона в резуль</w:t>
      </w:r>
      <w:r w:rsidRPr="00004BA7">
        <w:rPr>
          <w:rFonts w:ascii="Times New Roman" w:hAnsi="Times New Roman" w:cs="Times New Roman"/>
          <w:color w:val="000000"/>
          <w:sz w:val="28"/>
          <w:szCs w:val="28"/>
        </w:rPr>
        <w:softHyphen/>
        <w:t>тате воздействия воды и содержащихся в воздухе двуокисей углерода СО</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и серы </w:t>
      </w:r>
      <w:r w:rsidRPr="00004BA7">
        <w:rPr>
          <w:rFonts w:ascii="Times New Roman" w:hAnsi="Times New Roman" w:cs="Times New Roman"/>
          <w:color w:val="000000"/>
          <w:sz w:val="28"/>
          <w:szCs w:val="28"/>
          <w:lang w:val="en-US"/>
        </w:rPr>
        <w:t>SO</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постепенно снижается, и, если она оказывается ниже значения рН=9,5, в арматуре начинаются окислительные процессы.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Последовательность образования агрессивной среды и депассивация арматуры происходит следующим образом:</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i/>
          <w:iCs/>
          <w:color w:val="000000"/>
          <w:sz w:val="28"/>
          <w:szCs w:val="28"/>
        </w:rPr>
        <w:t>образование и воздействие углекислоты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СО</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О=Н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СОз,</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которая, реагируя с окисью кальция, содержащейся в бетоне, обра</w:t>
      </w:r>
      <w:r w:rsidRPr="00004BA7">
        <w:rPr>
          <w:rFonts w:ascii="Times New Roman" w:hAnsi="Times New Roman" w:cs="Times New Roman"/>
          <w:color w:val="000000"/>
          <w:sz w:val="28"/>
          <w:szCs w:val="28"/>
        </w:rPr>
        <w:softHyphen/>
        <w:t>зует карбонат кальция и остаточную воду</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СОзСаО=СаСО</w:t>
      </w:r>
      <w:r w:rsidRPr="00004BA7">
        <w:rPr>
          <w:rFonts w:ascii="Times New Roman" w:hAnsi="Times New Roman" w:cs="Times New Roman"/>
          <w:color w:val="000000"/>
          <w:sz w:val="28"/>
          <w:szCs w:val="28"/>
          <w:vertAlign w:val="subscript"/>
        </w:rPr>
        <w:t>3</w:t>
      </w:r>
      <w:r w:rsidRPr="00004BA7">
        <w:rPr>
          <w:rFonts w:ascii="Times New Roman" w:hAnsi="Times New Roman" w:cs="Times New Roman"/>
          <w:color w:val="000000"/>
          <w:sz w:val="28"/>
          <w:szCs w:val="28"/>
        </w:rPr>
        <w:t>+Н</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О</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(указанная реакция протекает в течение нескольких лет, понижал величину рН в защитном слое бетона на 2.5 - 4 ед.); </w:t>
      </w:r>
      <w:r w:rsidRPr="00004BA7">
        <w:rPr>
          <w:rFonts w:ascii="Times New Roman" w:hAnsi="Times New Roman" w:cs="Times New Roman"/>
          <w:i/>
          <w:iCs/>
          <w:color w:val="000000"/>
          <w:sz w:val="28"/>
          <w:szCs w:val="28"/>
        </w:rPr>
        <w:t>образование и воздействие серной кислоты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lang w:val="en-US"/>
        </w:rPr>
        <w:t>SO</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lang w:val="en-US"/>
        </w:rPr>
        <w:t>O</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lang w:val="en-US"/>
        </w:rPr>
        <w:t>SO</w:t>
      </w:r>
      <w:r w:rsidRPr="00004BA7">
        <w:rPr>
          <w:rFonts w:ascii="Times New Roman" w:hAnsi="Times New Roman" w:cs="Times New Roman"/>
          <w:color w:val="000000"/>
          <w:sz w:val="28"/>
          <w:szCs w:val="28"/>
          <w:vertAlign w:val="subscript"/>
        </w:rPr>
        <w:t>4</w:t>
      </w:r>
      <w:r w:rsidRPr="00004BA7">
        <w:rPr>
          <w:rFonts w:ascii="Times New Roman" w:hAnsi="Times New Roman" w:cs="Times New Roman"/>
          <w:color w:val="000000"/>
          <w:sz w:val="28"/>
          <w:szCs w:val="28"/>
        </w:rPr>
        <w:t>, которая, реагируя с окисью кальция, образует гипс и остаточную воду</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lang w:val="en-US"/>
        </w:rPr>
        <w:t>SO</w:t>
      </w:r>
      <w:r w:rsidRPr="00004BA7">
        <w:rPr>
          <w:rFonts w:ascii="Times New Roman" w:hAnsi="Times New Roman" w:cs="Times New Roman"/>
          <w:color w:val="000000"/>
          <w:sz w:val="28"/>
          <w:szCs w:val="28"/>
          <w:vertAlign w:val="subscript"/>
        </w:rPr>
        <w:t>4</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CaO</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CaSO</w:t>
      </w:r>
      <w:r w:rsidRPr="00004BA7">
        <w:rPr>
          <w:rFonts w:ascii="Times New Roman" w:hAnsi="Times New Roman" w:cs="Times New Roman"/>
          <w:color w:val="000000"/>
          <w:sz w:val="28"/>
          <w:szCs w:val="28"/>
          <w:vertAlign w:val="subscript"/>
        </w:rPr>
        <w:t>4</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H</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lang w:val="en-US"/>
        </w:rPr>
        <w:t>O</w:t>
      </w:r>
      <w:r w:rsidRPr="00004BA7">
        <w:rPr>
          <w:rFonts w:ascii="Times New Roman" w:hAnsi="Times New Roman" w:cs="Times New Roman"/>
          <w:color w:val="000000"/>
          <w:sz w:val="28"/>
          <w:szCs w:val="28"/>
        </w:rPr>
        <w:t>,</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w:t>
      </w:r>
      <w:r w:rsidR="00995622" w:rsidRPr="00004BA7">
        <w:rPr>
          <w:rFonts w:ascii="Times New Roman" w:hAnsi="Times New Roman" w:cs="Times New Roman"/>
          <w:color w:val="000000"/>
          <w:sz w:val="28"/>
          <w:szCs w:val="28"/>
        </w:rPr>
        <w:t>в результате этой реакции величина</w:t>
      </w:r>
      <w:r w:rsidRPr="00004BA7">
        <w:rPr>
          <w:rFonts w:ascii="Times New Roman" w:hAnsi="Times New Roman" w:cs="Times New Roman"/>
          <w:color w:val="000000"/>
          <w:sz w:val="28"/>
          <w:szCs w:val="28"/>
        </w:rPr>
        <w:t xml:space="preserve"> </w:t>
      </w:r>
      <w:r w:rsidR="00995622" w:rsidRPr="00004BA7">
        <w:rPr>
          <w:rFonts w:ascii="Times New Roman" w:hAnsi="Times New Roman" w:cs="Times New Roman"/>
          <w:color w:val="000000"/>
          <w:sz w:val="28"/>
          <w:szCs w:val="28"/>
        </w:rPr>
        <w:t>рН дополнительно может</w:t>
      </w:r>
      <w:r w:rsidRPr="00004BA7">
        <w:rPr>
          <w:rFonts w:ascii="Times New Roman" w:hAnsi="Times New Roman" w:cs="Times New Roman"/>
          <w:color w:val="000000"/>
          <w:sz w:val="28"/>
          <w:szCs w:val="28"/>
        </w:rPr>
        <w:t xml:space="preserve"> снижаться на 1-3 ед, достигая величины рН = 6(7).</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Скорость депассивации арматуры зависит главным образом от толщины защитного слоя бетона и степени агрессивности среды. Нормы [3] регламентируют эти величины также с учетом показате</w:t>
      </w:r>
      <w:r w:rsidRPr="00004BA7">
        <w:rPr>
          <w:rFonts w:ascii="Times New Roman" w:hAnsi="Times New Roman" w:cs="Times New Roman"/>
          <w:color w:val="000000"/>
          <w:sz w:val="28"/>
          <w:szCs w:val="28"/>
        </w:rPr>
        <w:softHyphen/>
        <w:t>ля проницаемости бетона [3, табл. 1] и типа арматурной стали [3,  табл. 10].</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Виды коррозии арматуры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Коррозия арматуры может быть вызвана разными неблагопри</w:t>
      </w:r>
      <w:r w:rsidRPr="00004BA7">
        <w:rPr>
          <w:rFonts w:ascii="Times New Roman" w:hAnsi="Times New Roman" w:cs="Times New Roman"/>
          <w:color w:val="000000"/>
          <w:sz w:val="28"/>
          <w:szCs w:val="28"/>
        </w:rPr>
        <w:softHyphen/>
        <w:t>ятными факторами, обусловливающими химическое и электрохими</w:t>
      </w:r>
      <w:r w:rsidRPr="00004BA7">
        <w:rPr>
          <w:rFonts w:ascii="Times New Roman" w:hAnsi="Times New Roman" w:cs="Times New Roman"/>
          <w:color w:val="000000"/>
          <w:sz w:val="28"/>
          <w:szCs w:val="28"/>
        </w:rPr>
        <w:softHyphen/>
        <w:t>ческое воздействие. К ним относятся растворы кислот, щелочей, со</w:t>
      </w:r>
      <w:r w:rsidRPr="00004BA7">
        <w:rPr>
          <w:rFonts w:ascii="Times New Roman" w:hAnsi="Times New Roman" w:cs="Times New Roman"/>
          <w:color w:val="000000"/>
          <w:sz w:val="28"/>
          <w:szCs w:val="28"/>
        </w:rPr>
        <w:softHyphen/>
        <w:t>лей, влажные газы, природные и промышленные воды, а также блуждающие токи.</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В кислотах, не обладающих окислительными с</w:t>
      </w:r>
      <w:r w:rsidRPr="00004BA7">
        <w:rPr>
          <w:rFonts w:ascii="Times New Roman" w:hAnsi="Times New Roman" w:cs="Times New Roman"/>
          <w:color w:val="000000"/>
          <w:sz w:val="28"/>
          <w:szCs w:val="28"/>
        </w:rPr>
        <w:t>войствами (соля</w:t>
      </w:r>
      <w:r w:rsidRPr="00004BA7">
        <w:rPr>
          <w:rFonts w:ascii="Times New Roman" w:hAnsi="Times New Roman" w:cs="Times New Roman"/>
          <w:color w:val="000000"/>
          <w:sz w:val="28"/>
          <w:szCs w:val="28"/>
        </w:rPr>
        <w:softHyphen/>
        <w:t>ная кислота), стальная арматура сильно коррозирует в результате образования растворимых в воде и кислоте продуктов коррозии, причем с увеличением концентрации соляной кислоты скорость кор</w:t>
      </w:r>
      <w:r w:rsidRPr="00004BA7">
        <w:rPr>
          <w:rFonts w:ascii="Times New Roman" w:hAnsi="Times New Roman" w:cs="Times New Roman"/>
          <w:color w:val="000000"/>
          <w:sz w:val="28"/>
          <w:szCs w:val="28"/>
        </w:rPr>
        <w:softHyphen/>
        <w:t>розии возрастает.</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В кислотах обладающих окислительными свойствами</w:t>
      </w:r>
      <w:r w:rsidRPr="00004BA7">
        <w:rPr>
          <w:rFonts w:ascii="Times New Roman" w:hAnsi="Times New Roman" w:cs="Times New Roman"/>
          <w:color w:val="000000"/>
          <w:sz w:val="28"/>
          <w:szCs w:val="28"/>
        </w:rPr>
        <w:t xml:space="preserve"> (азотная, серная и др.), при высоких концентрациях скорость коррозии, на</w:t>
      </w:r>
      <w:r w:rsidRPr="00004BA7">
        <w:rPr>
          <w:rFonts w:ascii="Times New Roman" w:hAnsi="Times New Roman" w:cs="Times New Roman"/>
          <w:color w:val="000000"/>
          <w:sz w:val="28"/>
          <w:szCs w:val="28"/>
        </w:rPr>
        <w:softHyphen/>
        <w:t>оборот, уменьшается из-за пассивации поверхности арматуры.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 xml:space="preserve">Скорость коррозии арматуры </w:t>
      </w:r>
      <w:r w:rsidRPr="00004BA7">
        <w:rPr>
          <w:rFonts w:ascii="Times New Roman" w:hAnsi="Times New Roman" w:cs="Times New Roman"/>
          <w:color w:val="000000"/>
          <w:sz w:val="28"/>
          <w:szCs w:val="28"/>
          <w:u w:val="single"/>
        </w:rPr>
        <w:t>в щелочных растворах</w:t>
      </w:r>
      <w:r w:rsidRPr="00004BA7">
        <w:rPr>
          <w:rFonts w:ascii="Times New Roman" w:hAnsi="Times New Roman" w:cs="Times New Roman"/>
          <w:color w:val="000000"/>
          <w:sz w:val="28"/>
          <w:szCs w:val="28"/>
        </w:rPr>
        <w:t xml:space="preserve"> при рН&gt;10 рез</w:t>
      </w:r>
      <w:r w:rsidRPr="00004BA7">
        <w:rPr>
          <w:rFonts w:ascii="Times New Roman" w:hAnsi="Times New Roman" w:cs="Times New Roman"/>
          <w:color w:val="000000"/>
          <w:sz w:val="28"/>
          <w:szCs w:val="28"/>
        </w:rPr>
        <w:softHyphen/>
        <w:t>ко снижается из-за образования нерастворимых гидратов закиси железа. Растворы едких щелочей и карбонаты щелочных металлов практически не разрушают арматуру, если их концентрация не превышает 40%.</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Солевая коррозия</w:t>
      </w:r>
      <w:r w:rsidRPr="00004BA7">
        <w:rPr>
          <w:rFonts w:ascii="Times New Roman" w:hAnsi="Times New Roman" w:cs="Times New Roman"/>
          <w:color w:val="000000"/>
          <w:sz w:val="28"/>
          <w:szCs w:val="28"/>
        </w:rPr>
        <w:t xml:space="preserve"> арматуры зависит от природы   анионов и катионов, содержащихся в водных растворах солей.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u w:val="single"/>
        </w:rPr>
        <w:t>В присутствии сульфатов, хлоридов и нитратов щелочных ме</w:t>
      </w:r>
      <w:r w:rsidRPr="00004BA7">
        <w:rPr>
          <w:rFonts w:ascii="Times New Roman" w:hAnsi="Times New Roman" w:cs="Times New Roman"/>
          <w:color w:val="000000"/>
          <w:sz w:val="28"/>
          <w:szCs w:val="28"/>
          <w:u w:val="single"/>
        </w:rPr>
        <w:softHyphen/>
        <w:t>таллов, хорошо растворимых в воде, солевая коррозия усиливается</w:t>
      </w:r>
      <w:r w:rsidRPr="00004BA7">
        <w:rPr>
          <w:rFonts w:ascii="Times New Roman" w:hAnsi="Times New Roman" w:cs="Times New Roman"/>
          <w:color w:val="000000"/>
          <w:sz w:val="28"/>
          <w:szCs w:val="28"/>
        </w:rPr>
        <w:t>. И, наоборот, присутствие карбонатов и фосфатов, образующих не</w:t>
      </w:r>
      <w:r w:rsidRPr="00004BA7">
        <w:rPr>
          <w:rFonts w:ascii="Times New Roman" w:hAnsi="Times New Roman" w:cs="Times New Roman"/>
          <w:color w:val="000000"/>
          <w:sz w:val="28"/>
          <w:szCs w:val="28"/>
        </w:rPr>
        <w:softHyphen/>
        <w:t>растворимые продукты коррозии на анодных участках, способствует затуханию коррозии. На интенсивность солевой коррозии арматуры влияет кислород, который окисляет ионы двухвалентного железа и понижает перенапряжение водорода на катодных участках. С повы</w:t>
      </w:r>
      <w:r w:rsidRPr="00004BA7">
        <w:rPr>
          <w:rFonts w:ascii="Times New Roman" w:hAnsi="Times New Roman" w:cs="Times New Roman"/>
          <w:color w:val="000000"/>
          <w:sz w:val="28"/>
          <w:szCs w:val="28"/>
        </w:rPr>
        <w:softHyphen/>
        <w:t>шением концентрации кислорода скорость коррозии увеличивается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lastRenderedPageBreak/>
        <w:t xml:space="preserve">Рассматривая </w:t>
      </w:r>
      <w:r w:rsidRPr="00004BA7">
        <w:rPr>
          <w:rFonts w:ascii="Times New Roman" w:hAnsi="Times New Roman" w:cs="Times New Roman"/>
          <w:color w:val="000000"/>
          <w:sz w:val="28"/>
          <w:szCs w:val="28"/>
          <w:u w:val="single"/>
        </w:rPr>
        <w:t>воздействие газов</w:t>
      </w:r>
      <w:r w:rsidRPr="00004BA7">
        <w:rPr>
          <w:rFonts w:ascii="Times New Roman" w:hAnsi="Times New Roman" w:cs="Times New Roman"/>
          <w:color w:val="000000"/>
          <w:sz w:val="28"/>
          <w:szCs w:val="28"/>
        </w:rPr>
        <w:t xml:space="preserve">, следует особо отметить агрессивность окислов азота </w:t>
      </w:r>
      <w:r w:rsidRPr="00004BA7">
        <w:rPr>
          <w:rFonts w:ascii="Times New Roman" w:hAnsi="Times New Roman" w:cs="Times New Roman"/>
          <w:color w:val="000000"/>
          <w:sz w:val="28"/>
          <w:szCs w:val="28"/>
          <w:lang w:val="en-US"/>
        </w:rPr>
        <w:t>NO</w:t>
      </w:r>
      <w:r w:rsidRPr="00004BA7">
        <w:rPr>
          <w:rFonts w:ascii="Times New Roman" w:hAnsi="Times New Roman" w:cs="Times New Roman"/>
          <w:color w:val="000000"/>
          <w:sz w:val="28"/>
          <w:szCs w:val="28"/>
        </w:rPr>
        <w:t xml:space="preserve">, </w:t>
      </w:r>
      <w:r w:rsidRPr="00004BA7">
        <w:rPr>
          <w:rFonts w:ascii="Times New Roman" w:hAnsi="Times New Roman" w:cs="Times New Roman"/>
          <w:color w:val="000000"/>
          <w:sz w:val="28"/>
          <w:szCs w:val="28"/>
          <w:lang w:val="en-US"/>
        </w:rPr>
        <w:t>NO</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rPr>
        <w:t xml:space="preserve">, </w:t>
      </w:r>
      <w:r w:rsidRPr="00004BA7">
        <w:rPr>
          <w:rFonts w:ascii="Times New Roman" w:hAnsi="Times New Roman" w:cs="Times New Roman"/>
          <w:color w:val="000000"/>
          <w:sz w:val="28"/>
          <w:szCs w:val="28"/>
          <w:lang w:val="en-US"/>
        </w:rPr>
        <w:t>N</w:t>
      </w:r>
      <w:r w:rsidRPr="00004BA7">
        <w:rPr>
          <w:rFonts w:ascii="Times New Roman" w:hAnsi="Times New Roman" w:cs="Times New Roman"/>
          <w:color w:val="000000"/>
          <w:sz w:val="28"/>
          <w:szCs w:val="28"/>
          <w:vertAlign w:val="subscript"/>
        </w:rPr>
        <w:t>2</w:t>
      </w:r>
      <w:r w:rsidRPr="00004BA7">
        <w:rPr>
          <w:rFonts w:ascii="Times New Roman" w:hAnsi="Times New Roman" w:cs="Times New Roman"/>
          <w:color w:val="000000"/>
          <w:sz w:val="28"/>
          <w:szCs w:val="28"/>
          <w:lang w:val="en-US"/>
        </w:rPr>
        <w:t>O</w:t>
      </w:r>
      <w:r w:rsidRPr="00004BA7">
        <w:rPr>
          <w:rFonts w:ascii="Times New Roman" w:hAnsi="Times New Roman" w:cs="Times New Roman"/>
          <w:color w:val="000000"/>
          <w:sz w:val="28"/>
          <w:szCs w:val="28"/>
        </w:rPr>
        <w:t xml:space="preserve"> и хлора С1, которые в присутствии</w:t>
      </w:r>
      <w:r w:rsidRPr="00004BA7">
        <w:rPr>
          <w:rFonts w:ascii="Times New Roman" w:hAnsi="Times New Roman" w:cs="Times New Roman"/>
          <w:smallCaps/>
          <w:color w:val="000000"/>
          <w:sz w:val="28"/>
          <w:szCs w:val="28"/>
        </w:rPr>
        <w:t xml:space="preserve"> </w:t>
      </w:r>
      <w:r w:rsidRPr="00004BA7">
        <w:rPr>
          <w:rFonts w:ascii="Times New Roman" w:hAnsi="Times New Roman" w:cs="Times New Roman"/>
          <w:color w:val="000000"/>
          <w:sz w:val="28"/>
          <w:szCs w:val="28"/>
        </w:rPr>
        <w:t>влаги вызывают сильную коррозию арматуры.</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Практика обследования железобетонных конструкций, соприкасающихся с грунтом, указывает на частые случаи разрушения арматуры блуждающими токами, которые появляются из-за утечек электроэнергии с рельсов электрифицированных железных дорог   рабо</w:t>
      </w:r>
      <w:r w:rsidRPr="00004BA7">
        <w:rPr>
          <w:rFonts w:ascii="Times New Roman" w:hAnsi="Times New Roman" w:cs="Times New Roman"/>
          <w:color w:val="000000"/>
          <w:sz w:val="28"/>
          <w:szCs w:val="28"/>
        </w:rPr>
        <w:softHyphen/>
        <w:t>тающих на постоянном токе, или других источников. В месте входа тока в конструкцию образуется катодная зона, а в месте выхода анодная, или зона коррозии. Опыты показывают, что блуждающие токи распространяются на десятки километров в стороны от источ</w:t>
      </w:r>
      <w:r w:rsidRPr="00004BA7">
        <w:rPr>
          <w:rFonts w:ascii="Times New Roman" w:hAnsi="Times New Roman" w:cs="Times New Roman"/>
          <w:color w:val="000000"/>
          <w:sz w:val="28"/>
          <w:szCs w:val="28"/>
        </w:rPr>
        <w:softHyphen/>
        <w:t>ника, практически не утрачивая силы тока, которая может достигать сотни ампер. Расчеты с использованием закона Фарадея пока</w:t>
      </w:r>
      <w:r w:rsidRPr="00004BA7">
        <w:rPr>
          <w:rFonts w:ascii="Times New Roman" w:hAnsi="Times New Roman" w:cs="Times New Roman"/>
          <w:color w:val="000000"/>
          <w:sz w:val="28"/>
          <w:szCs w:val="28"/>
        </w:rPr>
        <w:softHyphen/>
        <w:t xml:space="preserve">зывают, что ток силою всего в 1-2А, стекая с конструкции, </w:t>
      </w:r>
      <w:r w:rsidRPr="00004BA7">
        <w:rPr>
          <w:rFonts w:ascii="Times New Roman" w:hAnsi="Times New Roman" w:cs="Times New Roman"/>
          <w:color w:val="000000"/>
          <w:sz w:val="28"/>
          <w:szCs w:val="28"/>
          <w:vertAlign w:val="subscript"/>
        </w:rPr>
        <w:t xml:space="preserve"> </w:t>
      </w:r>
      <w:r w:rsidRPr="00004BA7">
        <w:rPr>
          <w:rFonts w:ascii="Times New Roman" w:hAnsi="Times New Roman" w:cs="Times New Roman"/>
          <w:color w:val="000000"/>
          <w:sz w:val="28"/>
          <w:szCs w:val="28"/>
        </w:rPr>
        <w:t>в тече</w:t>
      </w:r>
      <w:r w:rsidRPr="00004BA7">
        <w:rPr>
          <w:rFonts w:ascii="Times New Roman" w:hAnsi="Times New Roman" w:cs="Times New Roman"/>
          <w:color w:val="000000"/>
          <w:sz w:val="28"/>
          <w:szCs w:val="28"/>
        </w:rPr>
        <w:softHyphen/>
        <w:t xml:space="preserve">ние года может уносить до </w:t>
      </w:r>
      <w:smartTag w:uri="urn:schemas-microsoft-com:office:smarttags" w:element="metricconverter">
        <w:smartTagPr>
          <w:attr w:name="ProductID" w:val="10 кг"/>
        </w:smartTagPr>
        <w:r w:rsidRPr="00004BA7">
          <w:rPr>
            <w:rFonts w:ascii="Times New Roman" w:hAnsi="Times New Roman" w:cs="Times New Roman"/>
            <w:color w:val="000000"/>
            <w:sz w:val="28"/>
            <w:szCs w:val="28"/>
          </w:rPr>
          <w:t>10 кг</w:t>
        </w:r>
      </w:smartTag>
      <w:r w:rsidRPr="00004BA7">
        <w:rPr>
          <w:rFonts w:ascii="Times New Roman" w:hAnsi="Times New Roman" w:cs="Times New Roman"/>
          <w:color w:val="000000"/>
          <w:sz w:val="28"/>
          <w:szCs w:val="28"/>
        </w:rPr>
        <w:t xml:space="preserve">  железа. Обычно скорость разрушения арматуры блуждающими токами заметно превышает скорость разрушения от химической коррозии.   Опасной для  конструкции считается плотность тока утечки свыше 0,15 Ма/дм.</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При анализе агрессивных воздействий на железобетонные кон</w:t>
      </w:r>
      <w:r w:rsidRPr="00004BA7">
        <w:rPr>
          <w:rFonts w:ascii="Times New Roman" w:hAnsi="Times New Roman" w:cs="Times New Roman"/>
          <w:color w:val="000000"/>
          <w:sz w:val="28"/>
          <w:szCs w:val="28"/>
        </w:rPr>
        <w:softHyphen/>
        <w:t>струкции учитываются факторы, сопутствующие коррозии армату</w:t>
      </w:r>
      <w:r w:rsidRPr="00004BA7">
        <w:rPr>
          <w:rFonts w:ascii="Times New Roman" w:hAnsi="Times New Roman" w:cs="Times New Roman"/>
          <w:color w:val="000000"/>
          <w:sz w:val="28"/>
          <w:szCs w:val="28"/>
        </w:rPr>
        <w:softHyphen/>
        <w:t>ры (рис, 2.7), и, кроме того, разрабатываются соответствующие за</w:t>
      </w:r>
      <w:r w:rsidRPr="00004BA7">
        <w:rPr>
          <w:rFonts w:ascii="Times New Roman" w:hAnsi="Times New Roman" w:cs="Times New Roman"/>
          <w:color w:val="000000"/>
          <w:sz w:val="28"/>
          <w:szCs w:val="28"/>
        </w:rPr>
        <w:softHyphen/>
        <w:t>щитные мероприятия.</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Рис.2.7. Классификация факторов, сопутствующих коррозии арматуры</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7"/>
        <w:gridCol w:w="5414"/>
      </w:tblGrid>
      <w:tr w:rsidR="00004BA7" w:rsidRPr="00004BA7" w:rsidTr="00F80479">
        <w:tc>
          <w:tcPr>
            <w:tcW w:w="16486" w:type="dxa"/>
            <w:gridSpan w:val="2"/>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Факторы, сопутствующие коррозии арматуры</w:t>
            </w:r>
          </w:p>
        </w:tc>
      </w:tr>
      <w:tr w:rsidR="00004BA7" w:rsidRPr="00004BA7" w:rsidTr="00F80479">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Малая толщина защитного слоя бетона</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Наличие электролитов</w:t>
            </w:r>
          </w:p>
        </w:tc>
      </w:tr>
      <w:tr w:rsidR="00004BA7" w:rsidRPr="00004BA7" w:rsidTr="00F80479">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Усадочные трещины в защитном слое бетона</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Электропроводность внешней среды</w:t>
            </w:r>
          </w:p>
        </w:tc>
      </w:tr>
      <w:tr w:rsidR="00004BA7" w:rsidRPr="00004BA7" w:rsidTr="00F80479">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Химическая агрессивность среды</w:t>
            </w:r>
          </w:p>
        </w:tc>
        <w:tc>
          <w:tcPr>
            <w:tcW w:w="8243" w:type="dxa"/>
            <w:tcBorders>
              <w:top w:val="single" w:sz="4" w:space="0" w:color="auto"/>
              <w:left w:val="single" w:sz="4" w:space="0" w:color="auto"/>
              <w:bottom w:val="single" w:sz="4" w:space="0" w:color="auto"/>
              <w:right w:val="single" w:sz="4" w:space="0" w:color="auto"/>
            </w:tcBorders>
          </w:tcPr>
          <w:p w:rsidR="00004BA7" w:rsidRPr="00004BA7" w:rsidRDefault="00004BA7" w:rsidP="00004BA7">
            <w:pPr>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sz w:val="28"/>
                <w:szCs w:val="28"/>
              </w:rPr>
              <w:t>Потенциал электроподпитки от внешнего источника тока</w:t>
            </w:r>
          </w:p>
        </w:tc>
      </w:tr>
    </w:tbl>
    <w:p w:rsidR="00004BA7" w:rsidRPr="00004BA7" w:rsidRDefault="00004BA7" w:rsidP="00004BA7">
      <w:pPr>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004BA7">
        <w:rPr>
          <w:rFonts w:ascii="Times New Roman" w:hAnsi="Times New Roman" w:cs="Times New Roman"/>
          <w:b/>
          <w:bCs/>
          <w:color w:val="000000"/>
          <w:sz w:val="28"/>
          <w:szCs w:val="28"/>
        </w:rPr>
        <w:t xml:space="preserve">Требования </w:t>
      </w:r>
      <w:r w:rsidRPr="00004BA7">
        <w:rPr>
          <w:rFonts w:ascii="Times New Roman" w:hAnsi="Times New Roman" w:cs="Times New Roman"/>
          <w:color w:val="000000"/>
          <w:sz w:val="28"/>
          <w:szCs w:val="28"/>
        </w:rPr>
        <w:t xml:space="preserve">к </w:t>
      </w:r>
      <w:r w:rsidRPr="00004BA7">
        <w:rPr>
          <w:rFonts w:ascii="Times New Roman" w:hAnsi="Times New Roman" w:cs="Times New Roman"/>
          <w:b/>
          <w:bCs/>
          <w:color w:val="000000"/>
          <w:sz w:val="28"/>
          <w:szCs w:val="28"/>
        </w:rPr>
        <w:t>армированию конструкций, работающих в агрессивной среде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bCs/>
          <w:color w:val="000000"/>
          <w:sz w:val="28"/>
          <w:szCs w:val="28"/>
        </w:rPr>
        <w:t xml:space="preserve">В </w:t>
      </w:r>
      <w:r w:rsidRPr="00004BA7">
        <w:rPr>
          <w:rFonts w:ascii="Times New Roman" w:hAnsi="Times New Roman" w:cs="Times New Roman"/>
          <w:color w:val="000000"/>
          <w:sz w:val="28"/>
          <w:szCs w:val="28"/>
        </w:rPr>
        <w:t>соответствии с рекомендациями [3] не допускается использо</w:t>
      </w:r>
      <w:r w:rsidRPr="00004BA7">
        <w:rPr>
          <w:rFonts w:ascii="Times New Roman" w:hAnsi="Times New Roman" w:cs="Times New Roman"/>
          <w:color w:val="000000"/>
          <w:sz w:val="28"/>
          <w:szCs w:val="28"/>
        </w:rPr>
        <w:softHyphen/>
        <w:t>вание в предварительно-напряженных конструкциях, эксплуатируе</w:t>
      </w:r>
      <w:r w:rsidRPr="00004BA7">
        <w:rPr>
          <w:rFonts w:ascii="Times New Roman" w:hAnsi="Times New Roman" w:cs="Times New Roman"/>
          <w:color w:val="000000"/>
          <w:sz w:val="28"/>
          <w:szCs w:val="28"/>
        </w:rPr>
        <w:softHyphen/>
        <w:t>мых в сильноагрессивных газообразных и жидких средах, стержне</w:t>
      </w:r>
      <w:r w:rsidRPr="00004BA7">
        <w:rPr>
          <w:rFonts w:ascii="Times New Roman" w:hAnsi="Times New Roman" w:cs="Times New Roman"/>
          <w:color w:val="000000"/>
          <w:sz w:val="28"/>
          <w:szCs w:val="28"/>
        </w:rPr>
        <w:softHyphen/>
        <w:t xml:space="preserve">вой арматуры класса </w:t>
      </w:r>
      <w:r w:rsidRPr="00004BA7">
        <w:rPr>
          <w:rFonts w:ascii="Times New Roman" w:hAnsi="Times New Roman" w:cs="Times New Roman"/>
          <w:color w:val="000000"/>
          <w:sz w:val="28"/>
          <w:szCs w:val="28"/>
          <w:lang w:val="en-US"/>
        </w:rPr>
        <w:t>A</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V</w:t>
      </w:r>
      <w:r w:rsidRPr="00004BA7">
        <w:rPr>
          <w:rFonts w:ascii="Times New Roman" w:hAnsi="Times New Roman" w:cs="Times New Roman"/>
          <w:color w:val="000000"/>
          <w:sz w:val="28"/>
          <w:szCs w:val="28"/>
        </w:rPr>
        <w:t xml:space="preserve"> и термически упрочненной арматуры всех классов. Нельзя также применять проволочную арматуру класс В-</w:t>
      </w:r>
      <w:r w:rsidRPr="00004BA7">
        <w:rPr>
          <w:rFonts w:ascii="Times New Roman" w:hAnsi="Times New Roman" w:cs="Times New Roman"/>
          <w:color w:val="000000"/>
          <w:sz w:val="28"/>
          <w:szCs w:val="28"/>
          <w:lang w:val="en-US"/>
        </w:rPr>
        <w:t>II</w:t>
      </w:r>
      <w:r w:rsidRPr="00004BA7">
        <w:rPr>
          <w:rFonts w:ascii="Times New Roman" w:hAnsi="Times New Roman" w:cs="Times New Roman"/>
          <w:color w:val="000000"/>
          <w:sz w:val="28"/>
          <w:szCs w:val="28"/>
        </w:rPr>
        <w:t>, Вр-</w:t>
      </w:r>
      <w:r w:rsidRPr="00004BA7">
        <w:rPr>
          <w:rFonts w:ascii="Times New Roman" w:hAnsi="Times New Roman" w:cs="Times New Roman"/>
          <w:color w:val="000000"/>
          <w:sz w:val="28"/>
          <w:szCs w:val="28"/>
          <w:lang w:val="en-US"/>
        </w:rPr>
        <w:t>II</w:t>
      </w:r>
      <w:r w:rsidRPr="00004BA7">
        <w:rPr>
          <w:rFonts w:ascii="Times New Roman" w:hAnsi="Times New Roman" w:cs="Times New Roman"/>
          <w:color w:val="000000"/>
          <w:sz w:val="28"/>
          <w:szCs w:val="28"/>
        </w:rPr>
        <w:t xml:space="preserve"> и стержневую классов </w:t>
      </w:r>
      <w:r w:rsidRPr="00004BA7">
        <w:rPr>
          <w:rFonts w:ascii="Times New Roman" w:hAnsi="Times New Roman" w:cs="Times New Roman"/>
          <w:color w:val="000000"/>
          <w:sz w:val="28"/>
          <w:szCs w:val="28"/>
          <w:lang w:val="en-US"/>
        </w:rPr>
        <w:t>A</w:t>
      </w:r>
      <w:r w:rsidRPr="00004BA7">
        <w:rPr>
          <w:rFonts w:ascii="Times New Roman" w:hAnsi="Times New Roman" w:cs="Times New Roman"/>
          <w:color w:val="000000"/>
          <w:sz w:val="28"/>
          <w:szCs w:val="28"/>
        </w:rPr>
        <w:t>-</w:t>
      </w:r>
      <w:r w:rsidRPr="00004BA7">
        <w:rPr>
          <w:rFonts w:ascii="Times New Roman" w:hAnsi="Times New Roman" w:cs="Times New Roman"/>
          <w:color w:val="000000"/>
          <w:sz w:val="28"/>
          <w:szCs w:val="28"/>
          <w:lang w:val="en-US"/>
        </w:rPr>
        <w:t>V</w:t>
      </w:r>
      <w:r w:rsidRPr="00004BA7">
        <w:rPr>
          <w:rFonts w:ascii="Times New Roman" w:hAnsi="Times New Roman" w:cs="Times New Roman"/>
          <w:color w:val="000000"/>
          <w:sz w:val="28"/>
          <w:szCs w:val="28"/>
        </w:rPr>
        <w:t>, Ат-</w:t>
      </w:r>
      <w:r w:rsidRPr="00004BA7">
        <w:rPr>
          <w:rFonts w:ascii="Times New Roman" w:hAnsi="Times New Roman" w:cs="Times New Roman"/>
          <w:color w:val="000000"/>
          <w:sz w:val="28"/>
          <w:szCs w:val="28"/>
          <w:lang w:val="en-US"/>
        </w:rPr>
        <w:t>IV</w:t>
      </w:r>
      <w:r w:rsidRPr="00004BA7">
        <w:rPr>
          <w:rFonts w:ascii="Times New Roman" w:hAnsi="Times New Roman" w:cs="Times New Roman"/>
          <w:color w:val="000000"/>
          <w:sz w:val="28"/>
          <w:szCs w:val="28"/>
        </w:rPr>
        <w:t xml:space="preserve"> </w:t>
      </w:r>
      <w:r w:rsidRPr="00004BA7">
        <w:rPr>
          <w:rFonts w:ascii="Times New Roman" w:hAnsi="Times New Roman" w:cs="Times New Roman"/>
          <w:smallCaps/>
          <w:color w:val="000000"/>
          <w:sz w:val="28"/>
          <w:szCs w:val="28"/>
        </w:rPr>
        <w:t xml:space="preserve">в </w:t>
      </w:r>
      <w:r w:rsidRPr="00004BA7">
        <w:rPr>
          <w:rFonts w:ascii="Times New Roman" w:hAnsi="Times New Roman" w:cs="Times New Roman"/>
          <w:color w:val="000000"/>
          <w:sz w:val="28"/>
          <w:szCs w:val="28"/>
        </w:rPr>
        <w:t>конструкциях из бето</w:t>
      </w:r>
      <w:r w:rsidRPr="00004BA7">
        <w:rPr>
          <w:rFonts w:ascii="Times New Roman" w:hAnsi="Times New Roman" w:cs="Times New Roman"/>
          <w:color w:val="000000"/>
          <w:sz w:val="28"/>
          <w:szCs w:val="28"/>
        </w:rPr>
        <w:softHyphen/>
        <w:t>на на пористых заполнителях, эксплуатируемых в агрессивной сре</w:t>
      </w:r>
      <w:r w:rsidRPr="00004BA7">
        <w:rPr>
          <w:rFonts w:ascii="Times New Roman" w:hAnsi="Times New Roman" w:cs="Times New Roman"/>
          <w:color w:val="000000"/>
          <w:sz w:val="28"/>
          <w:szCs w:val="28"/>
        </w:rPr>
        <w:softHyphen/>
        <w:t>де, если не предусмотрены специальные защитные покрытия.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Оцинкованная арматура рекомендуется к применению только в тех случаях, когда невозможно обеспечить требуемую плотность бе</w:t>
      </w:r>
      <w:r w:rsidRPr="00004BA7">
        <w:rPr>
          <w:rFonts w:ascii="Times New Roman" w:hAnsi="Times New Roman" w:cs="Times New Roman"/>
          <w:color w:val="000000"/>
          <w:sz w:val="28"/>
          <w:szCs w:val="28"/>
        </w:rPr>
        <w:softHyphen/>
        <w:t>тона и толщину защитного слоя.</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004BA7">
        <w:rPr>
          <w:rFonts w:ascii="Times New Roman" w:hAnsi="Times New Roman" w:cs="Times New Roman"/>
          <w:b/>
          <w:bCs/>
          <w:color w:val="000000"/>
          <w:sz w:val="28"/>
          <w:szCs w:val="28"/>
        </w:rPr>
        <w:lastRenderedPageBreak/>
        <w:t>Восстановление эксплуатационных качеств конструкции с корродированной арматурой</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Образование продуктов химической коррозии на арматуре уве</w:t>
      </w:r>
      <w:r w:rsidRPr="00004BA7">
        <w:rPr>
          <w:rFonts w:ascii="Times New Roman" w:hAnsi="Times New Roman" w:cs="Times New Roman"/>
          <w:color w:val="000000"/>
          <w:sz w:val="28"/>
          <w:szCs w:val="28"/>
        </w:rPr>
        <w:softHyphen/>
        <w:t>личивает ее объем, вследствие чего бетон защитного слоя механиче</w:t>
      </w:r>
      <w:r w:rsidRPr="00004BA7">
        <w:rPr>
          <w:rFonts w:ascii="Times New Roman" w:hAnsi="Times New Roman" w:cs="Times New Roman"/>
          <w:color w:val="000000"/>
          <w:sz w:val="28"/>
          <w:szCs w:val="28"/>
        </w:rPr>
        <w:softHyphen/>
        <w:t>ски разрушается. Это выражается в появлении волосных трещин по направлению арматурного стержня. Со временем трещины раскры</w:t>
      </w:r>
      <w:r w:rsidRPr="00004BA7">
        <w:rPr>
          <w:rFonts w:ascii="Times New Roman" w:hAnsi="Times New Roman" w:cs="Times New Roman"/>
          <w:color w:val="000000"/>
          <w:sz w:val="28"/>
          <w:szCs w:val="28"/>
        </w:rPr>
        <w:softHyphen/>
        <w:t>ваются, бетон защитного слоя отслаивается, и корродированная ар</w:t>
      </w:r>
      <w:r w:rsidRPr="00004BA7">
        <w:rPr>
          <w:rFonts w:ascii="Times New Roman" w:hAnsi="Times New Roman" w:cs="Times New Roman"/>
          <w:color w:val="000000"/>
          <w:sz w:val="28"/>
          <w:szCs w:val="28"/>
        </w:rPr>
        <w:softHyphen/>
        <w:t>матура оголяется. Для восстановления эксплуатационных качеств необходимо с помощью металлической щетки или пескоструйного аппарата очистить арматуру от ржавчины и оценить степень ее кор</w:t>
      </w:r>
      <w:r w:rsidRPr="00004BA7">
        <w:rPr>
          <w:rFonts w:ascii="Times New Roman" w:hAnsi="Times New Roman" w:cs="Times New Roman"/>
          <w:color w:val="000000"/>
          <w:sz w:val="28"/>
          <w:szCs w:val="28"/>
        </w:rPr>
        <w:softHyphen/>
        <w:t>розии. Если коррозией повреждено более 50% площади сечения ар</w:t>
      </w:r>
      <w:r w:rsidRPr="00004BA7">
        <w:rPr>
          <w:rFonts w:ascii="Times New Roman" w:hAnsi="Times New Roman" w:cs="Times New Roman"/>
          <w:color w:val="000000"/>
          <w:sz w:val="28"/>
          <w:szCs w:val="28"/>
        </w:rPr>
        <w:softHyphen/>
        <w:t>матурного стержня, то поврежденный участок вырезается и произ</w:t>
      </w:r>
      <w:r w:rsidRPr="00004BA7">
        <w:rPr>
          <w:rFonts w:ascii="Times New Roman" w:hAnsi="Times New Roman" w:cs="Times New Roman"/>
          <w:color w:val="000000"/>
          <w:sz w:val="28"/>
          <w:szCs w:val="28"/>
        </w:rPr>
        <w:softHyphen/>
        <w:t>водится его замена на новый, равноценный по площади стержень, привариваемый электродуговой сваркой. При площади менее 50% поврежденный участок не вырезается, а на него наваривается до</w:t>
      </w:r>
      <w:r w:rsidRPr="00004BA7">
        <w:rPr>
          <w:rFonts w:ascii="Times New Roman" w:hAnsi="Times New Roman" w:cs="Times New Roman"/>
          <w:color w:val="000000"/>
          <w:sz w:val="28"/>
          <w:szCs w:val="28"/>
        </w:rPr>
        <w:softHyphen/>
        <w:t>полнительный стержень усиления, компенсирующий разрушенное сечение.</w:t>
      </w:r>
    </w:p>
    <w:p w:rsidR="00004BA7" w:rsidRPr="00004BA7" w:rsidRDefault="00004BA7" w:rsidP="00004BA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04BA7">
        <w:rPr>
          <w:rFonts w:ascii="Times New Roman" w:hAnsi="Times New Roman" w:cs="Times New Roman"/>
          <w:color w:val="000000"/>
          <w:sz w:val="28"/>
          <w:szCs w:val="28"/>
        </w:rPr>
        <w:t>На все оголенные участки арматуры наносится защитное покры</w:t>
      </w:r>
      <w:r w:rsidRPr="00004BA7">
        <w:rPr>
          <w:rFonts w:ascii="Times New Roman" w:hAnsi="Times New Roman" w:cs="Times New Roman"/>
          <w:color w:val="000000"/>
          <w:sz w:val="28"/>
          <w:szCs w:val="28"/>
        </w:rPr>
        <w:softHyphen/>
        <w:t>тие из эпоксидной смолы, обладающей хорошей адгезией к бетону и стали. Состав покрытия представлен в прил. 2.</w:t>
      </w:r>
    </w:p>
    <w:p w:rsidR="00004BA7" w:rsidRPr="00004BA7" w:rsidRDefault="00004BA7" w:rsidP="00004BA7">
      <w:pPr>
        <w:spacing w:after="0" w:line="240" w:lineRule="auto"/>
        <w:ind w:firstLine="709"/>
        <w:jc w:val="both"/>
        <w:rPr>
          <w:rFonts w:ascii="Times New Roman" w:hAnsi="Times New Roman" w:cs="Times New Roman"/>
          <w:color w:val="000000"/>
          <w:sz w:val="28"/>
          <w:szCs w:val="28"/>
        </w:rPr>
      </w:pPr>
      <w:r w:rsidRPr="00004BA7">
        <w:rPr>
          <w:rFonts w:ascii="Times New Roman" w:hAnsi="Times New Roman" w:cs="Times New Roman"/>
          <w:color w:val="000000"/>
          <w:sz w:val="28"/>
          <w:szCs w:val="28"/>
        </w:rPr>
        <w:t>Хорошей защитой арматуры также является послойное нанесе</w:t>
      </w:r>
      <w:r w:rsidRPr="00004BA7">
        <w:rPr>
          <w:rFonts w:ascii="Times New Roman" w:hAnsi="Times New Roman" w:cs="Times New Roman"/>
          <w:color w:val="000000"/>
          <w:sz w:val="28"/>
          <w:szCs w:val="28"/>
        </w:rPr>
        <w:softHyphen/>
        <w:t>ние торкретбетона толщиной слоев 1-</w:t>
      </w:r>
      <w:smartTag w:uri="urn:schemas-microsoft-com:office:smarttags" w:element="metricconverter">
        <w:smartTagPr>
          <w:attr w:name="ProductID" w:val="1,5 см"/>
        </w:smartTagPr>
        <w:r w:rsidRPr="00004BA7">
          <w:rPr>
            <w:rFonts w:ascii="Times New Roman" w:hAnsi="Times New Roman" w:cs="Times New Roman"/>
            <w:color w:val="000000"/>
            <w:sz w:val="28"/>
            <w:szCs w:val="28"/>
          </w:rPr>
          <w:t>1,5 см</w:t>
        </w:r>
      </w:smartTag>
      <w:r w:rsidRPr="00004BA7">
        <w:rPr>
          <w:rFonts w:ascii="Times New Roman" w:hAnsi="Times New Roman" w:cs="Times New Roman"/>
          <w:color w:val="000000"/>
          <w:sz w:val="28"/>
          <w:szCs w:val="28"/>
        </w:rPr>
        <w:t>, приготовленного из смеси цемент: песок = 1:2 (1:3) и наносимого на обрабатываемую поверхность с расстояния 1-</w:t>
      </w:r>
      <w:smartTag w:uri="urn:schemas-microsoft-com:office:smarttags" w:element="metricconverter">
        <w:smartTagPr>
          <w:attr w:name="ProductID" w:val="1,2 м"/>
        </w:smartTagPr>
        <w:r w:rsidRPr="00004BA7">
          <w:rPr>
            <w:rFonts w:ascii="Times New Roman" w:hAnsi="Times New Roman" w:cs="Times New Roman"/>
            <w:color w:val="000000"/>
            <w:sz w:val="28"/>
            <w:szCs w:val="28"/>
          </w:rPr>
          <w:t>1,2 м</w:t>
        </w:r>
      </w:smartTag>
      <w:r w:rsidRPr="00004BA7">
        <w:rPr>
          <w:rFonts w:ascii="Times New Roman" w:hAnsi="Times New Roman" w:cs="Times New Roman"/>
          <w:color w:val="000000"/>
          <w:sz w:val="28"/>
          <w:szCs w:val="28"/>
        </w:rPr>
        <w:t>.</w:t>
      </w:r>
    </w:p>
    <w:p w:rsidR="00004BA7" w:rsidRPr="00004BA7" w:rsidRDefault="00004BA7" w:rsidP="00004BA7">
      <w:pPr>
        <w:spacing w:after="0" w:line="240" w:lineRule="auto"/>
        <w:ind w:firstLine="709"/>
        <w:jc w:val="both"/>
        <w:rPr>
          <w:rFonts w:ascii="Times New Roman" w:hAnsi="Times New Roman" w:cs="Times New Roman"/>
          <w:sz w:val="28"/>
          <w:szCs w:val="28"/>
        </w:rPr>
      </w:pPr>
    </w:p>
    <w:p w:rsidR="00995622" w:rsidRDefault="00995622" w:rsidP="00995622">
      <w:pPr>
        <w:spacing w:after="0" w:line="240" w:lineRule="auto"/>
        <w:rPr>
          <w:rFonts w:ascii="Times New Roman" w:hAnsi="Times New Roman" w:cs="Times New Roman"/>
          <w:b/>
          <w:sz w:val="28"/>
          <w:szCs w:val="28"/>
        </w:rPr>
      </w:pPr>
      <w:r w:rsidRPr="00CC162C">
        <w:rPr>
          <w:rFonts w:ascii="Times New Roman" w:hAnsi="Times New Roman" w:cs="Times New Roman"/>
          <w:b/>
          <w:sz w:val="28"/>
          <w:szCs w:val="28"/>
        </w:rPr>
        <w:t xml:space="preserve">Практическая работ </w:t>
      </w:r>
      <w:r w:rsidR="00FE1123">
        <w:rPr>
          <w:rFonts w:ascii="Times New Roman" w:hAnsi="Times New Roman" w:cs="Times New Roman"/>
          <w:b/>
          <w:sz w:val="28"/>
          <w:szCs w:val="28"/>
        </w:rPr>
        <w:t xml:space="preserve">6,7 </w:t>
      </w:r>
      <w:r w:rsidRPr="00CC162C">
        <w:rPr>
          <w:rFonts w:ascii="Times New Roman" w:hAnsi="Times New Roman" w:cs="Times New Roman"/>
          <w:b/>
          <w:sz w:val="28"/>
          <w:szCs w:val="28"/>
        </w:rPr>
        <w:t xml:space="preserve">– количество учебных часов </w:t>
      </w:r>
      <w:r>
        <w:rPr>
          <w:rFonts w:ascii="Times New Roman" w:hAnsi="Times New Roman" w:cs="Times New Roman"/>
          <w:b/>
          <w:sz w:val="28"/>
          <w:szCs w:val="28"/>
        </w:rPr>
        <w:t>2</w:t>
      </w:r>
      <w:r w:rsidRPr="00CC162C">
        <w:rPr>
          <w:rFonts w:ascii="Times New Roman" w:hAnsi="Times New Roman" w:cs="Times New Roman"/>
          <w:b/>
          <w:sz w:val="28"/>
          <w:szCs w:val="28"/>
        </w:rPr>
        <w:t>.</w:t>
      </w:r>
    </w:p>
    <w:p w:rsidR="00004BA7" w:rsidRPr="00004BA7" w:rsidRDefault="00995622"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Тема:</w:t>
      </w:r>
      <w:r w:rsidRPr="00004BA7">
        <w:t xml:space="preserve"> </w:t>
      </w:r>
      <w:r w:rsidRPr="00995622">
        <w:rPr>
          <w:rFonts w:ascii="Times New Roman" w:hAnsi="Times New Roman" w:cs="Times New Roman"/>
          <w:sz w:val="28"/>
          <w:szCs w:val="28"/>
        </w:rPr>
        <w:t>Изучение методики отбора п</w:t>
      </w:r>
      <w:r>
        <w:rPr>
          <w:rFonts w:ascii="Times New Roman" w:hAnsi="Times New Roman" w:cs="Times New Roman"/>
          <w:sz w:val="28"/>
          <w:szCs w:val="28"/>
        </w:rPr>
        <w:t>роб и испытания образцов в лабо</w:t>
      </w:r>
      <w:r w:rsidRPr="00995622">
        <w:rPr>
          <w:rFonts w:ascii="Times New Roman" w:hAnsi="Times New Roman" w:cs="Times New Roman"/>
          <w:sz w:val="28"/>
          <w:szCs w:val="28"/>
        </w:rPr>
        <w:t>раторных условиях.</w:t>
      </w:r>
    </w:p>
    <w:p w:rsidR="00995622" w:rsidRPr="00995622" w:rsidRDefault="00995622" w:rsidP="00995622">
      <w:pPr>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Определение прочности материала перекрытий неразрушающим методом. Методы определения прогибов перекрытий.</w:t>
      </w:r>
    </w:p>
    <w:p w:rsidR="00995622" w:rsidRPr="00995622" w:rsidRDefault="00995622" w:rsidP="00995622">
      <w:pPr>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 xml:space="preserve">   Определение прочности каменных и бетонных материалов в конструкциях здания с помощью приборов типа НИИ Мосстроя и прибора НМ - молотка ударного действия.</w:t>
      </w:r>
    </w:p>
    <w:p w:rsidR="00995622" w:rsidRPr="00995622" w:rsidRDefault="00995622" w:rsidP="00995622">
      <w:pPr>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 xml:space="preserve">   Определение прогиба деревянной балки с помощью прогибомера и нивелира.</w:t>
      </w:r>
    </w:p>
    <w:p w:rsidR="00004BA7" w:rsidRDefault="00995622" w:rsidP="00995622">
      <w:pPr>
        <w:spacing w:after="0" w:line="240" w:lineRule="auto"/>
        <w:ind w:firstLine="709"/>
        <w:jc w:val="both"/>
        <w:rPr>
          <w:rFonts w:ascii="Times New Roman" w:hAnsi="Times New Roman" w:cs="Times New Roman"/>
          <w:sz w:val="28"/>
          <w:szCs w:val="28"/>
        </w:rPr>
      </w:pPr>
      <w:r w:rsidRPr="00995622">
        <w:rPr>
          <w:rFonts w:ascii="Times New Roman" w:hAnsi="Times New Roman" w:cs="Times New Roman"/>
          <w:sz w:val="28"/>
          <w:szCs w:val="28"/>
        </w:rPr>
        <w:t xml:space="preserve">   Сравнить, полученные результаты с нормативными величинами и дать оценку несущей способности.</w:t>
      </w:r>
    </w:p>
    <w:p w:rsidR="00995622" w:rsidRDefault="00995622" w:rsidP="00995622">
      <w:pPr>
        <w:spacing w:after="0" w:line="240" w:lineRule="auto"/>
        <w:ind w:firstLine="709"/>
        <w:jc w:val="both"/>
        <w:rPr>
          <w:rFonts w:ascii="Times New Roman" w:hAnsi="Times New Roman" w:cs="Times New Roman"/>
          <w:sz w:val="28"/>
          <w:szCs w:val="28"/>
        </w:rPr>
      </w:pPr>
    </w:p>
    <w:p w:rsidR="00995622" w:rsidRDefault="00995622" w:rsidP="00995622">
      <w:pPr>
        <w:spacing w:after="0" w:line="240" w:lineRule="auto"/>
        <w:rPr>
          <w:rFonts w:ascii="Times New Roman" w:hAnsi="Times New Roman" w:cs="Times New Roman"/>
          <w:b/>
          <w:sz w:val="28"/>
          <w:szCs w:val="28"/>
        </w:rPr>
      </w:pPr>
      <w:r w:rsidRPr="00CC162C">
        <w:rPr>
          <w:rFonts w:ascii="Times New Roman" w:hAnsi="Times New Roman" w:cs="Times New Roman"/>
          <w:b/>
          <w:sz w:val="28"/>
          <w:szCs w:val="28"/>
        </w:rPr>
        <w:t xml:space="preserve">Практическая работ </w:t>
      </w:r>
      <w:r w:rsidR="00FE1123">
        <w:rPr>
          <w:rFonts w:ascii="Times New Roman" w:hAnsi="Times New Roman" w:cs="Times New Roman"/>
          <w:b/>
          <w:sz w:val="28"/>
          <w:szCs w:val="28"/>
        </w:rPr>
        <w:t>8, 9</w:t>
      </w:r>
      <w:r w:rsidRPr="00CC162C">
        <w:rPr>
          <w:rFonts w:ascii="Times New Roman" w:hAnsi="Times New Roman" w:cs="Times New Roman"/>
          <w:b/>
          <w:sz w:val="28"/>
          <w:szCs w:val="28"/>
        </w:rPr>
        <w:t xml:space="preserve"> – количество учебных часов </w:t>
      </w:r>
      <w:r w:rsidR="00FE1123">
        <w:rPr>
          <w:rFonts w:ascii="Times New Roman" w:hAnsi="Times New Roman" w:cs="Times New Roman"/>
          <w:b/>
          <w:sz w:val="28"/>
          <w:szCs w:val="28"/>
        </w:rPr>
        <w:t>4</w:t>
      </w:r>
      <w:r w:rsidRPr="00CC162C">
        <w:rPr>
          <w:rFonts w:ascii="Times New Roman" w:hAnsi="Times New Roman" w:cs="Times New Roman"/>
          <w:b/>
          <w:sz w:val="28"/>
          <w:szCs w:val="28"/>
        </w:rPr>
        <w:t>.</w:t>
      </w:r>
    </w:p>
    <w:p w:rsidR="00995622" w:rsidRPr="00004BA7" w:rsidRDefault="00995622" w:rsidP="00995622">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Тема:</w:t>
      </w:r>
      <w:r w:rsidRPr="00004BA7">
        <w:t xml:space="preserve"> </w:t>
      </w:r>
      <w:r w:rsidRPr="00995622">
        <w:rPr>
          <w:rFonts w:ascii="Times New Roman" w:hAnsi="Times New Roman" w:cs="Times New Roman"/>
          <w:sz w:val="28"/>
          <w:szCs w:val="28"/>
        </w:rPr>
        <w:t>Изучение методики выполнения обмерных работ. Составление на основе обмерных работ планов и разрезов на здание и сооружение. Поверочные расчёты.</w:t>
      </w:r>
    </w:p>
    <w:p w:rsidR="009C5BCB" w:rsidRPr="009C5BCB" w:rsidRDefault="009C5BCB" w:rsidP="009C5BCB">
      <w:pPr>
        <w:pStyle w:val="20"/>
        <w:rPr>
          <w:rFonts w:ascii="Times New Roman" w:eastAsia="Times New Roman" w:hAnsi="Times New Roman"/>
          <w:b w:val="0"/>
          <w:i w:val="0"/>
          <w:color w:val="000000"/>
        </w:rPr>
      </w:pPr>
      <w:r>
        <w:rPr>
          <w:rFonts w:ascii="Times New Roman" w:hAnsi="Times New Roman"/>
          <w:b w:val="0"/>
          <w:i w:val="0"/>
          <w:color w:val="000000"/>
        </w:rPr>
        <w:t xml:space="preserve">          </w:t>
      </w:r>
      <w:r w:rsidRPr="009C5BCB">
        <w:rPr>
          <w:rFonts w:ascii="Times New Roman" w:hAnsi="Times New Roman"/>
          <w:b w:val="0"/>
          <w:i w:val="0"/>
          <w:color w:val="000000"/>
        </w:rPr>
        <w:t xml:space="preserve">1. </w:t>
      </w:r>
      <w:r w:rsidRPr="009C5BCB">
        <w:rPr>
          <w:rStyle w:val="bublik"/>
          <w:rFonts w:ascii="Times New Roman" w:hAnsi="Times New Roman"/>
          <w:b w:val="0"/>
          <w:i w:val="0"/>
          <w:color w:val="000000"/>
        </w:rPr>
        <w:t>Методы обмерных работ</w:t>
      </w:r>
    </w:p>
    <w:p w:rsidR="009C5BCB" w:rsidRPr="009C5BCB" w:rsidRDefault="009C5BCB" w:rsidP="009C5BCB">
      <w:pPr>
        <w:pStyle w:val="af6"/>
        <w:ind w:firstLine="737"/>
        <w:rPr>
          <w:color w:val="000000"/>
          <w:sz w:val="28"/>
          <w:szCs w:val="28"/>
        </w:rPr>
      </w:pPr>
      <w:r w:rsidRPr="009C5BCB">
        <w:rPr>
          <w:color w:val="000000"/>
          <w:sz w:val="28"/>
          <w:szCs w:val="28"/>
        </w:rPr>
        <w:t>В практике работ по реконструкции и реставрации архитектурных сооружений большое значение имеют обмеры. От точности и подробности обмерных чертежей во многом зависит качество проектов реставрации и реконструкции.</w:t>
      </w:r>
      <w:bookmarkStart w:id="1" w:name="1"/>
      <w:bookmarkEnd w:id="1"/>
      <w:r w:rsidRPr="009C5BCB">
        <w:rPr>
          <w:color w:val="FFFFAA"/>
          <w:sz w:val="28"/>
          <w:szCs w:val="28"/>
        </w:rPr>
        <w:t>________</w:t>
      </w:r>
      <w:r w:rsidRPr="009C5BCB">
        <w:rPr>
          <w:color w:val="000000"/>
          <w:sz w:val="28"/>
          <w:szCs w:val="28"/>
        </w:rPr>
        <w:t xml:space="preserve"> </w:t>
      </w:r>
    </w:p>
    <w:p w:rsidR="009C5BCB" w:rsidRPr="009C5BCB" w:rsidRDefault="009C5BCB" w:rsidP="009C5BCB">
      <w:pPr>
        <w:pStyle w:val="af6"/>
        <w:ind w:firstLine="737"/>
        <w:rPr>
          <w:color w:val="000000"/>
          <w:sz w:val="28"/>
          <w:szCs w:val="28"/>
        </w:rPr>
      </w:pPr>
      <w:r w:rsidRPr="009C5BCB">
        <w:rPr>
          <w:color w:val="000000"/>
          <w:sz w:val="28"/>
          <w:szCs w:val="28"/>
        </w:rPr>
        <w:lastRenderedPageBreak/>
        <w:t xml:space="preserve">Первые два относятся к разряду </w:t>
      </w:r>
      <w:r w:rsidRPr="009C5BCB">
        <w:rPr>
          <w:rStyle w:val="sp"/>
          <w:bCs/>
          <w:color w:val="000000"/>
          <w:sz w:val="28"/>
          <w:szCs w:val="28"/>
        </w:rPr>
        <w:t>дистанционных (бесконтактных)</w:t>
      </w:r>
      <w:r w:rsidRPr="009C5BCB">
        <w:rPr>
          <w:color w:val="000000"/>
          <w:sz w:val="28"/>
          <w:szCs w:val="28"/>
        </w:rPr>
        <w:t>, то есть не требующих обязательного близкого взаимодействия с объектом и возведения строительных лесов, как при использовании метода натурных обмеров.</w:t>
      </w:r>
    </w:p>
    <w:p w:rsidR="009C5BCB" w:rsidRPr="009C5BCB" w:rsidRDefault="009C5BCB" w:rsidP="009C5BCB">
      <w:pPr>
        <w:spacing w:after="0" w:line="240" w:lineRule="auto"/>
        <w:ind w:firstLine="737"/>
        <w:rPr>
          <w:rFonts w:ascii="Times New Roman" w:hAnsi="Times New Roman" w:cs="Times New Roman"/>
          <w:sz w:val="28"/>
          <w:szCs w:val="28"/>
        </w:rPr>
      </w:pPr>
      <w:bookmarkStart w:id="2" w:name="2"/>
      <w:bookmarkEnd w:id="2"/>
      <w:r w:rsidRPr="009C5BCB">
        <w:rPr>
          <w:rFonts w:ascii="Times New Roman" w:hAnsi="Times New Roman" w:cs="Times New Roman"/>
          <w:bCs/>
          <w:color w:val="000000"/>
          <w:sz w:val="28"/>
          <w:szCs w:val="28"/>
        </w:rPr>
        <w:t xml:space="preserve">1.1. </w:t>
      </w:r>
      <w:r w:rsidRPr="009C5BCB">
        <w:rPr>
          <w:rStyle w:val="bublik"/>
          <w:rFonts w:ascii="Times New Roman" w:hAnsi="Times New Roman" w:cs="Times New Roman"/>
          <w:bCs/>
          <w:color w:val="000000"/>
          <w:sz w:val="28"/>
          <w:szCs w:val="28"/>
        </w:rPr>
        <w:t>Фотограмметрический метод</w:t>
      </w:r>
      <w:r w:rsidRPr="009C5BCB">
        <w:rPr>
          <w:rFonts w:ascii="Times New Roman" w:hAnsi="Times New Roman" w:cs="Times New Roman"/>
          <w:color w:val="000000"/>
          <w:sz w:val="28"/>
          <w:szCs w:val="28"/>
          <w:shd w:val="clear" w:color="auto" w:fill="FFFFAA"/>
        </w:rPr>
        <w:t xml:space="preserve"> </w:t>
      </w:r>
    </w:p>
    <w:p w:rsidR="009C5BCB" w:rsidRPr="009C5BCB" w:rsidRDefault="009C5BCB" w:rsidP="009C5BCB">
      <w:pPr>
        <w:pStyle w:val="af6"/>
        <w:ind w:firstLine="737"/>
        <w:rPr>
          <w:color w:val="000000"/>
          <w:sz w:val="28"/>
          <w:szCs w:val="28"/>
        </w:rPr>
      </w:pPr>
      <w:r w:rsidRPr="009C5BCB">
        <w:rPr>
          <w:color w:val="000000"/>
          <w:sz w:val="28"/>
          <w:szCs w:val="28"/>
        </w:rPr>
        <w:t>Сущность фотограмметрического метода обмеров заключается в определении размеров объекта по данным измерений фотоснимков – одиночных и стереопар.</w:t>
      </w:r>
    </w:p>
    <w:p w:rsidR="009C5BCB" w:rsidRPr="009C5BCB" w:rsidRDefault="009C5BCB" w:rsidP="009C5BCB">
      <w:pPr>
        <w:pStyle w:val="af6"/>
        <w:ind w:firstLine="737"/>
        <w:rPr>
          <w:color w:val="000000"/>
          <w:sz w:val="28"/>
          <w:szCs w:val="28"/>
        </w:rPr>
      </w:pPr>
      <w:r w:rsidRPr="009C5BCB">
        <w:rPr>
          <w:color w:val="000000"/>
          <w:sz w:val="28"/>
          <w:szCs w:val="28"/>
        </w:rPr>
        <w:t>Для получения обмерных чертежей архитектурный объект фотографируется с близкого расстояния.</w:t>
      </w:r>
    </w:p>
    <w:p w:rsidR="009C5BCB" w:rsidRPr="009C5BCB" w:rsidRDefault="009C5BCB" w:rsidP="009C5BCB">
      <w:pPr>
        <w:spacing w:after="0" w:line="240" w:lineRule="auto"/>
        <w:ind w:firstLine="737"/>
        <w:rPr>
          <w:rFonts w:ascii="Times New Roman" w:hAnsi="Times New Roman" w:cs="Times New Roman"/>
          <w:sz w:val="28"/>
          <w:szCs w:val="28"/>
        </w:rPr>
      </w:pPr>
      <w:bookmarkStart w:id="3" w:name="3"/>
      <w:bookmarkEnd w:id="3"/>
      <w:r w:rsidRPr="009C5BCB">
        <w:rPr>
          <w:rFonts w:ascii="Times New Roman" w:hAnsi="Times New Roman" w:cs="Times New Roman"/>
          <w:bCs/>
          <w:color w:val="000000"/>
          <w:sz w:val="28"/>
          <w:szCs w:val="28"/>
        </w:rPr>
        <w:t xml:space="preserve">В результате фотограмметрических обмеров могут быть получены: </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фронтальные планы;</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xml:space="preserve">• обмерные чертежи фасадов здания и интерьеров (масштаб </w:t>
      </w:r>
      <w:r w:rsidRPr="009C5BCB">
        <w:rPr>
          <w:rStyle w:val="sp"/>
          <w:rFonts w:ascii="Times New Roman" w:hAnsi="Times New Roman" w:cs="Times New Roman"/>
          <w:bCs/>
          <w:color w:val="000000"/>
          <w:sz w:val="28"/>
          <w:szCs w:val="28"/>
        </w:rPr>
        <w:t>1:50, 1:100 или 1:200</w:t>
      </w:r>
      <w:r w:rsidRPr="009C5BCB">
        <w:rPr>
          <w:rStyle w:val="remark"/>
          <w:rFonts w:ascii="Times New Roman" w:hAnsi="Times New Roman" w:cs="Times New Roman"/>
          <w:color w:val="000000"/>
          <w:sz w:val="28"/>
          <w:szCs w:val="28"/>
        </w:rPr>
        <w:t xml:space="preserve">); </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обмерные чертежи деталей фасадов и интерьеров – лепнины, фресок, скульптур в крупном масштабе (</w:t>
      </w:r>
      <w:r w:rsidRPr="009C5BCB">
        <w:rPr>
          <w:rStyle w:val="sp"/>
          <w:rFonts w:ascii="Times New Roman" w:hAnsi="Times New Roman" w:cs="Times New Roman"/>
          <w:bCs/>
          <w:color w:val="000000"/>
          <w:sz w:val="28"/>
          <w:szCs w:val="28"/>
        </w:rPr>
        <w:t>1:1–1:10</w:t>
      </w:r>
      <w:r w:rsidRPr="009C5BCB">
        <w:rPr>
          <w:rStyle w:val="remark"/>
          <w:rFonts w:ascii="Times New Roman" w:hAnsi="Times New Roman" w:cs="Times New Roman"/>
          <w:color w:val="000000"/>
          <w:sz w:val="28"/>
          <w:szCs w:val="28"/>
        </w:rPr>
        <w:t>);</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профили (разрезы) по внешнему контуру фасада по заданным сечениям.</w:t>
      </w:r>
      <w:r w:rsidRPr="009C5BCB">
        <w:rPr>
          <w:rFonts w:ascii="Times New Roman" w:hAnsi="Times New Roman" w:cs="Times New Roman"/>
          <w:color w:val="000000"/>
          <w:sz w:val="28"/>
          <w:szCs w:val="28"/>
          <w:shd w:val="clear" w:color="auto" w:fill="FFFFAA"/>
        </w:rPr>
        <w:br/>
      </w:r>
    </w:p>
    <w:p w:rsidR="009C5BCB" w:rsidRPr="009C5BCB" w:rsidRDefault="009C5BCB" w:rsidP="009C5BCB">
      <w:pPr>
        <w:pStyle w:val="af6"/>
        <w:ind w:firstLine="737"/>
        <w:rPr>
          <w:color w:val="000000"/>
          <w:sz w:val="28"/>
          <w:szCs w:val="28"/>
        </w:rPr>
      </w:pPr>
      <w:r w:rsidRPr="009C5BCB">
        <w:rPr>
          <w:rStyle w:val="sp"/>
          <w:bCs/>
          <w:color w:val="000000"/>
          <w:sz w:val="28"/>
          <w:szCs w:val="28"/>
        </w:rPr>
        <w:t>Специальные фотокамера ИМК 10 - 1318</w:t>
      </w:r>
      <w:r w:rsidRPr="009C5BCB">
        <w:rPr>
          <w:color w:val="000000"/>
          <w:sz w:val="28"/>
          <w:szCs w:val="28"/>
        </w:rPr>
        <w:t xml:space="preserve"> и </w:t>
      </w:r>
      <w:r w:rsidRPr="009C5BCB">
        <w:rPr>
          <w:rStyle w:val="sp"/>
          <w:bCs/>
          <w:color w:val="000000"/>
          <w:sz w:val="28"/>
          <w:szCs w:val="28"/>
        </w:rPr>
        <w:t>стереофотокамера 5МК - 5,5-0808</w:t>
      </w:r>
      <w:r w:rsidRPr="009C5BCB">
        <w:rPr>
          <w:color w:val="000000"/>
          <w:sz w:val="28"/>
          <w:szCs w:val="28"/>
        </w:rPr>
        <w:t>, ранее выпускаемые предприятием «Карл Цейсс» (Йена, Германия), были сконструированы специально для съемки с близких расстояний. Сейчас данные модели заменены на более технологичные.</w:t>
      </w:r>
    </w:p>
    <w:p w:rsidR="009C5BCB" w:rsidRPr="009C5BCB" w:rsidRDefault="009C5BCB" w:rsidP="009C5BCB">
      <w:pPr>
        <w:pStyle w:val="af6"/>
        <w:ind w:firstLine="737"/>
        <w:rPr>
          <w:color w:val="000000"/>
          <w:sz w:val="28"/>
          <w:szCs w:val="28"/>
        </w:rPr>
      </w:pPr>
      <w:r w:rsidRPr="009C5BCB">
        <w:rPr>
          <w:color w:val="000000"/>
          <w:sz w:val="28"/>
          <w:szCs w:val="28"/>
        </w:rPr>
        <w:t xml:space="preserve">Фотографирование можно было выполнить при </w:t>
      </w:r>
      <w:r w:rsidRPr="009C5BCB">
        <w:rPr>
          <w:rStyle w:val="sp"/>
          <w:bCs/>
          <w:color w:val="000000"/>
          <w:sz w:val="28"/>
          <w:szCs w:val="28"/>
        </w:rPr>
        <w:t>горизонтальном</w:t>
      </w:r>
      <w:r w:rsidRPr="009C5BCB">
        <w:rPr>
          <w:color w:val="000000"/>
          <w:sz w:val="28"/>
          <w:szCs w:val="28"/>
        </w:rPr>
        <w:t xml:space="preserve">, </w:t>
      </w:r>
      <w:r w:rsidRPr="009C5BCB">
        <w:rPr>
          <w:rStyle w:val="sp"/>
          <w:bCs/>
          <w:color w:val="000000"/>
          <w:sz w:val="28"/>
          <w:szCs w:val="28"/>
        </w:rPr>
        <w:t>вертикальном</w:t>
      </w:r>
      <w:r w:rsidRPr="009C5BCB">
        <w:rPr>
          <w:color w:val="000000"/>
          <w:sz w:val="28"/>
          <w:szCs w:val="28"/>
        </w:rPr>
        <w:t xml:space="preserve"> и </w:t>
      </w:r>
      <w:r w:rsidRPr="009C5BCB">
        <w:rPr>
          <w:rStyle w:val="sp"/>
          <w:bCs/>
          <w:color w:val="000000"/>
          <w:sz w:val="28"/>
          <w:szCs w:val="28"/>
        </w:rPr>
        <w:t>наклонном</w:t>
      </w:r>
      <w:r w:rsidRPr="009C5BCB">
        <w:rPr>
          <w:color w:val="000000"/>
          <w:sz w:val="28"/>
          <w:szCs w:val="28"/>
        </w:rPr>
        <w:t xml:space="preserve"> положении оптической оси фотокамеры.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75"/>
        <w:gridCol w:w="3075"/>
      </w:tblGrid>
      <w:tr w:rsidR="009C5BCB" w:rsidRPr="009C5BCB" w:rsidTr="009C5BCB">
        <w:trPr>
          <w:tblCellSpacing w:w="15" w:type="dxa"/>
          <w:jc w:val="center"/>
        </w:trPr>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2609850"/>
                  <wp:effectExtent l="0" t="0" r="0" b="0"/>
                  <wp:docPr id="760" name="Рисунок 760" descr="http://geo-s.sibstrin.ru/lec/lec15/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geo-s.sibstrin.ru/lec/lec15/images/img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543050"/>
                  <wp:effectExtent l="0" t="0" r="0" b="0"/>
                  <wp:docPr id="759" name="Рисунок 759" descr="http://geo-s.sibstrin.ru/lec/lec15/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geo-s.sibstrin.ru/lec/lec15/images/1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tc>
      </w:tr>
    </w:tbl>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color w:val="000000"/>
          <w:sz w:val="28"/>
          <w:szCs w:val="28"/>
        </w:rPr>
        <w:br/>
      </w:r>
      <w:r w:rsidRPr="009C5BCB">
        <w:rPr>
          <w:rFonts w:ascii="Times New Roman" w:hAnsi="Times New Roman" w:cs="Times New Roman"/>
          <w:color w:val="FFFFAA"/>
          <w:sz w:val="28"/>
          <w:szCs w:val="28"/>
        </w:rPr>
        <w:t>____</w:t>
      </w:r>
      <w:r w:rsidRPr="009C5BCB">
        <w:rPr>
          <w:rFonts w:ascii="Times New Roman" w:hAnsi="Times New Roman" w:cs="Times New Roman"/>
          <w:color w:val="000000"/>
          <w:sz w:val="28"/>
          <w:szCs w:val="28"/>
        </w:rPr>
        <w:t xml:space="preserve">Применение стереокамер в значительной мере ускоряет и облегчает процесс фотосъемки, так как освобождает оператора от работ, связанных с взаимным ориентированием фотокамер.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75"/>
        <w:gridCol w:w="3075"/>
      </w:tblGrid>
      <w:tr w:rsidR="009C5BCB" w:rsidRPr="009C5BCB" w:rsidTr="009C5BCB">
        <w:trPr>
          <w:tblCellSpacing w:w="15" w:type="dxa"/>
          <w:jc w:val="center"/>
        </w:trPr>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lastRenderedPageBreak/>
              <w:drawing>
                <wp:inline distT="0" distB="0" distL="0" distR="0">
                  <wp:extent cx="1905000" cy="3000375"/>
                  <wp:effectExtent l="0" t="0" r="0" b="9525"/>
                  <wp:docPr id="758" name="Рисунок 758" descr="http://geo-s.sibstrin.ru/lec/lec15/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geo-s.sibstrin.ru/lec/lec15/images/img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3000375"/>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962150"/>
                  <wp:effectExtent l="0" t="0" r="0" b="0"/>
                  <wp:docPr id="757" name="Рисунок 757" descr="http://geo-s.sibstrin.ru/lec/lec15/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geo-s.sibstrin.ru/lec/lec15/images/1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0" cy="1962150"/>
                          </a:xfrm>
                          <a:prstGeom prst="rect">
                            <a:avLst/>
                          </a:prstGeom>
                          <a:noFill/>
                          <a:ln>
                            <a:noFill/>
                          </a:ln>
                        </pic:spPr>
                      </pic:pic>
                    </a:graphicData>
                  </a:graphic>
                </wp:inline>
              </w:drawing>
            </w:r>
          </w:p>
        </w:tc>
      </w:tr>
    </w:tbl>
    <w:p w:rsidR="009C5BCB" w:rsidRPr="009C5BCB" w:rsidRDefault="009C5BCB" w:rsidP="009C5BCB">
      <w:pPr>
        <w:spacing w:after="0" w:line="240" w:lineRule="auto"/>
        <w:ind w:firstLine="737"/>
        <w:rPr>
          <w:rFonts w:ascii="Times New Roman" w:hAnsi="Times New Roman" w:cs="Times New Roman"/>
          <w:sz w:val="28"/>
          <w:szCs w:val="28"/>
        </w:rPr>
      </w:pPr>
      <w:r w:rsidRPr="009C5BCB">
        <w:rPr>
          <w:rFonts w:ascii="Times New Roman" w:hAnsi="Times New Roman" w:cs="Times New Roman"/>
          <w:color w:val="000000"/>
          <w:sz w:val="28"/>
          <w:szCs w:val="28"/>
        </w:rPr>
        <w:br/>
      </w:r>
    </w:p>
    <w:p w:rsidR="009C5BCB" w:rsidRPr="009C5BCB" w:rsidRDefault="009C5BCB" w:rsidP="009C5BCB">
      <w:pPr>
        <w:pStyle w:val="af6"/>
        <w:ind w:firstLine="737"/>
        <w:rPr>
          <w:color w:val="000000"/>
          <w:sz w:val="28"/>
          <w:szCs w:val="28"/>
        </w:rPr>
      </w:pPr>
      <w:r w:rsidRPr="009C5BCB">
        <w:rPr>
          <w:color w:val="000000"/>
          <w:sz w:val="28"/>
          <w:szCs w:val="28"/>
        </w:rPr>
        <w:t xml:space="preserve">При </w:t>
      </w:r>
      <w:r w:rsidRPr="009C5BCB">
        <w:rPr>
          <w:rStyle w:val="sp"/>
          <w:bCs/>
          <w:color w:val="000000"/>
          <w:sz w:val="28"/>
          <w:szCs w:val="28"/>
        </w:rPr>
        <w:t>аналитическом методе</w:t>
      </w:r>
      <w:r w:rsidRPr="009C5BCB">
        <w:rPr>
          <w:color w:val="000000"/>
          <w:sz w:val="28"/>
          <w:szCs w:val="28"/>
        </w:rPr>
        <w:t xml:space="preserve"> измерение снимков выполняется на стереокомпараторе, пространственные координаты точек обмеряемого сооружения вычисляются на ЭВМ. Он применяется в основном для определения координат опорных точек сооружения, которые являются основой для составления обмерных чертежей другими методами.</w:t>
      </w:r>
    </w:p>
    <w:p w:rsidR="009C5BCB" w:rsidRPr="009C5BCB" w:rsidRDefault="009C5BCB" w:rsidP="009C5BCB">
      <w:pPr>
        <w:pStyle w:val="af6"/>
        <w:ind w:firstLine="737"/>
        <w:rPr>
          <w:color w:val="000000"/>
          <w:sz w:val="28"/>
          <w:szCs w:val="28"/>
        </w:rPr>
      </w:pPr>
      <w:r w:rsidRPr="009C5BCB">
        <w:rPr>
          <w:rStyle w:val="sp"/>
          <w:bCs/>
          <w:color w:val="000000"/>
          <w:sz w:val="28"/>
          <w:szCs w:val="28"/>
        </w:rPr>
        <w:t>Фотограмметрические обмеры</w:t>
      </w:r>
      <w:r w:rsidRPr="009C5BCB">
        <w:rPr>
          <w:color w:val="000000"/>
          <w:sz w:val="28"/>
          <w:szCs w:val="28"/>
        </w:rPr>
        <w:t xml:space="preserve"> включают в основном те же процессы, что и в наземной фототопографической съемке местности. Вначале фотографируется памятник архитектуры, затем стереопары снимков измеряются на фотограмметрическом приборе, и составляется обмерный чертеж.</w:t>
      </w:r>
    </w:p>
    <w:p w:rsidR="009C5BCB" w:rsidRPr="009C5BCB" w:rsidRDefault="009C5BCB" w:rsidP="009C5BCB">
      <w:pPr>
        <w:pStyle w:val="af6"/>
        <w:ind w:firstLine="737"/>
        <w:rPr>
          <w:color w:val="000000"/>
          <w:sz w:val="28"/>
          <w:szCs w:val="28"/>
        </w:rPr>
      </w:pPr>
      <w:r w:rsidRPr="009C5BCB">
        <w:rPr>
          <w:color w:val="000000"/>
          <w:sz w:val="28"/>
          <w:szCs w:val="28"/>
        </w:rPr>
        <w:t xml:space="preserve">Фотограмметрические обмеры эффективнее натурных измерений по всем технико-экономическим показателям, таким как: </w:t>
      </w:r>
      <w:r w:rsidRPr="009C5BCB">
        <w:rPr>
          <w:color w:val="000000"/>
          <w:sz w:val="28"/>
          <w:szCs w:val="28"/>
        </w:rPr>
        <w:br/>
      </w:r>
      <w:r w:rsidRPr="009C5BCB">
        <w:rPr>
          <w:rStyle w:val="remark"/>
          <w:color w:val="000000"/>
          <w:sz w:val="28"/>
          <w:szCs w:val="28"/>
        </w:rPr>
        <w:t>• точность,</w:t>
      </w:r>
      <w:r w:rsidRPr="009C5BCB">
        <w:rPr>
          <w:color w:val="000000"/>
          <w:sz w:val="28"/>
          <w:szCs w:val="28"/>
        </w:rPr>
        <w:br/>
      </w:r>
      <w:r w:rsidRPr="009C5BCB">
        <w:rPr>
          <w:rStyle w:val="remark"/>
          <w:color w:val="000000"/>
          <w:sz w:val="28"/>
          <w:szCs w:val="28"/>
        </w:rPr>
        <w:t>• производительность,</w:t>
      </w:r>
      <w:r w:rsidRPr="009C5BCB">
        <w:rPr>
          <w:color w:val="000000"/>
          <w:sz w:val="28"/>
          <w:szCs w:val="28"/>
        </w:rPr>
        <w:br/>
      </w:r>
      <w:r w:rsidRPr="009C5BCB">
        <w:rPr>
          <w:rStyle w:val="remark"/>
          <w:color w:val="000000"/>
          <w:sz w:val="28"/>
          <w:szCs w:val="28"/>
        </w:rPr>
        <w:t>• стоимость,</w:t>
      </w:r>
      <w:r w:rsidRPr="009C5BCB">
        <w:rPr>
          <w:color w:val="000000"/>
          <w:sz w:val="28"/>
          <w:szCs w:val="28"/>
        </w:rPr>
        <w:br/>
      </w:r>
      <w:r w:rsidRPr="009C5BCB">
        <w:rPr>
          <w:rStyle w:val="remark"/>
          <w:color w:val="000000"/>
          <w:sz w:val="28"/>
          <w:szCs w:val="28"/>
        </w:rPr>
        <w:t>• культура,</w:t>
      </w:r>
      <w:r w:rsidRPr="009C5BCB">
        <w:rPr>
          <w:color w:val="000000"/>
          <w:sz w:val="28"/>
          <w:szCs w:val="28"/>
        </w:rPr>
        <w:br/>
      </w:r>
      <w:r w:rsidRPr="009C5BCB">
        <w:rPr>
          <w:rStyle w:val="remark"/>
          <w:color w:val="000000"/>
          <w:sz w:val="28"/>
          <w:szCs w:val="28"/>
        </w:rPr>
        <w:t>• безопасность труда.</w:t>
      </w:r>
    </w:p>
    <w:p w:rsidR="009C5BCB" w:rsidRPr="009C5BCB" w:rsidRDefault="009C5BCB" w:rsidP="009C5BCB">
      <w:pPr>
        <w:pStyle w:val="af6"/>
        <w:ind w:firstLine="737"/>
        <w:rPr>
          <w:color w:val="000000"/>
          <w:sz w:val="28"/>
          <w:szCs w:val="28"/>
        </w:rPr>
      </w:pPr>
      <w:r w:rsidRPr="009C5BCB">
        <w:rPr>
          <w:color w:val="000000"/>
          <w:sz w:val="28"/>
          <w:szCs w:val="28"/>
        </w:rPr>
        <w:t>Фотограмметрические методы позволяют успешно решать многие вопросы охраны и исследования памятников архитектуры, которые ранее были неразрешимыми, например:</w:t>
      </w:r>
      <w:r w:rsidRPr="009C5BCB">
        <w:rPr>
          <w:color w:val="000000"/>
          <w:sz w:val="28"/>
          <w:szCs w:val="28"/>
        </w:rPr>
        <w:br/>
      </w:r>
      <w:r w:rsidRPr="009C5BCB">
        <w:rPr>
          <w:rStyle w:val="remark"/>
          <w:color w:val="000000"/>
          <w:sz w:val="28"/>
          <w:szCs w:val="28"/>
        </w:rPr>
        <w:t xml:space="preserve">• воссоздание параметров утраченных элементов памятников архитектуры по архивным снимкам; </w:t>
      </w:r>
      <w:r w:rsidRPr="009C5BCB">
        <w:rPr>
          <w:color w:val="000000"/>
          <w:sz w:val="28"/>
          <w:szCs w:val="28"/>
        </w:rPr>
        <w:br/>
      </w:r>
      <w:r w:rsidRPr="009C5BCB">
        <w:rPr>
          <w:rStyle w:val="remark"/>
          <w:color w:val="000000"/>
          <w:sz w:val="28"/>
          <w:szCs w:val="28"/>
        </w:rPr>
        <w:t>• установление точной геометрической формы сооружений;</w:t>
      </w:r>
      <w:r w:rsidRPr="009C5BCB">
        <w:rPr>
          <w:color w:val="000000"/>
          <w:sz w:val="28"/>
          <w:szCs w:val="28"/>
        </w:rPr>
        <w:br/>
      </w:r>
      <w:r w:rsidRPr="009C5BCB">
        <w:rPr>
          <w:rStyle w:val="remark"/>
          <w:color w:val="000000"/>
          <w:sz w:val="28"/>
          <w:szCs w:val="28"/>
        </w:rPr>
        <w:t>• исследования асимметрии и конструктивных особенностей, влияющих на восприятие памятника или его деталей.</w:t>
      </w:r>
      <w:r w:rsidRPr="009C5BCB">
        <w:rPr>
          <w:rStyle w:val="remark"/>
          <w:color w:val="000000"/>
          <w:sz w:val="28"/>
          <w:szCs w:val="28"/>
          <w:shd w:val="clear" w:color="auto" w:fill="FFFFAA"/>
        </w:rPr>
        <w:t xml:space="preserve"> </w:t>
      </w:r>
    </w:p>
    <w:p w:rsidR="009C5BCB" w:rsidRPr="009C5BCB" w:rsidRDefault="009C5BCB" w:rsidP="009C5BCB">
      <w:pPr>
        <w:pStyle w:val="af6"/>
        <w:ind w:firstLine="737"/>
        <w:rPr>
          <w:color w:val="000000"/>
          <w:sz w:val="28"/>
          <w:szCs w:val="28"/>
        </w:rPr>
      </w:pPr>
      <w:r w:rsidRPr="009C5BCB">
        <w:rPr>
          <w:color w:val="000000"/>
          <w:sz w:val="28"/>
          <w:szCs w:val="28"/>
        </w:rPr>
        <w:t xml:space="preserve">Фотограмметрические методы позволяют выполнить обмеры ветхих и руинированных объектов. </w:t>
      </w:r>
    </w:p>
    <w:p w:rsidR="009C5BCB" w:rsidRPr="009C5BCB" w:rsidRDefault="009C5BCB" w:rsidP="009C5BCB">
      <w:pPr>
        <w:spacing w:after="0" w:line="240" w:lineRule="auto"/>
        <w:ind w:firstLine="737"/>
        <w:rPr>
          <w:rFonts w:ascii="Times New Roman" w:hAnsi="Times New Roman" w:cs="Times New Roman"/>
          <w:sz w:val="28"/>
          <w:szCs w:val="28"/>
        </w:rPr>
      </w:pPr>
      <w:bookmarkStart w:id="4" w:name="4"/>
      <w:bookmarkEnd w:id="4"/>
      <w:r w:rsidRPr="009C5BCB">
        <w:rPr>
          <w:rFonts w:ascii="Times New Roman" w:hAnsi="Times New Roman" w:cs="Times New Roman"/>
          <w:bCs/>
          <w:color w:val="000000"/>
          <w:sz w:val="28"/>
          <w:szCs w:val="28"/>
        </w:rPr>
        <w:t xml:space="preserve">1.2. </w:t>
      </w:r>
      <w:r w:rsidRPr="009C5BCB">
        <w:rPr>
          <w:rStyle w:val="bublik"/>
          <w:rFonts w:ascii="Times New Roman" w:hAnsi="Times New Roman" w:cs="Times New Roman"/>
          <w:bCs/>
          <w:color w:val="000000"/>
          <w:sz w:val="28"/>
          <w:szCs w:val="28"/>
        </w:rPr>
        <w:t>Геодезический метод обмеров памятников архитектуры</w:t>
      </w:r>
      <w:r w:rsidRPr="009C5BCB">
        <w:rPr>
          <w:rFonts w:ascii="Times New Roman" w:hAnsi="Times New Roman" w:cs="Times New Roman"/>
          <w:color w:val="000000"/>
          <w:sz w:val="28"/>
          <w:szCs w:val="28"/>
          <w:shd w:val="clear" w:color="auto" w:fill="FFFFAA"/>
        </w:rPr>
        <w:t xml:space="preserve"> </w:t>
      </w:r>
    </w:p>
    <w:p w:rsidR="009C5BCB" w:rsidRPr="009C5BCB" w:rsidRDefault="009C5BCB" w:rsidP="009C5BCB">
      <w:pPr>
        <w:pStyle w:val="af6"/>
        <w:ind w:firstLine="737"/>
        <w:rPr>
          <w:color w:val="000000"/>
          <w:sz w:val="28"/>
          <w:szCs w:val="28"/>
        </w:rPr>
      </w:pPr>
      <w:r w:rsidRPr="009C5BCB">
        <w:rPr>
          <w:color w:val="000000"/>
          <w:sz w:val="28"/>
          <w:szCs w:val="28"/>
        </w:rPr>
        <w:lastRenderedPageBreak/>
        <w:t xml:space="preserve">Геодезический метод обмеров, так же как и фотограмметрический, является дистанционным (бесконтактным), поэтому для выполнения измерений нет необходимости в постройке лесов. Для обмерных работ используются широко применяемые при инженерно-геодезических изысканиях и в строительстве простые приборы: </w:t>
      </w:r>
    </w:p>
    <w:p w:rsidR="009C5BCB" w:rsidRPr="009C5BCB" w:rsidRDefault="009C5BCB" w:rsidP="009C5BCB">
      <w:pPr>
        <w:spacing w:after="0" w:line="240" w:lineRule="auto"/>
        <w:rPr>
          <w:rFonts w:ascii="Times New Roman" w:hAnsi="Times New Roman" w:cs="Times New Roman"/>
          <w:sz w:val="28"/>
          <w:szCs w:val="28"/>
        </w:rPr>
      </w:pPr>
      <w:r w:rsidRPr="009C5BCB">
        <w:rPr>
          <w:rStyle w:val="remark"/>
          <w:rFonts w:ascii="Times New Roman" w:hAnsi="Times New Roman" w:cs="Times New Roman"/>
          <w:color w:val="000000"/>
          <w:sz w:val="28"/>
          <w:szCs w:val="28"/>
        </w:rPr>
        <w:t>• теодолит,</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нивелир,</w:t>
      </w:r>
      <w:r w:rsidRPr="009C5BCB">
        <w:rPr>
          <w:rFonts w:ascii="Times New Roman" w:hAnsi="Times New Roman" w:cs="Times New Roman"/>
          <w:color w:val="000000"/>
          <w:sz w:val="28"/>
          <w:szCs w:val="28"/>
        </w:rPr>
        <w:br/>
      </w:r>
      <w:r w:rsidRPr="009C5BCB">
        <w:rPr>
          <w:rStyle w:val="remark"/>
          <w:rFonts w:ascii="Times New Roman" w:hAnsi="Times New Roman" w:cs="Times New Roman"/>
          <w:color w:val="000000"/>
          <w:sz w:val="28"/>
          <w:szCs w:val="28"/>
        </w:rPr>
        <w:t>• мерные ленты и рулетки.</w:t>
      </w:r>
      <w:r w:rsidRPr="009C5BCB">
        <w:rPr>
          <w:rStyle w:val="remark"/>
          <w:rFonts w:ascii="Times New Roman" w:hAnsi="Times New Roman" w:cs="Times New Roman"/>
          <w:color w:val="000000"/>
          <w:sz w:val="28"/>
          <w:szCs w:val="28"/>
          <w:shd w:val="clear" w:color="auto" w:fill="FFFFAA"/>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75"/>
        <w:gridCol w:w="3060"/>
        <w:gridCol w:w="3075"/>
      </w:tblGrid>
      <w:tr w:rsidR="009C5BCB" w:rsidRPr="009C5BCB" w:rsidTr="009C5BCB">
        <w:trPr>
          <w:tblCellSpacing w:w="15" w:type="dxa"/>
          <w:jc w:val="center"/>
        </w:trPr>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962025"/>
                  <wp:effectExtent l="0" t="0" r="0" b="9525"/>
                  <wp:docPr id="756" name="Рисунок 756" descr="http://geo-s.sibstrin.ru/lec/lec15/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geo-s.sibstrin.ru/lec/lec15/images/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743075"/>
                  <wp:effectExtent l="0" t="0" r="0" b="9525"/>
                  <wp:docPr id="755" name="Рисунок 755" descr="http://geo-s.sibstrin.ru/lec/lec15/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geo-s.sibstrin.ru/lec/lec15/images/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781175"/>
                  <wp:effectExtent l="0" t="0" r="0" b="9525"/>
                  <wp:docPr id="754" name="Рисунок 754" descr="http://geo-s.sibstrin.ru/lec/lec15/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geo-s.sibstrin.ru/lec/lec15/images/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tc>
      </w:tr>
    </w:tbl>
    <w:p w:rsidR="009C5BCB" w:rsidRPr="009C5BCB" w:rsidRDefault="009C5BCB" w:rsidP="009C5BCB">
      <w:pPr>
        <w:pStyle w:val="af6"/>
        <w:ind w:firstLine="737"/>
        <w:rPr>
          <w:color w:val="000000"/>
          <w:sz w:val="28"/>
          <w:szCs w:val="28"/>
        </w:rPr>
      </w:pPr>
      <w:r w:rsidRPr="009C5BCB">
        <w:rPr>
          <w:color w:val="000000"/>
          <w:sz w:val="28"/>
          <w:szCs w:val="28"/>
        </w:rPr>
        <w:t xml:space="preserve">Методика производства обмеров по сравнению с фотограмметрической съемкой довольно простая. Она по существу мало чем отличается от топографической съемки местности. Однако, вследствие того, что обмерные чертежи составляются в более крупном масштабе, чем топографические планы, точность измерений и построений должна быть более </w:t>
      </w:r>
      <w:r w:rsidRPr="009C5BCB">
        <w:rPr>
          <w:rStyle w:val="sp"/>
          <w:bCs/>
          <w:color w:val="000000"/>
          <w:sz w:val="28"/>
          <w:szCs w:val="28"/>
        </w:rPr>
        <w:t>высокой</w:t>
      </w:r>
      <w:r w:rsidRPr="009C5BCB">
        <w:rPr>
          <w:color w:val="000000"/>
          <w:sz w:val="28"/>
          <w:szCs w:val="28"/>
        </w:rPr>
        <w:t xml:space="preserve">. </w:t>
      </w:r>
    </w:p>
    <w:p w:rsidR="009C5BCB" w:rsidRPr="009C5BCB" w:rsidRDefault="009C5BCB" w:rsidP="009C5BCB">
      <w:pPr>
        <w:pStyle w:val="af6"/>
        <w:ind w:firstLine="737"/>
        <w:rPr>
          <w:color w:val="000000"/>
          <w:sz w:val="28"/>
          <w:szCs w:val="28"/>
        </w:rPr>
      </w:pPr>
      <w:r w:rsidRPr="009C5BCB">
        <w:rPr>
          <w:color w:val="000000"/>
          <w:sz w:val="28"/>
          <w:szCs w:val="28"/>
        </w:rPr>
        <w:t xml:space="preserve">Для получения обмерного чертежа определяют координаты всех характерных точек архитектурного сооружения. Для этого создается опорная геодезическая сеть, точки которой являются основой для детальных обмеров фасадов и внутренних помещений. Координаты доступных точек определяют путем обычных наружных измерений от точек геодезической сети, а неприступных точек – чаще всего методом прямой геодезической засечки. Для этого от ближайшей точки геодезической сети измеряют расстояние до определяемой точки S и угол между направлением на эту точку и направлением стороны геодезической сети. </w:t>
      </w:r>
    </w:p>
    <w:p w:rsidR="009C5BCB" w:rsidRPr="009C5BCB" w:rsidRDefault="009C5BCB" w:rsidP="009C5BCB">
      <w:pPr>
        <w:pStyle w:val="af6"/>
        <w:ind w:firstLine="737"/>
        <w:rPr>
          <w:color w:val="000000"/>
          <w:sz w:val="28"/>
          <w:szCs w:val="28"/>
        </w:rPr>
      </w:pPr>
      <w:r w:rsidRPr="009C5BCB">
        <w:rPr>
          <w:color w:val="000000"/>
          <w:sz w:val="28"/>
          <w:szCs w:val="28"/>
        </w:rPr>
        <w:t xml:space="preserve">В том случае, когда расстояние S нельзя измерить непосредственно, его подсчитывают из решения задачи по определению неприступного расстояния. </w:t>
      </w:r>
    </w:p>
    <w:p w:rsidR="009C5BCB" w:rsidRPr="009C5BCB" w:rsidRDefault="009C5BCB" w:rsidP="009C5BCB">
      <w:pPr>
        <w:pStyle w:val="af6"/>
        <w:ind w:firstLine="737"/>
        <w:rPr>
          <w:color w:val="000000"/>
          <w:sz w:val="28"/>
          <w:szCs w:val="28"/>
        </w:rPr>
      </w:pPr>
      <w:r w:rsidRPr="009C5BCB">
        <w:rPr>
          <w:color w:val="000000"/>
          <w:sz w:val="28"/>
          <w:szCs w:val="28"/>
        </w:rPr>
        <w:t xml:space="preserve">Геодезический метод обмеров требует довольно большого объема вычислительных работ, но они довольно просты, и их целесообразно выполнять на калькуляторе. </w:t>
      </w:r>
    </w:p>
    <w:p w:rsidR="009C5BCB" w:rsidRPr="009C5BCB" w:rsidRDefault="009C5BCB" w:rsidP="009C5BCB">
      <w:pPr>
        <w:spacing w:after="0" w:line="240" w:lineRule="auto"/>
        <w:ind w:firstLine="737"/>
        <w:rPr>
          <w:rFonts w:ascii="Times New Roman" w:hAnsi="Times New Roman" w:cs="Times New Roman"/>
          <w:sz w:val="28"/>
          <w:szCs w:val="28"/>
        </w:rPr>
      </w:pPr>
      <w:r w:rsidRPr="009C5BCB">
        <w:rPr>
          <w:rFonts w:ascii="Times New Roman" w:hAnsi="Times New Roman" w:cs="Times New Roman"/>
          <w:bCs/>
          <w:color w:val="000000"/>
          <w:sz w:val="28"/>
          <w:szCs w:val="28"/>
        </w:rPr>
        <w:t xml:space="preserve">1.3. </w:t>
      </w:r>
      <w:r w:rsidRPr="009C5BCB">
        <w:rPr>
          <w:rStyle w:val="bublik"/>
          <w:rFonts w:ascii="Times New Roman" w:hAnsi="Times New Roman" w:cs="Times New Roman"/>
          <w:bCs/>
          <w:color w:val="000000"/>
          <w:sz w:val="28"/>
          <w:szCs w:val="28"/>
        </w:rPr>
        <w:t>Метод натурных обмеров</w:t>
      </w:r>
      <w:r w:rsidRPr="009C5BCB">
        <w:rPr>
          <w:rFonts w:ascii="Times New Roman" w:hAnsi="Times New Roman" w:cs="Times New Roman"/>
          <w:color w:val="000000"/>
          <w:sz w:val="28"/>
          <w:szCs w:val="28"/>
          <w:shd w:val="clear" w:color="auto" w:fill="FFFFAA"/>
        </w:rPr>
        <w:t xml:space="preserve"> </w:t>
      </w:r>
    </w:p>
    <w:p w:rsidR="009C5BCB" w:rsidRPr="009C5BCB" w:rsidRDefault="009C5BCB" w:rsidP="009C5BCB">
      <w:pPr>
        <w:pStyle w:val="af6"/>
        <w:ind w:firstLine="737"/>
        <w:rPr>
          <w:color w:val="000000"/>
          <w:sz w:val="28"/>
          <w:szCs w:val="28"/>
        </w:rPr>
      </w:pPr>
      <w:r w:rsidRPr="009C5BCB">
        <w:rPr>
          <w:color w:val="000000"/>
          <w:sz w:val="28"/>
          <w:szCs w:val="28"/>
        </w:rPr>
        <w:t>Метод натурных (ручных) обмеров основан на измерении объектов с помощью:</w:t>
      </w:r>
      <w:r w:rsidRPr="009C5BCB">
        <w:rPr>
          <w:color w:val="000000"/>
          <w:sz w:val="28"/>
          <w:szCs w:val="28"/>
        </w:rPr>
        <w:br/>
      </w:r>
      <w:r w:rsidRPr="009C5BCB">
        <w:rPr>
          <w:rStyle w:val="remark"/>
          <w:color w:val="000000"/>
          <w:sz w:val="28"/>
          <w:szCs w:val="28"/>
        </w:rPr>
        <w:t>• лент,</w:t>
      </w:r>
      <w:r w:rsidRPr="009C5BCB">
        <w:rPr>
          <w:color w:val="000000"/>
          <w:sz w:val="28"/>
          <w:szCs w:val="28"/>
        </w:rPr>
        <w:br/>
      </w:r>
      <w:r w:rsidRPr="009C5BCB">
        <w:rPr>
          <w:rStyle w:val="remark"/>
          <w:color w:val="000000"/>
          <w:sz w:val="28"/>
          <w:szCs w:val="28"/>
        </w:rPr>
        <w:t>• рулеток,</w:t>
      </w:r>
      <w:r w:rsidRPr="009C5BCB">
        <w:rPr>
          <w:color w:val="000000"/>
          <w:sz w:val="28"/>
          <w:szCs w:val="28"/>
          <w:shd w:val="clear" w:color="auto" w:fill="FFFFAA"/>
        </w:rPr>
        <w:br/>
      </w:r>
      <w:r w:rsidRPr="009C5BCB">
        <w:rPr>
          <w:rStyle w:val="remark"/>
          <w:color w:val="000000"/>
          <w:sz w:val="28"/>
          <w:szCs w:val="28"/>
        </w:rPr>
        <w:t>• отвесов,</w:t>
      </w:r>
      <w:r w:rsidRPr="009C5BCB">
        <w:rPr>
          <w:color w:val="000000"/>
          <w:sz w:val="28"/>
          <w:szCs w:val="28"/>
        </w:rPr>
        <w:br/>
      </w:r>
      <w:r w:rsidRPr="009C5BCB">
        <w:rPr>
          <w:rStyle w:val="remark"/>
          <w:color w:val="000000"/>
          <w:sz w:val="28"/>
          <w:szCs w:val="28"/>
        </w:rPr>
        <w:t>• уровней,</w:t>
      </w:r>
      <w:r w:rsidRPr="009C5BCB">
        <w:rPr>
          <w:color w:val="000000"/>
          <w:sz w:val="28"/>
          <w:szCs w:val="28"/>
        </w:rPr>
        <w:br/>
      </w:r>
      <w:r w:rsidRPr="009C5BCB">
        <w:rPr>
          <w:rStyle w:val="remark"/>
          <w:color w:val="000000"/>
          <w:sz w:val="28"/>
          <w:szCs w:val="28"/>
        </w:rPr>
        <w:t>• «водяного нивелира».</w:t>
      </w:r>
      <w:r w:rsidRPr="009C5BCB">
        <w:rPr>
          <w:rStyle w:val="remark"/>
          <w:color w:val="000000"/>
          <w:sz w:val="28"/>
          <w:szCs w:val="28"/>
          <w:shd w:val="clear" w:color="auto" w:fill="FFFFAA"/>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82"/>
        <w:gridCol w:w="2566"/>
        <w:gridCol w:w="2566"/>
        <w:gridCol w:w="2581"/>
      </w:tblGrid>
      <w:tr w:rsidR="009C5BCB" w:rsidRPr="009C5BCB" w:rsidTr="009C5BCB">
        <w:trPr>
          <w:tblCellSpacing w:w="15" w:type="dxa"/>
          <w:jc w:val="center"/>
        </w:trPr>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lastRenderedPageBreak/>
              <w:drawing>
                <wp:inline distT="0" distB="0" distL="0" distR="0">
                  <wp:extent cx="1905000" cy="1190625"/>
                  <wp:effectExtent l="0" t="0" r="0" b="9525"/>
                  <wp:docPr id="753" name="Рисунок 753" descr="http://geo-s.sibstrin.ru/lec/lec15/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geo-s.sibstrin.ru/lec/lec15/images/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781175"/>
                  <wp:effectExtent l="0" t="0" r="0" b="9525"/>
                  <wp:docPr id="752" name="Рисунок 752" descr="http://geo-s.sibstrin.ru/lec/lec15/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geo-s.sibstrin.ru/lec/lec15/images/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1428750"/>
                  <wp:effectExtent l="0" t="0" r="0" b="0"/>
                  <wp:docPr id="751" name="Рисунок 751" descr="http://geo-s.sibstrin.ru/lec/lec15/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geo-s.sibstrin.ru/lec/lec15/images/14.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942975"/>
                  <wp:effectExtent l="0" t="0" r="0" b="9525"/>
                  <wp:docPr id="750" name="Рисунок 750" descr="http://geo-s.sibstrin.ru/lec/lec15/imag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geo-s.sibstrin.ru/lec/lec15/images/15.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inline>
              </w:drawing>
            </w:r>
          </w:p>
        </w:tc>
      </w:tr>
    </w:tbl>
    <w:p w:rsidR="009C5BCB" w:rsidRPr="009C5BCB" w:rsidRDefault="009C5BCB" w:rsidP="009C5BCB">
      <w:pPr>
        <w:pStyle w:val="af6"/>
        <w:ind w:firstLine="737"/>
        <w:rPr>
          <w:color w:val="000000"/>
          <w:sz w:val="28"/>
          <w:szCs w:val="28"/>
        </w:rPr>
      </w:pPr>
      <w:r w:rsidRPr="009C5BCB">
        <w:rPr>
          <w:color w:val="000000"/>
          <w:sz w:val="28"/>
          <w:szCs w:val="28"/>
        </w:rPr>
        <w:t>То есть с использованием простейших измерительных средств. Этот метод был долг</w:t>
      </w:r>
      <w:r>
        <w:rPr>
          <w:color w:val="000000"/>
          <w:sz w:val="28"/>
          <w:szCs w:val="28"/>
        </w:rPr>
        <w:t>ое время единственно возможным.</w:t>
      </w:r>
    </w:p>
    <w:p w:rsidR="009C5BCB" w:rsidRPr="009C5BCB" w:rsidRDefault="009C5BCB" w:rsidP="009C5BCB">
      <w:pPr>
        <w:pStyle w:val="af6"/>
        <w:ind w:firstLine="737"/>
        <w:rPr>
          <w:color w:val="000000"/>
          <w:sz w:val="28"/>
          <w:szCs w:val="28"/>
        </w:rPr>
      </w:pPr>
      <w:r w:rsidRPr="009C5BCB">
        <w:rPr>
          <w:color w:val="000000"/>
          <w:sz w:val="28"/>
          <w:szCs w:val="28"/>
        </w:rPr>
        <w:t xml:space="preserve">Метод натурных обмеров не утратил своего значения в настоящее время, он применяется для </w:t>
      </w:r>
      <w:r w:rsidRPr="009C5BCB">
        <w:rPr>
          <w:rStyle w:val="sp"/>
          <w:bCs/>
          <w:color w:val="000000"/>
          <w:sz w:val="28"/>
          <w:szCs w:val="28"/>
        </w:rPr>
        <w:t>обмеров небольших строений</w:t>
      </w:r>
      <w:r w:rsidRPr="009C5BCB">
        <w:rPr>
          <w:color w:val="000000"/>
          <w:sz w:val="28"/>
          <w:szCs w:val="28"/>
        </w:rPr>
        <w:t xml:space="preserve"> (павильонов, беседок), интерьеров зданий, а также архитектурных деталей, доступных для непосредственного измерения. Процесс составления обмерных чертежей по данным натурных измерений можно выполнить на персональном компьютере.</w:t>
      </w:r>
    </w:p>
    <w:p w:rsidR="009C5BCB" w:rsidRPr="009C5BCB" w:rsidRDefault="009C5BCB" w:rsidP="009C5BCB">
      <w:pPr>
        <w:pStyle w:val="af6"/>
        <w:ind w:firstLine="737"/>
        <w:rPr>
          <w:color w:val="000000"/>
          <w:sz w:val="28"/>
          <w:szCs w:val="28"/>
        </w:rPr>
      </w:pPr>
      <w:bookmarkStart w:id="5" w:name="5"/>
      <w:bookmarkEnd w:id="5"/>
      <w:r w:rsidRPr="009C5BCB">
        <w:rPr>
          <w:color w:val="000000"/>
          <w:sz w:val="28"/>
          <w:szCs w:val="28"/>
        </w:rPr>
        <w:t xml:space="preserve">Выбор метода обмеров зависит в основном от </w:t>
      </w:r>
      <w:r w:rsidRPr="009C5BCB">
        <w:rPr>
          <w:rStyle w:val="sp"/>
          <w:bCs/>
          <w:color w:val="000000"/>
          <w:sz w:val="28"/>
          <w:szCs w:val="28"/>
        </w:rPr>
        <w:t>особенностей обмеряемого сооружения</w:t>
      </w:r>
      <w:r w:rsidRPr="009C5BCB">
        <w:rPr>
          <w:color w:val="000000"/>
          <w:sz w:val="28"/>
          <w:szCs w:val="28"/>
        </w:rPr>
        <w:t>:</w:t>
      </w:r>
      <w:r w:rsidRPr="009C5BCB">
        <w:rPr>
          <w:color w:val="000000"/>
          <w:sz w:val="28"/>
          <w:szCs w:val="28"/>
        </w:rPr>
        <w:br/>
        <w:t>• формы и размеров,</w:t>
      </w:r>
      <w:r w:rsidRPr="009C5BCB">
        <w:rPr>
          <w:color w:val="000000"/>
          <w:sz w:val="28"/>
          <w:szCs w:val="28"/>
        </w:rPr>
        <w:br/>
        <w:t>• конфигурации,</w:t>
      </w:r>
      <w:r w:rsidRPr="009C5BCB">
        <w:rPr>
          <w:color w:val="000000"/>
          <w:sz w:val="28"/>
          <w:szCs w:val="28"/>
        </w:rPr>
        <w:br/>
        <w:t>• расположения его в системе существующей застройки и ландшафта,</w:t>
      </w:r>
      <w:r w:rsidRPr="009C5BCB">
        <w:rPr>
          <w:color w:val="000000"/>
          <w:sz w:val="28"/>
          <w:szCs w:val="28"/>
        </w:rPr>
        <w:br/>
        <w:t>• степени необходимой детализации,</w:t>
      </w:r>
      <w:r w:rsidRPr="009C5BCB">
        <w:rPr>
          <w:color w:val="000000"/>
          <w:sz w:val="28"/>
          <w:szCs w:val="28"/>
        </w:rPr>
        <w:br/>
        <w:t xml:space="preserve">• требуемой точности обмерных работ. </w:t>
      </w:r>
    </w:p>
    <w:p w:rsidR="009C5BCB" w:rsidRPr="009C5BCB" w:rsidRDefault="009C5BCB" w:rsidP="009C5BCB">
      <w:pPr>
        <w:pStyle w:val="af6"/>
        <w:ind w:firstLine="737"/>
        <w:rPr>
          <w:color w:val="000000"/>
          <w:sz w:val="28"/>
          <w:szCs w:val="28"/>
        </w:rPr>
      </w:pPr>
      <w:r w:rsidRPr="009C5BCB">
        <w:rPr>
          <w:color w:val="000000"/>
          <w:sz w:val="28"/>
          <w:szCs w:val="28"/>
        </w:rPr>
        <w:t xml:space="preserve">Как правило, при обмерах памятников архитектуры применяется комбинированный метод, то есть сочетание всех трех методов. </w:t>
      </w:r>
    </w:p>
    <w:p w:rsidR="009C5BCB" w:rsidRPr="009C5BCB" w:rsidRDefault="009C5BCB" w:rsidP="009C5BCB">
      <w:pPr>
        <w:pStyle w:val="af6"/>
        <w:ind w:firstLine="737"/>
        <w:rPr>
          <w:color w:val="000000"/>
          <w:sz w:val="28"/>
          <w:szCs w:val="28"/>
        </w:rPr>
      </w:pPr>
      <w:r w:rsidRPr="009C5BCB">
        <w:rPr>
          <w:color w:val="000000"/>
          <w:sz w:val="28"/>
          <w:szCs w:val="28"/>
        </w:rPr>
        <w:t xml:space="preserve">В процессе обмеров архитектурных сооружений выполняются </w:t>
      </w:r>
      <w:r w:rsidRPr="009C5BCB">
        <w:rPr>
          <w:rStyle w:val="sp"/>
          <w:bCs/>
          <w:color w:val="000000"/>
          <w:sz w:val="28"/>
          <w:szCs w:val="28"/>
        </w:rPr>
        <w:t>следующие работы</w:t>
      </w:r>
      <w:r w:rsidRPr="009C5BCB">
        <w:rPr>
          <w:color w:val="000000"/>
          <w:sz w:val="28"/>
          <w:szCs w:val="28"/>
        </w:rPr>
        <w:t>:</w:t>
      </w:r>
      <w:r w:rsidRPr="009C5BCB">
        <w:rPr>
          <w:color w:val="000000"/>
          <w:sz w:val="28"/>
          <w:szCs w:val="28"/>
        </w:rPr>
        <w:br/>
        <w:t>• измеряются общие габариты объекта;</w:t>
      </w:r>
      <w:r w:rsidRPr="009C5BCB">
        <w:rPr>
          <w:color w:val="000000"/>
          <w:sz w:val="28"/>
          <w:szCs w:val="28"/>
        </w:rPr>
        <w:br/>
        <w:t>• определяются размеры деталей (например, дверных и оконных проемов);</w:t>
      </w:r>
      <w:r w:rsidRPr="009C5BCB">
        <w:rPr>
          <w:color w:val="000000"/>
          <w:sz w:val="28"/>
          <w:szCs w:val="28"/>
        </w:rPr>
        <w:br/>
        <w:t>• устанавливается геометрическая форма отдельных элементов (например, кривая арки);</w:t>
      </w:r>
      <w:r w:rsidRPr="009C5BCB">
        <w:rPr>
          <w:color w:val="000000"/>
          <w:sz w:val="28"/>
          <w:szCs w:val="28"/>
        </w:rPr>
        <w:br/>
        <w:t>• определяется пространственное положение объекта (горизонтальность, вертикальность, ориентация в пространстве);</w:t>
      </w:r>
      <w:r w:rsidRPr="009C5BCB">
        <w:rPr>
          <w:color w:val="000000"/>
          <w:sz w:val="28"/>
          <w:szCs w:val="28"/>
        </w:rPr>
        <w:br/>
        <w:t xml:space="preserve">• определяются архитектурные связи между различными формами здания.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75"/>
        <w:gridCol w:w="3990"/>
        <w:gridCol w:w="3075"/>
      </w:tblGrid>
      <w:tr w:rsidR="009C5BCB" w:rsidRPr="009C5BCB" w:rsidTr="009C5BCB">
        <w:trPr>
          <w:tblCellSpacing w:w="15" w:type="dxa"/>
          <w:jc w:val="center"/>
        </w:trPr>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lastRenderedPageBreak/>
              <w:drawing>
                <wp:inline distT="0" distB="0" distL="0" distR="0">
                  <wp:extent cx="1905000" cy="1866900"/>
                  <wp:effectExtent l="0" t="0" r="0" b="0"/>
                  <wp:docPr id="749" name="Рисунок 749" descr="http://geo-s.sibstrin.ru/lec/lec15/imag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geo-s.sibstrin.ru/lec/lec15/images/16.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2486025" cy="3733800"/>
                  <wp:effectExtent l="0" t="0" r="9525" b="0"/>
                  <wp:docPr id="748" name="Рисунок 748" descr="http://geo-s.sibstrin.ru/lec/lec15/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geo-s.sibstrin.ru/lec/lec15/images/1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86025" cy="3733800"/>
                          </a:xfrm>
                          <a:prstGeom prst="rect">
                            <a:avLst/>
                          </a:prstGeom>
                          <a:noFill/>
                          <a:ln>
                            <a:noFill/>
                          </a:ln>
                        </pic:spPr>
                      </pic:pic>
                    </a:graphicData>
                  </a:graphic>
                </wp:inline>
              </w:drawing>
            </w:r>
          </w:p>
        </w:tc>
        <w:tc>
          <w:tcPr>
            <w:tcW w:w="0" w:type="auto"/>
            <w:vAlign w:val="center"/>
            <w:hideMark/>
          </w:tcPr>
          <w:p w:rsidR="009C5BCB" w:rsidRPr="009C5BCB" w:rsidRDefault="009C5BCB" w:rsidP="009C5BCB">
            <w:pPr>
              <w:spacing w:after="0" w:line="240" w:lineRule="auto"/>
              <w:ind w:firstLine="737"/>
              <w:rPr>
                <w:rFonts w:ascii="Times New Roman" w:hAnsi="Times New Roman" w:cs="Times New Roman"/>
                <w:color w:val="000000"/>
                <w:sz w:val="28"/>
                <w:szCs w:val="28"/>
              </w:rPr>
            </w:pPr>
            <w:r w:rsidRPr="009C5BCB">
              <w:rPr>
                <w:rFonts w:ascii="Times New Roman" w:hAnsi="Times New Roman" w:cs="Times New Roman"/>
                <w:noProof/>
                <w:color w:val="000000"/>
                <w:sz w:val="28"/>
                <w:szCs w:val="28"/>
                <w:lang w:eastAsia="ru-RU"/>
              </w:rPr>
              <w:drawing>
                <wp:inline distT="0" distB="0" distL="0" distR="0">
                  <wp:extent cx="1905000" cy="2705100"/>
                  <wp:effectExtent l="0" t="0" r="0" b="0"/>
                  <wp:docPr id="747" name="Рисунок 747" descr="http://geo-s.sibstrin.ru/lec/lec15/images/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geo-s.sibstrin.ru/lec/lec15/images/18.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tc>
      </w:tr>
    </w:tbl>
    <w:p w:rsidR="009C5BCB" w:rsidRPr="009C5BCB" w:rsidRDefault="009C5BCB" w:rsidP="009C5BCB">
      <w:pPr>
        <w:spacing w:after="0" w:line="240" w:lineRule="auto"/>
        <w:ind w:firstLine="737"/>
        <w:rPr>
          <w:rFonts w:ascii="Times New Roman" w:hAnsi="Times New Roman" w:cs="Times New Roman"/>
          <w:sz w:val="28"/>
          <w:szCs w:val="28"/>
        </w:rPr>
      </w:pPr>
      <w:r w:rsidRPr="009C5BCB">
        <w:rPr>
          <w:rFonts w:ascii="Times New Roman" w:hAnsi="Times New Roman" w:cs="Times New Roman"/>
          <w:color w:val="000000"/>
          <w:sz w:val="28"/>
          <w:szCs w:val="28"/>
        </w:rPr>
        <w:br/>
      </w:r>
    </w:p>
    <w:p w:rsidR="009C5BCB" w:rsidRPr="009C5BCB" w:rsidRDefault="009C5BCB" w:rsidP="009C5BCB">
      <w:pPr>
        <w:pStyle w:val="af6"/>
        <w:ind w:firstLine="737"/>
        <w:rPr>
          <w:color w:val="000000"/>
          <w:sz w:val="28"/>
          <w:szCs w:val="28"/>
        </w:rPr>
      </w:pPr>
      <w:r w:rsidRPr="009C5BCB">
        <w:rPr>
          <w:color w:val="000000"/>
          <w:sz w:val="28"/>
          <w:szCs w:val="28"/>
        </w:rPr>
        <w:t xml:space="preserve">В комплект </w:t>
      </w:r>
      <w:r w:rsidRPr="009C5BCB">
        <w:rPr>
          <w:rStyle w:val="sp"/>
          <w:bCs/>
          <w:color w:val="000000"/>
          <w:sz w:val="28"/>
          <w:szCs w:val="28"/>
        </w:rPr>
        <w:t>обязательных материалов</w:t>
      </w:r>
      <w:r w:rsidRPr="009C5BCB">
        <w:rPr>
          <w:color w:val="000000"/>
          <w:sz w:val="28"/>
          <w:szCs w:val="28"/>
        </w:rPr>
        <w:t xml:space="preserve"> обмеров архитектурного сооружения должны входить:</w:t>
      </w:r>
      <w:r w:rsidRPr="009C5BCB">
        <w:rPr>
          <w:color w:val="000000"/>
          <w:sz w:val="28"/>
          <w:szCs w:val="28"/>
        </w:rPr>
        <w:br/>
        <w:t>• обмерные чертежи фасадов,</w:t>
      </w:r>
      <w:r w:rsidRPr="009C5BCB">
        <w:rPr>
          <w:color w:val="000000"/>
          <w:sz w:val="28"/>
          <w:szCs w:val="28"/>
        </w:rPr>
        <w:br/>
        <w:t>• поэтажные планы интерьеров,</w:t>
      </w:r>
      <w:r w:rsidRPr="009C5BCB">
        <w:rPr>
          <w:color w:val="000000"/>
          <w:sz w:val="28"/>
          <w:szCs w:val="28"/>
        </w:rPr>
        <w:br/>
        <w:t>• генеральный план здания (план внешнего контура),</w:t>
      </w:r>
      <w:r w:rsidRPr="009C5BCB">
        <w:rPr>
          <w:color w:val="000000"/>
          <w:sz w:val="28"/>
          <w:szCs w:val="28"/>
        </w:rPr>
        <w:br/>
        <w:t>• разрезы (сечения),</w:t>
      </w:r>
      <w:r w:rsidRPr="009C5BCB">
        <w:rPr>
          <w:color w:val="000000"/>
          <w:sz w:val="28"/>
          <w:szCs w:val="28"/>
        </w:rPr>
        <w:br/>
        <w:t>• каталог координат опорных точек,</w:t>
      </w:r>
      <w:r w:rsidRPr="009C5BCB">
        <w:rPr>
          <w:color w:val="000000"/>
          <w:sz w:val="28"/>
          <w:szCs w:val="28"/>
        </w:rPr>
        <w:br/>
        <w:t xml:space="preserve">• чертежи деталей фасадов и интерьеров. </w:t>
      </w:r>
    </w:p>
    <w:p w:rsidR="00FE1123" w:rsidRDefault="00FE1123" w:rsidP="00004BA7">
      <w:pPr>
        <w:spacing w:after="0" w:line="240" w:lineRule="auto"/>
        <w:ind w:firstLine="709"/>
        <w:jc w:val="both"/>
        <w:rPr>
          <w:rFonts w:ascii="Times New Roman" w:hAnsi="Times New Roman" w:cs="Times New Roman"/>
          <w:sz w:val="28"/>
          <w:szCs w:val="28"/>
        </w:rPr>
      </w:pPr>
    </w:p>
    <w:p w:rsidR="00FE1123" w:rsidRDefault="00FE1123" w:rsidP="00FE1123">
      <w:pPr>
        <w:spacing w:after="0" w:line="240" w:lineRule="auto"/>
        <w:rPr>
          <w:rFonts w:ascii="Times New Roman" w:hAnsi="Times New Roman" w:cs="Times New Roman"/>
          <w:b/>
          <w:sz w:val="28"/>
          <w:szCs w:val="28"/>
        </w:rPr>
      </w:pPr>
      <w:r w:rsidRPr="00CC162C">
        <w:rPr>
          <w:rFonts w:ascii="Times New Roman" w:hAnsi="Times New Roman" w:cs="Times New Roman"/>
          <w:b/>
          <w:sz w:val="28"/>
          <w:szCs w:val="28"/>
        </w:rPr>
        <w:t xml:space="preserve">Практическая работ </w:t>
      </w:r>
      <w:r>
        <w:rPr>
          <w:rFonts w:ascii="Times New Roman" w:hAnsi="Times New Roman" w:cs="Times New Roman"/>
          <w:b/>
          <w:sz w:val="28"/>
          <w:szCs w:val="28"/>
        </w:rPr>
        <w:t>10, 11, 12</w:t>
      </w:r>
      <w:r w:rsidRPr="00CC162C">
        <w:rPr>
          <w:rFonts w:ascii="Times New Roman" w:hAnsi="Times New Roman" w:cs="Times New Roman"/>
          <w:b/>
          <w:sz w:val="28"/>
          <w:szCs w:val="28"/>
        </w:rPr>
        <w:t xml:space="preserve"> – количество учебных часов </w:t>
      </w:r>
      <w:r>
        <w:rPr>
          <w:rFonts w:ascii="Times New Roman" w:hAnsi="Times New Roman" w:cs="Times New Roman"/>
          <w:b/>
          <w:sz w:val="28"/>
          <w:szCs w:val="28"/>
        </w:rPr>
        <w:t>6</w:t>
      </w:r>
      <w:r w:rsidRPr="00CC162C">
        <w:rPr>
          <w:rFonts w:ascii="Times New Roman" w:hAnsi="Times New Roman" w:cs="Times New Roman"/>
          <w:b/>
          <w:sz w:val="28"/>
          <w:szCs w:val="28"/>
        </w:rPr>
        <w:t>.</w:t>
      </w:r>
    </w:p>
    <w:p w:rsidR="00FE1123" w:rsidRPr="00FE1123" w:rsidRDefault="00FE1123" w:rsidP="00FE1123">
      <w:pPr>
        <w:spacing w:after="0" w:line="240" w:lineRule="auto"/>
        <w:jc w:val="both"/>
        <w:rPr>
          <w:rFonts w:ascii="Times New Roman" w:hAnsi="Times New Roman" w:cs="Times New Roman"/>
          <w:sz w:val="28"/>
          <w:szCs w:val="28"/>
        </w:rPr>
      </w:pPr>
      <w:r w:rsidRPr="00004BA7">
        <w:rPr>
          <w:rFonts w:ascii="Times New Roman" w:hAnsi="Times New Roman" w:cs="Times New Roman"/>
          <w:sz w:val="28"/>
          <w:szCs w:val="28"/>
        </w:rPr>
        <w:t>Тема:</w:t>
      </w:r>
      <w:r w:rsidRPr="00004BA7">
        <w:t xml:space="preserve"> </w:t>
      </w:r>
      <w:r w:rsidRPr="00FE1123">
        <w:rPr>
          <w:rFonts w:ascii="Times New Roman" w:hAnsi="Times New Roman" w:cs="Times New Roman"/>
          <w:sz w:val="28"/>
          <w:szCs w:val="28"/>
        </w:rPr>
        <w:t>Методы и способы усиления конструкций зданий</w:t>
      </w:r>
    </w:p>
    <w:p w:rsidR="0077781B" w:rsidRP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77781B">
        <w:rPr>
          <w:rFonts w:ascii="Times New Roman" w:hAnsi="Times New Roman" w:cs="Times New Roman"/>
          <w:color w:val="000000"/>
          <w:sz w:val="28"/>
          <w:szCs w:val="28"/>
        </w:rPr>
        <w:t>Общие положения.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Для усиления ствола железобетонной колонны существует боль</w:t>
      </w:r>
      <w:r w:rsidRPr="009B33F3">
        <w:rPr>
          <w:rFonts w:ascii="Times New Roman" w:hAnsi="Times New Roman" w:cs="Times New Roman"/>
          <w:color w:val="000000"/>
          <w:sz w:val="28"/>
          <w:szCs w:val="28"/>
        </w:rPr>
        <w:softHyphen/>
        <w:t>шой арсенал методов, среди которых наибольшее распространение получили следующие: железобетонные обоймы; одностороннее и двухстороннее наращивание сечения; металлические обоймы ненапряженные и с предварительным напряжением хомутов; предвари</w:t>
      </w:r>
      <w:r w:rsidRPr="009B33F3">
        <w:rPr>
          <w:rFonts w:ascii="Times New Roman" w:hAnsi="Times New Roman" w:cs="Times New Roman"/>
          <w:color w:val="000000"/>
          <w:sz w:val="28"/>
          <w:szCs w:val="28"/>
        </w:rPr>
        <w:softHyphen/>
        <w:t>тельно напряженные металлические распорки.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Усиление </w:t>
      </w:r>
      <w:r w:rsidRPr="009B33F3">
        <w:rPr>
          <w:rFonts w:ascii="Times New Roman" w:hAnsi="Times New Roman" w:cs="Times New Roman"/>
          <w:color w:val="000000"/>
          <w:sz w:val="28"/>
          <w:szCs w:val="28"/>
          <w:u w:val="single"/>
        </w:rPr>
        <w:t>железобетонной обоймой</w:t>
      </w:r>
      <w:r w:rsidRPr="009B33F3">
        <w:rPr>
          <w:rFonts w:ascii="Times New Roman" w:hAnsi="Times New Roman" w:cs="Times New Roman"/>
          <w:color w:val="000000"/>
          <w:sz w:val="28"/>
          <w:szCs w:val="28"/>
        </w:rPr>
        <w:t xml:space="preserve"> (рис.3.8, а) считается наибо</w:t>
      </w:r>
      <w:r w:rsidRPr="009B33F3">
        <w:rPr>
          <w:rFonts w:ascii="Times New Roman" w:hAnsi="Times New Roman" w:cs="Times New Roman"/>
          <w:color w:val="000000"/>
          <w:sz w:val="28"/>
          <w:szCs w:val="28"/>
        </w:rPr>
        <w:softHyphen/>
        <w:t>лее простым и надежным способом увеличения несущей способности колонны.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Обойма состоит из продольной арматуры, замкнутых хомутов, бетонного слоя, охватывающего сечение колонны.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Перед усилением поверхность колонны подготавливается сле</w:t>
      </w:r>
      <w:r w:rsidRPr="009B33F3">
        <w:rPr>
          <w:rFonts w:ascii="Times New Roman" w:hAnsi="Times New Roman" w:cs="Times New Roman"/>
          <w:color w:val="000000"/>
          <w:sz w:val="28"/>
          <w:szCs w:val="28"/>
        </w:rPr>
        <w:softHyphen/>
        <w:t xml:space="preserve">дующим образом: удаляется штукатурный слой; зубилом делается насечка в бетоне на </w:t>
      </w:r>
      <w:r w:rsidRPr="009B33F3">
        <w:rPr>
          <w:rFonts w:ascii="Times New Roman" w:hAnsi="Times New Roman" w:cs="Times New Roman"/>
          <w:color w:val="000000"/>
          <w:sz w:val="28"/>
          <w:szCs w:val="28"/>
        </w:rPr>
        <w:lastRenderedPageBreak/>
        <w:t>глубине 3-</w:t>
      </w:r>
      <w:smartTag w:uri="urn:schemas-microsoft-com:office:smarttags" w:element="metricconverter">
        <w:smartTagPr>
          <w:attr w:name="ProductID" w:val="6 мм"/>
        </w:smartTagPr>
        <w:r w:rsidRPr="009B33F3">
          <w:rPr>
            <w:rFonts w:ascii="Times New Roman" w:hAnsi="Times New Roman" w:cs="Times New Roman"/>
            <w:color w:val="000000"/>
            <w:sz w:val="28"/>
            <w:szCs w:val="28"/>
          </w:rPr>
          <w:t>6 мм</w:t>
        </w:r>
      </w:smartTag>
      <w:r w:rsidRPr="009B33F3">
        <w:rPr>
          <w:rFonts w:ascii="Times New Roman" w:hAnsi="Times New Roman" w:cs="Times New Roman"/>
          <w:color w:val="000000"/>
          <w:sz w:val="28"/>
          <w:szCs w:val="28"/>
        </w:rPr>
        <w:t>; промывается за час до бето</w:t>
      </w:r>
      <w:r w:rsidRPr="009B33F3">
        <w:rPr>
          <w:rFonts w:ascii="Times New Roman" w:hAnsi="Times New Roman" w:cs="Times New Roman"/>
          <w:color w:val="000000"/>
          <w:sz w:val="28"/>
          <w:szCs w:val="28"/>
        </w:rPr>
        <w:softHyphen/>
        <w:t>нирования поверхность старого бетона чистой водой.</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Железобетонная обойма обычно имеет толщину 6-</w:t>
      </w:r>
      <w:smartTag w:uri="urn:schemas-microsoft-com:office:smarttags" w:element="metricconverter">
        <w:smartTagPr>
          <w:attr w:name="ProductID" w:val="12 см"/>
        </w:smartTagPr>
        <w:r w:rsidRPr="009B33F3">
          <w:rPr>
            <w:rFonts w:ascii="Times New Roman" w:hAnsi="Times New Roman" w:cs="Times New Roman"/>
            <w:color w:val="000000"/>
            <w:sz w:val="28"/>
            <w:szCs w:val="28"/>
          </w:rPr>
          <w:t>12 см</w:t>
        </w:r>
      </w:smartTag>
      <w:r w:rsidRPr="009B33F3">
        <w:rPr>
          <w:rFonts w:ascii="Times New Roman" w:hAnsi="Times New Roman" w:cs="Times New Roman"/>
          <w:color w:val="000000"/>
          <w:sz w:val="28"/>
          <w:szCs w:val="28"/>
        </w:rPr>
        <w:t>. Сечение и количество продольной арматуры определяется расчетом при условии обеспечения совместной работы обоймы с колонной. По</w:t>
      </w:r>
      <w:r w:rsidRPr="009B33F3">
        <w:rPr>
          <w:rFonts w:ascii="Times New Roman" w:hAnsi="Times New Roman" w:cs="Times New Roman"/>
          <w:color w:val="000000"/>
          <w:sz w:val="28"/>
          <w:szCs w:val="28"/>
        </w:rPr>
        <w:softHyphen/>
        <w:t xml:space="preserve">перечная арматура принимается диаметром не менее </w:t>
      </w:r>
      <w:smartTag w:uri="urn:schemas-microsoft-com:office:smarttags" w:element="metricconverter">
        <w:smartTagPr>
          <w:attr w:name="ProductID" w:val="6 мм"/>
        </w:smartTagPr>
        <w:r w:rsidRPr="009B33F3">
          <w:rPr>
            <w:rFonts w:ascii="Times New Roman" w:hAnsi="Times New Roman" w:cs="Times New Roman"/>
            <w:color w:val="000000"/>
            <w:sz w:val="28"/>
            <w:szCs w:val="28"/>
          </w:rPr>
          <w:t>6 мм</w:t>
        </w:r>
      </w:smartTag>
      <w:r w:rsidRPr="009B33F3">
        <w:rPr>
          <w:rFonts w:ascii="Times New Roman" w:hAnsi="Times New Roman" w:cs="Times New Roman"/>
          <w:color w:val="000000"/>
          <w:sz w:val="28"/>
          <w:szCs w:val="28"/>
        </w:rPr>
        <w:t xml:space="preserve"> и устанавливается с шагом </w:t>
      </w:r>
      <w:r w:rsidRPr="009B33F3">
        <w:rPr>
          <w:rFonts w:ascii="Times New Roman" w:hAnsi="Times New Roman" w:cs="Times New Roman"/>
          <w:i/>
          <w:iCs/>
          <w:color w:val="000000"/>
          <w:sz w:val="28"/>
          <w:szCs w:val="28"/>
          <w:lang w:val="en-US"/>
        </w:rPr>
        <w:t>S</w:t>
      </w:r>
      <w:r w:rsidRPr="009B33F3">
        <w:rPr>
          <w:rFonts w:ascii="Times New Roman" w:hAnsi="Times New Roman" w:cs="Times New Roman"/>
          <w:i/>
          <w:iCs/>
          <w:color w:val="000000"/>
          <w:sz w:val="28"/>
          <w:szCs w:val="28"/>
        </w:rPr>
        <w:t xml:space="preserve">, </w:t>
      </w:r>
      <w:r w:rsidRPr="009B33F3">
        <w:rPr>
          <w:rFonts w:ascii="Times New Roman" w:hAnsi="Times New Roman" w:cs="Times New Roman"/>
          <w:color w:val="000000"/>
          <w:sz w:val="28"/>
          <w:szCs w:val="28"/>
        </w:rPr>
        <w:t>удовлетворяющим требованиям: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6"/>
          <w:sz w:val="28"/>
          <w:szCs w:val="28"/>
        </w:rPr>
        <w:object w:dxaOrig="1540" w:dyaOrig="279">
          <v:shape id="_x0000_i1073" type="#_x0000_t75" style="width:77.25pt;height:14.25pt" o:ole="">
            <v:imagedata r:id="rId124" o:title=""/>
          </v:shape>
          <o:OLEObject Type="Embed" ProgID="Equation.3" ShapeID="_x0000_i1073" DrawAspect="Content" ObjectID="_1634441750" r:id="rId125"/>
        </w:object>
      </w:r>
      <w:r w:rsidRPr="009B33F3">
        <w:rPr>
          <w:rFonts w:ascii="Times New Roman" w:hAnsi="Times New Roman" w:cs="Times New Roman"/>
          <w:color w:val="000000"/>
          <w:sz w:val="28"/>
          <w:szCs w:val="28"/>
        </w:rPr>
        <w:t xml:space="preserve">; </w:t>
      </w:r>
      <w:r w:rsidRPr="009B33F3">
        <w:rPr>
          <w:rFonts w:ascii="Times New Roman" w:hAnsi="Times New Roman" w:cs="Times New Roman"/>
          <w:color w:val="000000"/>
          <w:position w:val="-6"/>
          <w:sz w:val="28"/>
          <w:szCs w:val="28"/>
        </w:rPr>
        <w:object w:dxaOrig="820" w:dyaOrig="279">
          <v:shape id="_x0000_i1074" type="#_x0000_t75" style="width:41.25pt;height:14.25pt" o:ole="">
            <v:imagedata r:id="rId126" o:title=""/>
          </v:shape>
          <o:OLEObject Type="Embed" ProgID="Equation.3" ShapeID="_x0000_i1074" DrawAspect="Content" ObjectID="_1634441751" r:id="rId127"/>
        </w:object>
      </w:r>
      <w:r w:rsidRPr="009B33F3">
        <w:rPr>
          <w:rFonts w:ascii="Times New Roman" w:hAnsi="Times New Roman" w:cs="Times New Roman"/>
          <w:color w:val="000000"/>
          <w:sz w:val="28"/>
          <w:szCs w:val="28"/>
        </w:rPr>
        <w:t>мм,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где </w:t>
      </w:r>
      <w:r w:rsidRPr="009B33F3">
        <w:rPr>
          <w:rFonts w:ascii="Times New Roman" w:hAnsi="Times New Roman" w:cs="Times New Roman"/>
          <w:i/>
          <w:iCs/>
          <w:color w:val="000000"/>
          <w:sz w:val="28"/>
          <w:szCs w:val="28"/>
          <w:lang w:val="en-US"/>
        </w:rPr>
        <w:t>d</w:t>
      </w:r>
      <w:r w:rsidRPr="009B33F3">
        <w:rPr>
          <w:rFonts w:ascii="Times New Roman" w:hAnsi="Times New Roman" w:cs="Times New Roman"/>
          <w:i/>
          <w:iCs/>
          <w:color w:val="000000"/>
          <w:sz w:val="28"/>
          <w:szCs w:val="28"/>
        </w:rPr>
        <w:t xml:space="preserve"> </w:t>
      </w:r>
      <w:r w:rsidRPr="009B33F3">
        <w:rPr>
          <w:rFonts w:ascii="Times New Roman" w:hAnsi="Times New Roman" w:cs="Times New Roman"/>
          <w:color w:val="000000"/>
          <w:sz w:val="28"/>
          <w:szCs w:val="28"/>
        </w:rPr>
        <w:t>-  диаметр продольной арматуры;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6"/>
          <w:sz w:val="28"/>
          <w:szCs w:val="28"/>
        </w:rPr>
        <w:object w:dxaOrig="220" w:dyaOrig="279">
          <v:shape id="_x0000_i1075" type="#_x0000_t75" style="width:11.25pt;height:14.25pt" o:ole="">
            <v:imagedata r:id="rId128" o:title=""/>
          </v:shape>
          <o:OLEObject Type="Embed" ProgID="Equation.3" ShapeID="_x0000_i1075" DrawAspect="Content" ObjectID="_1634441752" r:id="rId129"/>
        </w:object>
      </w:r>
      <w:r w:rsidRPr="009B33F3">
        <w:rPr>
          <w:rFonts w:ascii="Times New Roman" w:hAnsi="Times New Roman" w:cs="Times New Roman"/>
          <w:color w:val="000000"/>
          <w:sz w:val="28"/>
          <w:szCs w:val="28"/>
        </w:rPr>
        <w:t xml:space="preserve"> -  толщина обоймы.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Усиление колонн о</w:t>
      </w:r>
      <w:r w:rsidRPr="009B33F3">
        <w:rPr>
          <w:rFonts w:ascii="Times New Roman" w:hAnsi="Times New Roman" w:cs="Times New Roman"/>
          <w:color w:val="000000"/>
          <w:sz w:val="28"/>
          <w:szCs w:val="28"/>
          <w:u w:val="single"/>
        </w:rPr>
        <w:t xml:space="preserve">дносторонним наращиванием сечения </w:t>
      </w:r>
      <w:r w:rsidRPr="009B33F3">
        <w:rPr>
          <w:rFonts w:ascii="Times New Roman" w:hAnsi="Times New Roman" w:cs="Times New Roman"/>
          <w:color w:val="000000"/>
          <w:sz w:val="28"/>
          <w:szCs w:val="28"/>
        </w:rPr>
        <w:t>(рис.3.8,6) обычно применяется во внецентренно сжатых колоннах для уменьшения начального эксцентриситета приложения внешней нагрузки и увеличения прочности колонн. Важным условием надеж</w:t>
      </w:r>
      <w:r w:rsidRPr="009B33F3">
        <w:rPr>
          <w:rFonts w:ascii="Times New Roman" w:hAnsi="Times New Roman" w:cs="Times New Roman"/>
          <w:color w:val="000000"/>
          <w:sz w:val="28"/>
          <w:szCs w:val="28"/>
        </w:rPr>
        <w:softHyphen/>
        <w:t>ности усиления является обеспечение совместной работы нового бе</w:t>
      </w:r>
      <w:r w:rsidRPr="009B33F3">
        <w:rPr>
          <w:rFonts w:ascii="Times New Roman" w:hAnsi="Times New Roman" w:cs="Times New Roman"/>
          <w:color w:val="000000"/>
          <w:sz w:val="28"/>
          <w:szCs w:val="28"/>
        </w:rPr>
        <w:softHyphen/>
        <w:t>тона со старым. Для этого предусматриваются те же мероприятия, что и при усилении железобетонными обоймами, и, кроме того, но</w:t>
      </w:r>
      <w:r w:rsidRPr="009B33F3">
        <w:rPr>
          <w:rFonts w:ascii="Times New Roman" w:hAnsi="Times New Roman" w:cs="Times New Roman"/>
          <w:color w:val="000000"/>
          <w:sz w:val="28"/>
          <w:szCs w:val="28"/>
        </w:rPr>
        <w:softHyphen/>
        <w:t>вая продольная арматура соединяется на сварке со старой с по</w:t>
      </w:r>
      <w:r w:rsidRPr="009B33F3">
        <w:rPr>
          <w:rFonts w:ascii="Times New Roman" w:hAnsi="Times New Roman" w:cs="Times New Roman"/>
          <w:color w:val="000000"/>
          <w:sz w:val="28"/>
          <w:szCs w:val="28"/>
        </w:rPr>
        <w:softHyphen/>
        <w:t>мощью стальных коротышей 010-</w:t>
      </w:r>
      <w:smartTag w:uri="urn:schemas-microsoft-com:office:smarttags" w:element="metricconverter">
        <w:smartTagPr>
          <w:attr w:name="ProductID" w:val="30 мм"/>
        </w:smartTagPr>
        <w:r w:rsidRPr="009B33F3">
          <w:rPr>
            <w:rFonts w:ascii="Times New Roman" w:hAnsi="Times New Roman" w:cs="Times New Roman"/>
            <w:color w:val="000000"/>
            <w:sz w:val="28"/>
            <w:szCs w:val="28"/>
          </w:rPr>
          <w:t>30 мм</w:t>
        </w:r>
      </w:smartTag>
      <w:r w:rsidRPr="009B33F3">
        <w:rPr>
          <w:rFonts w:ascii="Times New Roman" w:hAnsi="Times New Roman" w:cs="Times New Roman"/>
          <w:color w:val="000000"/>
          <w:sz w:val="28"/>
          <w:szCs w:val="28"/>
        </w:rPr>
        <w:t>, устанавливаемых с шагом 500-</w:t>
      </w:r>
      <w:smartTag w:uri="urn:schemas-microsoft-com:office:smarttags" w:element="metricconverter">
        <w:smartTagPr>
          <w:attr w:name="ProductID" w:val="800 мм"/>
        </w:smartTagPr>
        <w:r w:rsidRPr="009B33F3">
          <w:rPr>
            <w:rFonts w:ascii="Times New Roman" w:hAnsi="Times New Roman" w:cs="Times New Roman"/>
            <w:color w:val="000000"/>
            <w:sz w:val="28"/>
            <w:szCs w:val="28"/>
          </w:rPr>
          <w:t>800 мм</w:t>
        </w:r>
      </w:smartTag>
      <w:r w:rsidRPr="009B33F3">
        <w:rPr>
          <w:rFonts w:ascii="Times New Roman" w:hAnsi="Times New Roman" w:cs="Times New Roman"/>
          <w:color w:val="000000"/>
          <w:sz w:val="28"/>
          <w:szCs w:val="28"/>
        </w:rPr>
        <w:t>. В связи с большой трудоемкостью усиления односто</w:t>
      </w:r>
      <w:r w:rsidRPr="009B33F3">
        <w:rPr>
          <w:rFonts w:ascii="Times New Roman" w:hAnsi="Times New Roman" w:cs="Times New Roman"/>
          <w:color w:val="000000"/>
          <w:sz w:val="28"/>
          <w:szCs w:val="28"/>
        </w:rPr>
        <w:softHyphen/>
        <w:t>роннее наращивание применяется редко.</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Усиление колонн </w:t>
      </w:r>
      <w:r w:rsidRPr="009B33F3">
        <w:rPr>
          <w:rFonts w:ascii="Times New Roman" w:hAnsi="Times New Roman" w:cs="Times New Roman"/>
          <w:color w:val="000000"/>
          <w:sz w:val="28"/>
          <w:szCs w:val="28"/>
          <w:u w:val="single"/>
        </w:rPr>
        <w:t>стальной обоймой</w:t>
      </w:r>
      <w:r w:rsidRPr="009B33F3">
        <w:rPr>
          <w:rFonts w:ascii="Times New Roman" w:hAnsi="Times New Roman" w:cs="Times New Roman"/>
          <w:color w:val="000000"/>
          <w:sz w:val="28"/>
          <w:szCs w:val="28"/>
        </w:rPr>
        <w:t xml:space="preserve"> (рис.3,8,в), довольно прос</w:t>
      </w:r>
      <w:r w:rsidRPr="009B33F3">
        <w:rPr>
          <w:rFonts w:ascii="Times New Roman" w:hAnsi="Times New Roman" w:cs="Times New Roman"/>
          <w:color w:val="000000"/>
          <w:sz w:val="28"/>
          <w:szCs w:val="28"/>
        </w:rPr>
        <w:softHyphen/>
        <w:t>тое в исполнении, незначительно увеличивает размер поперечного сечения и позволяет использовать колонну в эксплуатационном ре</w:t>
      </w:r>
      <w:r w:rsidRPr="009B33F3">
        <w:rPr>
          <w:rFonts w:ascii="Times New Roman" w:hAnsi="Times New Roman" w:cs="Times New Roman"/>
          <w:color w:val="000000"/>
          <w:sz w:val="28"/>
          <w:szCs w:val="28"/>
        </w:rPr>
        <w:softHyphen/>
        <w:t>жиме сразу же после ее усиления Продольные элементы обоймы из уголковой стали устанавливаются на цементно-песчаном растворе и прижимаются к колонне с помощью струбцин, после чего к уголкам привариваются поперечные планки, устанавливаемые по длине ко</w:t>
      </w:r>
      <w:r w:rsidRPr="009B33F3">
        <w:rPr>
          <w:rFonts w:ascii="Times New Roman" w:hAnsi="Times New Roman" w:cs="Times New Roman"/>
          <w:color w:val="000000"/>
          <w:sz w:val="28"/>
          <w:szCs w:val="28"/>
        </w:rPr>
        <w:softHyphen/>
        <w:t>лонны с шагом 400-</w:t>
      </w:r>
      <w:smartTag w:uri="urn:schemas-microsoft-com:office:smarttags" w:element="metricconverter">
        <w:smartTagPr>
          <w:attr w:name="ProductID" w:val="600 мм"/>
        </w:smartTagPr>
        <w:r w:rsidRPr="009B33F3">
          <w:rPr>
            <w:rFonts w:ascii="Times New Roman" w:hAnsi="Times New Roman" w:cs="Times New Roman"/>
            <w:color w:val="000000"/>
            <w:sz w:val="28"/>
            <w:szCs w:val="28"/>
          </w:rPr>
          <w:t>600 мм</w:t>
        </w:r>
      </w:smartTag>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В предварительно напряженных обоймах поперечные планки нагреваются до температуры 100-120°С, а затем уже привариваются к продольным элементам. При остывании планки укорачиваются и создают эффект преднапряжения.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Усиление колонн </w:t>
      </w:r>
      <w:r w:rsidRPr="0077781B">
        <w:rPr>
          <w:rFonts w:ascii="Times New Roman" w:hAnsi="Times New Roman" w:cs="Times New Roman"/>
          <w:color w:val="000000"/>
          <w:sz w:val="28"/>
          <w:szCs w:val="28"/>
        </w:rPr>
        <w:t>стальными распорками</w:t>
      </w:r>
      <w:r w:rsidRPr="009B33F3">
        <w:rPr>
          <w:rFonts w:ascii="Times New Roman" w:hAnsi="Times New Roman" w:cs="Times New Roman"/>
          <w:color w:val="000000"/>
          <w:sz w:val="28"/>
          <w:szCs w:val="28"/>
        </w:rPr>
        <w:t xml:space="preserve"> (рис.3.8,г) является достаточно эффективным средством увеличения их несущей способности, которая повышается пропорционально площади попереч</w:t>
      </w:r>
      <w:r w:rsidRPr="009B33F3">
        <w:rPr>
          <w:rFonts w:ascii="Times New Roman" w:hAnsi="Times New Roman" w:cs="Times New Roman"/>
          <w:color w:val="000000"/>
          <w:sz w:val="28"/>
          <w:szCs w:val="28"/>
        </w:rPr>
        <w:softHyphen/>
        <w:t>ного сечения распорок.</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Распорки состоят из двух уголков (швеллеров), связанных между собой соединительными планками.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Вверху и внизу каждой распорки крепятся опорные уголки, через которые усилие распора передается на консоли. Как видно из рис.3.8,г, распорки с перегибом устанавливаются в середине ах высоты. Для создания предварительного напряжения сжатия рас</w:t>
      </w:r>
      <w:r w:rsidRPr="009B33F3">
        <w:rPr>
          <w:rFonts w:ascii="Times New Roman" w:hAnsi="Times New Roman" w:cs="Times New Roman"/>
          <w:color w:val="000000"/>
          <w:sz w:val="28"/>
          <w:szCs w:val="28"/>
        </w:rPr>
        <w:softHyphen/>
        <w:t>порки с помощью натяжных болтов выпрямляются, принимая вер</w:t>
      </w:r>
      <w:r w:rsidRPr="009B33F3">
        <w:rPr>
          <w:rFonts w:ascii="Times New Roman" w:hAnsi="Times New Roman" w:cs="Times New Roman"/>
          <w:color w:val="000000"/>
          <w:sz w:val="28"/>
          <w:szCs w:val="28"/>
        </w:rPr>
        <w:softHyphen/>
        <w:t>тикальное положение. При этом распорки надежно включаются в совместную работу с колонной, частично разгружая ее. Величина сжимающих напряжений в распорках в период их включения в работу по данным [5] достигает 60-80 МПа.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Усиление колонн предварительно напряженными распорками целесообразно при длине распорок не более </w:t>
      </w:r>
      <w:smartTag w:uri="urn:schemas-microsoft-com:office:smarttags" w:element="metricconverter">
        <w:smartTagPr>
          <w:attr w:name="ProductID" w:val="5 м"/>
        </w:smartTagPr>
        <w:r w:rsidRPr="009B33F3">
          <w:rPr>
            <w:rFonts w:ascii="Times New Roman" w:hAnsi="Times New Roman" w:cs="Times New Roman"/>
            <w:color w:val="000000"/>
            <w:sz w:val="28"/>
            <w:szCs w:val="28"/>
          </w:rPr>
          <w:t>5 м</w:t>
        </w:r>
      </w:smartTag>
      <w:r w:rsidRPr="009B33F3">
        <w:rPr>
          <w:rFonts w:ascii="Times New Roman" w:hAnsi="Times New Roman" w:cs="Times New Roman"/>
          <w:color w:val="000000"/>
          <w:sz w:val="28"/>
          <w:szCs w:val="28"/>
        </w:rPr>
        <w:t>, когда не требуется большого расхода металла для обеспечения их устойчивости. Пример расчета распорок представлен в [5].</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Пример 3.7. Усилить ствол колонны с помощью железобе</w:t>
      </w:r>
      <w:r w:rsidRPr="009B33F3">
        <w:rPr>
          <w:rFonts w:ascii="Times New Roman" w:hAnsi="Times New Roman" w:cs="Times New Roman"/>
          <w:color w:val="000000"/>
          <w:sz w:val="28"/>
          <w:szCs w:val="28"/>
        </w:rPr>
        <w:softHyphen/>
        <w:t>тонной обоймы.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i/>
          <w:iCs/>
          <w:color w:val="000000"/>
          <w:sz w:val="28"/>
          <w:szCs w:val="28"/>
        </w:rPr>
        <w:lastRenderedPageBreak/>
        <w:t>Исходные данные: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колонна сечением </w:t>
      </w:r>
      <w:r w:rsidRPr="009B33F3">
        <w:rPr>
          <w:rFonts w:ascii="Times New Roman" w:hAnsi="Times New Roman" w:cs="Times New Roman"/>
          <w:color w:val="000000"/>
          <w:position w:val="-10"/>
          <w:sz w:val="28"/>
          <w:szCs w:val="28"/>
        </w:rPr>
        <w:object w:dxaOrig="1500" w:dyaOrig="320">
          <v:shape id="_x0000_i1076" type="#_x0000_t75" style="width:75pt;height:15.75pt" o:ole="">
            <v:imagedata r:id="rId130" o:title=""/>
          </v:shape>
          <o:OLEObject Type="Embed" ProgID="Equation.3" ShapeID="_x0000_i1076" DrawAspect="Content" ObjectID="_1634441753" r:id="rId131"/>
        </w:object>
      </w:r>
      <w:r w:rsidRPr="009B33F3">
        <w:rPr>
          <w:rFonts w:ascii="Times New Roman" w:hAnsi="Times New Roman" w:cs="Times New Roman"/>
          <w:color w:val="000000"/>
          <w:sz w:val="28"/>
          <w:szCs w:val="28"/>
        </w:rPr>
        <w:t xml:space="preserve">м из бетона класса В15; </w:t>
      </w:r>
      <w:r w:rsidRPr="009B33F3">
        <w:rPr>
          <w:rFonts w:ascii="Times New Roman" w:hAnsi="Times New Roman" w:cs="Times New Roman"/>
          <w:color w:val="000000"/>
          <w:position w:val="-12"/>
          <w:sz w:val="28"/>
          <w:szCs w:val="28"/>
        </w:rPr>
        <w:object w:dxaOrig="840" w:dyaOrig="360">
          <v:shape id="_x0000_i1077" type="#_x0000_t75" style="width:42pt;height:18pt" o:ole="">
            <v:imagedata r:id="rId132" o:title=""/>
          </v:shape>
          <o:OLEObject Type="Embed" ProgID="Equation.3" ShapeID="_x0000_i1077" DrawAspect="Content" ObjectID="_1634441754" r:id="rId133"/>
        </w:object>
      </w:r>
      <w:r w:rsidRPr="009B33F3">
        <w:rPr>
          <w:rFonts w:ascii="Times New Roman" w:hAnsi="Times New Roman" w:cs="Times New Roman"/>
          <w:color w:val="000000"/>
          <w:sz w:val="28"/>
          <w:szCs w:val="28"/>
        </w:rPr>
        <w:t xml:space="preserve"> МПа;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рабочая     продольная     арматура     4Ø12</w:t>
      </w:r>
      <w:r w:rsidRPr="009B33F3">
        <w:rPr>
          <w:rFonts w:ascii="Times New Roman" w:hAnsi="Times New Roman" w:cs="Times New Roman"/>
          <w:color w:val="000000"/>
          <w:sz w:val="28"/>
          <w:szCs w:val="28"/>
          <w:lang w:val="en-US"/>
        </w:rPr>
        <w:t>AII</w:t>
      </w:r>
      <w:r w:rsidRPr="009B33F3">
        <w:rPr>
          <w:rFonts w:ascii="Times New Roman" w:hAnsi="Times New Roman" w:cs="Times New Roman"/>
          <w:color w:val="000000"/>
          <w:sz w:val="28"/>
          <w:szCs w:val="28"/>
        </w:rPr>
        <w:t xml:space="preserve">; </w:t>
      </w:r>
      <w:r w:rsidRPr="009B33F3">
        <w:rPr>
          <w:rFonts w:ascii="Times New Roman" w:hAnsi="Times New Roman" w:cs="Times New Roman"/>
          <w:color w:val="000000"/>
          <w:position w:val="-12"/>
          <w:sz w:val="28"/>
          <w:szCs w:val="28"/>
        </w:rPr>
        <w:object w:dxaOrig="980" w:dyaOrig="360">
          <v:shape id="_x0000_i1078" type="#_x0000_t75" style="width:48.75pt;height:18pt" o:ole="">
            <v:imagedata r:id="rId134" o:title=""/>
          </v:shape>
          <o:OLEObject Type="Embed" ProgID="Equation.3" ShapeID="_x0000_i1078" DrawAspect="Content" ObjectID="_1634441755" r:id="rId135"/>
        </w:object>
      </w:r>
      <w:r w:rsidRPr="009B33F3">
        <w:rPr>
          <w:rFonts w:ascii="Times New Roman" w:hAnsi="Times New Roman" w:cs="Times New Roman"/>
          <w:color w:val="000000"/>
          <w:sz w:val="28"/>
          <w:szCs w:val="28"/>
        </w:rPr>
        <w:t>см</w:t>
      </w:r>
      <w:r w:rsidRPr="009B33F3">
        <w:rPr>
          <w:rFonts w:ascii="Times New Roman" w:hAnsi="Times New Roman" w:cs="Times New Roman"/>
          <w:color w:val="000000"/>
          <w:sz w:val="28"/>
          <w:szCs w:val="28"/>
          <w:vertAlign w:val="superscript"/>
        </w:rPr>
        <w:t>2</w:t>
      </w:r>
      <w:r w:rsidRPr="009B33F3">
        <w:rPr>
          <w:rFonts w:ascii="Times New Roman" w:hAnsi="Times New Roman" w:cs="Times New Roman"/>
          <w:color w:val="000000"/>
          <w:sz w:val="28"/>
          <w:szCs w:val="28"/>
        </w:rPr>
        <w:t xml:space="preserve">; </w:t>
      </w:r>
      <w:r w:rsidRPr="009B33F3">
        <w:rPr>
          <w:rFonts w:ascii="Times New Roman" w:hAnsi="Times New Roman" w:cs="Times New Roman"/>
          <w:color w:val="000000"/>
          <w:position w:val="-12"/>
          <w:sz w:val="28"/>
          <w:szCs w:val="28"/>
        </w:rPr>
        <w:object w:dxaOrig="980" w:dyaOrig="360">
          <v:shape id="_x0000_i1079" type="#_x0000_t75" style="width:48.75pt;height:18pt" o:ole="">
            <v:imagedata r:id="rId136" o:title=""/>
          </v:shape>
          <o:OLEObject Type="Embed" ProgID="Equation.3" ShapeID="_x0000_i1079" DrawAspect="Content" ObjectID="_1634441756" r:id="rId137"/>
        </w:object>
      </w:r>
      <w:r w:rsidRPr="009B33F3">
        <w:rPr>
          <w:rFonts w:ascii="Times New Roman" w:hAnsi="Times New Roman" w:cs="Times New Roman"/>
          <w:color w:val="000000"/>
          <w:sz w:val="28"/>
          <w:szCs w:val="28"/>
        </w:rPr>
        <w:t xml:space="preserve"> МПа;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высота этажа </w:t>
      </w:r>
      <w:r w:rsidRPr="009B33F3">
        <w:rPr>
          <w:rFonts w:ascii="Times New Roman" w:hAnsi="Times New Roman" w:cs="Times New Roman"/>
          <w:color w:val="000000"/>
          <w:position w:val="-12"/>
          <w:sz w:val="28"/>
          <w:szCs w:val="28"/>
        </w:rPr>
        <w:object w:dxaOrig="900" w:dyaOrig="360">
          <v:shape id="_x0000_i1080" type="#_x0000_t75" style="width:45pt;height:18pt" o:ole="">
            <v:imagedata r:id="rId138" o:title=""/>
          </v:shape>
          <o:OLEObject Type="Embed" ProgID="Equation.3" ShapeID="_x0000_i1080" DrawAspect="Content" ObjectID="_1634441757" r:id="rId139"/>
        </w:object>
      </w:r>
      <w:r w:rsidRPr="009B33F3">
        <w:rPr>
          <w:rFonts w:ascii="Times New Roman" w:hAnsi="Times New Roman" w:cs="Times New Roman"/>
          <w:color w:val="000000"/>
          <w:sz w:val="28"/>
          <w:szCs w:val="28"/>
        </w:rPr>
        <w:t xml:space="preserve"> 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Эксцентриситет приложения нагрузки </w:t>
      </w:r>
      <w:r w:rsidRPr="009B33F3">
        <w:rPr>
          <w:rFonts w:ascii="Times New Roman" w:hAnsi="Times New Roman" w:cs="Times New Roman"/>
          <w:color w:val="000000"/>
          <w:position w:val="-12"/>
          <w:sz w:val="28"/>
          <w:szCs w:val="28"/>
        </w:rPr>
        <w:object w:dxaOrig="639" w:dyaOrig="360">
          <v:shape id="_x0000_i1081" type="#_x0000_t75" style="width:32.25pt;height:18pt" o:ole="">
            <v:imagedata r:id="rId140" o:title=""/>
          </v:shape>
          <o:OLEObject Type="Embed" ProgID="Equation.3" ShapeID="_x0000_i1081" DrawAspect="Content" ObjectID="_1634441758" r:id="rId141"/>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Нагрузка длительно-действующая </w:t>
      </w:r>
      <w:r w:rsidRPr="009B33F3">
        <w:rPr>
          <w:rFonts w:ascii="Times New Roman" w:hAnsi="Times New Roman" w:cs="Times New Roman"/>
          <w:color w:val="000000"/>
          <w:position w:val="-12"/>
          <w:sz w:val="28"/>
          <w:szCs w:val="28"/>
        </w:rPr>
        <w:object w:dxaOrig="1520" w:dyaOrig="360">
          <v:shape id="_x0000_i1082" type="#_x0000_t75" style="width:75.75pt;height:18pt" o:ole="">
            <v:imagedata r:id="rId142" o:title=""/>
          </v:shape>
          <o:OLEObject Type="Embed" ProgID="Equation.3" ShapeID="_x0000_i1082" DrawAspect="Content" ObjectID="_1634441759" r:id="rId143"/>
        </w:object>
      </w:r>
      <w:r w:rsidRPr="009B33F3">
        <w:rPr>
          <w:rFonts w:ascii="Times New Roman" w:hAnsi="Times New Roman" w:cs="Times New Roman"/>
          <w:color w:val="000000"/>
          <w:sz w:val="28"/>
          <w:szCs w:val="28"/>
        </w:rPr>
        <w:t xml:space="preserve"> кН;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Задаемся толщиной обоймы </w:t>
      </w:r>
      <w:r w:rsidRPr="009B33F3">
        <w:rPr>
          <w:rFonts w:ascii="Times New Roman" w:hAnsi="Times New Roman" w:cs="Times New Roman"/>
          <w:noProof/>
          <w:color w:val="000000"/>
          <w:position w:val="-10"/>
          <w:sz w:val="28"/>
          <w:szCs w:val="28"/>
          <w:lang w:eastAsia="ru-RU"/>
        </w:rPr>
        <w:drawing>
          <wp:inline distT="0" distB="0" distL="0" distR="0">
            <wp:extent cx="542925" cy="200025"/>
            <wp:effectExtent l="0" t="0" r="9525"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9B33F3">
        <w:rPr>
          <w:rFonts w:ascii="Times New Roman" w:hAnsi="Times New Roman" w:cs="Times New Roman"/>
          <w:color w:val="000000"/>
          <w:sz w:val="28"/>
          <w:szCs w:val="28"/>
        </w:rPr>
        <w:t xml:space="preserve"> м, тогда суммарные размеры сечения (рис.3.9)</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0"/>
          <w:sz w:val="28"/>
          <w:szCs w:val="28"/>
        </w:rPr>
        <w:object w:dxaOrig="3820" w:dyaOrig="340">
          <v:shape id="_x0000_i1083" type="#_x0000_t75" style="width:191.25pt;height:17.25pt" o:ole="">
            <v:imagedata r:id="rId145" o:title=""/>
          </v:shape>
          <o:OLEObject Type="Embed" ProgID="Equation.3" ShapeID="_x0000_i1083" DrawAspect="Content" ObjectID="_1634441760" r:id="rId146"/>
        </w:object>
      </w:r>
      <w:r w:rsidRPr="009B33F3">
        <w:rPr>
          <w:rFonts w:ascii="Times New Roman" w:hAnsi="Times New Roman" w:cs="Times New Roman"/>
          <w:color w:val="000000"/>
          <w:sz w:val="28"/>
          <w:szCs w:val="28"/>
        </w:rPr>
        <w:t>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3752850" cy="535305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47">
                      <a:lum bright="20000" contrast="20000"/>
                      <a:extLst>
                        <a:ext uri="{28A0092B-C50C-407E-A947-70E740481C1C}">
                          <a14:useLocalDpi xmlns:a14="http://schemas.microsoft.com/office/drawing/2010/main" val="0"/>
                        </a:ext>
                      </a:extLst>
                    </a:blip>
                    <a:srcRect/>
                    <a:stretch>
                      <a:fillRect/>
                    </a:stretch>
                  </pic:blipFill>
                  <pic:spPr bwMode="auto">
                    <a:xfrm>
                      <a:off x="0" y="0"/>
                      <a:ext cx="3752850" cy="5353050"/>
                    </a:xfrm>
                    <a:prstGeom prst="rect">
                      <a:avLst/>
                    </a:prstGeom>
                    <a:noFill/>
                    <a:ln>
                      <a:noFill/>
                    </a:ln>
                  </pic:spPr>
                </pic:pic>
              </a:graphicData>
            </a:graphic>
          </wp:inline>
        </w:drawing>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Рис.3.8. Способы усиления колонн: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а) ж/б обойма;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б) одностороннее наращивание;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в) металлическая обойма;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г) металлические распорки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Ориентировочно назначаем площадь сечения продольной арматуры обоймы, пользуясь выражением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12"/>
          <w:sz w:val="28"/>
          <w:szCs w:val="28"/>
        </w:rPr>
        <w:object w:dxaOrig="6440" w:dyaOrig="380">
          <v:shape id="_x0000_i1084" type="#_x0000_t75" style="width:321.75pt;height:18.75pt" o:ole="">
            <v:imagedata r:id="rId148" o:title=""/>
          </v:shape>
          <o:OLEObject Type="Embed" ProgID="Equation.3" ShapeID="_x0000_i1084" DrawAspect="Content" ObjectID="_1634441761" r:id="rId149"/>
        </w:object>
      </w:r>
      <w:r w:rsidRPr="009B33F3">
        <w:rPr>
          <w:rFonts w:ascii="Times New Roman" w:hAnsi="Times New Roman" w:cs="Times New Roman"/>
          <w:sz w:val="28"/>
          <w:szCs w:val="28"/>
        </w:rPr>
        <w:t>м²</w:t>
      </w:r>
      <w:r w:rsidRPr="009B33F3">
        <w:rPr>
          <w:rFonts w:ascii="Times New Roman" w:hAnsi="Times New Roman" w:cs="Times New Roman"/>
          <w:position w:val="-10"/>
          <w:sz w:val="28"/>
          <w:szCs w:val="28"/>
        </w:rPr>
        <w:object w:dxaOrig="540" w:dyaOrig="320">
          <v:shape id="_x0000_i1085" type="#_x0000_t75" style="width:27pt;height:15.75pt" o:ole="">
            <v:imagedata r:id="rId150" o:title=""/>
          </v:shape>
          <o:OLEObject Type="Embed" ProgID="Equation.3" ShapeID="_x0000_i1085" DrawAspect="Content" ObjectID="_1634441762" r:id="rId151"/>
        </w:object>
      </w:r>
      <w:r w:rsidRPr="009B33F3">
        <w:rPr>
          <w:rFonts w:ascii="Times New Roman" w:hAnsi="Times New Roman" w:cs="Times New Roman"/>
          <w:sz w:val="28"/>
          <w:szCs w:val="28"/>
        </w:rPr>
        <w:t>см²</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Принимаем 6Ø14А</w:t>
      </w:r>
      <w:r w:rsidRPr="009B33F3">
        <w:rPr>
          <w:rFonts w:ascii="Times New Roman" w:hAnsi="Times New Roman" w:cs="Times New Roman"/>
          <w:sz w:val="28"/>
          <w:szCs w:val="28"/>
          <w:lang w:val="en-US"/>
        </w:rPr>
        <w:t>III</w:t>
      </w:r>
      <w:r w:rsidRPr="009B33F3">
        <w:rPr>
          <w:rFonts w:ascii="Times New Roman" w:hAnsi="Times New Roman" w:cs="Times New Roman"/>
          <w:sz w:val="28"/>
          <w:szCs w:val="28"/>
        </w:rPr>
        <w:t xml:space="preserve"> (</w:t>
      </w:r>
      <w:r w:rsidRPr="009B33F3">
        <w:rPr>
          <w:rFonts w:ascii="Times New Roman" w:hAnsi="Times New Roman" w:cs="Times New Roman"/>
          <w:position w:val="-12"/>
          <w:sz w:val="28"/>
          <w:szCs w:val="28"/>
        </w:rPr>
        <w:object w:dxaOrig="1040" w:dyaOrig="360">
          <v:shape id="_x0000_i1086" type="#_x0000_t75" style="width:51.75pt;height:18pt" o:ole="">
            <v:imagedata r:id="rId152" o:title=""/>
          </v:shape>
          <o:OLEObject Type="Embed" ProgID="Equation.3" ShapeID="_x0000_i1086" DrawAspect="Content" ObjectID="_1634441763" r:id="rId153"/>
        </w:object>
      </w:r>
      <w:r w:rsidRPr="009B33F3">
        <w:rPr>
          <w:rFonts w:ascii="Times New Roman" w:hAnsi="Times New Roman" w:cs="Times New Roman"/>
          <w:sz w:val="28"/>
          <w:szCs w:val="28"/>
        </w:rPr>
        <w:t>см²);</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Определяем несущую способность колонны до ее усиления.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3886200" cy="2733675"/>
            <wp:effectExtent l="0" t="0" r="0" b="9525"/>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54">
                      <a:lum bright="20000" contrast="20000"/>
                      <a:extLst>
                        <a:ext uri="{28A0092B-C50C-407E-A947-70E740481C1C}">
                          <a14:useLocalDpi xmlns:a14="http://schemas.microsoft.com/office/drawing/2010/main" val="0"/>
                        </a:ext>
                      </a:extLst>
                    </a:blip>
                    <a:srcRect/>
                    <a:stretch>
                      <a:fillRect/>
                    </a:stretch>
                  </pic:blipFill>
                  <pic:spPr bwMode="auto">
                    <a:xfrm>
                      <a:off x="0" y="0"/>
                      <a:ext cx="3886200" cy="2733675"/>
                    </a:xfrm>
                    <a:prstGeom prst="rect">
                      <a:avLst/>
                    </a:prstGeom>
                    <a:noFill/>
                    <a:ln>
                      <a:noFill/>
                    </a:ln>
                  </pic:spPr>
                </pic:pic>
              </a:graphicData>
            </a:graphic>
          </wp:inline>
        </w:drawing>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Рис.3.9 Расчетная схема колонны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 xml:space="preserve">Так как </w:t>
      </w:r>
      <w:r w:rsidRPr="009B33F3">
        <w:rPr>
          <w:rFonts w:ascii="Times New Roman" w:hAnsi="Times New Roman" w:cs="Times New Roman"/>
          <w:position w:val="-28"/>
          <w:sz w:val="28"/>
          <w:szCs w:val="28"/>
        </w:rPr>
        <w:object w:dxaOrig="1780" w:dyaOrig="660">
          <v:shape id="_x0000_i1087" type="#_x0000_t75" style="width:89.25pt;height:33pt" o:ole="">
            <v:imagedata r:id="rId155" o:title=""/>
          </v:shape>
          <o:OLEObject Type="Embed" ProgID="Equation.3" ShapeID="_x0000_i1087" DrawAspect="Content" ObjectID="_1634441764" r:id="rId156"/>
        </w:object>
      </w:r>
      <w:r w:rsidRPr="009B33F3">
        <w:rPr>
          <w:rFonts w:ascii="Times New Roman" w:hAnsi="Times New Roman" w:cs="Times New Roman"/>
          <w:sz w:val="28"/>
          <w:szCs w:val="28"/>
        </w:rPr>
        <w:t xml:space="preserve">при </w:t>
      </w:r>
      <w:r w:rsidRPr="009B33F3">
        <w:rPr>
          <w:rFonts w:ascii="Times New Roman" w:hAnsi="Times New Roman" w:cs="Times New Roman"/>
          <w:position w:val="-12"/>
          <w:sz w:val="28"/>
          <w:szCs w:val="28"/>
        </w:rPr>
        <w:object w:dxaOrig="639" w:dyaOrig="360">
          <v:shape id="_x0000_i1088" type="#_x0000_t75" style="width:32.25pt;height:18pt" o:ole="">
            <v:imagedata r:id="rId157" o:title=""/>
          </v:shape>
          <o:OLEObject Type="Embed" ProgID="Equation.3" ShapeID="_x0000_i1088" DrawAspect="Content" ObjectID="_1634441765" r:id="rId158"/>
        </w:object>
      </w:r>
      <w:r w:rsidRPr="009B33F3">
        <w:rPr>
          <w:rFonts w:ascii="Times New Roman" w:hAnsi="Times New Roman" w:cs="Times New Roman"/>
          <w:sz w:val="28"/>
          <w:szCs w:val="28"/>
        </w:rPr>
        <w:t>, колонну рассчитываем как центрально-сжатую из условия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12"/>
          <w:sz w:val="28"/>
          <w:szCs w:val="28"/>
        </w:rPr>
        <w:object w:dxaOrig="2380" w:dyaOrig="360">
          <v:shape id="_x0000_i1089" type="#_x0000_t75" style="width:119.25pt;height:18pt" o:ole="">
            <v:imagedata r:id="rId159" o:title=""/>
          </v:shape>
          <o:OLEObject Type="Embed" ProgID="Equation.3" ShapeID="_x0000_i1089" DrawAspect="Content" ObjectID="_1634441766" r:id="rId160"/>
        </w:object>
      </w:r>
      <w:r w:rsidRPr="009B33F3">
        <w:rPr>
          <w:rFonts w:ascii="Times New Roman" w:hAnsi="Times New Roman" w:cs="Times New Roman"/>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12"/>
          <w:sz w:val="28"/>
          <w:szCs w:val="28"/>
        </w:rPr>
        <w:object w:dxaOrig="2420" w:dyaOrig="360">
          <v:shape id="_x0000_i1090" type="#_x0000_t75" style="width:120.75pt;height:18pt" o:ole="">
            <v:imagedata r:id="rId161" o:title=""/>
          </v:shape>
          <o:OLEObject Type="Embed" ProgID="Equation.3" ShapeID="_x0000_i1090" DrawAspect="Content" ObjectID="_1634441767" r:id="rId162"/>
        </w:object>
      </w:r>
      <w:r w:rsidRPr="009B33F3">
        <w:rPr>
          <w:rFonts w:ascii="Times New Roman" w:hAnsi="Times New Roman" w:cs="Times New Roman"/>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30"/>
          <w:sz w:val="28"/>
          <w:szCs w:val="28"/>
        </w:rPr>
        <w:object w:dxaOrig="3739" w:dyaOrig="720">
          <v:shape id="_x0000_i1091" type="#_x0000_t75" style="width:186.75pt;height:36pt" o:ole="">
            <v:imagedata r:id="rId163" o:title=""/>
          </v:shape>
          <o:OLEObject Type="Embed" ProgID="Equation.3" ShapeID="_x0000_i1091" DrawAspect="Content" ObjectID="_1634441768" r:id="rId164"/>
        </w:object>
      </w:r>
      <w:r w:rsidRPr="009B33F3">
        <w:rPr>
          <w:rFonts w:ascii="Times New Roman" w:hAnsi="Times New Roman" w:cs="Times New Roman"/>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Согласно [6, табл.25 и 27]</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960" w:dyaOrig="360">
          <v:shape id="_x0000_i1092" type="#_x0000_t75" style="width:48pt;height:18pt" o:ole="">
            <v:imagedata r:id="rId165" o:title=""/>
          </v:shape>
          <o:OLEObject Type="Embed" ProgID="Equation.3" ShapeID="_x0000_i1092" DrawAspect="Content" ObjectID="_1634441769" r:id="rId166"/>
        </w:object>
      </w:r>
      <w:r w:rsidRPr="009B33F3">
        <w:rPr>
          <w:rFonts w:ascii="Times New Roman" w:hAnsi="Times New Roman" w:cs="Times New Roman"/>
          <w:color w:val="000000"/>
          <w:sz w:val="28"/>
          <w:szCs w:val="28"/>
        </w:rPr>
        <w:t xml:space="preserve">; </w:t>
      </w:r>
      <w:r w:rsidRPr="009B33F3">
        <w:rPr>
          <w:rFonts w:ascii="Times New Roman" w:hAnsi="Times New Roman" w:cs="Times New Roman"/>
          <w:color w:val="000000"/>
          <w:position w:val="-12"/>
          <w:sz w:val="28"/>
          <w:szCs w:val="28"/>
        </w:rPr>
        <w:object w:dxaOrig="1020" w:dyaOrig="360">
          <v:shape id="_x0000_i1093" type="#_x0000_t75" style="width:51pt;height:18pt" o:ole="">
            <v:imagedata r:id="rId167" o:title=""/>
          </v:shape>
          <o:OLEObject Type="Embed" ProgID="Equation.3" ShapeID="_x0000_i1093" DrawAspect="Content" ObjectID="_1634441770" r:id="rId168"/>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тогда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0"/>
          <w:sz w:val="28"/>
          <w:szCs w:val="28"/>
        </w:rPr>
        <w:object w:dxaOrig="3800" w:dyaOrig="320">
          <v:shape id="_x0000_i1094" type="#_x0000_t75" style="width:189.75pt;height:15.75pt" o:ole="">
            <v:imagedata r:id="rId169" o:title=""/>
          </v:shape>
          <o:OLEObject Type="Embed" ProgID="Equation.3" ShapeID="_x0000_i1094" DrawAspect="Content" ObjectID="_1634441771" r:id="rId170"/>
        </w:objec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10"/>
          <w:sz w:val="28"/>
          <w:szCs w:val="28"/>
        </w:rPr>
        <w:object w:dxaOrig="5120" w:dyaOrig="360">
          <v:shape id="_x0000_i1095" type="#_x0000_t75" style="width:255.75pt;height:18pt" o:ole="">
            <v:imagedata r:id="rId171" o:title=""/>
          </v:shape>
          <o:OLEObject Type="Embed" ProgID="Equation.3" ShapeID="_x0000_i1095" DrawAspect="Content" ObjectID="_1634441772" r:id="rId172"/>
        </w:object>
      </w:r>
      <w:r w:rsidRPr="009B33F3">
        <w:rPr>
          <w:rFonts w:ascii="Times New Roman" w:hAnsi="Times New Roman" w:cs="Times New Roman"/>
          <w:color w:val="000000"/>
          <w:sz w:val="28"/>
          <w:szCs w:val="28"/>
        </w:rPr>
        <w:t>кН,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6"/>
          <w:sz w:val="28"/>
          <w:szCs w:val="28"/>
        </w:rPr>
        <w:object w:dxaOrig="1120" w:dyaOrig="279">
          <v:shape id="_x0000_i1096" type="#_x0000_t75" style="width:56.25pt;height:14.25pt" o:ole="">
            <v:imagedata r:id="rId173" o:title=""/>
          </v:shape>
          <o:OLEObject Type="Embed" ProgID="Equation.3" ShapeID="_x0000_i1096" DrawAspect="Content" ObjectID="_1634441773" r:id="rId174"/>
        </w:object>
      </w:r>
      <w:r w:rsidRPr="009B33F3">
        <w:rPr>
          <w:rFonts w:ascii="Times New Roman" w:hAnsi="Times New Roman" w:cs="Times New Roman"/>
          <w:color w:val="000000"/>
          <w:sz w:val="28"/>
          <w:szCs w:val="28"/>
        </w:rPr>
        <w:t xml:space="preserve"> кН;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Следовательно, несущая способность колонны недостаточна. Вычисляем прочность колонны после ее усиления обоймой:</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30"/>
          <w:sz w:val="28"/>
          <w:szCs w:val="28"/>
        </w:rPr>
        <w:object w:dxaOrig="5120" w:dyaOrig="720">
          <v:shape id="_x0000_i1097" type="#_x0000_t75" style="width:255.75pt;height:36pt" o:ole="">
            <v:imagedata r:id="rId175" o:title=""/>
          </v:shape>
          <o:OLEObject Type="Embed" ProgID="Equation.3" ShapeID="_x0000_i1097" DrawAspect="Content" ObjectID="_1634441774" r:id="rId176"/>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30"/>
          <w:sz w:val="28"/>
          <w:szCs w:val="28"/>
        </w:rPr>
        <w:object w:dxaOrig="1640" w:dyaOrig="680">
          <v:shape id="_x0000_i1098" type="#_x0000_t75" style="width:81.75pt;height:33.75pt" o:ole="">
            <v:imagedata r:id="rId177" o:title=""/>
          </v:shape>
          <o:OLEObject Type="Embed" ProgID="Equation.3" ShapeID="_x0000_i1098" DrawAspect="Content" ObjectID="_1634441775" r:id="rId178"/>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1080" w:dyaOrig="360">
          <v:shape id="_x0000_i1099" type="#_x0000_t75" style="width:54pt;height:18pt" o:ole="">
            <v:imagedata r:id="rId179" o:title=""/>
          </v:shape>
          <o:OLEObject Type="Embed" ProgID="Equation.3" ShapeID="_x0000_i1099" DrawAspect="Content" ObjectID="_1634441776" r:id="rId180"/>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1140" w:dyaOrig="360">
          <v:shape id="_x0000_i1100" type="#_x0000_t75" style="width:57pt;height:18pt" o:ole="">
            <v:imagedata r:id="rId181" o:title=""/>
          </v:shape>
          <o:OLEObject Type="Embed" ProgID="Equation.3" ShapeID="_x0000_i1100" DrawAspect="Content" ObjectID="_1634441777" r:id="rId182"/>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0"/>
          <w:sz w:val="28"/>
          <w:szCs w:val="28"/>
        </w:rPr>
        <w:object w:dxaOrig="4300" w:dyaOrig="320">
          <v:shape id="_x0000_i1101" type="#_x0000_t75" style="width:215.25pt;height:15.75pt" o:ole="">
            <v:imagedata r:id="rId183" o:title=""/>
          </v:shape>
          <o:OLEObject Type="Embed" ProgID="Equation.3" ShapeID="_x0000_i1101" DrawAspect="Content" ObjectID="_1634441778" r:id="rId184"/>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0"/>
          <w:sz w:val="28"/>
          <w:szCs w:val="28"/>
        </w:rPr>
        <w:object w:dxaOrig="6520" w:dyaOrig="360">
          <v:shape id="_x0000_i1102" type="#_x0000_t75" style="width:326.25pt;height:18pt" o:ole="">
            <v:imagedata r:id="rId185" o:title=""/>
          </v:shape>
          <o:OLEObject Type="Embed" ProgID="Equation.3" ShapeID="_x0000_i1102" DrawAspect="Content" ObjectID="_1634441779" r:id="rId186"/>
        </w:object>
      </w:r>
      <w:r w:rsidRPr="009B33F3">
        <w:rPr>
          <w:rFonts w:ascii="Times New Roman" w:hAnsi="Times New Roman" w:cs="Times New Roman"/>
          <w:color w:val="000000"/>
          <w:sz w:val="28"/>
          <w:szCs w:val="28"/>
        </w:rPr>
        <w:t>кН;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Несущая способность усиленной колонны обеспечена. Эффективность усиления по нагрузке составляет</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1667-776=891 кН.</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Выбор метода усиления консоли колонны, как правило, зависит от ее формы и характера действующих усилий. Так, при больших изгибающих моментах эффективной оказывается </w:t>
      </w:r>
      <w:r w:rsidRPr="009B33F3">
        <w:rPr>
          <w:rFonts w:ascii="Times New Roman" w:hAnsi="Times New Roman" w:cs="Times New Roman"/>
          <w:color w:val="000000"/>
          <w:sz w:val="28"/>
          <w:szCs w:val="28"/>
          <w:u w:val="single"/>
        </w:rPr>
        <w:t>горизонтальная затяжка</w:t>
      </w:r>
      <w:r w:rsidRPr="009B33F3">
        <w:rPr>
          <w:rFonts w:ascii="Times New Roman" w:hAnsi="Times New Roman" w:cs="Times New Roman"/>
          <w:color w:val="000000"/>
          <w:sz w:val="28"/>
          <w:szCs w:val="28"/>
        </w:rPr>
        <w:t xml:space="preserve"> (табл.3.7, п.1) из тяжей, натягиваемых гайками до напря</w:t>
      </w:r>
      <w:r w:rsidRPr="009B33F3">
        <w:rPr>
          <w:rFonts w:ascii="Times New Roman" w:hAnsi="Times New Roman" w:cs="Times New Roman"/>
          <w:color w:val="000000"/>
          <w:sz w:val="28"/>
          <w:szCs w:val="28"/>
        </w:rPr>
        <w:softHyphen/>
        <w:t>жений 60-90 МПа. При больших значениях поперечной силы и сжи</w:t>
      </w:r>
      <w:r w:rsidRPr="009B33F3">
        <w:rPr>
          <w:rFonts w:ascii="Times New Roman" w:hAnsi="Times New Roman" w:cs="Times New Roman"/>
          <w:color w:val="000000"/>
          <w:sz w:val="28"/>
          <w:szCs w:val="28"/>
        </w:rPr>
        <w:softHyphen/>
        <w:t xml:space="preserve">мающих напряжений в наклонной сжатой полосе целесообразно усиление </w:t>
      </w:r>
      <w:r w:rsidRPr="009B33F3">
        <w:rPr>
          <w:rFonts w:ascii="Times New Roman" w:hAnsi="Times New Roman" w:cs="Times New Roman"/>
          <w:color w:val="000000"/>
          <w:sz w:val="28"/>
          <w:szCs w:val="28"/>
          <w:u w:val="single"/>
        </w:rPr>
        <w:t>преднапряженной наклонной затяжкой</w:t>
      </w:r>
      <w:r w:rsidRPr="009B33F3">
        <w:rPr>
          <w:rFonts w:ascii="Times New Roman" w:hAnsi="Times New Roman" w:cs="Times New Roman"/>
          <w:color w:val="000000"/>
          <w:sz w:val="28"/>
          <w:szCs w:val="28"/>
        </w:rPr>
        <w:t xml:space="preserve"> (табл.3,7, п.2) или </w:t>
      </w:r>
      <w:r w:rsidRPr="009B33F3">
        <w:rPr>
          <w:rFonts w:ascii="Times New Roman" w:hAnsi="Times New Roman" w:cs="Times New Roman"/>
          <w:color w:val="000000"/>
          <w:sz w:val="28"/>
          <w:szCs w:val="28"/>
          <w:u w:val="single"/>
        </w:rPr>
        <w:t>металлическим столиком</w:t>
      </w:r>
      <w:r w:rsidRPr="009B33F3">
        <w:rPr>
          <w:rFonts w:ascii="Times New Roman" w:hAnsi="Times New Roman" w:cs="Times New Roman"/>
          <w:color w:val="000000"/>
          <w:sz w:val="28"/>
          <w:szCs w:val="28"/>
        </w:rPr>
        <w:t xml:space="preserve"> (табл.3.7, п.3), приваренным к продоль</w:t>
      </w:r>
      <w:r w:rsidRPr="009B33F3">
        <w:rPr>
          <w:rFonts w:ascii="Times New Roman" w:hAnsi="Times New Roman" w:cs="Times New Roman"/>
          <w:color w:val="000000"/>
          <w:sz w:val="28"/>
          <w:szCs w:val="28"/>
        </w:rPr>
        <w:softHyphen/>
        <w:t>ной арматуре колонны.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Площадь сечения ветвей горизонтальной затяжки определяется по формуле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30"/>
          <w:sz w:val="28"/>
          <w:szCs w:val="28"/>
        </w:rPr>
        <w:object w:dxaOrig="2160" w:dyaOrig="680">
          <v:shape id="_x0000_i1103" type="#_x0000_t75" style="width:108pt;height:33.75pt" o:ole="">
            <v:imagedata r:id="rId187" o:title=""/>
          </v:shape>
          <o:OLEObject Type="Embed" ProgID="Equation.3" ShapeID="_x0000_i1103" DrawAspect="Content" ObjectID="_1634441780" r:id="rId188"/>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где </w:t>
      </w:r>
      <w:r w:rsidRPr="009B33F3">
        <w:rPr>
          <w:rFonts w:ascii="Times New Roman" w:hAnsi="Times New Roman" w:cs="Times New Roman"/>
          <w:color w:val="000000"/>
          <w:position w:val="-10"/>
          <w:sz w:val="28"/>
          <w:szCs w:val="28"/>
        </w:rPr>
        <w:object w:dxaOrig="720" w:dyaOrig="340">
          <v:shape id="_x0000_i1104" type="#_x0000_t75" style="width:36pt;height:17.25pt" o:ole="">
            <v:imagedata r:id="rId189" o:title=""/>
          </v:shape>
          <o:OLEObject Type="Embed" ProgID="Equation.3" ShapeID="_x0000_i1104" DrawAspect="Content" ObjectID="_1634441781" r:id="rId190"/>
        </w:object>
      </w:r>
      <w:r w:rsidRPr="009B33F3">
        <w:rPr>
          <w:rFonts w:ascii="Times New Roman" w:hAnsi="Times New Roman" w:cs="Times New Roman"/>
          <w:i/>
          <w:iCs/>
          <w:color w:val="000000"/>
          <w:sz w:val="28"/>
          <w:szCs w:val="28"/>
        </w:rPr>
        <w:t xml:space="preserve">-  </w:t>
      </w:r>
      <w:r w:rsidRPr="009B33F3">
        <w:rPr>
          <w:rFonts w:ascii="Times New Roman" w:hAnsi="Times New Roman" w:cs="Times New Roman"/>
          <w:color w:val="000000"/>
          <w:sz w:val="28"/>
          <w:szCs w:val="28"/>
        </w:rPr>
        <w:t xml:space="preserve">соответственно изгибающие моменты, воспринимаемые консолью после и до усиления;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12"/>
          <w:sz w:val="28"/>
          <w:szCs w:val="28"/>
        </w:rPr>
        <w:object w:dxaOrig="320" w:dyaOrig="360">
          <v:shape id="_x0000_i1105" type="#_x0000_t75" style="width:15.75pt;height:18pt" o:ole="">
            <v:imagedata r:id="rId191" o:title=""/>
          </v:shape>
          <o:OLEObject Type="Embed" ProgID="Equation.3" ShapeID="_x0000_i1105" DrawAspect="Content" ObjectID="_1634441782" r:id="rId192"/>
        </w:object>
      </w:r>
      <w:r w:rsidRPr="009B33F3">
        <w:rPr>
          <w:rFonts w:ascii="Times New Roman" w:hAnsi="Times New Roman" w:cs="Times New Roman"/>
          <w:color w:val="000000"/>
          <w:sz w:val="28"/>
          <w:szCs w:val="28"/>
        </w:rPr>
        <w:t xml:space="preserve"> -   полезная высота сечения консоли, усиленной затяжкой.</w:t>
      </w:r>
    </w:p>
    <w:p w:rsidR="0077781B" w:rsidRPr="009B33F3" w:rsidRDefault="0077781B" w:rsidP="0077781B">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Площадь сечения ветвей наклонной затяжки можно определить из условия [6,(207)].</w:t>
      </w:r>
    </w:p>
    <w:p w:rsidR="0077781B" w:rsidRPr="009B33F3" w:rsidRDefault="0077781B" w:rsidP="0077781B">
      <w:pPr>
        <w:spacing w:after="0" w:line="240" w:lineRule="auto"/>
        <w:ind w:firstLine="709"/>
        <w:jc w:val="both"/>
        <w:rPr>
          <w:rFonts w:ascii="Times New Roman" w:hAnsi="Times New Roman" w:cs="Times New Roman"/>
          <w:sz w:val="28"/>
          <w:szCs w:val="28"/>
        </w:rPr>
      </w:pPr>
    </w:p>
    <w:p w:rsidR="0077781B" w:rsidRPr="009B33F3" w:rsidRDefault="0077781B" w:rsidP="0077781B">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Таблица 3.7</w:t>
      </w:r>
    </w:p>
    <w:p w:rsidR="0077781B" w:rsidRPr="009B33F3" w:rsidRDefault="0077781B" w:rsidP="0077781B">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Усиление консолей колонн</w:t>
      </w:r>
    </w:p>
    <w:p w:rsidR="0077781B" w:rsidRPr="009B33F3" w:rsidRDefault="0077781B" w:rsidP="0077781B">
      <w:pPr>
        <w:spacing w:after="0" w:line="240" w:lineRule="auto"/>
        <w:ind w:firstLine="709"/>
        <w:jc w:val="both"/>
        <w:rPr>
          <w:rFonts w:ascii="Times New Roman" w:hAnsi="Times New Roman" w:cs="Times New Roman"/>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06"/>
        <w:gridCol w:w="1260"/>
        <w:gridCol w:w="2889"/>
      </w:tblGrid>
      <w:tr w:rsidR="0077781B" w:rsidRPr="009B33F3" w:rsidTr="00F80479">
        <w:trPr>
          <w:trHeight w:val="218"/>
        </w:trPr>
        <w:tc>
          <w:tcPr>
            <w:tcW w:w="118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п/п</w:t>
            </w:r>
          </w:p>
        </w:tc>
        <w:tc>
          <w:tcPr>
            <w:tcW w:w="3506"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4149"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Элементы усиления</w:t>
            </w:r>
          </w:p>
        </w:tc>
      </w:tr>
      <w:tr w:rsidR="0077781B" w:rsidRPr="009B33F3" w:rsidTr="00F80479">
        <w:trPr>
          <w:trHeight w:val="285"/>
        </w:trPr>
        <w:tc>
          <w:tcPr>
            <w:tcW w:w="1188" w:type="dxa"/>
            <w:vMerge/>
            <w:tcBorders>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p>
        </w:tc>
        <w:tc>
          <w:tcPr>
            <w:tcW w:w="3506" w:type="dxa"/>
            <w:vMerge/>
            <w:tcBorders>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Горизонтальной затяжкой</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962150" cy="1247775"/>
                  <wp:effectExtent l="0" t="0" r="0" b="952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93">
                            <a:lum bright="20000" contrast="20000"/>
                            <a:extLst>
                              <a:ext uri="{28A0092B-C50C-407E-A947-70E740481C1C}">
                                <a14:useLocalDpi xmlns:a14="http://schemas.microsoft.com/office/drawing/2010/main" val="0"/>
                              </a:ext>
                            </a:extLst>
                          </a:blip>
                          <a:srcRect/>
                          <a:stretch>
                            <a:fillRect/>
                          </a:stretch>
                        </pic:blipFill>
                        <pic:spPr bwMode="auto">
                          <a:xfrm>
                            <a:off x="0" y="0"/>
                            <a:ext cx="1962150" cy="12477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spacing w:after="0" w:line="240" w:lineRule="auto"/>
              <w:jc w:val="center"/>
              <w:rPr>
                <w:rFonts w:ascii="Times New Roman" w:hAnsi="Times New Roman" w:cs="Times New Roman"/>
                <w:sz w:val="28"/>
                <w:szCs w:val="28"/>
                <w:lang w:val="en-US"/>
              </w:rPr>
            </w:pP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Составная балка</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 [12…18</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Затяжка </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Ø 16…25</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Гайка </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М16…М25</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Наклонной затяжкой</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952625" cy="1190625"/>
                  <wp:effectExtent l="0" t="0" r="9525"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94">
                            <a:lum bright="20000" contrast="20000"/>
                            <a:extLst>
                              <a:ext uri="{28A0092B-C50C-407E-A947-70E740481C1C}">
                                <a14:useLocalDpi xmlns:a14="http://schemas.microsoft.com/office/drawing/2010/main" val="0"/>
                              </a:ext>
                            </a:extLst>
                          </a:blip>
                          <a:srcRect/>
                          <a:stretch>
                            <a:fillRect/>
                          </a:stretch>
                        </pic:blipFill>
                        <pic:spPr bwMode="auto">
                          <a:xfrm>
                            <a:off x="0" y="0"/>
                            <a:ext cx="1952625" cy="119062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Обвязка </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уг. 50…100</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Затяжка </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Ø 12…18</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Планки </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position w:val="-6"/>
                <w:sz w:val="28"/>
                <w:szCs w:val="28"/>
              </w:rPr>
              <w:object w:dxaOrig="200" w:dyaOrig="279">
                <v:shape id="_x0000_i1106" type="#_x0000_t75" style="width:9.75pt;height:14.25pt" o:ole="">
                  <v:imagedata r:id="rId195" o:title=""/>
                </v:shape>
                <o:OLEObject Type="Embed" ProgID="Equation.3" ShapeID="_x0000_i1106" DrawAspect="Content" ObjectID="_1634441783" r:id="rId196"/>
              </w:object>
            </w:r>
            <w:r w:rsidRPr="009B33F3">
              <w:rPr>
                <w:rFonts w:ascii="Times New Roman" w:hAnsi="Times New Roman" w:cs="Times New Roman"/>
                <w:sz w:val="28"/>
                <w:szCs w:val="28"/>
              </w:rPr>
              <w:t>=40…60</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δ=4…6</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Металлическим столиком</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lastRenderedPageBreak/>
              <w:drawing>
                <wp:inline distT="0" distB="0" distL="0" distR="0">
                  <wp:extent cx="1933575" cy="1190625"/>
                  <wp:effectExtent l="0" t="0" r="9525"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97">
                            <a:lum bright="20000" contrast="20000"/>
                            <a:extLst>
                              <a:ext uri="{28A0092B-C50C-407E-A947-70E740481C1C}">
                                <a14:useLocalDpi xmlns:a14="http://schemas.microsoft.com/office/drawing/2010/main" val="0"/>
                              </a:ext>
                            </a:extLst>
                          </a:blip>
                          <a:srcRect/>
                          <a:stretch>
                            <a:fillRect/>
                          </a:stretch>
                        </pic:blipFill>
                        <pic:spPr bwMode="auto">
                          <a:xfrm>
                            <a:off x="0" y="0"/>
                            <a:ext cx="1933575" cy="119062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1</w:t>
            </w:r>
          </w:p>
          <w:p w:rsidR="0077781B" w:rsidRPr="009B33F3" w:rsidRDefault="0077781B" w:rsidP="0077781B">
            <w:pPr>
              <w:spacing w:after="0" w:line="240" w:lineRule="auto"/>
              <w:jc w:val="center"/>
              <w:rPr>
                <w:rFonts w:ascii="Times New Roman" w:hAnsi="Times New Roman" w:cs="Times New Roman"/>
                <w:sz w:val="28"/>
                <w:szCs w:val="28"/>
              </w:rPr>
            </w:pP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Стальные пластины</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δ=8…16</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Опорная деталь</w:t>
            </w:r>
          </w:p>
          <w:p w:rsidR="0077781B" w:rsidRPr="009B33F3" w:rsidRDefault="0077781B" w:rsidP="0077781B">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уг. 75…100 </w:t>
            </w:r>
          </w:p>
        </w:tc>
      </w:tr>
    </w:tbl>
    <w:p w:rsidR="0077781B" w:rsidRPr="009B33F3" w:rsidRDefault="0077781B" w:rsidP="0077781B">
      <w:pPr>
        <w:spacing w:after="0" w:line="240" w:lineRule="auto"/>
        <w:ind w:firstLine="709"/>
        <w:jc w:val="center"/>
        <w:rPr>
          <w:rFonts w:ascii="Times New Roman" w:hAnsi="Times New Roman" w:cs="Times New Roman"/>
          <w:sz w:val="28"/>
          <w:szCs w:val="28"/>
        </w:rPr>
      </w:pPr>
    </w:p>
    <w:p w:rsidR="0077781B" w:rsidRP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77781B">
        <w:rPr>
          <w:rFonts w:ascii="Times New Roman" w:hAnsi="Times New Roman" w:cs="Times New Roman"/>
          <w:b/>
          <w:color w:val="000000"/>
          <w:sz w:val="28"/>
          <w:szCs w:val="28"/>
        </w:rPr>
        <w:t>Выбрать необходимый вариант усиления, определить последовательность работ при усилении.</w:t>
      </w:r>
    </w:p>
    <w:p w:rsid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77781B" w:rsidRP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77781B">
        <w:rPr>
          <w:rFonts w:ascii="Times New Roman" w:hAnsi="Times New Roman" w:cs="Times New Roman"/>
          <w:color w:val="000000"/>
          <w:sz w:val="28"/>
          <w:szCs w:val="28"/>
        </w:rPr>
        <w:t>Общие положения.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Междуэтажные перекрытия выполняют важную роль в обеспе</w:t>
      </w:r>
      <w:r w:rsidRPr="009B33F3">
        <w:rPr>
          <w:rFonts w:ascii="Times New Roman" w:hAnsi="Times New Roman" w:cs="Times New Roman"/>
          <w:color w:val="000000"/>
          <w:sz w:val="28"/>
          <w:szCs w:val="28"/>
        </w:rPr>
        <w:softHyphen/>
        <w:t>чении пространственной жесткости здания, являясь горизонталь</w:t>
      </w:r>
      <w:r w:rsidRPr="009B33F3">
        <w:rPr>
          <w:rFonts w:ascii="Times New Roman" w:hAnsi="Times New Roman" w:cs="Times New Roman"/>
          <w:color w:val="000000"/>
          <w:sz w:val="28"/>
          <w:szCs w:val="28"/>
        </w:rPr>
        <w:softHyphen/>
        <w:t>ными диафрагмами. Поэтому при разработке конструкции усиления необходимо обеспечивать не только прочность, но и жесткость перекрытия.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Применяется несколько способов усиления монолитных и сбор</w:t>
      </w:r>
      <w:r w:rsidRPr="009B33F3">
        <w:rPr>
          <w:rFonts w:ascii="Times New Roman" w:hAnsi="Times New Roman" w:cs="Times New Roman"/>
          <w:color w:val="000000"/>
          <w:sz w:val="28"/>
          <w:szCs w:val="28"/>
        </w:rPr>
        <w:softHyphen/>
        <w:t>ных плит перекрытий. Рассмотрим некоторые из них.</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Способ наращивания плиты перекрытия состоит в нане</w:t>
      </w:r>
      <w:r w:rsidRPr="009B33F3">
        <w:rPr>
          <w:rFonts w:ascii="Times New Roman" w:hAnsi="Times New Roman" w:cs="Times New Roman"/>
          <w:color w:val="000000"/>
          <w:sz w:val="28"/>
          <w:szCs w:val="28"/>
        </w:rPr>
        <w:softHyphen/>
        <w:t>сении на ее поверхность нового слоя армированного бетона, класс которого, как правило, назначается на одну ступень выше класса бетона плиты. Для обеспечения хорошего сцепления нового бетона со старым поверхность перекрытия очищается от инородных вклю</w:t>
      </w:r>
      <w:r w:rsidRPr="009B33F3">
        <w:rPr>
          <w:rFonts w:ascii="Times New Roman" w:hAnsi="Times New Roman" w:cs="Times New Roman"/>
          <w:color w:val="000000"/>
          <w:sz w:val="28"/>
          <w:szCs w:val="28"/>
        </w:rPr>
        <w:softHyphen/>
        <w:t>чений и промывается водой, после чего делается насечка зубилом на глубину 0,5-</w:t>
      </w:r>
      <w:smartTag w:uri="urn:schemas-microsoft-com:office:smarttags" w:element="metricconverter">
        <w:smartTagPr>
          <w:attr w:name="ProductID" w:val="1 см"/>
        </w:smartTagPr>
        <w:r w:rsidRPr="009B33F3">
          <w:rPr>
            <w:rFonts w:ascii="Times New Roman" w:hAnsi="Times New Roman" w:cs="Times New Roman"/>
            <w:color w:val="000000"/>
            <w:sz w:val="28"/>
            <w:szCs w:val="28"/>
          </w:rPr>
          <w:t>1 см</w:t>
        </w:r>
      </w:smartTag>
      <w:r w:rsidRPr="009B33F3">
        <w:rPr>
          <w:rFonts w:ascii="Times New Roman" w:hAnsi="Times New Roman" w:cs="Times New Roman"/>
          <w:color w:val="000000"/>
          <w:sz w:val="28"/>
          <w:szCs w:val="28"/>
        </w:rPr>
        <w:t>. Если же бетон плиты был подвержен значительной коррозии или пропитан техническими маслами, то необходимо обеспечить шпоночное соединение между его новым и старым слоя</w:t>
      </w:r>
      <w:r w:rsidRPr="009B33F3">
        <w:rPr>
          <w:rFonts w:ascii="Times New Roman" w:hAnsi="Times New Roman" w:cs="Times New Roman"/>
          <w:color w:val="000000"/>
          <w:sz w:val="28"/>
          <w:szCs w:val="28"/>
        </w:rPr>
        <w:softHyphen/>
        <w:t>ми. Для этого в перекрытии пробиваются сквозные отверстия разме</w:t>
      </w:r>
      <w:r w:rsidRPr="009B33F3">
        <w:rPr>
          <w:rFonts w:ascii="Times New Roman" w:hAnsi="Times New Roman" w:cs="Times New Roman"/>
          <w:color w:val="000000"/>
          <w:sz w:val="28"/>
          <w:szCs w:val="28"/>
        </w:rPr>
        <w:softHyphen/>
        <w:t>рами 8</w:t>
      </w:r>
      <w:r w:rsidRPr="009B33F3">
        <w:rPr>
          <w:rFonts w:ascii="Times New Roman" w:hAnsi="Times New Roman" w:cs="Times New Roman"/>
          <w:color w:val="000000"/>
          <w:position w:val="-4"/>
          <w:sz w:val="28"/>
          <w:szCs w:val="28"/>
        </w:rPr>
        <w:object w:dxaOrig="180" w:dyaOrig="200">
          <v:shape id="_x0000_i1107" type="#_x0000_t75" style="width:9pt;height:9.75pt" o:ole="">
            <v:imagedata r:id="rId198" o:title=""/>
          </v:shape>
          <o:OLEObject Type="Embed" ProgID="Equation.3" ShapeID="_x0000_i1107" DrawAspect="Content" ObjectID="_1634441784" r:id="rId199"/>
        </w:object>
      </w:r>
      <w:r w:rsidRPr="009B33F3">
        <w:rPr>
          <w:rFonts w:ascii="Times New Roman" w:hAnsi="Times New Roman" w:cs="Times New Roman"/>
          <w:color w:val="000000"/>
          <w:sz w:val="28"/>
          <w:szCs w:val="28"/>
        </w:rPr>
        <w:t>8 см и шагом 50-</w:t>
      </w:r>
      <w:smartTag w:uri="urn:schemas-microsoft-com:office:smarttags" w:element="metricconverter">
        <w:smartTagPr>
          <w:attr w:name="ProductID" w:val="80 см"/>
        </w:smartTagPr>
        <w:r w:rsidRPr="009B33F3">
          <w:rPr>
            <w:rFonts w:ascii="Times New Roman" w:hAnsi="Times New Roman" w:cs="Times New Roman"/>
            <w:color w:val="000000"/>
            <w:sz w:val="28"/>
            <w:szCs w:val="28"/>
          </w:rPr>
          <w:t>80 см</w:t>
        </w:r>
      </w:smartTag>
      <w:r w:rsidRPr="009B33F3">
        <w:rPr>
          <w:rFonts w:ascii="Times New Roman" w:hAnsi="Times New Roman" w:cs="Times New Roman"/>
          <w:color w:val="000000"/>
          <w:sz w:val="28"/>
          <w:szCs w:val="28"/>
        </w:rPr>
        <w:t xml:space="preserve">. В отверстия вставляются </w:t>
      </w:r>
      <w:r w:rsidRPr="009B33F3">
        <w:rPr>
          <w:rFonts w:ascii="Times New Roman" w:hAnsi="Times New Roman" w:cs="Times New Roman"/>
          <w:color w:val="000000"/>
          <w:sz w:val="28"/>
          <w:szCs w:val="28"/>
          <w:lang w:val="en-US"/>
        </w:rPr>
        <w:t>V</w:t>
      </w:r>
      <w:r w:rsidRPr="009B33F3">
        <w:rPr>
          <w:rFonts w:ascii="Times New Roman" w:hAnsi="Times New Roman" w:cs="Times New Roman"/>
          <w:color w:val="000000"/>
          <w:sz w:val="28"/>
          <w:szCs w:val="28"/>
        </w:rPr>
        <w:t>-образные стержни шпоночного усиления 06-</w:t>
      </w:r>
      <w:smartTag w:uri="urn:schemas-microsoft-com:office:smarttags" w:element="metricconverter">
        <w:smartTagPr>
          <w:attr w:name="ProductID" w:val="8 мм"/>
        </w:smartTagPr>
        <w:r w:rsidRPr="009B33F3">
          <w:rPr>
            <w:rFonts w:ascii="Times New Roman" w:hAnsi="Times New Roman" w:cs="Times New Roman"/>
            <w:color w:val="000000"/>
            <w:sz w:val="28"/>
            <w:szCs w:val="28"/>
          </w:rPr>
          <w:t>8 мм</w:t>
        </w:r>
      </w:smartTag>
      <w:r w:rsidRPr="009B33F3">
        <w:rPr>
          <w:rFonts w:ascii="Times New Roman" w:hAnsi="Times New Roman" w:cs="Times New Roman"/>
          <w:color w:val="000000"/>
          <w:sz w:val="28"/>
          <w:szCs w:val="28"/>
        </w:rPr>
        <w:t>. Образуемые после бето</w:t>
      </w:r>
      <w:r w:rsidRPr="009B33F3">
        <w:rPr>
          <w:rFonts w:ascii="Times New Roman" w:hAnsi="Times New Roman" w:cs="Times New Roman"/>
          <w:color w:val="000000"/>
          <w:sz w:val="28"/>
          <w:szCs w:val="28"/>
        </w:rPr>
        <w:softHyphen/>
        <w:t>нирования железобетонные шпонки воспринимают касательные уси</w:t>
      </w:r>
      <w:r w:rsidRPr="009B33F3">
        <w:rPr>
          <w:rFonts w:ascii="Times New Roman" w:hAnsi="Times New Roman" w:cs="Times New Roman"/>
          <w:color w:val="000000"/>
          <w:sz w:val="28"/>
          <w:szCs w:val="28"/>
        </w:rPr>
        <w:softHyphen/>
        <w:t>лия между новой и старой плитами при изгибе, обеспечивая их совместную работу. Возможны и другие способы шпоночного соеди</w:t>
      </w:r>
      <w:r w:rsidRPr="009B33F3">
        <w:rPr>
          <w:rFonts w:ascii="Times New Roman" w:hAnsi="Times New Roman" w:cs="Times New Roman"/>
          <w:color w:val="000000"/>
          <w:sz w:val="28"/>
          <w:szCs w:val="28"/>
        </w:rPr>
        <w:softHyphen/>
        <w:t>нения плит. Эскиз усиления плит наращиванием представлен на рис. в табл. 2.</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Рис. 1. Методы увеличения несущей способности железобетонных конструкций</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3518"/>
        <w:gridCol w:w="3480"/>
      </w:tblGrid>
      <w:tr w:rsidR="0077781B" w:rsidRPr="009B33F3" w:rsidTr="00F80479">
        <w:tc>
          <w:tcPr>
            <w:tcW w:w="16486" w:type="dxa"/>
            <w:gridSpan w:val="3"/>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Увеличение несущей способности конструкций</w:t>
            </w:r>
          </w:p>
        </w:tc>
      </w:tr>
      <w:tr w:rsidR="0077781B" w:rsidRPr="009B33F3" w:rsidTr="00F80479">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Без изменения расчетной схемы и напряженного состояния</w:t>
            </w:r>
          </w:p>
        </w:tc>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 изменением расчетной схемы</w:t>
            </w:r>
          </w:p>
        </w:tc>
        <w:tc>
          <w:tcPr>
            <w:tcW w:w="549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 изменением напряженного состояния</w:t>
            </w:r>
          </w:p>
        </w:tc>
      </w:tr>
      <w:tr w:rsidR="0077781B" w:rsidRPr="009B33F3" w:rsidTr="00F80479">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Железобетонные обоймы</w:t>
            </w:r>
          </w:p>
        </w:tc>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Дополнительные жесткие опоры</w:t>
            </w:r>
          </w:p>
        </w:tc>
        <w:tc>
          <w:tcPr>
            <w:tcW w:w="549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Дополнительная горизонтальная или шпренгельная преднапряженная арматура</w:t>
            </w:r>
          </w:p>
        </w:tc>
      </w:tr>
      <w:tr w:rsidR="0077781B" w:rsidRPr="009B33F3" w:rsidTr="00F80479">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Одностороннее </w:t>
            </w:r>
            <w:r w:rsidRPr="009B33F3">
              <w:rPr>
                <w:rFonts w:ascii="Times New Roman" w:hAnsi="Times New Roman" w:cs="Times New Roman"/>
                <w:sz w:val="28"/>
                <w:szCs w:val="28"/>
              </w:rPr>
              <w:lastRenderedPageBreak/>
              <w:t>наращивание</w:t>
            </w:r>
          </w:p>
        </w:tc>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 xml:space="preserve">Дополнительные упругие </w:t>
            </w:r>
            <w:r w:rsidRPr="009B33F3">
              <w:rPr>
                <w:rFonts w:ascii="Times New Roman" w:hAnsi="Times New Roman" w:cs="Times New Roman"/>
                <w:sz w:val="28"/>
                <w:szCs w:val="28"/>
              </w:rPr>
              <w:lastRenderedPageBreak/>
              <w:t>опоры</w:t>
            </w:r>
          </w:p>
        </w:tc>
        <w:tc>
          <w:tcPr>
            <w:tcW w:w="549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 xml:space="preserve">Предварительно </w:t>
            </w:r>
            <w:r w:rsidRPr="009B33F3">
              <w:rPr>
                <w:rFonts w:ascii="Times New Roman" w:hAnsi="Times New Roman" w:cs="Times New Roman"/>
                <w:sz w:val="28"/>
                <w:szCs w:val="28"/>
              </w:rPr>
              <w:lastRenderedPageBreak/>
              <w:t>напряженные распорки</w:t>
            </w:r>
          </w:p>
        </w:tc>
      </w:tr>
      <w:tr w:rsidR="0077781B" w:rsidRPr="009B33F3" w:rsidTr="00F80479">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Металлические обоймы</w:t>
            </w:r>
          </w:p>
        </w:tc>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Металлические кронштейны</w:t>
            </w:r>
          </w:p>
        </w:tc>
        <w:tc>
          <w:tcPr>
            <w:tcW w:w="549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Предварительно напряженные затяжки</w:t>
            </w:r>
          </w:p>
        </w:tc>
      </w:tr>
      <w:tr w:rsidR="0077781B" w:rsidRPr="009B33F3" w:rsidTr="00F80479">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c>
          <w:tcPr>
            <w:tcW w:w="549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Дополнительные преднапряженные связи</w:t>
            </w:r>
          </w:p>
        </w:tc>
        <w:tc>
          <w:tcPr>
            <w:tcW w:w="5496"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Специальные случаи усиления элементов конструкции</w:t>
            </w: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Расчет несущей способности усиленной плиты производится по формулам [1], где принимается во внимание изменившаяся полезная высота сечения и количество рабочей арматуры.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Таблица 2</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Способы усиления плит</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3632"/>
        <w:gridCol w:w="2706"/>
        <w:gridCol w:w="3277"/>
      </w:tblGrid>
      <w:tr w:rsidR="0077781B" w:rsidRPr="009B33F3" w:rsidTr="00F80479">
        <w:trPr>
          <w:trHeight w:val="240"/>
        </w:trPr>
        <w:tc>
          <w:tcPr>
            <w:tcW w:w="100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tc>
        <w:tc>
          <w:tcPr>
            <w:tcW w:w="4121"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8244"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 усиления</w:t>
            </w:r>
          </w:p>
        </w:tc>
      </w:tr>
      <w:tr w:rsidR="0077781B" w:rsidRPr="009B33F3" w:rsidTr="00F80479">
        <w:trPr>
          <w:trHeight w:val="309"/>
        </w:trPr>
        <w:tc>
          <w:tcPr>
            <w:tcW w:w="0" w:type="auto"/>
            <w:vMerge/>
            <w:tcBorders>
              <w:top w:val="single" w:sz="4" w:space="0" w:color="auto"/>
              <w:left w:val="single" w:sz="4" w:space="0" w:color="auto"/>
              <w:bottom w:val="single" w:sz="4" w:space="0" w:color="auto"/>
              <w:right w:val="single" w:sz="4" w:space="0" w:color="auto"/>
            </w:tcBorders>
            <w:vAlign w:val="center"/>
          </w:tcPr>
          <w:p w:rsidR="0077781B" w:rsidRPr="009B33F3" w:rsidRDefault="0077781B" w:rsidP="0077781B">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7781B" w:rsidRPr="009B33F3" w:rsidRDefault="0077781B" w:rsidP="0077781B">
            <w:pPr>
              <w:spacing w:after="0" w:line="240" w:lineRule="auto"/>
              <w:rPr>
                <w:rFonts w:ascii="Times New Roman" w:hAnsi="Times New Roman" w:cs="Times New Roman"/>
                <w:sz w:val="28"/>
                <w:szCs w:val="28"/>
              </w:rPr>
            </w:pPr>
          </w:p>
        </w:tc>
        <w:tc>
          <w:tcPr>
            <w:tcW w:w="397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426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00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4121"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Бесшпоночное наращивание</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381125" cy="466725"/>
                  <wp:effectExtent l="0" t="0" r="9525" b="952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00">
                            <a:lum bright="20000" contrast="20000"/>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p>
        </w:tc>
        <w:tc>
          <w:tcPr>
            <w:tcW w:w="397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426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9B33F3">
              <w:rPr>
                <w:rFonts w:ascii="Times New Roman" w:hAnsi="Times New Roman" w:cs="Times New Roman"/>
                <w:color w:val="000000"/>
                <w:sz w:val="28"/>
                <w:szCs w:val="28"/>
              </w:rPr>
              <w:t>Бетон кл.В15...В25 2</w:t>
            </w:r>
          </w:p>
          <w:p w:rsidR="0077781B" w:rsidRPr="009B33F3" w:rsidRDefault="0077781B" w:rsidP="0077781B">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color w:val="000000"/>
                <w:sz w:val="28"/>
                <w:szCs w:val="28"/>
              </w:rPr>
              <w:t xml:space="preserve">      Арматурная сетка  Ø4...16, шаг 100...200</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r>
      <w:tr w:rsidR="0077781B" w:rsidRPr="009B33F3" w:rsidTr="00F80479">
        <w:tc>
          <w:tcPr>
            <w:tcW w:w="100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4121"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Наращивание с ж/б шпонками</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666875" cy="1314450"/>
                  <wp:effectExtent l="0" t="0" r="952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01">
                            <a:lum bright="20000" contrast="20000"/>
                            <a:extLst>
                              <a:ext uri="{28A0092B-C50C-407E-A947-70E740481C1C}">
                                <a14:useLocalDpi xmlns:a14="http://schemas.microsoft.com/office/drawing/2010/main" val="0"/>
                              </a:ext>
                            </a:extLst>
                          </a:blip>
                          <a:srcRect/>
                          <a:stretch>
                            <a:fillRect/>
                          </a:stretch>
                        </pic:blipFill>
                        <pic:spPr bwMode="auto">
                          <a:xfrm>
                            <a:off x="0" y="0"/>
                            <a:ext cx="1666875" cy="1314450"/>
                          </a:xfrm>
                          <a:prstGeom prst="rect">
                            <a:avLst/>
                          </a:prstGeom>
                          <a:noFill/>
                          <a:ln>
                            <a:noFill/>
                          </a:ln>
                        </pic:spPr>
                      </pic:pic>
                    </a:graphicData>
                  </a:graphic>
                </wp:inline>
              </w:drawing>
            </w:r>
          </w:p>
        </w:tc>
        <w:tc>
          <w:tcPr>
            <w:tcW w:w="397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426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i/>
                <w:iCs/>
                <w:color w:val="000000"/>
                <w:sz w:val="28"/>
                <w:szCs w:val="28"/>
              </w:rPr>
            </w:pPr>
            <w:r w:rsidRPr="009B33F3">
              <w:rPr>
                <w:rFonts w:ascii="Times New Roman" w:hAnsi="Times New Roman" w:cs="Times New Roman"/>
                <w:color w:val="000000"/>
                <w:sz w:val="28"/>
                <w:szCs w:val="28"/>
              </w:rPr>
              <w:t xml:space="preserve">Бетон кл.В15...В25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Арматурная    сетка Ø6...16, шаг 100...250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sz w:val="28"/>
                <w:szCs w:val="28"/>
              </w:rPr>
            </w:pPr>
            <w:r w:rsidRPr="009B33F3">
              <w:rPr>
                <w:rFonts w:ascii="Times New Roman" w:hAnsi="Times New Roman" w:cs="Times New Roman"/>
                <w:color w:val="000000"/>
                <w:sz w:val="28"/>
                <w:szCs w:val="28"/>
                <w:lang w:val="en-US"/>
              </w:rPr>
              <w:t>V</w:t>
            </w:r>
            <w:r w:rsidRPr="009B33F3">
              <w:rPr>
                <w:rFonts w:ascii="Times New Roman" w:hAnsi="Times New Roman" w:cs="Times New Roman"/>
                <w:color w:val="000000"/>
                <w:sz w:val="28"/>
                <w:szCs w:val="28"/>
              </w:rPr>
              <w:t>-образный стержень Ø8. ..12</w:t>
            </w:r>
          </w:p>
        </w:tc>
      </w:tr>
      <w:tr w:rsidR="0077781B" w:rsidRPr="009B33F3" w:rsidTr="00F80479">
        <w:tc>
          <w:tcPr>
            <w:tcW w:w="100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4121"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Наращивание со стальными шпонками</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657350" cy="47625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02">
                            <a:lum bright="20000" contrast="20000"/>
                            <a:extLst>
                              <a:ext uri="{28A0092B-C50C-407E-A947-70E740481C1C}">
                                <a14:useLocalDpi xmlns:a14="http://schemas.microsoft.com/office/drawing/2010/main" val="0"/>
                              </a:ext>
                            </a:extLst>
                          </a:blip>
                          <a:srcRect/>
                          <a:stretch>
                            <a:fillRect/>
                          </a:stretch>
                        </pic:blipFill>
                        <pic:spPr bwMode="auto">
                          <a:xfrm>
                            <a:off x="0" y="0"/>
                            <a:ext cx="1657350" cy="476250"/>
                          </a:xfrm>
                          <a:prstGeom prst="rect">
                            <a:avLst/>
                          </a:prstGeom>
                          <a:noFill/>
                          <a:ln>
                            <a:noFill/>
                          </a:ln>
                        </pic:spPr>
                      </pic:pic>
                    </a:graphicData>
                  </a:graphic>
                </wp:inline>
              </w:drawing>
            </w:r>
          </w:p>
        </w:tc>
        <w:tc>
          <w:tcPr>
            <w:tcW w:w="397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426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Бетон кл.В15...В20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Арматурная     сетка Ø6...16, шаг 100...250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sz w:val="28"/>
                <w:szCs w:val="28"/>
              </w:rPr>
            </w:pPr>
            <w:r w:rsidRPr="009B33F3">
              <w:rPr>
                <w:rFonts w:ascii="Times New Roman" w:hAnsi="Times New Roman" w:cs="Times New Roman"/>
                <w:color w:val="000000"/>
                <w:sz w:val="28"/>
                <w:szCs w:val="28"/>
              </w:rPr>
              <w:t>Стержень Ø8...12</w:t>
            </w:r>
          </w:p>
        </w:tc>
      </w:tr>
      <w:tr w:rsidR="0077781B" w:rsidRPr="009B33F3" w:rsidTr="00F80479">
        <w:tc>
          <w:tcPr>
            <w:tcW w:w="1008"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4121"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Подращивание с приваркой рабочих стержней усиления</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619250" cy="619125"/>
                  <wp:effectExtent l="0" t="0" r="0"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03">
                            <a:lum bright="20000" contrast="20000"/>
                            <a:extLst>
                              <a:ext uri="{28A0092B-C50C-407E-A947-70E740481C1C}">
                                <a14:useLocalDpi xmlns:a14="http://schemas.microsoft.com/office/drawing/2010/main" val="0"/>
                              </a:ext>
                            </a:extLst>
                          </a:blip>
                          <a:srcRect/>
                          <a:stretch>
                            <a:fillRect/>
                          </a:stretch>
                        </pic:blipFill>
                        <pic:spPr bwMode="auto">
                          <a:xfrm>
                            <a:off x="0" y="0"/>
                            <a:ext cx="1619250" cy="619125"/>
                          </a:xfrm>
                          <a:prstGeom prst="rect">
                            <a:avLst/>
                          </a:prstGeom>
                          <a:noFill/>
                          <a:ln>
                            <a:noFill/>
                          </a:ln>
                        </pic:spPr>
                      </pic:pic>
                    </a:graphicData>
                  </a:graphic>
                </wp:inline>
              </w:drawing>
            </w:r>
          </w:p>
        </w:tc>
        <w:tc>
          <w:tcPr>
            <w:tcW w:w="397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4267"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Бетон кл.В15,..В25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Арматурная    сетка Ø8...16, 3       </w:t>
            </w: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77781B" w:rsidRPr="009B33F3" w:rsidRDefault="0077781B" w:rsidP="0077781B">
            <w:pPr>
              <w:shd w:val="clear" w:color="auto" w:fill="FFFFFF"/>
              <w:autoSpaceDE w:val="0"/>
              <w:autoSpaceDN w:val="0"/>
              <w:adjustRightInd w:val="0"/>
              <w:spacing w:after="0" w:line="240" w:lineRule="auto"/>
              <w:rPr>
                <w:rFonts w:ascii="Times New Roman" w:hAnsi="Times New Roman" w:cs="Times New Roman"/>
                <w:sz w:val="28"/>
                <w:szCs w:val="28"/>
              </w:rPr>
            </w:pPr>
            <w:r w:rsidRPr="009B33F3">
              <w:rPr>
                <w:rFonts w:ascii="Times New Roman" w:hAnsi="Times New Roman" w:cs="Times New Roman"/>
                <w:color w:val="000000"/>
                <w:sz w:val="28"/>
                <w:szCs w:val="28"/>
              </w:rPr>
              <w:t>Стальная  пластина δ=8...12</w:t>
            </w: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Способ подращивания заключается в нанесении на потолочную поверхность плиты слоя бетона, армированного сеткой. Усиление, эскиз которого представлен в табл.2, п.4, производится в следую</w:t>
      </w:r>
      <w:r w:rsidRPr="009B33F3">
        <w:rPr>
          <w:rFonts w:ascii="Times New Roman" w:hAnsi="Times New Roman" w:cs="Times New Roman"/>
          <w:color w:val="000000"/>
          <w:sz w:val="28"/>
          <w:szCs w:val="28"/>
        </w:rPr>
        <w:softHyphen/>
        <w:t>щей последовательности: у опор, на потолочной поверхности плиты, обнажается рабочая арматура, к которой привариваются стальные пластины (коротыши).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lastRenderedPageBreak/>
        <w:t>Стержни усиления сначала одним концом привариваются к пластинам и нагреваются до требуемой температуры током высокой частоты, а затем другим. После остывания стержни оказываются в напряженном состоянии.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Распределительная арматура сетки с помощью вязальной прово</w:t>
      </w:r>
      <w:r w:rsidRPr="009B33F3">
        <w:rPr>
          <w:rFonts w:ascii="Times New Roman" w:hAnsi="Times New Roman" w:cs="Times New Roman"/>
          <w:color w:val="000000"/>
          <w:sz w:val="28"/>
          <w:szCs w:val="28"/>
        </w:rPr>
        <w:softHyphen/>
        <w:t>локи прикрепляется к рабочим стержням.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После усиления потолочная поверхность плиты оштукатури</w:t>
      </w:r>
      <w:r w:rsidRPr="009B33F3">
        <w:rPr>
          <w:rFonts w:ascii="Times New Roman" w:hAnsi="Times New Roman" w:cs="Times New Roman"/>
          <w:color w:val="000000"/>
          <w:sz w:val="28"/>
          <w:szCs w:val="28"/>
        </w:rPr>
        <w:softHyphen/>
        <w:t xml:space="preserve">вается или покрывается торкретбетоном.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Рассмотрим проектирование усиления на примерах.</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b/>
          <w:color w:val="000000"/>
          <w:sz w:val="28"/>
          <w:szCs w:val="28"/>
        </w:rPr>
        <w:t>Пример 1.</w:t>
      </w:r>
      <w:r w:rsidRPr="009B33F3">
        <w:rPr>
          <w:rFonts w:ascii="Times New Roman" w:hAnsi="Times New Roman" w:cs="Times New Roman"/>
          <w:color w:val="000000"/>
          <w:sz w:val="28"/>
          <w:szCs w:val="28"/>
        </w:rPr>
        <w:t xml:space="preserve"> Требуется рассчитать температуру нагрева стержней, выполненных из арматуры класса </w:t>
      </w:r>
      <w:r w:rsidRPr="009B33F3">
        <w:rPr>
          <w:rFonts w:ascii="Times New Roman" w:hAnsi="Times New Roman" w:cs="Times New Roman"/>
          <w:color w:val="000000"/>
          <w:sz w:val="28"/>
          <w:szCs w:val="28"/>
          <w:lang w:val="en-US"/>
        </w:rPr>
        <w:t>A</w:t>
      </w:r>
      <w:r w:rsidRPr="009B33F3">
        <w:rPr>
          <w:rFonts w:ascii="Times New Roman" w:hAnsi="Times New Roman" w:cs="Times New Roman"/>
          <w:color w:val="000000"/>
          <w:sz w:val="28"/>
          <w:szCs w:val="28"/>
        </w:rPr>
        <w:t>-</w:t>
      </w:r>
      <w:r w:rsidRPr="009B33F3">
        <w:rPr>
          <w:rFonts w:ascii="Times New Roman" w:hAnsi="Times New Roman" w:cs="Times New Roman"/>
          <w:color w:val="000000"/>
          <w:sz w:val="28"/>
          <w:szCs w:val="28"/>
          <w:lang w:val="en-US"/>
        </w:rPr>
        <w:t>IV</w:t>
      </w:r>
      <w:r w:rsidRPr="009B33F3">
        <w:rPr>
          <w:rFonts w:ascii="Times New Roman" w:hAnsi="Times New Roman" w:cs="Times New Roman"/>
          <w:color w:val="000000"/>
          <w:sz w:val="28"/>
          <w:szCs w:val="28"/>
        </w:rPr>
        <w:t xml:space="preserve"> при </w:t>
      </w:r>
      <w:r w:rsidRPr="009B33F3">
        <w:rPr>
          <w:rFonts w:ascii="Times New Roman" w:hAnsi="Times New Roman" w:cs="Times New Roman"/>
          <w:i/>
          <w:color w:val="000000"/>
          <w:sz w:val="28"/>
          <w:szCs w:val="28"/>
          <w:lang w:val="en-US"/>
        </w:rPr>
        <w:t>R</w:t>
      </w:r>
      <w:r w:rsidRPr="009B33F3">
        <w:rPr>
          <w:rFonts w:ascii="Times New Roman" w:hAnsi="Times New Roman" w:cs="Times New Roman"/>
          <w:i/>
          <w:color w:val="000000"/>
          <w:sz w:val="28"/>
          <w:szCs w:val="28"/>
          <w:vertAlign w:val="subscript"/>
          <w:lang w:val="en-US"/>
        </w:rPr>
        <w:t>sn</w:t>
      </w:r>
      <w:r w:rsidRPr="009B33F3">
        <w:rPr>
          <w:rFonts w:ascii="Times New Roman" w:hAnsi="Times New Roman" w:cs="Times New Roman"/>
          <w:i/>
          <w:color w:val="000000"/>
          <w:sz w:val="28"/>
          <w:szCs w:val="28"/>
        </w:rPr>
        <w:t xml:space="preserve">=590 </w:t>
      </w:r>
      <w:r w:rsidRPr="009B33F3">
        <w:rPr>
          <w:rFonts w:ascii="Times New Roman" w:hAnsi="Times New Roman" w:cs="Times New Roman"/>
          <w:color w:val="000000"/>
          <w:sz w:val="28"/>
          <w:szCs w:val="28"/>
        </w:rPr>
        <w:t xml:space="preserve">МПа, </w:t>
      </w:r>
      <w:r w:rsidRPr="009B33F3">
        <w:rPr>
          <w:rFonts w:ascii="Times New Roman" w:hAnsi="Times New Roman" w:cs="Times New Roman"/>
          <w:i/>
          <w:color w:val="000000"/>
          <w:sz w:val="28"/>
          <w:szCs w:val="28"/>
          <w:lang w:val="en-US"/>
        </w:rPr>
        <w:t>E</w:t>
      </w:r>
      <w:r w:rsidRPr="009B33F3">
        <w:rPr>
          <w:rFonts w:ascii="Times New Roman" w:hAnsi="Times New Roman" w:cs="Times New Roman"/>
          <w:i/>
          <w:color w:val="000000"/>
          <w:sz w:val="28"/>
          <w:szCs w:val="28"/>
          <w:vertAlign w:val="subscript"/>
          <w:lang w:val="en-US"/>
        </w:rPr>
        <w:t>s</w:t>
      </w:r>
      <w:r w:rsidRPr="009B33F3">
        <w:rPr>
          <w:rFonts w:ascii="Times New Roman" w:hAnsi="Times New Roman" w:cs="Times New Roman"/>
          <w:i/>
          <w:color w:val="000000"/>
          <w:sz w:val="28"/>
          <w:szCs w:val="28"/>
        </w:rPr>
        <w:t>=1,9·10</w:t>
      </w:r>
      <w:r w:rsidRPr="009B33F3">
        <w:rPr>
          <w:rFonts w:ascii="Times New Roman" w:hAnsi="Times New Roman" w:cs="Times New Roman"/>
          <w:i/>
          <w:color w:val="000000"/>
          <w:sz w:val="28"/>
          <w:szCs w:val="28"/>
          <w:vertAlign w:val="superscript"/>
        </w:rPr>
        <w:t>5</w:t>
      </w:r>
      <w:r w:rsidRPr="009B33F3">
        <w:rPr>
          <w:rFonts w:ascii="Times New Roman" w:hAnsi="Times New Roman" w:cs="Times New Roman"/>
          <w:color w:val="000000"/>
          <w:sz w:val="28"/>
          <w:szCs w:val="28"/>
        </w:rPr>
        <w:t xml:space="preserve"> МПа и используемых для усиления плиты перекрытия длиной </w:t>
      </w:r>
      <w:r w:rsidRPr="009B33F3">
        <w:rPr>
          <w:rFonts w:ascii="Times New Roman" w:hAnsi="Times New Roman" w:cs="Times New Roman"/>
          <w:i/>
          <w:color w:val="000000"/>
          <w:sz w:val="28"/>
          <w:szCs w:val="28"/>
          <w:lang w:val="en-US"/>
        </w:rPr>
        <w:t>l</w:t>
      </w:r>
      <w:r w:rsidRPr="009B33F3">
        <w:rPr>
          <w:rFonts w:ascii="Times New Roman" w:hAnsi="Times New Roman" w:cs="Times New Roman"/>
          <w:i/>
          <w:color w:val="000000"/>
          <w:sz w:val="28"/>
          <w:szCs w:val="28"/>
        </w:rPr>
        <w:t>=6</w:t>
      </w:r>
      <w:r w:rsidRPr="009B33F3">
        <w:rPr>
          <w:rFonts w:ascii="Times New Roman" w:hAnsi="Times New Roman" w:cs="Times New Roman"/>
          <w:color w:val="000000"/>
          <w:sz w:val="28"/>
          <w:szCs w:val="28"/>
        </w:rPr>
        <w:t xml:space="preserve"> м. Температурный коэффициент расшире</w:t>
      </w:r>
      <w:r w:rsidRPr="009B33F3">
        <w:rPr>
          <w:rFonts w:ascii="Times New Roman" w:hAnsi="Times New Roman" w:cs="Times New Roman"/>
          <w:color w:val="000000"/>
          <w:sz w:val="28"/>
          <w:szCs w:val="28"/>
        </w:rPr>
        <w:softHyphen/>
        <w:t xml:space="preserve">ния стали α =120·10 </w:t>
      </w:r>
      <w:r w:rsidRPr="009B33F3">
        <w:rPr>
          <w:rFonts w:ascii="Times New Roman" w:hAnsi="Times New Roman" w:cs="Times New Roman"/>
          <w:color w:val="000000"/>
          <w:sz w:val="28"/>
          <w:szCs w:val="28"/>
          <w:vertAlign w:val="superscript"/>
        </w:rPr>
        <w:t>-7</w: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9B33F3">
        <w:rPr>
          <w:rFonts w:ascii="Times New Roman" w:hAnsi="Times New Roman" w:cs="Times New Roman"/>
          <w:b/>
          <w:i/>
          <w:iCs/>
          <w:color w:val="000000"/>
          <w:sz w:val="28"/>
          <w:szCs w:val="28"/>
        </w:rPr>
        <w:t>Решение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Находим требуемое удлинение стержня по формуле: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30"/>
          <w:sz w:val="28"/>
          <w:szCs w:val="28"/>
        </w:rPr>
        <w:object w:dxaOrig="4420" w:dyaOrig="680">
          <v:shape id="_x0000_i1108" type="#_x0000_t75" style="width:221.25pt;height:33.75pt" o:ole="">
            <v:imagedata r:id="rId204" o:title=""/>
          </v:shape>
          <o:OLEObject Type="Embed" ProgID="Equation.3" ShapeID="_x0000_i1108" DrawAspect="Content" ObjectID="_1634441785" r:id="rId205"/>
        </w:object>
      </w:r>
      <w:r w:rsidRPr="009B33F3">
        <w:rPr>
          <w:rFonts w:ascii="Times New Roman" w:hAnsi="Times New Roman" w:cs="Times New Roman"/>
          <w:sz w:val="28"/>
          <w:szCs w:val="28"/>
        </w:rPr>
        <w:t>мм;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Определяем температуру нагрева стержня: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b/>
          <w:bCs/>
          <w:color w:val="000000"/>
          <w:position w:val="-30"/>
          <w:sz w:val="28"/>
          <w:szCs w:val="28"/>
          <w:lang w:val="en-US"/>
        </w:rPr>
        <w:object w:dxaOrig="3340" w:dyaOrig="720">
          <v:shape id="_x0000_i1109" type="#_x0000_t75" style="width:167.25pt;height:36pt" o:ole="">
            <v:imagedata r:id="rId206" o:title=""/>
          </v:shape>
          <o:OLEObject Type="Embed" ProgID="Equation.3" ShapeID="_x0000_i1109" DrawAspect="Content" ObjectID="_1634441786" r:id="rId207"/>
        </w:object>
      </w:r>
      <w:r w:rsidRPr="009B33F3">
        <w:rPr>
          <w:rFonts w:ascii="Times New Roman" w:hAnsi="Times New Roman" w:cs="Times New Roman"/>
          <w:b/>
          <w:bCs/>
          <w:color w:val="000000"/>
          <w:sz w:val="28"/>
          <w:szCs w:val="28"/>
        </w:rPr>
        <w:t>ºС;</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b/>
          <w:color w:val="000000"/>
          <w:sz w:val="28"/>
          <w:szCs w:val="28"/>
        </w:rPr>
        <w:t>Пример 2.</w:t>
      </w:r>
      <w:r w:rsidRPr="009B33F3">
        <w:rPr>
          <w:rFonts w:ascii="Times New Roman" w:hAnsi="Times New Roman" w:cs="Times New Roman"/>
          <w:color w:val="000000"/>
          <w:sz w:val="28"/>
          <w:szCs w:val="28"/>
        </w:rPr>
        <w:t xml:space="preserve"> Определить несущую способность плиты, усиленной наращиванием, и оценить эффективность усиления.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Параметры плиты до усиления: бетон класса В15; </w:t>
      </w:r>
      <w:r w:rsidRPr="009B33F3">
        <w:rPr>
          <w:rFonts w:ascii="Times New Roman" w:hAnsi="Times New Roman" w:cs="Times New Roman"/>
          <w:i/>
          <w:color w:val="000000"/>
          <w:sz w:val="28"/>
          <w:szCs w:val="28"/>
          <w:lang w:val="en-US"/>
        </w:rPr>
        <w:t>R</w:t>
      </w:r>
      <w:r w:rsidRPr="009B33F3">
        <w:rPr>
          <w:rFonts w:ascii="Times New Roman" w:hAnsi="Times New Roman" w:cs="Times New Roman"/>
          <w:i/>
          <w:color w:val="000000"/>
          <w:sz w:val="28"/>
          <w:szCs w:val="28"/>
          <w:vertAlign w:val="subscript"/>
          <w:lang w:val="en-US"/>
        </w:rPr>
        <w:t>b</w:t>
      </w:r>
      <w:r w:rsidRPr="009B33F3">
        <w:rPr>
          <w:rFonts w:ascii="Times New Roman" w:hAnsi="Times New Roman" w:cs="Times New Roman"/>
          <w:i/>
          <w:color w:val="000000"/>
          <w:sz w:val="28"/>
          <w:szCs w:val="28"/>
        </w:rPr>
        <w:t>=8,5</w:t>
      </w:r>
      <w:r w:rsidRPr="009B33F3">
        <w:rPr>
          <w:rFonts w:ascii="Times New Roman" w:hAnsi="Times New Roman" w:cs="Times New Roman"/>
          <w:color w:val="000000"/>
          <w:sz w:val="28"/>
          <w:szCs w:val="28"/>
        </w:rPr>
        <w:t xml:space="preserve"> МПа; рабочая арматура сетки класса </w:t>
      </w:r>
      <w:r w:rsidRPr="009B33F3">
        <w:rPr>
          <w:rFonts w:ascii="Times New Roman" w:hAnsi="Times New Roman" w:cs="Times New Roman"/>
          <w:color w:val="000000"/>
          <w:sz w:val="28"/>
          <w:szCs w:val="28"/>
          <w:lang w:val="en-US"/>
        </w:rPr>
        <w:t>AII</w:t>
      </w:r>
      <w:r w:rsidRPr="009B33F3">
        <w:rPr>
          <w:rFonts w:ascii="Times New Roman" w:hAnsi="Times New Roman" w:cs="Times New Roman"/>
          <w:color w:val="000000"/>
          <w:sz w:val="28"/>
          <w:szCs w:val="28"/>
        </w:rPr>
        <w:t xml:space="preserve">; </w:t>
      </w:r>
      <w:r w:rsidRPr="009B33F3">
        <w:rPr>
          <w:rFonts w:ascii="Times New Roman" w:hAnsi="Times New Roman" w:cs="Times New Roman"/>
          <w:i/>
          <w:iCs/>
          <w:color w:val="000000"/>
          <w:sz w:val="28"/>
          <w:szCs w:val="28"/>
          <w:lang w:val="en-US"/>
        </w:rPr>
        <w:t>R</w:t>
      </w:r>
      <w:r w:rsidRPr="009B33F3">
        <w:rPr>
          <w:rFonts w:ascii="Times New Roman" w:hAnsi="Times New Roman" w:cs="Times New Roman"/>
          <w:i/>
          <w:iCs/>
          <w:color w:val="000000"/>
          <w:sz w:val="28"/>
          <w:szCs w:val="28"/>
          <w:vertAlign w:val="subscript"/>
          <w:lang w:val="en-US"/>
        </w:rPr>
        <w:t>s</w:t>
      </w:r>
      <w:r w:rsidRPr="009B33F3">
        <w:rPr>
          <w:rFonts w:ascii="Times New Roman" w:hAnsi="Times New Roman" w:cs="Times New Roman"/>
          <w:i/>
          <w:iCs/>
          <w:color w:val="000000"/>
          <w:sz w:val="28"/>
          <w:szCs w:val="28"/>
        </w:rPr>
        <w:t xml:space="preserve">=280, </w:t>
      </w:r>
      <w:r w:rsidRPr="009B33F3">
        <w:rPr>
          <w:rFonts w:ascii="Times New Roman" w:hAnsi="Times New Roman" w:cs="Times New Roman"/>
          <w:color w:val="000000"/>
          <w:sz w:val="28"/>
          <w:szCs w:val="28"/>
        </w:rPr>
        <w:t xml:space="preserve">МПа; </w:t>
      </w:r>
      <w:r w:rsidRPr="009B33F3">
        <w:rPr>
          <w:rFonts w:ascii="Times New Roman" w:hAnsi="Times New Roman" w:cs="Times New Roman"/>
          <w:i/>
          <w:color w:val="000000"/>
          <w:sz w:val="28"/>
          <w:szCs w:val="28"/>
          <w:lang w:val="en-US"/>
        </w:rPr>
        <w:t>A</w:t>
      </w:r>
      <w:r w:rsidRPr="009B33F3">
        <w:rPr>
          <w:rFonts w:ascii="Times New Roman" w:hAnsi="Times New Roman" w:cs="Times New Roman"/>
          <w:i/>
          <w:color w:val="000000"/>
          <w:sz w:val="28"/>
          <w:szCs w:val="28"/>
          <w:vertAlign w:val="subscript"/>
          <w:lang w:val="en-US"/>
        </w:rPr>
        <w:t>s</w:t>
      </w:r>
      <w:r w:rsidRPr="009B33F3">
        <w:rPr>
          <w:rFonts w:ascii="Times New Roman" w:hAnsi="Times New Roman" w:cs="Times New Roman"/>
          <w:i/>
          <w:color w:val="000000"/>
          <w:sz w:val="28"/>
          <w:szCs w:val="28"/>
        </w:rPr>
        <w:t xml:space="preserve">=7,85 </w:t>
      </w:r>
      <w:r w:rsidRPr="009B33F3">
        <w:rPr>
          <w:rFonts w:ascii="Times New Roman" w:hAnsi="Times New Roman" w:cs="Times New Roman"/>
          <w:color w:val="000000"/>
          <w:sz w:val="28"/>
          <w:szCs w:val="28"/>
        </w:rPr>
        <w:t>см</w:t>
      </w:r>
      <w:r w:rsidRPr="009B33F3">
        <w:rPr>
          <w:rFonts w:ascii="Times New Roman" w:hAnsi="Times New Roman" w:cs="Times New Roman"/>
          <w:color w:val="000000"/>
          <w:sz w:val="28"/>
          <w:szCs w:val="28"/>
          <w:vertAlign w:val="superscript"/>
        </w:rPr>
        <w:t>2</w:t>
      </w:r>
      <w:r w:rsidRPr="009B33F3">
        <w:rPr>
          <w:rFonts w:ascii="Times New Roman" w:hAnsi="Times New Roman" w:cs="Times New Roman"/>
          <w:color w:val="000000"/>
          <w:sz w:val="28"/>
          <w:szCs w:val="28"/>
        </w:rPr>
        <w:t xml:space="preserve"> (10Ø10АП); полезная высота сечения </w:t>
      </w:r>
      <w:r w:rsidRPr="009B33F3">
        <w:rPr>
          <w:rFonts w:ascii="Times New Roman" w:hAnsi="Times New Roman" w:cs="Times New Roman"/>
          <w:i/>
          <w:color w:val="000000"/>
          <w:sz w:val="28"/>
          <w:szCs w:val="28"/>
          <w:lang w:val="en-US"/>
        </w:rPr>
        <w:t>h</w:t>
      </w:r>
      <w:r w:rsidRPr="009B33F3">
        <w:rPr>
          <w:rFonts w:ascii="Times New Roman" w:hAnsi="Times New Roman" w:cs="Times New Roman"/>
          <w:i/>
          <w:color w:val="000000"/>
          <w:sz w:val="28"/>
          <w:szCs w:val="28"/>
          <w:vertAlign w:val="subscript"/>
          <w:lang w:val="en-US"/>
        </w:rPr>
        <w:t>o</w:t>
      </w:r>
      <w:r w:rsidRPr="009B33F3">
        <w:rPr>
          <w:rFonts w:ascii="Times New Roman" w:hAnsi="Times New Roman" w:cs="Times New Roman"/>
          <w:i/>
          <w:color w:val="000000"/>
          <w:sz w:val="28"/>
          <w:szCs w:val="28"/>
        </w:rPr>
        <w:t>=0,05</w:t>
      </w:r>
      <w:r w:rsidRPr="009B33F3">
        <w:rPr>
          <w:rFonts w:ascii="Times New Roman" w:hAnsi="Times New Roman" w:cs="Times New Roman"/>
          <w:color w:val="000000"/>
          <w:sz w:val="28"/>
          <w:szCs w:val="28"/>
        </w:rPr>
        <w:t xml:space="preserve"> 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Параметры усиленной плиты: бетон в сжатой зоне класса В20; </w:t>
      </w:r>
      <w:r w:rsidRPr="009B33F3">
        <w:rPr>
          <w:rFonts w:ascii="Times New Roman" w:hAnsi="Times New Roman" w:cs="Times New Roman"/>
          <w:i/>
          <w:color w:val="000000"/>
          <w:sz w:val="28"/>
          <w:szCs w:val="28"/>
          <w:lang w:val="en-US"/>
        </w:rPr>
        <w:t>R</w:t>
      </w:r>
      <w:r w:rsidRPr="009B33F3">
        <w:rPr>
          <w:rFonts w:ascii="Times New Roman" w:hAnsi="Times New Roman" w:cs="Times New Roman"/>
          <w:i/>
          <w:color w:val="000000"/>
          <w:sz w:val="28"/>
          <w:szCs w:val="28"/>
          <w:vertAlign w:val="subscript"/>
          <w:lang w:val="en-US"/>
        </w:rPr>
        <w:t>b</w:t>
      </w:r>
      <w:r w:rsidRPr="009B33F3">
        <w:rPr>
          <w:rFonts w:ascii="Times New Roman" w:hAnsi="Times New Roman" w:cs="Times New Roman"/>
          <w:i/>
          <w:color w:val="000000"/>
          <w:sz w:val="28"/>
          <w:szCs w:val="28"/>
        </w:rPr>
        <w:t>=11,5</w:t>
      </w:r>
      <w:r w:rsidRPr="009B33F3">
        <w:rPr>
          <w:rFonts w:ascii="Times New Roman" w:hAnsi="Times New Roman" w:cs="Times New Roman"/>
          <w:color w:val="000000"/>
          <w:sz w:val="28"/>
          <w:szCs w:val="28"/>
        </w:rPr>
        <w:t xml:space="preserve"> МПа; полезная высота сечения </w:t>
      </w:r>
      <w:r w:rsidRPr="009B33F3">
        <w:rPr>
          <w:rFonts w:ascii="Times New Roman" w:hAnsi="Times New Roman" w:cs="Times New Roman"/>
          <w:i/>
          <w:color w:val="000000"/>
          <w:sz w:val="28"/>
          <w:szCs w:val="28"/>
          <w:lang w:val="en-US"/>
        </w:rPr>
        <w:t>h</w:t>
      </w:r>
      <w:r w:rsidRPr="009B33F3">
        <w:rPr>
          <w:rFonts w:ascii="Times New Roman" w:hAnsi="Times New Roman" w:cs="Times New Roman"/>
          <w:i/>
          <w:color w:val="000000"/>
          <w:sz w:val="28"/>
          <w:szCs w:val="28"/>
          <w:vertAlign w:val="subscript"/>
        </w:rPr>
        <w:t>01</w:t>
      </w:r>
      <w:r w:rsidRPr="009B33F3">
        <w:rPr>
          <w:rFonts w:ascii="Times New Roman" w:hAnsi="Times New Roman" w:cs="Times New Roman"/>
          <w:i/>
          <w:color w:val="000000"/>
          <w:sz w:val="28"/>
          <w:szCs w:val="28"/>
        </w:rPr>
        <w:t xml:space="preserve"> =0,11</w:t>
      </w:r>
      <w:r w:rsidRPr="009B33F3">
        <w:rPr>
          <w:rFonts w:ascii="Times New Roman" w:hAnsi="Times New Roman" w:cs="Times New Roman"/>
          <w:color w:val="000000"/>
          <w:sz w:val="28"/>
          <w:szCs w:val="28"/>
        </w:rPr>
        <w:t xml:space="preserve"> 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r w:rsidRPr="009B33F3">
        <w:rPr>
          <w:rFonts w:ascii="Times New Roman" w:hAnsi="Times New Roman" w:cs="Times New Roman"/>
          <w:b/>
          <w:i/>
          <w:iCs/>
          <w:color w:val="000000"/>
          <w:sz w:val="28"/>
          <w:szCs w:val="28"/>
        </w:rPr>
        <w:t>Решение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Выделяем в плане плиты условную полосу шириной </w:t>
      </w:r>
      <w:r w:rsidRPr="009B33F3">
        <w:rPr>
          <w:rFonts w:ascii="Times New Roman" w:hAnsi="Times New Roman" w:cs="Times New Roman"/>
          <w:i/>
          <w:color w:val="000000"/>
          <w:sz w:val="28"/>
          <w:szCs w:val="28"/>
          <w:lang w:val="en-US"/>
        </w:rPr>
        <w:t>b</w:t>
      </w:r>
      <w:r w:rsidRPr="009B33F3">
        <w:rPr>
          <w:rFonts w:ascii="Times New Roman" w:hAnsi="Times New Roman" w:cs="Times New Roman"/>
          <w:i/>
          <w:color w:val="000000"/>
          <w:sz w:val="28"/>
          <w:szCs w:val="28"/>
        </w:rPr>
        <w:t>=1</w:t>
      </w:r>
      <w:r w:rsidRPr="009B33F3">
        <w:rPr>
          <w:rFonts w:ascii="Times New Roman" w:hAnsi="Times New Roman" w:cs="Times New Roman"/>
          <w:color w:val="000000"/>
          <w:sz w:val="28"/>
          <w:szCs w:val="28"/>
        </w:rPr>
        <w:t xml:space="preserve"> ми рассматриваем ее расчетную схему, представленную на рис. 2.</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Из схемы видно, что при наращивании "новый" бетон оказыва</w:t>
      </w:r>
      <w:r w:rsidRPr="009B33F3">
        <w:rPr>
          <w:rFonts w:ascii="Times New Roman" w:hAnsi="Times New Roman" w:cs="Times New Roman"/>
          <w:color w:val="000000"/>
          <w:sz w:val="28"/>
          <w:szCs w:val="28"/>
        </w:rPr>
        <w:softHyphen/>
        <w:t>ется в сжатой зоне сечения, следовательно, эффективность усиления будет тем заметнее, чем выше класс бетона и его толщина.</w:t>
      </w: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sz w:val="28"/>
          <w:szCs w:val="28"/>
          <w:lang w:val="en-US"/>
        </w:rPr>
      </w:pPr>
      <w:r w:rsidRPr="009B33F3">
        <w:rPr>
          <w:rFonts w:ascii="Times New Roman" w:hAnsi="Times New Roman" w:cs="Times New Roman"/>
          <w:noProof/>
          <w:sz w:val="28"/>
          <w:szCs w:val="28"/>
          <w:lang w:eastAsia="ru-RU"/>
        </w:rPr>
        <w:drawing>
          <wp:inline distT="0" distB="0" distL="0" distR="0">
            <wp:extent cx="3886200" cy="245745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08">
                      <a:lum bright="20000" contrast="20000"/>
                      <a:extLst>
                        <a:ext uri="{28A0092B-C50C-407E-A947-70E740481C1C}">
                          <a14:useLocalDpi xmlns:a14="http://schemas.microsoft.com/office/drawing/2010/main" val="0"/>
                        </a:ext>
                      </a:extLst>
                    </a:blip>
                    <a:srcRect/>
                    <a:stretch>
                      <a:fillRect/>
                    </a:stretch>
                  </pic:blipFill>
                  <pic:spPr bwMode="auto">
                    <a:xfrm>
                      <a:off x="0" y="0"/>
                      <a:ext cx="3886200" cy="2457450"/>
                    </a:xfrm>
                    <a:prstGeom prst="rect">
                      <a:avLst/>
                    </a:prstGeom>
                    <a:noFill/>
                    <a:ln>
                      <a:noFill/>
                    </a:ln>
                  </pic:spPr>
                </pic:pic>
              </a:graphicData>
            </a:graphic>
          </wp:inline>
        </w:drawing>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lastRenderedPageBreak/>
        <w:t>Рис. 2. Расчетная схема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а - расчетное сечение плиты до усиления;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б - то же, усиленной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Определяем несущую способность плиты до усиления: устанавливаем характеристики сечений</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30"/>
          <w:sz w:val="28"/>
          <w:szCs w:val="28"/>
        </w:rPr>
        <w:object w:dxaOrig="3600" w:dyaOrig="720">
          <v:shape id="_x0000_i1110" type="#_x0000_t75" style="width:180pt;height:36pt" o:ole="">
            <v:imagedata r:id="rId209" o:title=""/>
          </v:shape>
          <o:OLEObject Type="Embed" ProgID="Equation.3" ShapeID="_x0000_i1110" DrawAspect="Content" ObjectID="_1634441787" r:id="rId210"/>
        </w:objec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30"/>
          <w:sz w:val="28"/>
          <w:szCs w:val="28"/>
        </w:rPr>
        <w:object w:dxaOrig="1999" w:dyaOrig="680">
          <v:shape id="_x0000_i1111" type="#_x0000_t75" style="width:99.75pt;height:33.75pt" o:ole="">
            <v:imagedata r:id="rId211" o:title=""/>
          </v:shape>
          <o:OLEObject Type="Embed" ProgID="Equation.3" ShapeID="_x0000_i1111" DrawAspect="Content" ObjectID="_1634441788" r:id="rId212"/>
        </w:object>
      </w:r>
      <w:r w:rsidRPr="009B33F3">
        <w:rPr>
          <w:rFonts w:ascii="Times New Roman" w:hAnsi="Times New Roman" w:cs="Times New Roman"/>
          <w:color w:val="000000"/>
          <w:sz w:val="28"/>
          <w:szCs w:val="28"/>
        </w:rPr>
        <w:t xml:space="preserve">  </w:t>
      </w:r>
      <w:r w:rsidRPr="009B33F3">
        <w:rPr>
          <w:rFonts w:ascii="Times New Roman" w:hAnsi="Times New Roman" w:cs="Times New Roman"/>
          <w:color w:val="000000"/>
          <w:position w:val="-10"/>
          <w:sz w:val="28"/>
          <w:szCs w:val="28"/>
        </w:rPr>
        <w:object w:dxaOrig="1779" w:dyaOrig="340">
          <v:shape id="_x0000_i1112" type="#_x0000_t75" style="width:89.25pt;height:17.25pt" o:ole="">
            <v:imagedata r:id="rId213" o:title=""/>
          </v:shape>
          <o:OLEObject Type="Embed" ProgID="Equation.3" ShapeID="_x0000_i1112" DrawAspect="Content" ObjectID="_1634441789" r:id="rId214"/>
        </w:objec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вычисляем, используя значение </w:t>
      </w:r>
      <w:r w:rsidRPr="009B33F3">
        <w:rPr>
          <w:rFonts w:ascii="Times New Roman" w:hAnsi="Times New Roman" w:cs="Times New Roman"/>
          <w:color w:val="000000"/>
          <w:position w:val="-10"/>
          <w:sz w:val="28"/>
          <w:szCs w:val="28"/>
        </w:rPr>
        <w:object w:dxaOrig="200" w:dyaOrig="320">
          <v:shape id="_x0000_i1113" type="#_x0000_t75" style="width:9.75pt;height:15.75pt" o:ole="">
            <v:imagedata r:id="rId215" o:title=""/>
          </v:shape>
          <o:OLEObject Type="Embed" ProgID="Equation.3" ShapeID="_x0000_i1113" DrawAspect="Content" ObjectID="_1634441790" r:id="rId216"/>
        </w:object>
      </w:r>
      <w:r w:rsidRPr="009B33F3">
        <w:rPr>
          <w:rFonts w:ascii="Times New Roman" w:hAnsi="Times New Roman" w:cs="Times New Roman"/>
          <w:i/>
          <w:iCs/>
          <w:color w:val="000000"/>
          <w:sz w:val="28"/>
          <w:szCs w:val="28"/>
        </w:rPr>
        <w:t xml:space="preserve"> </w:t>
      </w:r>
      <w:r w:rsidRPr="009B33F3">
        <w:rPr>
          <w:rFonts w:ascii="Times New Roman" w:hAnsi="Times New Roman" w:cs="Times New Roman"/>
          <w:color w:val="000000"/>
          <w:sz w:val="28"/>
          <w:szCs w:val="28"/>
        </w:rPr>
        <w:t>(прил.1),</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1120" w:dyaOrig="360">
          <v:shape id="_x0000_i1114" type="#_x0000_t75" style="width:56.25pt;height:18pt" o:ole="">
            <v:imagedata r:id="rId217" o:title=""/>
          </v:shape>
          <o:OLEObject Type="Embed" ProgID="Equation.3" ShapeID="_x0000_i1114" DrawAspect="Content" ObjectID="_1634441791" r:id="rId218"/>
        </w:object>
      </w:r>
      <w:r w:rsidRPr="009B33F3">
        <w:rPr>
          <w:rFonts w:ascii="Times New Roman" w:hAnsi="Times New Roman" w:cs="Times New Roman"/>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находим   изгибающий   момент,   воспринимаемый   нормальным сечением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5760" w:dyaOrig="380">
          <v:shape id="_x0000_i1115" type="#_x0000_t75" style="width:4in;height:18.75pt" o:ole="">
            <v:imagedata r:id="rId219" o:title=""/>
          </v:shape>
          <o:OLEObject Type="Embed" ProgID="Equation.3" ShapeID="_x0000_i1115" DrawAspect="Content" ObjectID="_1634441792" r:id="rId220"/>
        </w:object>
      </w:r>
      <w:r w:rsidRPr="009B33F3">
        <w:rPr>
          <w:rFonts w:ascii="Times New Roman" w:hAnsi="Times New Roman" w:cs="Times New Roman"/>
          <w:color w:val="000000"/>
          <w:sz w:val="28"/>
          <w:szCs w:val="28"/>
        </w:rPr>
        <w:t xml:space="preserve">кНм, где </w:t>
      </w:r>
      <w:r w:rsidRPr="009B33F3">
        <w:rPr>
          <w:rFonts w:ascii="Times New Roman" w:hAnsi="Times New Roman" w:cs="Times New Roman"/>
          <w:i/>
          <w:iCs/>
          <w:color w:val="000000"/>
          <w:sz w:val="28"/>
          <w:szCs w:val="28"/>
        </w:rPr>
        <w:t>γ</w:t>
      </w:r>
      <w:r w:rsidRPr="009B33F3">
        <w:rPr>
          <w:rFonts w:ascii="Times New Roman" w:hAnsi="Times New Roman" w:cs="Times New Roman"/>
          <w:i/>
          <w:iCs/>
          <w:color w:val="000000"/>
          <w:sz w:val="28"/>
          <w:szCs w:val="28"/>
          <w:vertAlign w:val="subscript"/>
          <w:lang w:val="en-US"/>
        </w:rPr>
        <w:t>b</w:t>
      </w:r>
      <w:r w:rsidRPr="009B33F3">
        <w:rPr>
          <w:rFonts w:ascii="Times New Roman" w:hAnsi="Times New Roman" w:cs="Times New Roman"/>
          <w:i/>
          <w:iCs/>
          <w:color w:val="000000"/>
          <w:sz w:val="28"/>
          <w:szCs w:val="28"/>
          <w:vertAlign w:val="subscript"/>
        </w:rPr>
        <w:t>2</w:t>
      </w:r>
      <w:r w:rsidRPr="009B33F3">
        <w:rPr>
          <w:rFonts w:ascii="Times New Roman" w:hAnsi="Times New Roman" w:cs="Times New Roman"/>
          <w:i/>
          <w:iCs/>
          <w:color w:val="000000"/>
          <w:sz w:val="28"/>
          <w:szCs w:val="28"/>
        </w:rPr>
        <w:t xml:space="preserve"> - </w:t>
      </w:r>
      <w:r w:rsidRPr="009B33F3">
        <w:rPr>
          <w:rFonts w:ascii="Times New Roman" w:hAnsi="Times New Roman" w:cs="Times New Roman"/>
          <w:color w:val="000000"/>
          <w:sz w:val="28"/>
          <w:szCs w:val="28"/>
        </w:rPr>
        <w:t>коэффициент условий работы (0,9).</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Расчетная нагрузка, воспринимаемая сечением,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26"/>
          <w:sz w:val="28"/>
          <w:szCs w:val="28"/>
        </w:rPr>
        <w:object w:dxaOrig="2499" w:dyaOrig="640">
          <v:shape id="_x0000_i1116" type="#_x0000_t75" style="width:125.25pt;height:32.25pt" o:ole="">
            <v:imagedata r:id="rId221" o:title=""/>
          </v:shape>
          <o:OLEObject Type="Embed" ProgID="Equation.3" ShapeID="_x0000_i1116" DrawAspect="Content" ObjectID="_1634441793" r:id="rId222"/>
        </w:object>
      </w:r>
      <w:r w:rsidRPr="009B33F3">
        <w:rPr>
          <w:rFonts w:ascii="Times New Roman" w:hAnsi="Times New Roman" w:cs="Times New Roman"/>
          <w:color w:val="000000"/>
          <w:sz w:val="28"/>
          <w:szCs w:val="28"/>
        </w:rPr>
        <w:t>кН/м.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Определяем несущую способность усиленной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28"/>
          <w:sz w:val="28"/>
          <w:szCs w:val="28"/>
        </w:rPr>
        <w:object w:dxaOrig="2639" w:dyaOrig="700">
          <v:shape id="_x0000_i1117" type="#_x0000_t75" style="width:132pt;height:35.25pt" o:ole="">
            <v:imagedata r:id="rId223" o:title=""/>
          </v:shape>
          <o:OLEObject Type="Embed" ProgID="Equation.3" ShapeID="_x0000_i1117" DrawAspect="Content" ObjectID="_1634441794" r:id="rId224"/>
        </w:object>
      </w:r>
      <w:r w:rsidRPr="009B33F3">
        <w:rPr>
          <w:rFonts w:ascii="Times New Roman" w:hAnsi="Times New Roman" w:cs="Times New Roman"/>
          <w:sz w:val="28"/>
          <w:szCs w:val="28"/>
        </w:rPr>
        <w:t>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28"/>
          <w:sz w:val="28"/>
          <w:szCs w:val="28"/>
        </w:rPr>
        <w:object w:dxaOrig="1780" w:dyaOrig="660">
          <v:shape id="_x0000_i1118" type="#_x0000_t75" style="width:89.25pt;height:33pt" o:ole="">
            <v:imagedata r:id="rId225" o:title=""/>
          </v:shape>
          <o:OLEObject Type="Embed" ProgID="Equation.3" ShapeID="_x0000_i1118" DrawAspect="Content" ObjectID="_1634441795" r:id="rId226"/>
        </w:object>
      </w:r>
      <w:r w:rsidRPr="009B33F3">
        <w:rPr>
          <w:rFonts w:ascii="Times New Roman" w:hAnsi="Times New Roman" w:cs="Times New Roman"/>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position w:val="-12"/>
          <w:sz w:val="28"/>
          <w:szCs w:val="28"/>
        </w:rPr>
        <w:object w:dxaOrig="1100" w:dyaOrig="360">
          <v:shape id="_x0000_i1119" type="#_x0000_t75" style="width:54.75pt;height:18pt" o:ole="">
            <v:imagedata r:id="rId227" o:title=""/>
          </v:shape>
          <o:OLEObject Type="Embed" ProgID="Equation.3" ShapeID="_x0000_i1119" DrawAspect="Content" ObjectID="_1634441796" r:id="rId228"/>
        </w:object>
      </w:r>
      <w:r w:rsidRPr="009B33F3">
        <w:rPr>
          <w:rFonts w:ascii="Times New Roman" w:hAnsi="Times New Roman" w:cs="Times New Roman"/>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10"/>
          <w:sz w:val="28"/>
          <w:szCs w:val="28"/>
        </w:rPr>
        <w:object w:dxaOrig="3980" w:dyaOrig="360">
          <v:shape id="_x0000_i1120" type="#_x0000_t75" style="width:198.75pt;height:18pt" o:ole="">
            <v:imagedata r:id="rId229" o:title=""/>
          </v:shape>
          <o:OLEObject Type="Embed" ProgID="Equation.3" ShapeID="_x0000_i1120" DrawAspect="Content" ObjectID="_1634441797" r:id="rId230"/>
        </w:object>
      </w:r>
      <w:r w:rsidRPr="009B33F3">
        <w:rPr>
          <w:rFonts w:ascii="Times New Roman" w:hAnsi="Times New Roman" w:cs="Times New Roman"/>
          <w:color w:val="000000"/>
          <w:sz w:val="28"/>
          <w:szCs w:val="28"/>
        </w:rPr>
        <w:t>кНм;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Увеличение полезной нагрузки за счет наращивания плиты со</w:t>
      </w:r>
      <w:r w:rsidRPr="009B33F3">
        <w:rPr>
          <w:rFonts w:ascii="Times New Roman" w:hAnsi="Times New Roman" w:cs="Times New Roman"/>
          <w:color w:val="000000"/>
          <w:sz w:val="28"/>
          <w:szCs w:val="28"/>
        </w:rPr>
        <w:softHyphen/>
        <w:t>ставляет 17,6 - 6,37 = 11,23 кН/м.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b/>
          <w:color w:val="000000"/>
          <w:sz w:val="28"/>
          <w:szCs w:val="28"/>
        </w:rPr>
        <w:t>Пример 3</w:t>
      </w:r>
      <w:r w:rsidRPr="009B33F3">
        <w:rPr>
          <w:rFonts w:ascii="Times New Roman" w:hAnsi="Times New Roman" w:cs="Times New Roman"/>
          <w:color w:val="000000"/>
          <w:sz w:val="28"/>
          <w:szCs w:val="28"/>
        </w:rPr>
        <w:t>. Определить несущую способность плиты, усиленной подращиванием, и оценить эффективность усиления.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Параметры плиты до усиления и расчетную схему принимаем по данным примера 2.</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Параметры усиленной плиты: рабочая арматура класса </w:t>
      </w:r>
      <w:r w:rsidRPr="009B33F3">
        <w:rPr>
          <w:rFonts w:ascii="Times New Roman" w:hAnsi="Times New Roman" w:cs="Times New Roman"/>
          <w:color w:val="000000"/>
          <w:sz w:val="28"/>
          <w:szCs w:val="28"/>
          <w:lang w:val="en-US"/>
        </w:rPr>
        <w:t>A</w:t>
      </w:r>
      <w:r w:rsidRPr="009B33F3">
        <w:rPr>
          <w:rFonts w:ascii="Times New Roman" w:hAnsi="Times New Roman" w:cs="Times New Roman"/>
          <w:color w:val="000000"/>
          <w:sz w:val="28"/>
          <w:szCs w:val="28"/>
        </w:rPr>
        <w:t>-</w:t>
      </w:r>
      <w:r w:rsidRPr="009B33F3">
        <w:rPr>
          <w:rFonts w:ascii="Times New Roman" w:hAnsi="Times New Roman" w:cs="Times New Roman"/>
          <w:color w:val="000000"/>
          <w:sz w:val="28"/>
          <w:szCs w:val="28"/>
          <w:lang w:val="en-US"/>
        </w:rPr>
        <w:t>IV</w:t>
      </w:r>
      <w:r w:rsidRPr="009B33F3">
        <w:rPr>
          <w:rFonts w:ascii="Times New Roman" w:hAnsi="Times New Roman" w:cs="Times New Roman"/>
          <w:color w:val="000000"/>
          <w:sz w:val="28"/>
          <w:szCs w:val="28"/>
        </w:rPr>
        <w:t xml:space="preserve">; </w:t>
      </w:r>
      <w:r w:rsidRPr="009B33F3">
        <w:rPr>
          <w:rFonts w:ascii="Times New Roman" w:hAnsi="Times New Roman" w:cs="Times New Roman"/>
          <w:i/>
          <w:color w:val="000000"/>
          <w:sz w:val="28"/>
          <w:szCs w:val="28"/>
          <w:lang w:val="en-US"/>
        </w:rPr>
        <w:t>R</w:t>
      </w:r>
      <w:r w:rsidRPr="009B33F3">
        <w:rPr>
          <w:rFonts w:ascii="Times New Roman" w:hAnsi="Times New Roman" w:cs="Times New Roman"/>
          <w:i/>
          <w:color w:val="000000"/>
          <w:sz w:val="28"/>
          <w:szCs w:val="28"/>
          <w:vertAlign w:val="subscript"/>
          <w:lang w:val="en-US"/>
        </w:rPr>
        <w:t>s</w:t>
      </w:r>
      <w:r w:rsidRPr="009B33F3">
        <w:rPr>
          <w:rFonts w:ascii="Times New Roman" w:hAnsi="Times New Roman" w:cs="Times New Roman"/>
          <w:i/>
          <w:color w:val="000000"/>
          <w:sz w:val="28"/>
          <w:szCs w:val="28"/>
        </w:rPr>
        <w:t xml:space="preserve">=510 </w:t>
      </w:r>
      <w:r w:rsidRPr="009B33F3">
        <w:rPr>
          <w:rFonts w:ascii="Times New Roman" w:hAnsi="Times New Roman" w:cs="Times New Roman"/>
          <w:color w:val="000000"/>
          <w:sz w:val="28"/>
          <w:szCs w:val="28"/>
        </w:rPr>
        <w:t xml:space="preserve">МПа; </w:t>
      </w:r>
      <w:r w:rsidRPr="009B33F3">
        <w:rPr>
          <w:rFonts w:ascii="Times New Roman" w:hAnsi="Times New Roman" w:cs="Times New Roman"/>
          <w:i/>
          <w:color w:val="000000"/>
          <w:sz w:val="28"/>
          <w:szCs w:val="28"/>
          <w:lang w:val="en-US"/>
        </w:rPr>
        <w:t>A</w:t>
      </w:r>
      <w:r w:rsidRPr="009B33F3">
        <w:rPr>
          <w:rFonts w:ascii="Times New Roman" w:hAnsi="Times New Roman" w:cs="Times New Roman"/>
          <w:i/>
          <w:color w:val="000000"/>
          <w:sz w:val="28"/>
          <w:szCs w:val="28"/>
          <w:vertAlign w:val="subscript"/>
          <w:lang w:val="en-US"/>
        </w:rPr>
        <w:t>s</w:t>
      </w:r>
      <w:r w:rsidRPr="009B33F3">
        <w:rPr>
          <w:rFonts w:ascii="Times New Roman" w:hAnsi="Times New Roman" w:cs="Times New Roman"/>
          <w:i/>
          <w:color w:val="000000"/>
          <w:sz w:val="28"/>
          <w:szCs w:val="28"/>
          <w:vertAlign w:val="subscript"/>
        </w:rPr>
        <w:t>1</w:t>
      </w:r>
      <w:r w:rsidRPr="009B33F3">
        <w:rPr>
          <w:rFonts w:ascii="Times New Roman" w:hAnsi="Times New Roman" w:cs="Times New Roman"/>
          <w:i/>
          <w:color w:val="000000"/>
          <w:sz w:val="28"/>
          <w:szCs w:val="28"/>
        </w:rPr>
        <w:t>=7,92</w:t>
      </w:r>
      <w:r w:rsidRPr="009B33F3">
        <w:rPr>
          <w:rFonts w:ascii="Times New Roman" w:hAnsi="Times New Roman" w:cs="Times New Roman"/>
          <w:color w:val="000000"/>
          <w:sz w:val="28"/>
          <w:szCs w:val="28"/>
        </w:rPr>
        <w:t>см</w:t>
      </w:r>
      <w:r w:rsidRPr="009B33F3">
        <w:rPr>
          <w:rFonts w:ascii="Times New Roman" w:hAnsi="Times New Roman" w:cs="Times New Roman"/>
          <w:color w:val="000000"/>
          <w:sz w:val="28"/>
          <w:szCs w:val="28"/>
          <w:vertAlign w:val="superscript"/>
        </w:rPr>
        <w:t>2</w:t>
      </w:r>
      <w:r w:rsidRPr="009B33F3">
        <w:rPr>
          <w:rFonts w:ascii="Times New Roman" w:hAnsi="Times New Roman" w:cs="Times New Roman"/>
          <w:color w:val="000000"/>
          <w:sz w:val="28"/>
          <w:szCs w:val="28"/>
        </w:rPr>
        <w:t xml:space="preserve"> (7Ф12</w:t>
      </w:r>
      <w:r w:rsidRPr="009B33F3">
        <w:rPr>
          <w:rFonts w:ascii="Times New Roman" w:hAnsi="Times New Roman" w:cs="Times New Roman"/>
          <w:color w:val="000000"/>
          <w:sz w:val="28"/>
          <w:szCs w:val="28"/>
          <w:lang w:val="en-US"/>
        </w:rPr>
        <w:t>AIV</w:t>
      </w:r>
      <w:r w:rsidRPr="009B33F3">
        <w:rPr>
          <w:rFonts w:ascii="Times New Roman" w:hAnsi="Times New Roman" w:cs="Times New Roman"/>
          <w:color w:val="000000"/>
          <w:sz w:val="28"/>
          <w:szCs w:val="28"/>
        </w:rPr>
        <w:t xml:space="preserve">); </w:t>
      </w:r>
      <w:r w:rsidRPr="009B33F3">
        <w:rPr>
          <w:rFonts w:ascii="Times New Roman" w:hAnsi="Times New Roman" w:cs="Times New Roman"/>
          <w:i/>
          <w:color w:val="000000"/>
          <w:sz w:val="28"/>
          <w:szCs w:val="28"/>
          <w:lang w:val="en-US"/>
        </w:rPr>
        <w:t>A</w:t>
      </w:r>
      <w:r w:rsidRPr="009B33F3">
        <w:rPr>
          <w:rFonts w:ascii="Times New Roman" w:hAnsi="Times New Roman" w:cs="Times New Roman"/>
          <w:i/>
          <w:color w:val="000000"/>
          <w:sz w:val="28"/>
          <w:szCs w:val="28"/>
          <w:vertAlign w:val="subscript"/>
          <w:lang w:val="en-US"/>
        </w:rPr>
        <w:t>s</w:t>
      </w:r>
      <w:r w:rsidRPr="009B33F3">
        <w:rPr>
          <w:rFonts w:ascii="Times New Roman" w:hAnsi="Times New Roman" w:cs="Times New Roman"/>
          <w:i/>
          <w:color w:val="000000"/>
          <w:sz w:val="28"/>
          <w:szCs w:val="28"/>
          <w:vertAlign w:val="subscript"/>
        </w:rPr>
        <w:t>2</w:t>
      </w:r>
      <w:r w:rsidRPr="009B33F3">
        <w:rPr>
          <w:rFonts w:ascii="Times New Roman" w:hAnsi="Times New Roman" w:cs="Times New Roman"/>
          <w:i/>
          <w:color w:val="000000"/>
          <w:sz w:val="28"/>
          <w:szCs w:val="28"/>
        </w:rPr>
        <w:t>=7,85</w:t>
      </w:r>
      <w:r w:rsidRPr="009B33F3">
        <w:rPr>
          <w:rFonts w:ascii="Times New Roman" w:hAnsi="Times New Roman" w:cs="Times New Roman"/>
          <w:color w:val="000000"/>
          <w:sz w:val="28"/>
          <w:szCs w:val="28"/>
        </w:rPr>
        <w:t>см</w:t>
      </w:r>
      <w:r w:rsidRPr="009B33F3">
        <w:rPr>
          <w:rFonts w:ascii="Times New Roman" w:hAnsi="Times New Roman" w:cs="Times New Roman"/>
          <w:color w:val="000000"/>
          <w:sz w:val="28"/>
          <w:szCs w:val="28"/>
          <w:vertAlign w:val="superscript"/>
        </w:rPr>
        <w:t>2</w:t>
      </w:r>
      <w:r w:rsidRPr="009B33F3">
        <w:rPr>
          <w:rFonts w:ascii="Times New Roman" w:hAnsi="Times New Roman" w:cs="Times New Roman"/>
          <w:color w:val="000000"/>
          <w:sz w:val="28"/>
          <w:szCs w:val="28"/>
        </w:rPr>
        <w:t xml:space="preserve"> (10Ф10</w:t>
      </w:r>
      <w:r w:rsidRPr="009B33F3">
        <w:rPr>
          <w:rFonts w:ascii="Times New Roman" w:hAnsi="Times New Roman" w:cs="Times New Roman"/>
          <w:color w:val="000000"/>
          <w:sz w:val="28"/>
          <w:szCs w:val="28"/>
          <w:lang w:val="en-US"/>
        </w:rPr>
        <w:t>II</w:t>
      </w:r>
      <w:r w:rsidRPr="009B33F3">
        <w:rPr>
          <w:rFonts w:ascii="Times New Roman" w:hAnsi="Times New Roman" w:cs="Times New Roman"/>
          <w:color w:val="000000"/>
          <w:sz w:val="28"/>
          <w:szCs w:val="28"/>
        </w:rPr>
        <w:t>); по</w:t>
      </w:r>
      <w:r w:rsidRPr="009B33F3">
        <w:rPr>
          <w:rFonts w:ascii="Times New Roman" w:hAnsi="Times New Roman" w:cs="Times New Roman"/>
          <w:color w:val="000000"/>
          <w:sz w:val="28"/>
          <w:szCs w:val="28"/>
        </w:rPr>
        <w:softHyphen/>
        <w:t xml:space="preserve">лезная высота сечения </w:t>
      </w:r>
      <w:r w:rsidRPr="009B33F3">
        <w:rPr>
          <w:rFonts w:ascii="Times New Roman" w:hAnsi="Times New Roman" w:cs="Times New Roman"/>
          <w:color w:val="000000"/>
          <w:position w:val="-12"/>
          <w:sz w:val="28"/>
          <w:szCs w:val="28"/>
        </w:rPr>
        <w:object w:dxaOrig="1080" w:dyaOrig="360">
          <v:shape id="_x0000_i1121" type="#_x0000_t75" style="width:54pt;height:18pt" o:ole="">
            <v:imagedata r:id="rId231" o:title=""/>
          </v:shape>
          <o:OLEObject Type="Embed" ProgID="Equation.3" ShapeID="_x0000_i1121" DrawAspect="Content" ObjectID="_1634441798" r:id="rId232"/>
        </w:object>
      </w:r>
      <w:r w:rsidRPr="009B33F3">
        <w:rPr>
          <w:rFonts w:ascii="Times New Roman" w:hAnsi="Times New Roman" w:cs="Times New Roman"/>
          <w:color w:val="000000"/>
          <w:sz w:val="28"/>
          <w:szCs w:val="28"/>
        </w:rPr>
        <w:t>м (рис. 3).</w:t>
      </w: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lang w:val="en-US"/>
        </w:rPr>
      </w:pPr>
      <w:r w:rsidRPr="009B33F3">
        <w:rPr>
          <w:rFonts w:ascii="Times New Roman" w:hAnsi="Times New Roman" w:cs="Times New Roman"/>
          <w:noProof/>
          <w:sz w:val="28"/>
          <w:szCs w:val="28"/>
          <w:lang w:eastAsia="ru-RU"/>
        </w:rPr>
        <w:drawing>
          <wp:inline distT="0" distB="0" distL="0" distR="0">
            <wp:extent cx="3095625" cy="1047750"/>
            <wp:effectExtent l="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33">
                      <a:lum bright="20000" contrast="20000"/>
                      <a:extLst>
                        <a:ext uri="{28A0092B-C50C-407E-A947-70E740481C1C}">
                          <a14:useLocalDpi xmlns:a14="http://schemas.microsoft.com/office/drawing/2010/main" val="0"/>
                        </a:ext>
                      </a:extLst>
                    </a:blip>
                    <a:srcRect/>
                    <a:stretch>
                      <a:fillRect/>
                    </a:stretch>
                  </pic:blipFill>
                  <pic:spPr bwMode="auto">
                    <a:xfrm>
                      <a:off x="0" y="0"/>
                      <a:ext cx="3095625" cy="1047750"/>
                    </a:xfrm>
                    <a:prstGeom prst="rect">
                      <a:avLst/>
                    </a:prstGeom>
                    <a:noFill/>
                    <a:ln>
                      <a:noFill/>
                    </a:ln>
                  </pic:spPr>
                </pic:pic>
              </a:graphicData>
            </a:graphic>
          </wp:inline>
        </w:drawing>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Рис. 3. Расчетное сечение усиленной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i/>
          <w:iCs/>
          <w:color w:val="000000"/>
          <w:sz w:val="28"/>
          <w:szCs w:val="28"/>
        </w:rPr>
      </w:pPr>
      <w:r w:rsidRPr="009B33F3">
        <w:rPr>
          <w:rFonts w:ascii="Times New Roman" w:hAnsi="Times New Roman" w:cs="Times New Roman"/>
          <w:b/>
          <w:i/>
          <w:iCs/>
          <w:color w:val="000000"/>
          <w:sz w:val="28"/>
          <w:szCs w:val="28"/>
        </w:rPr>
        <w:t xml:space="preserve">Решение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lastRenderedPageBreak/>
        <w:t>Определяем параметры сечения усиленной плиты:</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iCs/>
          <w:color w:val="000000"/>
          <w:sz w:val="28"/>
          <w:szCs w:val="28"/>
        </w:rPr>
      </w:pPr>
      <w:r w:rsidRPr="009B33F3">
        <w:rPr>
          <w:rFonts w:ascii="Times New Roman" w:hAnsi="Times New Roman" w:cs="Times New Roman"/>
          <w:i/>
          <w:iCs/>
          <w:color w:val="000000"/>
          <w:position w:val="-30"/>
          <w:sz w:val="28"/>
          <w:szCs w:val="28"/>
        </w:rPr>
        <w:object w:dxaOrig="5200" w:dyaOrig="720">
          <v:shape id="_x0000_i1122" type="#_x0000_t75" style="width:260.25pt;height:36pt" o:ole="">
            <v:imagedata r:id="rId234" o:title=""/>
          </v:shape>
          <o:OLEObject Type="Embed" ProgID="Equation.3" ShapeID="_x0000_i1122" DrawAspect="Content" ObjectID="_1634441799" r:id="rId235"/>
        </w:object>
      </w:r>
      <w:r w:rsidRPr="009B33F3">
        <w:rPr>
          <w:rFonts w:ascii="Times New Roman" w:hAnsi="Times New Roman" w:cs="Times New Roman"/>
          <w:iCs/>
          <w:color w:val="000000"/>
          <w:sz w:val="28"/>
          <w:szCs w:val="28"/>
        </w:rPr>
        <w:t>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iCs/>
          <w:color w:val="000000"/>
          <w:sz w:val="28"/>
          <w:szCs w:val="28"/>
        </w:rPr>
      </w:pPr>
      <w:r w:rsidRPr="009B33F3">
        <w:rPr>
          <w:rFonts w:ascii="Times New Roman" w:hAnsi="Times New Roman" w:cs="Times New Roman"/>
          <w:iCs/>
          <w:color w:val="000000"/>
          <w:position w:val="-28"/>
          <w:sz w:val="28"/>
          <w:szCs w:val="28"/>
        </w:rPr>
        <w:object w:dxaOrig="1620" w:dyaOrig="660">
          <v:shape id="_x0000_i1123" type="#_x0000_t75" style="width:81pt;height:33pt" o:ole="">
            <v:imagedata r:id="rId236" o:title=""/>
          </v:shape>
          <o:OLEObject Type="Embed" ProgID="Equation.3" ShapeID="_x0000_i1123" DrawAspect="Content" ObjectID="_1634441800" r:id="rId237"/>
        </w:object>
      </w:r>
      <w:r w:rsidRPr="009B33F3">
        <w:rPr>
          <w:rFonts w:ascii="Times New Roman" w:hAnsi="Times New Roman" w:cs="Times New Roman"/>
          <w:iCs/>
          <w:color w:val="000000"/>
          <w:sz w:val="28"/>
          <w:szCs w:val="28"/>
        </w:rPr>
        <w:t>;</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iCs/>
          <w:color w:val="000000"/>
          <w:sz w:val="28"/>
          <w:szCs w:val="28"/>
        </w:rPr>
      </w:pPr>
      <w:r w:rsidRPr="009B33F3">
        <w:rPr>
          <w:rFonts w:ascii="Times New Roman" w:hAnsi="Times New Roman" w:cs="Times New Roman"/>
          <w:iCs/>
          <w:color w:val="000000"/>
          <w:position w:val="-10"/>
          <w:sz w:val="28"/>
          <w:szCs w:val="28"/>
        </w:rPr>
        <w:object w:dxaOrig="999" w:dyaOrig="340">
          <v:shape id="_x0000_i1124" type="#_x0000_t75" style="width:50.25pt;height:17.25pt" o:ole="">
            <v:imagedata r:id="rId238" o:title=""/>
          </v:shape>
          <o:OLEObject Type="Embed" ProgID="Equation.3" ShapeID="_x0000_i1124" DrawAspect="Content" ObjectID="_1634441801" r:id="rId239"/>
        </w:objec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Сечение переармированно, так как </w:t>
      </w:r>
      <w:r w:rsidRPr="009B33F3">
        <w:rPr>
          <w:rFonts w:ascii="Times New Roman" w:hAnsi="Times New Roman" w:cs="Times New Roman"/>
          <w:iCs/>
          <w:color w:val="000000"/>
          <w:position w:val="-10"/>
          <w:sz w:val="28"/>
          <w:szCs w:val="28"/>
        </w:rPr>
        <w:object w:dxaOrig="1379" w:dyaOrig="340">
          <v:shape id="_x0000_i1125" type="#_x0000_t75" style="width:69pt;height:17.25pt" o:ole="">
            <v:imagedata r:id="rId240" o:title=""/>
          </v:shape>
          <o:OLEObject Type="Embed" ProgID="Equation.3" ShapeID="_x0000_i1125" DrawAspect="Content" ObjectID="_1634441802" r:id="rId241"/>
        </w:object>
      </w:r>
      <w:r w:rsidRPr="009B33F3">
        <w:rPr>
          <w:rFonts w:ascii="Times New Roman" w:hAnsi="Times New Roman" w:cs="Times New Roman"/>
          <w:smallCaps/>
          <w:color w:val="000000"/>
          <w:sz w:val="28"/>
          <w:szCs w:val="28"/>
        </w:rPr>
        <w:t xml:space="preserve">. </w:t>
      </w:r>
      <w:r w:rsidRPr="009B33F3">
        <w:rPr>
          <w:rFonts w:ascii="Times New Roman" w:hAnsi="Times New Roman" w:cs="Times New Roman"/>
          <w:color w:val="000000"/>
          <w:sz w:val="28"/>
          <w:szCs w:val="28"/>
        </w:rPr>
        <w:t xml:space="preserve">Принимаем </w:t>
      </w:r>
      <w:r w:rsidRPr="009B33F3">
        <w:rPr>
          <w:rFonts w:ascii="Times New Roman" w:hAnsi="Times New Roman" w:cs="Times New Roman"/>
          <w:iCs/>
          <w:color w:val="000000"/>
          <w:position w:val="-10"/>
          <w:sz w:val="28"/>
          <w:szCs w:val="28"/>
        </w:rPr>
        <w:object w:dxaOrig="1379" w:dyaOrig="340">
          <v:shape id="_x0000_i1126" type="#_x0000_t75" style="width:69pt;height:17.25pt" o:ole="">
            <v:imagedata r:id="rId242" o:title=""/>
          </v:shape>
          <o:OLEObject Type="Embed" ProgID="Equation.3" ShapeID="_x0000_i1126" DrawAspect="Content" ObjectID="_1634441803" r:id="rId243"/>
        </w:objec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Согласно данным прил.5</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position w:val="-12"/>
          <w:sz w:val="28"/>
          <w:szCs w:val="28"/>
        </w:rPr>
        <w:object w:dxaOrig="1120" w:dyaOrig="360">
          <v:shape id="_x0000_i1127" type="#_x0000_t75" style="width:56.25pt;height:18pt" o:ole="">
            <v:imagedata r:id="rId244" o:title=""/>
          </v:shape>
          <o:OLEObject Type="Embed" ProgID="Equation.3" ShapeID="_x0000_i1127" DrawAspect="Content" ObjectID="_1634441804" r:id="rId245"/>
        </w:object>
      </w:r>
      <w:r w:rsidRPr="009B33F3">
        <w:rPr>
          <w:rFonts w:ascii="Times New Roman" w:hAnsi="Times New Roman" w:cs="Times New Roman"/>
          <w:color w:val="000000"/>
          <w:sz w:val="28"/>
          <w:szCs w:val="28"/>
        </w:rPr>
        <w:t xml:space="preserve">.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Тогда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10"/>
          <w:sz w:val="28"/>
          <w:szCs w:val="28"/>
        </w:rPr>
        <w:object w:dxaOrig="3900" w:dyaOrig="360">
          <v:shape id="_x0000_i1128" type="#_x0000_t75" style="width:195pt;height:18pt" o:ole="">
            <v:imagedata r:id="rId246" o:title=""/>
          </v:shape>
          <o:OLEObject Type="Embed" ProgID="Equation.3" ShapeID="_x0000_i1128" DrawAspect="Content" ObjectID="_1634441805" r:id="rId247"/>
        </w:object>
      </w:r>
      <w:r w:rsidRPr="009B33F3">
        <w:rPr>
          <w:rFonts w:ascii="Times New Roman" w:hAnsi="Times New Roman" w:cs="Times New Roman"/>
          <w:color w:val="000000"/>
          <w:sz w:val="28"/>
          <w:szCs w:val="28"/>
        </w:rPr>
        <w:t>кН/м. Следовательно,</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position w:val="-26"/>
          <w:sz w:val="28"/>
          <w:szCs w:val="28"/>
        </w:rPr>
        <w:object w:dxaOrig="1800" w:dyaOrig="640">
          <v:shape id="_x0000_i1129" type="#_x0000_t75" style="width:90pt;height:32.25pt" o:ole="">
            <v:imagedata r:id="rId248" o:title=""/>
          </v:shape>
          <o:OLEObject Type="Embed" ProgID="Equation.3" ShapeID="_x0000_i1129" DrawAspect="Content" ObjectID="_1634441806" r:id="rId249"/>
        </w:object>
      </w:r>
      <w:r w:rsidRPr="009B33F3">
        <w:rPr>
          <w:rFonts w:ascii="Times New Roman" w:hAnsi="Times New Roman" w:cs="Times New Roman"/>
          <w:color w:val="000000"/>
          <w:sz w:val="28"/>
          <w:szCs w:val="28"/>
        </w:rPr>
        <w:t xml:space="preserve">кН/м.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Увеличение полезной нагрузки за счет подращивания плиты составляет</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12,53-6,37 = 6,16 кН/м,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где 6,37 - несущая способность плиты до усиления, кН/м.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Кроме рассмотренных случаев повышения прочности перекры</w:t>
      </w:r>
      <w:r w:rsidRPr="009B33F3">
        <w:rPr>
          <w:rFonts w:ascii="Times New Roman" w:hAnsi="Times New Roman" w:cs="Times New Roman"/>
          <w:color w:val="000000"/>
          <w:sz w:val="28"/>
          <w:szCs w:val="28"/>
        </w:rPr>
        <w:softHyphen/>
        <w:t>тия слоем армированного бетона, возможно его усиление стальными балками и фермами, частично или полностью воспринимающими полезную нагрузку.</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Усиление зоны стыка плит перекрытия с ригелем при малой площадке опирания показано на рис.4. Принцип усиления осно</w:t>
      </w:r>
      <w:r w:rsidRPr="009B33F3">
        <w:rPr>
          <w:rFonts w:ascii="Times New Roman" w:hAnsi="Times New Roman" w:cs="Times New Roman"/>
          <w:color w:val="000000"/>
          <w:sz w:val="28"/>
          <w:szCs w:val="28"/>
        </w:rPr>
        <w:softHyphen/>
        <w:t>ван на устройстве под аварийной плитой опорного столика, под</w:t>
      </w:r>
      <w:r w:rsidRPr="009B33F3">
        <w:rPr>
          <w:rFonts w:ascii="Times New Roman" w:hAnsi="Times New Roman" w:cs="Times New Roman"/>
          <w:color w:val="000000"/>
          <w:sz w:val="28"/>
          <w:szCs w:val="28"/>
        </w:rPr>
        <w:softHyphen/>
        <w:t xml:space="preserve">вешиваемого на стальной пластине или тяжах, закрепленных в полках смежных плит. Для более надежного заанкеривания тяжей возможна также их приварка к монтажным петлям панели.                                                               </w:t>
      </w: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lastRenderedPageBreak/>
        <w:drawing>
          <wp:inline distT="0" distB="0" distL="0" distR="0">
            <wp:extent cx="3657600" cy="445770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0">
                      <a:lum bright="20000" contrast="20000"/>
                      <a:extLst>
                        <a:ext uri="{28A0092B-C50C-407E-A947-70E740481C1C}">
                          <a14:useLocalDpi xmlns:a14="http://schemas.microsoft.com/office/drawing/2010/main" val="0"/>
                        </a:ext>
                      </a:extLst>
                    </a:blip>
                    <a:srcRect/>
                    <a:stretch>
                      <a:fillRect/>
                    </a:stretch>
                  </pic:blipFill>
                  <pic:spPr bwMode="auto">
                    <a:xfrm>
                      <a:off x="0" y="0"/>
                      <a:ext cx="3657600" cy="4457700"/>
                    </a:xfrm>
                    <a:prstGeom prst="rect">
                      <a:avLst/>
                    </a:prstGeom>
                    <a:noFill/>
                    <a:ln>
                      <a:noFill/>
                    </a:ln>
                  </pic:spPr>
                </pic:pic>
              </a:graphicData>
            </a:graphic>
          </wp:inline>
        </w:drawing>
      </w:r>
    </w:p>
    <w:p w:rsidR="0077781B" w:rsidRPr="009B33F3" w:rsidRDefault="0077781B" w:rsidP="0077781B">
      <w:pPr>
        <w:shd w:val="clear" w:color="auto" w:fill="FFFFFF"/>
        <w:autoSpaceDE w:val="0"/>
        <w:autoSpaceDN w:val="0"/>
        <w:adjustRightInd w:val="0"/>
        <w:spacing w:after="0" w:line="240" w:lineRule="auto"/>
        <w:ind w:firstLine="709"/>
        <w:jc w:val="right"/>
        <w:rPr>
          <w:rFonts w:ascii="Times New Roman" w:hAnsi="Times New Roman" w:cs="Times New Roman"/>
          <w:b/>
          <w:sz w:val="28"/>
          <w:szCs w:val="28"/>
        </w:rPr>
      </w:pPr>
      <w:r w:rsidRPr="009B33F3">
        <w:rPr>
          <w:rFonts w:ascii="Times New Roman" w:hAnsi="Times New Roman" w:cs="Times New Roman"/>
          <w:b/>
          <w:sz w:val="28"/>
          <w:szCs w:val="28"/>
        </w:rPr>
        <w:t>Приложение 1</w:t>
      </w:r>
    </w:p>
    <w:p w:rsidR="0077781B" w:rsidRPr="009B33F3" w:rsidRDefault="0077781B" w:rsidP="0077781B">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r w:rsidRPr="009B33F3">
        <w:rPr>
          <w:rFonts w:ascii="Times New Roman" w:hAnsi="Times New Roman" w:cs="Times New Roman"/>
          <w:sz w:val="28"/>
          <w:szCs w:val="28"/>
        </w:rPr>
        <w:t>Вспомогательная таблица для расчета изгибаемых элементов прямоугольного сечения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1624"/>
        <w:gridCol w:w="1625"/>
        <w:gridCol w:w="1625"/>
        <w:gridCol w:w="1625"/>
        <w:gridCol w:w="1625"/>
      </w:tblGrid>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10"/>
                <w:sz w:val="28"/>
                <w:szCs w:val="28"/>
              </w:rPr>
              <w:object w:dxaOrig="200" w:dyaOrig="320">
                <v:shape id="_x0000_i1130" type="#_x0000_t75" style="width:9.75pt;height:15.75pt" o:ole="">
                  <v:imagedata r:id="rId251" o:title=""/>
                </v:shape>
                <o:OLEObject Type="Embed" ProgID="Equation.3" ShapeID="_x0000_i1130" DrawAspect="Content" ObjectID="_1634441807" r:id="rId252"/>
              </w:objec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6"/>
                <w:sz w:val="28"/>
                <w:szCs w:val="28"/>
              </w:rPr>
              <w:object w:dxaOrig="180" w:dyaOrig="220">
                <v:shape id="_x0000_i1131" type="#_x0000_t75" style="width:9pt;height:11.25pt" o:ole="">
                  <v:imagedata r:id="rId253" o:title=""/>
                </v:shape>
                <o:OLEObject Type="Embed" ProgID="Equation.3" ShapeID="_x0000_i1131" DrawAspect="Content" ObjectID="_1634441808" r:id="rId254"/>
              </w:objec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12"/>
                <w:sz w:val="28"/>
                <w:szCs w:val="28"/>
              </w:rPr>
              <w:object w:dxaOrig="300" w:dyaOrig="360">
                <v:shape id="_x0000_i1132" type="#_x0000_t75" style="width:15pt;height:18pt" o:ole="">
                  <v:imagedata r:id="rId255" o:title=""/>
                </v:shape>
                <o:OLEObject Type="Embed" ProgID="Equation.3" ShapeID="_x0000_i1132" DrawAspect="Content" ObjectID="_1634441809" r:id="rId256"/>
              </w:objec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10"/>
                <w:sz w:val="28"/>
                <w:szCs w:val="28"/>
              </w:rPr>
              <w:object w:dxaOrig="200" w:dyaOrig="320">
                <v:shape id="_x0000_i1133" type="#_x0000_t75" style="width:9.75pt;height:15.75pt" o:ole="">
                  <v:imagedata r:id="rId257" o:title=""/>
                </v:shape>
                <o:OLEObject Type="Embed" ProgID="Equation.3" ShapeID="_x0000_i1133" DrawAspect="Content" ObjectID="_1634441810" r:id="rId258"/>
              </w:objec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6"/>
                <w:sz w:val="28"/>
                <w:szCs w:val="28"/>
              </w:rPr>
              <w:object w:dxaOrig="180" w:dyaOrig="220">
                <v:shape id="_x0000_i1134" type="#_x0000_t75" style="width:9pt;height:11.25pt" o:ole="">
                  <v:imagedata r:id="rId259" o:title=""/>
                </v:shape>
                <o:OLEObject Type="Embed" ProgID="Equation.3" ShapeID="_x0000_i1134" DrawAspect="Content" ObjectID="_1634441811" r:id="rId260"/>
              </w:objec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position w:val="-12"/>
                <w:sz w:val="28"/>
                <w:szCs w:val="28"/>
              </w:rPr>
              <w:object w:dxaOrig="300" w:dyaOrig="360">
                <v:shape id="_x0000_i1135" type="#_x0000_t75" style="width:15pt;height:18pt" o:ole="">
                  <v:imagedata r:id="rId261" o:title=""/>
                </v:shape>
                <o:OLEObject Type="Embed" ProgID="Equation.3" ShapeID="_x0000_i1135" DrawAspect="Content" ObjectID="_1634441812" r:id="rId262"/>
              </w:objec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0,01</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0,815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0,301</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0,02</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0,309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0,03</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0,805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0,314</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0,04</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0,039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0,05</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0,048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0,326</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0,06</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0,058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0,332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0,07</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0,067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0,337</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0,08</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0,077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0,343</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0,09</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0,349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0,095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0,354</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0,11</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0,945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0,104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0,359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0,12</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0,113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0,365</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0,13</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0,935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0,121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0,37</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0,14</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0,375</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0,15</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0,925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0,139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0,745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0,38</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0,16</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0,147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0,385</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0,17</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0,915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0,735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0,18</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0,164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0,394</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0,19</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0,905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0,172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0,725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0,399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0,403</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0,21</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0,188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0,715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0,408</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0,22</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0,196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0,412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0,23</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0,203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0,59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0,705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0,416</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0,24</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0,211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0,25</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0,219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0,424</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0,26</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0,226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0,428</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0,27</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0,236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0,432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0,28</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0,241</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0,435</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0,29</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0,248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0,439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0,255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0,672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0,442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0,31</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0,845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0,262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0,446</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0,32</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0,84</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0,269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0,68</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0,66</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0,449</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0,33</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0,835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0,275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0,452</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0,34</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0,83</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0,282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0,7</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0,65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0,455</w:t>
            </w: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0,35</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0,825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0,289</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r>
      <w:tr w:rsidR="0077781B" w:rsidRPr="009B33F3" w:rsidTr="0077781B">
        <w:trPr>
          <w:trHeight w:val="170"/>
          <w:jc w:val="center"/>
        </w:trPr>
        <w:tc>
          <w:tcPr>
            <w:tcW w:w="151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0,36</w:t>
            </w:r>
          </w:p>
        </w:tc>
        <w:tc>
          <w:tcPr>
            <w:tcW w:w="1624"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0,82</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0,295</w:t>
            </w: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c>
          <w:tcPr>
            <w:tcW w:w="1625" w:type="dxa"/>
            <w:tcBorders>
              <w:top w:val="single" w:sz="4" w:space="0" w:color="auto"/>
              <w:left w:val="single" w:sz="4" w:space="0" w:color="auto"/>
              <w:bottom w:val="single" w:sz="4" w:space="0" w:color="auto"/>
              <w:right w:val="single" w:sz="4" w:space="0" w:color="auto"/>
            </w:tcBorders>
          </w:tcPr>
          <w:p w:rsidR="0077781B" w:rsidRPr="009B33F3" w:rsidRDefault="0077781B" w:rsidP="0077781B">
            <w:pPr>
              <w:autoSpaceDE w:val="0"/>
              <w:autoSpaceDN w:val="0"/>
              <w:adjustRightInd w:val="0"/>
              <w:spacing w:after="0" w:line="240" w:lineRule="auto"/>
              <w:jc w:val="center"/>
              <w:rPr>
                <w:rFonts w:ascii="Times New Roman" w:hAnsi="Times New Roman" w:cs="Times New Roman"/>
                <w:sz w:val="28"/>
                <w:szCs w:val="28"/>
              </w:rPr>
            </w:pP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8"/>
          <w:szCs w:val="28"/>
        </w:rPr>
      </w:pPr>
      <w:r w:rsidRPr="009B33F3">
        <w:rPr>
          <w:rFonts w:ascii="Times New Roman" w:hAnsi="Times New Roman" w:cs="Times New Roman"/>
          <w:b/>
          <w:color w:val="000000"/>
          <w:sz w:val="28"/>
          <w:szCs w:val="28"/>
        </w:rPr>
        <w:t>Цель занятия: Выбрать необходимый вариант усиления, определить последовательность работ при усилении.</w:t>
      </w:r>
    </w:p>
    <w:p w:rsidR="0077781B" w:rsidRPr="0077781B"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77781B">
        <w:rPr>
          <w:rFonts w:ascii="Times New Roman" w:hAnsi="Times New Roman" w:cs="Times New Roman"/>
          <w:color w:val="000000"/>
          <w:sz w:val="28"/>
          <w:szCs w:val="28"/>
        </w:rPr>
        <w:t>Общие положения.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Оценку технического состояния стен производят по результатам натурного обследования и поверочных расчетов. При этом старают</w:t>
      </w:r>
      <w:r w:rsidRPr="009B33F3">
        <w:rPr>
          <w:rFonts w:ascii="Times New Roman" w:hAnsi="Times New Roman" w:cs="Times New Roman"/>
          <w:color w:val="000000"/>
          <w:sz w:val="28"/>
          <w:szCs w:val="28"/>
        </w:rPr>
        <w:softHyphen/>
        <w:t>ся учитывать все факторы, которые могут отрицательно повлиять на несущую способность и нормальную эксплуатацию стен. К таковым относятся трещины, местные разрушения кладки, отклонение от вертикали, выпучивание, прогибы, малая площадь опирания эле</w:t>
      </w:r>
      <w:r w:rsidRPr="009B33F3">
        <w:rPr>
          <w:rFonts w:ascii="Times New Roman" w:hAnsi="Times New Roman" w:cs="Times New Roman"/>
          <w:color w:val="000000"/>
          <w:sz w:val="28"/>
          <w:szCs w:val="28"/>
        </w:rPr>
        <w:softHyphen/>
        <w:t>ментов перекрытия и перемычек, изменение эксцентриситетов при</w:t>
      </w:r>
      <w:r w:rsidRPr="009B33F3">
        <w:rPr>
          <w:rFonts w:ascii="Times New Roman" w:hAnsi="Times New Roman" w:cs="Times New Roman"/>
          <w:color w:val="000000"/>
          <w:sz w:val="28"/>
          <w:szCs w:val="28"/>
        </w:rPr>
        <w:softHyphen/>
        <w:t>ложения нагрузки. Кроме того, учитывают фактическую прочность составляющих их кладки кирпича и раствора, определяемую по ре</w:t>
      </w:r>
      <w:r w:rsidRPr="009B33F3">
        <w:rPr>
          <w:rFonts w:ascii="Times New Roman" w:hAnsi="Times New Roman" w:cs="Times New Roman"/>
          <w:color w:val="000000"/>
          <w:sz w:val="28"/>
          <w:szCs w:val="28"/>
        </w:rPr>
        <w:softHyphen/>
        <w:t>зультатам лабораторных испытаний образцов.</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Элементы стен, имеющие повреждения или заведомо перегружен</w:t>
      </w:r>
      <w:r w:rsidRPr="009B33F3">
        <w:rPr>
          <w:rFonts w:ascii="Times New Roman" w:hAnsi="Times New Roman" w:cs="Times New Roman"/>
          <w:color w:val="000000"/>
          <w:sz w:val="28"/>
          <w:szCs w:val="28"/>
        </w:rPr>
        <w:softHyphen/>
        <w:t xml:space="preserve">ные, проверяют расчетом по формулам </w:t>
      </w:r>
      <w:r w:rsidRPr="0077781B">
        <w:rPr>
          <w:rFonts w:ascii="Times New Roman" w:hAnsi="Times New Roman" w:cs="Times New Roman"/>
          <w:color w:val="000000"/>
          <w:sz w:val="28"/>
          <w:szCs w:val="28"/>
        </w:rPr>
        <w:t>СП 15.13330.2012</w:t>
      </w:r>
      <w:r>
        <w:rPr>
          <w:rFonts w:ascii="Times New Roman" w:hAnsi="Times New Roman" w:cs="Times New Roman"/>
          <w:color w:val="000000"/>
          <w:sz w:val="28"/>
          <w:szCs w:val="28"/>
        </w:rPr>
        <w:t xml:space="preserve"> </w:t>
      </w:r>
      <w:r w:rsidRPr="009B33F3">
        <w:rPr>
          <w:rFonts w:ascii="Times New Roman" w:hAnsi="Times New Roman" w:cs="Times New Roman"/>
          <w:color w:val="000000"/>
          <w:sz w:val="28"/>
          <w:szCs w:val="28"/>
        </w:rPr>
        <w:t>по двум группам предельных состояний, при этом основное внимание уделяют несущей способности.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Следует отметить, что объективная оценка несущей способности кир</w:t>
      </w:r>
      <w:r w:rsidRPr="009B33F3">
        <w:rPr>
          <w:rFonts w:ascii="Times New Roman" w:hAnsi="Times New Roman" w:cs="Times New Roman"/>
          <w:color w:val="000000"/>
          <w:sz w:val="28"/>
          <w:szCs w:val="28"/>
        </w:rPr>
        <w:softHyphen/>
        <w:t>пичных стен всегда сопряжена со значительными трудностями, обуслов</w:t>
      </w:r>
      <w:r w:rsidRPr="009B33F3">
        <w:rPr>
          <w:rFonts w:ascii="Times New Roman" w:hAnsi="Times New Roman" w:cs="Times New Roman"/>
          <w:color w:val="000000"/>
          <w:sz w:val="28"/>
          <w:szCs w:val="28"/>
        </w:rPr>
        <w:softHyphen/>
        <w:t>ленными различной степенью повреждений, а также неоднозначностью прочностных показателей камня и раствора, причем не только в раз</w:t>
      </w:r>
      <w:r w:rsidRPr="009B33F3">
        <w:rPr>
          <w:rFonts w:ascii="Times New Roman" w:hAnsi="Times New Roman" w:cs="Times New Roman"/>
          <w:color w:val="000000"/>
          <w:sz w:val="28"/>
          <w:szCs w:val="28"/>
        </w:rPr>
        <w:softHyphen/>
        <w:t>личных частях здания, но и по толщине стены. Поэтому в практических расчетах обычно используют систему эмпирических коэффициентов, в той или иной степени учитывающих влияние отрицательных факторов.</w:t>
      </w:r>
    </w:p>
    <w:p w:rsidR="0077781B" w:rsidRPr="009B33F3" w:rsidRDefault="0077781B" w:rsidP="0077781B">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9B33F3">
        <w:rPr>
          <w:rFonts w:ascii="Times New Roman" w:hAnsi="Times New Roman" w:cs="Times New Roman"/>
          <w:color w:val="000000"/>
          <w:sz w:val="28"/>
          <w:szCs w:val="28"/>
        </w:rPr>
        <w:t>На основании поверочных расчетов устанавливают процент сни</w:t>
      </w:r>
      <w:r w:rsidRPr="009B33F3">
        <w:rPr>
          <w:rFonts w:ascii="Times New Roman" w:hAnsi="Times New Roman" w:cs="Times New Roman"/>
          <w:color w:val="000000"/>
          <w:sz w:val="28"/>
          <w:szCs w:val="28"/>
        </w:rPr>
        <w:softHyphen/>
        <w:t xml:space="preserve">жения несущей способности стен, после чего делают окончательный вывод о </w:t>
      </w:r>
      <w:r w:rsidRPr="009B33F3">
        <w:rPr>
          <w:rFonts w:ascii="Times New Roman" w:hAnsi="Times New Roman" w:cs="Times New Roman"/>
          <w:color w:val="000000"/>
          <w:sz w:val="28"/>
          <w:szCs w:val="28"/>
        </w:rPr>
        <w:lastRenderedPageBreak/>
        <w:t>необходимости и целесообразности их усиления.  Ориен</w:t>
      </w:r>
      <w:r w:rsidRPr="009B33F3">
        <w:rPr>
          <w:rFonts w:ascii="Times New Roman" w:hAnsi="Times New Roman" w:cs="Times New Roman"/>
          <w:color w:val="000000"/>
          <w:sz w:val="28"/>
          <w:szCs w:val="28"/>
        </w:rPr>
        <w:softHyphen/>
        <w:t>тиром для этого могут служить следующие рекомендации: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1.  Усиление целесообразно, если снижение несущей способности стены составляет 15-50%.</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2.  Усиление возможно, если снижение несущей способности сте</w:t>
      </w:r>
      <w:r w:rsidRPr="009B33F3">
        <w:rPr>
          <w:rFonts w:ascii="Times New Roman" w:hAnsi="Times New Roman" w:cs="Times New Roman"/>
          <w:color w:val="000000"/>
          <w:sz w:val="28"/>
          <w:szCs w:val="28"/>
        </w:rPr>
        <w:softHyphen/>
        <w:t>ны составляет менее 15% (при наличии трещин) или более 50%, однако при этом требуется технико-экономическое обоснование.</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После принятия соответствующего решения выбирают конструк</w:t>
      </w:r>
      <w:r w:rsidRPr="009B33F3">
        <w:rPr>
          <w:rFonts w:ascii="Times New Roman" w:hAnsi="Times New Roman" w:cs="Times New Roman"/>
          <w:color w:val="000000"/>
          <w:sz w:val="28"/>
          <w:szCs w:val="28"/>
        </w:rPr>
        <w:softHyphen/>
        <w:t>цию усиления и необходимые для этого материалы.</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Усиление простенков и перемычек</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Простенки и перемычки относятся к наиболее нагруженным участкам стен и поэтому часто подвергаются усилению.</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Традиционно для усиления простенков используют стальные и железобетонные обоймы, хотя в некоторых случаях целесообразно оштукатуривание по сетке или обкладывание кирпичом.</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небольших вертикальных и наклонных трещинах простенки усиливают арматурными сетками из проволоки диаметром 3-</w:t>
      </w:r>
      <w:smartTag w:uri="urn:schemas-microsoft-com:office:smarttags" w:element="metricconverter">
        <w:smartTagPr>
          <w:attr w:name="ProductID" w:val="5 мм"/>
        </w:smartTagPr>
        <w:r w:rsidRPr="009B33F3">
          <w:rPr>
            <w:rFonts w:ascii="Times New Roman" w:hAnsi="Times New Roman" w:cs="Times New Roman"/>
            <w:color w:val="000000"/>
            <w:sz w:val="28"/>
            <w:szCs w:val="28"/>
          </w:rPr>
          <w:t>5 мм</w:t>
        </w:r>
      </w:smartTag>
      <w:r w:rsidRPr="009B33F3">
        <w:rPr>
          <w:rFonts w:ascii="Times New Roman" w:hAnsi="Times New Roman" w:cs="Times New Roman"/>
          <w:color w:val="000000"/>
          <w:sz w:val="28"/>
          <w:szCs w:val="28"/>
        </w:rPr>
        <w:t xml:space="preserve"> с ячейкой 100</w:t>
      </w:r>
      <w:r w:rsidRPr="009B33F3">
        <w:rPr>
          <w:rFonts w:ascii="Times New Roman" w:hAnsi="Times New Roman" w:cs="Times New Roman"/>
          <w:color w:val="000000"/>
          <w:position w:val="-4"/>
          <w:sz w:val="28"/>
          <w:szCs w:val="28"/>
        </w:rPr>
        <w:object w:dxaOrig="180" w:dyaOrig="200">
          <v:shape id="_x0000_i1136" type="#_x0000_t75" style="width:9pt;height:9.75pt" o:ole="">
            <v:imagedata r:id="rId263" o:title=""/>
          </v:shape>
          <o:OLEObject Type="Embed" ProgID="Equation.3" ShapeID="_x0000_i1136" DrawAspect="Content" ObjectID="_1634441813" r:id="rId264"/>
        </w:object>
      </w:r>
      <w:r w:rsidRPr="009B33F3">
        <w:rPr>
          <w:rFonts w:ascii="Times New Roman" w:hAnsi="Times New Roman" w:cs="Times New Roman"/>
          <w:color w:val="000000"/>
          <w:sz w:val="28"/>
          <w:szCs w:val="28"/>
        </w:rPr>
        <w:t>100 мм (табл.4.4, п.1). Сетки сваривают, образуя замкнутый контур. Для лучшего прилегания сетки к стене исполь</w:t>
      </w:r>
      <w:r w:rsidRPr="009B33F3">
        <w:rPr>
          <w:rFonts w:ascii="Times New Roman" w:hAnsi="Times New Roman" w:cs="Times New Roman"/>
          <w:color w:val="000000"/>
          <w:sz w:val="28"/>
          <w:szCs w:val="28"/>
        </w:rPr>
        <w:softHyphen/>
        <w:t>зуют штыри (гвозди) длиной 100-</w:t>
      </w:r>
      <w:smartTag w:uri="urn:schemas-microsoft-com:office:smarttags" w:element="metricconverter">
        <w:smartTagPr>
          <w:attr w:name="ProductID" w:val="150 мм"/>
        </w:smartTagPr>
        <w:r w:rsidRPr="009B33F3">
          <w:rPr>
            <w:rFonts w:ascii="Times New Roman" w:hAnsi="Times New Roman" w:cs="Times New Roman"/>
            <w:color w:val="000000"/>
            <w:sz w:val="28"/>
            <w:szCs w:val="28"/>
          </w:rPr>
          <w:t>150 мм</w:t>
        </w:r>
      </w:smartTag>
      <w:r w:rsidRPr="009B33F3">
        <w:rPr>
          <w:rFonts w:ascii="Times New Roman" w:hAnsi="Times New Roman" w:cs="Times New Roman"/>
          <w:color w:val="000000"/>
          <w:sz w:val="28"/>
          <w:szCs w:val="28"/>
        </w:rPr>
        <w:t>,   забиваемые в швы кладки. На усил</w:t>
      </w:r>
      <w:r w:rsidR="005D210F">
        <w:rPr>
          <w:rFonts w:ascii="Times New Roman" w:hAnsi="Times New Roman" w:cs="Times New Roman"/>
          <w:color w:val="000000"/>
          <w:sz w:val="28"/>
          <w:szCs w:val="28"/>
        </w:rPr>
        <w:t>енный простенок наносят торкрет</w:t>
      </w:r>
      <w:r w:rsidRPr="009B33F3">
        <w:rPr>
          <w:rFonts w:ascii="Times New Roman" w:hAnsi="Times New Roman" w:cs="Times New Roman"/>
          <w:color w:val="000000"/>
          <w:sz w:val="28"/>
          <w:szCs w:val="28"/>
        </w:rPr>
        <w:t>бетон или слой штукатурки толщиной 15-</w:t>
      </w:r>
      <w:smartTag w:uri="urn:schemas-microsoft-com:office:smarttags" w:element="metricconverter">
        <w:smartTagPr>
          <w:attr w:name="ProductID" w:val="20 мм"/>
        </w:smartTagPr>
        <w:r w:rsidRPr="009B33F3">
          <w:rPr>
            <w:rFonts w:ascii="Times New Roman" w:hAnsi="Times New Roman" w:cs="Times New Roman"/>
            <w:color w:val="000000"/>
            <w:sz w:val="28"/>
            <w:szCs w:val="28"/>
          </w:rPr>
          <w:t>20 мм</w:t>
        </w:r>
      </w:smartTag>
      <w:r w:rsidRPr="009B33F3">
        <w:rPr>
          <w:rFonts w:ascii="Times New Roman" w:hAnsi="Times New Roman" w:cs="Times New Roman"/>
          <w:color w:val="000000"/>
          <w:sz w:val="28"/>
          <w:szCs w:val="28"/>
        </w:rPr>
        <w:t>.</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больших   вертикальных   трещинах   простенок   усиливают стальной обоймой (табл.1, п.2), которую монтируют по пред</w:t>
      </w:r>
      <w:r w:rsidRPr="009B33F3">
        <w:rPr>
          <w:rFonts w:ascii="Times New Roman" w:hAnsi="Times New Roman" w:cs="Times New Roman"/>
          <w:color w:val="000000"/>
          <w:sz w:val="28"/>
          <w:szCs w:val="28"/>
        </w:rPr>
        <w:softHyphen/>
        <w:t>варительно оштукатуренной и выровненной поверхности простенка. Обойма представляет собой конструкцию из продольных уголков 50</w:t>
      </w:r>
      <w:r w:rsidRPr="009B33F3">
        <w:rPr>
          <w:rFonts w:ascii="Times New Roman" w:hAnsi="Times New Roman" w:cs="Times New Roman"/>
          <w:color w:val="000000"/>
          <w:position w:val="-4"/>
          <w:sz w:val="28"/>
          <w:szCs w:val="28"/>
        </w:rPr>
        <w:object w:dxaOrig="180" w:dyaOrig="200">
          <v:shape id="_x0000_i1137" type="#_x0000_t75" style="width:9pt;height:9.75pt" o:ole="">
            <v:imagedata r:id="rId265" o:title=""/>
          </v:shape>
          <o:OLEObject Type="Embed" ProgID="Equation.3" ShapeID="_x0000_i1137" DrawAspect="Content" ObjectID="_1634441814" r:id="rId266"/>
        </w:object>
      </w:r>
      <w:r w:rsidRPr="009B33F3">
        <w:rPr>
          <w:rFonts w:ascii="Times New Roman" w:hAnsi="Times New Roman" w:cs="Times New Roman"/>
          <w:color w:val="000000"/>
          <w:sz w:val="28"/>
          <w:szCs w:val="28"/>
        </w:rPr>
        <w:t>50 (45</w:t>
      </w:r>
      <w:r w:rsidRPr="009B33F3">
        <w:rPr>
          <w:rFonts w:ascii="Times New Roman" w:hAnsi="Times New Roman" w:cs="Times New Roman"/>
          <w:color w:val="000000"/>
          <w:position w:val="-4"/>
          <w:sz w:val="28"/>
          <w:szCs w:val="28"/>
        </w:rPr>
        <w:object w:dxaOrig="180" w:dyaOrig="200">
          <v:shape id="_x0000_i1138" type="#_x0000_t75" style="width:9pt;height:9.75pt" o:ole="">
            <v:imagedata r:id="rId267" o:title=""/>
          </v:shape>
          <o:OLEObject Type="Embed" ProgID="Equation.3" ShapeID="_x0000_i1138" DrawAspect="Content" ObjectID="_1634441815" r:id="rId268"/>
        </w:object>
      </w:r>
      <w:r w:rsidRPr="009B33F3">
        <w:rPr>
          <w:rFonts w:ascii="Times New Roman" w:hAnsi="Times New Roman" w:cs="Times New Roman"/>
          <w:color w:val="000000"/>
          <w:sz w:val="28"/>
          <w:szCs w:val="28"/>
        </w:rPr>
        <w:t>45) мм и приваренных к ним планок из стальной полосы 50</w:t>
      </w:r>
      <w:r w:rsidRPr="009B33F3">
        <w:rPr>
          <w:rFonts w:ascii="Times New Roman" w:hAnsi="Times New Roman" w:cs="Times New Roman"/>
          <w:color w:val="000000"/>
          <w:position w:val="-4"/>
          <w:sz w:val="28"/>
          <w:szCs w:val="28"/>
        </w:rPr>
        <w:object w:dxaOrig="180" w:dyaOrig="200">
          <v:shape id="_x0000_i1139" type="#_x0000_t75" style="width:9pt;height:9.75pt" o:ole="">
            <v:imagedata r:id="rId269" o:title=""/>
          </v:shape>
          <o:OLEObject Type="Embed" ProgID="Equation.3" ShapeID="_x0000_i1139" DrawAspect="Content" ObjectID="_1634441816" r:id="rId270"/>
        </w:object>
      </w:r>
      <w:r w:rsidRPr="009B33F3">
        <w:rPr>
          <w:rFonts w:ascii="Times New Roman" w:hAnsi="Times New Roman" w:cs="Times New Roman"/>
          <w:color w:val="000000"/>
          <w:sz w:val="28"/>
          <w:szCs w:val="28"/>
        </w:rPr>
        <w:t>5 мм с шагом 300-</w:t>
      </w:r>
      <w:smartTag w:uri="urn:schemas-microsoft-com:office:smarttags" w:element="metricconverter">
        <w:smartTagPr>
          <w:attr w:name="ProductID" w:val="500 мм"/>
        </w:smartTagPr>
        <w:r w:rsidRPr="009B33F3">
          <w:rPr>
            <w:rFonts w:ascii="Times New Roman" w:hAnsi="Times New Roman" w:cs="Times New Roman"/>
            <w:color w:val="000000"/>
            <w:sz w:val="28"/>
            <w:szCs w:val="28"/>
          </w:rPr>
          <w:t>500 мм</w:t>
        </w:r>
      </w:smartTag>
      <w:r w:rsidRPr="009B33F3">
        <w:rPr>
          <w:rFonts w:ascii="Times New Roman" w:hAnsi="Times New Roman" w:cs="Times New Roman"/>
          <w:color w:val="000000"/>
          <w:sz w:val="28"/>
          <w:szCs w:val="28"/>
        </w:rPr>
        <w:t>. При этом шаг планок не должен пре</w:t>
      </w:r>
      <w:r w:rsidRPr="009B33F3">
        <w:rPr>
          <w:rFonts w:ascii="Times New Roman" w:hAnsi="Times New Roman" w:cs="Times New Roman"/>
          <w:color w:val="000000"/>
          <w:sz w:val="28"/>
          <w:szCs w:val="28"/>
        </w:rPr>
        <w:softHyphen/>
        <w:t>вышать наименьшего размера простенка. Чтобы создать предва</w:t>
      </w:r>
      <w:r w:rsidRPr="009B33F3">
        <w:rPr>
          <w:rFonts w:ascii="Times New Roman" w:hAnsi="Times New Roman" w:cs="Times New Roman"/>
          <w:color w:val="000000"/>
          <w:sz w:val="28"/>
          <w:szCs w:val="28"/>
        </w:rPr>
        <w:softHyphen/>
        <w:t>рительное напряжение в обойме и улучшить ее совместную работу с кирпичной кладкой, планки перед приваркой иногда нагревают до температуры 150-200°С.</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Однако такой способ преднапряжения обоймы достаточно трудоемок и сложен в исполнении, поэтому редко применяется. Более технологично преднапряжение, которое достигается с помощью раствора, приготовленного на напрягающем (расширяющемся) цементе и нагнетаемого в зазор между уголками и кирпичной кладкой.</w:t>
      </w:r>
    </w:p>
    <w:p w:rsidR="0077781B" w:rsidRPr="009B33F3" w:rsidRDefault="0077781B" w:rsidP="005D210F">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Простенки, имеющие сложную конфигурацию и поверхностные повреждения, усиливают с помощью железобетонной обоймы (табл.1, п.3). Обойму изготавливают из бетона класса В15-В20 и армируют пространственным каркасом, состоящим из продольных и поперечных стержней. Толщину железобетонной обоймы и площадь сечения продольной арматуры определяют расчетом.</w:t>
      </w:r>
    </w:p>
    <w:p w:rsidR="0077781B" w:rsidRPr="009B33F3" w:rsidRDefault="0077781B" w:rsidP="0077781B">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Таблица 1</w:t>
      </w:r>
    </w:p>
    <w:p w:rsidR="0077781B" w:rsidRPr="009B33F3" w:rsidRDefault="0077781B" w:rsidP="0077781B">
      <w:pPr>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Способы усиления (замены) простенка</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06"/>
        <w:gridCol w:w="1260"/>
        <w:gridCol w:w="2889"/>
      </w:tblGrid>
      <w:tr w:rsidR="0077781B" w:rsidRPr="009B33F3" w:rsidTr="00F80479">
        <w:trPr>
          <w:trHeight w:val="218"/>
        </w:trPr>
        <w:tc>
          <w:tcPr>
            <w:tcW w:w="118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п/п</w:t>
            </w:r>
          </w:p>
        </w:tc>
        <w:tc>
          <w:tcPr>
            <w:tcW w:w="3506"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4149"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Элементы усиления</w:t>
            </w:r>
          </w:p>
        </w:tc>
      </w:tr>
      <w:tr w:rsidR="0077781B" w:rsidRPr="009B33F3" w:rsidTr="00F80479">
        <w:trPr>
          <w:trHeight w:val="285"/>
        </w:trPr>
        <w:tc>
          <w:tcPr>
            <w:tcW w:w="1188"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3506"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Оштукатуривание по сетке</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lastRenderedPageBreak/>
              <w:drawing>
                <wp:inline distT="0" distB="0" distL="0" distR="0">
                  <wp:extent cx="1847850" cy="89535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71">
                            <a:lum bright="20000" contrast="20000"/>
                            <a:extLst>
                              <a:ext uri="{28A0092B-C50C-407E-A947-70E740481C1C}">
                                <a14:useLocalDpi xmlns:a14="http://schemas.microsoft.com/office/drawing/2010/main" val="0"/>
                              </a:ext>
                            </a:extLst>
                          </a:blip>
                          <a:srcRect/>
                          <a:stretch>
                            <a:fillRect/>
                          </a:stretch>
                        </pic:blipFill>
                        <pic:spPr bwMode="auto">
                          <a:xfrm>
                            <a:off x="0" y="0"/>
                            <a:ext cx="1847850" cy="89535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p>
          <w:p w:rsidR="0077781B" w:rsidRPr="009B33F3" w:rsidRDefault="0077781B" w:rsidP="005D210F">
            <w:pPr>
              <w:spacing w:after="0" w:line="240" w:lineRule="auto"/>
              <w:jc w:val="center"/>
              <w:rPr>
                <w:rFonts w:ascii="Times New Roman" w:hAnsi="Times New Roman" w:cs="Times New Roman"/>
                <w:sz w:val="28"/>
                <w:szCs w:val="28"/>
              </w:rPr>
            </w:pP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 xml:space="preserve">Гвозди </w:t>
            </w:r>
            <w:r w:rsidRPr="009B33F3">
              <w:rPr>
                <w:rFonts w:ascii="Times New Roman" w:hAnsi="Times New Roman" w:cs="Times New Roman"/>
                <w:position w:val="-6"/>
                <w:sz w:val="28"/>
                <w:szCs w:val="28"/>
              </w:rPr>
              <w:object w:dxaOrig="139" w:dyaOrig="279">
                <v:shape id="_x0000_i1140" type="#_x0000_t75" style="width:6.75pt;height:14.25pt" o:ole="">
                  <v:imagedata r:id="rId272" o:title=""/>
                </v:shape>
                <o:OLEObject Type="Embed" ProgID="Equation.3" ShapeID="_x0000_i1140" DrawAspect="Content" ObjectID="_1634441817" r:id="rId273"/>
              </w:object>
            </w:r>
            <w:r w:rsidRPr="009B33F3">
              <w:rPr>
                <w:rFonts w:ascii="Times New Roman" w:hAnsi="Times New Roman" w:cs="Times New Roman"/>
                <w:sz w:val="28"/>
                <w:szCs w:val="28"/>
              </w:rPr>
              <w:t>=100-150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Сетка из проволоки </w:t>
            </w:r>
            <w:r w:rsidRPr="009B33F3">
              <w:rPr>
                <w:rFonts w:ascii="Times New Roman" w:hAnsi="Times New Roman" w:cs="Times New Roman"/>
                <w:sz w:val="28"/>
                <w:szCs w:val="28"/>
              </w:rPr>
              <w:lastRenderedPageBreak/>
              <w:t>Кл. Вр-1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Ø3-</w:t>
            </w:r>
            <w:smartTag w:uri="urn:schemas-microsoft-com:office:smarttags" w:element="metricconverter">
              <w:smartTagPr>
                <w:attr w:name="ProductID" w:val="5 мм"/>
              </w:smartTagPr>
              <w:r w:rsidRPr="009B33F3">
                <w:rPr>
                  <w:rFonts w:ascii="Times New Roman" w:hAnsi="Times New Roman" w:cs="Times New Roman"/>
                  <w:sz w:val="28"/>
                  <w:szCs w:val="28"/>
                </w:rPr>
                <w:t>5 мм</w:t>
              </w:r>
            </w:smartTag>
            <w:r w:rsidRPr="009B33F3">
              <w:rPr>
                <w:rFonts w:ascii="Times New Roman" w:hAnsi="Times New Roman" w:cs="Times New Roman"/>
                <w:sz w:val="28"/>
                <w:szCs w:val="28"/>
              </w:rPr>
              <w:t>;</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Ячейка 100</w:t>
            </w:r>
            <w:r w:rsidRPr="009B33F3">
              <w:rPr>
                <w:rFonts w:ascii="Times New Roman" w:hAnsi="Times New Roman" w:cs="Times New Roman"/>
                <w:position w:val="-4"/>
                <w:sz w:val="28"/>
                <w:szCs w:val="28"/>
              </w:rPr>
              <w:object w:dxaOrig="180" w:dyaOrig="200">
                <v:shape id="_x0000_i1141" type="#_x0000_t75" style="width:9pt;height:9.75pt" o:ole="">
                  <v:imagedata r:id="rId274" o:title=""/>
                </v:shape>
                <o:OLEObject Type="Embed" ProgID="Equation.3" ShapeID="_x0000_i1141" DrawAspect="Content" ObjectID="_1634441818" r:id="rId275"/>
              </w:object>
            </w:r>
            <w:r w:rsidRPr="009B33F3">
              <w:rPr>
                <w:rFonts w:ascii="Times New Roman" w:hAnsi="Times New Roman" w:cs="Times New Roman"/>
                <w:sz w:val="28"/>
                <w:szCs w:val="28"/>
              </w:rPr>
              <w:t xml:space="preserve"> 100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Цементно-песчаный раствор М100;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δ=15-20</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2</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Стальная обойма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19275" cy="942975"/>
                  <wp:effectExtent l="0" t="0" r="9525" b="9525"/>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76">
                            <a:lum bright="20000" contrast="20000"/>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5</w:t>
            </w:r>
          </w:p>
          <w:p w:rsidR="0077781B" w:rsidRPr="009B33F3" w:rsidRDefault="0077781B" w:rsidP="005D210F">
            <w:pPr>
              <w:spacing w:after="0" w:line="240" w:lineRule="auto"/>
              <w:jc w:val="center"/>
              <w:rPr>
                <w:rFonts w:ascii="Times New Roman" w:hAnsi="Times New Roman" w:cs="Times New Roman"/>
                <w:sz w:val="28"/>
                <w:szCs w:val="28"/>
              </w:rPr>
            </w:pPr>
          </w:p>
          <w:p w:rsidR="0077781B" w:rsidRPr="009B33F3" w:rsidRDefault="0077781B" w:rsidP="005D210F">
            <w:pPr>
              <w:spacing w:after="0" w:line="240" w:lineRule="auto"/>
              <w:jc w:val="center"/>
              <w:rPr>
                <w:rFonts w:ascii="Times New Roman" w:hAnsi="Times New Roman" w:cs="Times New Roman"/>
                <w:sz w:val="28"/>
                <w:szCs w:val="28"/>
              </w:rPr>
            </w:pP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Уголок 50</w:t>
            </w:r>
            <w:r w:rsidRPr="009B33F3">
              <w:rPr>
                <w:rFonts w:ascii="Times New Roman" w:hAnsi="Times New Roman" w:cs="Times New Roman"/>
                <w:position w:val="-4"/>
                <w:sz w:val="28"/>
                <w:szCs w:val="28"/>
              </w:rPr>
              <w:object w:dxaOrig="180" w:dyaOrig="200">
                <v:shape id="_x0000_i1142" type="#_x0000_t75" style="width:9pt;height:9.75pt" o:ole="">
                  <v:imagedata r:id="rId277" o:title=""/>
                </v:shape>
                <o:OLEObject Type="Embed" ProgID="Equation.3" ShapeID="_x0000_i1142" DrawAspect="Content" ObjectID="_1634441819" r:id="rId278"/>
              </w:object>
            </w:r>
            <w:r w:rsidRPr="009B33F3">
              <w:rPr>
                <w:rFonts w:ascii="Times New Roman" w:hAnsi="Times New Roman" w:cs="Times New Roman"/>
                <w:sz w:val="28"/>
                <w:szCs w:val="28"/>
              </w:rPr>
              <w:t>50</w:t>
            </w:r>
            <w:r w:rsidRPr="009B33F3">
              <w:rPr>
                <w:rFonts w:ascii="Times New Roman" w:hAnsi="Times New Roman" w:cs="Times New Roman"/>
                <w:position w:val="-4"/>
                <w:sz w:val="28"/>
                <w:szCs w:val="28"/>
              </w:rPr>
              <w:object w:dxaOrig="180" w:dyaOrig="200">
                <v:shape id="_x0000_i1143" type="#_x0000_t75" style="width:9pt;height:9.75pt" o:ole="">
                  <v:imagedata r:id="rId279" o:title=""/>
                </v:shape>
                <o:OLEObject Type="Embed" ProgID="Equation.3" ShapeID="_x0000_i1143" DrawAspect="Content" ObjectID="_1634441820" r:id="rId280"/>
              </w:object>
            </w:r>
            <w:r w:rsidRPr="009B33F3">
              <w:rPr>
                <w:rFonts w:ascii="Times New Roman" w:hAnsi="Times New Roman" w:cs="Times New Roman"/>
                <w:sz w:val="28"/>
                <w:szCs w:val="28"/>
              </w:rPr>
              <w:t>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Планки 50</w:t>
            </w:r>
            <w:r w:rsidRPr="009B33F3">
              <w:rPr>
                <w:rFonts w:ascii="Times New Roman" w:hAnsi="Times New Roman" w:cs="Times New Roman"/>
                <w:position w:val="-4"/>
                <w:sz w:val="28"/>
                <w:szCs w:val="28"/>
              </w:rPr>
              <w:object w:dxaOrig="180" w:dyaOrig="200">
                <v:shape id="_x0000_i1144" type="#_x0000_t75" style="width:9pt;height:9.75pt" o:ole="">
                  <v:imagedata r:id="rId281" o:title=""/>
                </v:shape>
                <o:OLEObject Type="Embed" ProgID="Equation.3" ShapeID="_x0000_i1144" DrawAspect="Content" ObjectID="_1634441821" r:id="rId282"/>
              </w:object>
            </w:r>
            <w:r w:rsidRPr="009B33F3">
              <w:rPr>
                <w:rFonts w:ascii="Times New Roman" w:hAnsi="Times New Roman" w:cs="Times New Roman"/>
                <w:sz w:val="28"/>
                <w:szCs w:val="28"/>
              </w:rPr>
              <w:t>5 с шагом 300-500</w:t>
            </w:r>
          </w:p>
          <w:p w:rsidR="0077781B" w:rsidRPr="009B33F3" w:rsidRDefault="0077781B" w:rsidP="005D210F">
            <w:pPr>
              <w:spacing w:after="0" w:line="240" w:lineRule="auto"/>
              <w:jc w:val="center"/>
              <w:rPr>
                <w:rFonts w:ascii="Times New Roman" w:hAnsi="Times New Roman" w:cs="Times New Roman"/>
                <w:sz w:val="28"/>
                <w:szCs w:val="28"/>
              </w:rPr>
            </w:pPr>
          </w:p>
        </w:tc>
      </w:tr>
      <w:tr w:rsidR="0077781B" w:rsidRPr="009B33F3" w:rsidTr="00F80479">
        <w:trPr>
          <w:trHeight w:val="1264"/>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Ж/б обойма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47850" cy="8953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83">
                            <a:lum bright="20000" contrast="20000"/>
                            <a:extLst>
                              <a:ext uri="{28A0092B-C50C-407E-A947-70E740481C1C}">
                                <a14:useLocalDpi xmlns:a14="http://schemas.microsoft.com/office/drawing/2010/main" val="0"/>
                              </a:ext>
                            </a:extLst>
                          </a:blip>
                          <a:srcRect/>
                          <a:stretch>
                            <a:fillRect/>
                          </a:stretch>
                        </pic:blipFill>
                        <pic:spPr bwMode="auto">
                          <a:xfrm>
                            <a:off x="0" y="0"/>
                            <a:ext cx="1847850" cy="89535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6</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7</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8</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Продольная арматура кл. А </w:t>
            </w:r>
            <w:r w:rsidRPr="009B33F3">
              <w:rPr>
                <w:rFonts w:ascii="Times New Roman" w:hAnsi="Times New Roman" w:cs="Times New Roman"/>
                <w:sz w:val="28"/>
                <w:szCs w:val="28"/>
                <w:lang w:val="en-US"/>
              </w:rPr>
              <w:t>II</w:t>
            </w:r>
            <w:r w:rsidRPr="009B33F3">
              <w:rPr>
                <w:rFonts w:ascii="Times New Roman" w:hAnsi="Times New Roman" w:cs="Times New Roman"/>
                <w:sz w:val="28"/>
                <w:szCs w:val="28"/>
              </w:rPr>
              <w:t>, А</w:t>
            </w:r>
            <w:r w:rsidRPr="009B33F3">
              <w:rPr>
                <w:rFonts w:ascii="Times New Roman" w:hAnsi="Times New Roman" w:cs="Times New Roman"/>
                <w:sz w:val="28"/>
                <w:szCs w:val="28"/>
                <w:lang w:val="en-US"/>
              </w:rPr>
              <w:t>III</w:t>
            </w:r>
            <w:r w:rsidRPr="009B33F3">
              <w:rPr>
                <w:rFonts w:ascii="Times New Roman" w:hAnsi="Times New Roman" w:cs="Times New Roman"/>
                <w:sz w:val="28"/>
                <w:szCs w:val="28"/>
              </w:rPr>
              <w:t xml:space="preserve"> Ø6-12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xml:space="preserve">Поперечная арматура кл. А </w:t>
            </w:r>
            <w:r w:rsidRPr="009B33F3">
              <w:rPr>
                <w:rFonts w:ascii="Times New Roman" w:hAnsi="Times New Roman" w:cs="Times New Roman"/>
                <w:sz w:val="28"/>
                <w:szCs w:val="28"/>
                <w:lang w:val="en-US"/>
              </w:rPr>
              <w:t>I</w:t>
            </w:r>
            <w:r w:rsidRPr="009B33F3">
              <w:rPr>
                <w:rFonts w:ascii="Times New Roman" w:hAnsi="Times New Roman" w:cs="Times New Roman"/>
                <w:sz w:val="28"/>
                <w:szCs w:val="28"/>
              </w:rPr>
              <w:t xml:space="preserve"> Ø6-8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Бетон кл. В15-В20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δ=40-60</w:t>
            </w:r>
          </w:p>
        </w:tc>
      </w:tr>
      <w:tr w:rsidR="0077781B" w:rsidRPr="009B33F3" w:rsidTr="00F80479">
        <w:trPr>
          <w:trHeight w:val="258"/>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Замена простенка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76425" cy="866775"/>
                  <wp:effectExtent l="0" t="0" r="9525" b="952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84">
                            <a:lum bright="20000" contrast="20000"/>
                            <a:extLst>
                              <a:ext uri="{28A0092B-C50C-407E-A947-70E740481C1C}">
                                <a14:useLocalDpi xmlns:a14="http://schemas.microsoft.com/office/drawing/2010/main" val="0"/>
                              </a:ext>
                            </a:extLst>
                          </a:blip>
                          <a:srcRect/>
                          <a:stretch>
                            <a:fillRect/>
                          </a:stretch>
                        </pic:blipFill>
                        <pic:spPr bwMode="auto">
                          <a:xfrm>
                            <a:off x="0" y="0"/>
                            <a:ext cx="1876425" cy="8667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9</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13</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Стойки Ø150-200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Доски δ=30-40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Доски δ=50-60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Деревянные клинья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Новый простенок</w:t>
            </w: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В проекте усиления простенков большой длины (когда их длина в два и более раз превышает толщину) необходимо предусматривать постановку дополнительных связей, пропускаемых через кладку простенка.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значительных разрушениях каменной кладки бывает целе</w:t>
      </w:r>
      <w:r w:rsidRPr="009B33F3">
        <w:rPr>
          <w:rFonts w:ascii="Times New Roman" w:hAnsi="Times New Roman" w:cs="Times New Roman"/>
          <w:color w:val="000000"/>
          <w:sz w:val="28"/>
          <w:szCs w:val="28"/>
        </w:rPr>
        <w:softHyphen/>
        <w:t>сообразной замена простенка на новый. Перекладывают (заменяют) простенок после предварительной разгрузки. С этой целью в смежные с простенком оконные проемы устанавливают деревянные стойки, которые для обеспечения жесткости и устойчивости рас</w:t>
      </w:r>
      <w:r w:rsidRPr="009B33F3">
        <w:rPr>
          <w:rFonts w:ascii="Times New Roman" w:hAnsi="Times New Roman" w:cs="Times New Roman"/>
          <w:color w:val="000000"/>
          <w:sz w:val="28"/>
          <w:szCs w:val="28"/>
        </w:rPr>
        <w:softHyphen/>
        <w:t>шивают досками. Нагрузку от перемычек на стойки передают через деревянные клинья, забиваемые враспор со стойкой (табл. 1, п.4). После устройства простенка зазор между новой и старой кладкой зачеканивают жестким раствором.</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Важно отметить, что материалы для кладки нового простенка и ремонта стены должны иметь аналогичные физико-механические характеристики. Это позволяет исключить неравномерные деформа</w:t>
      </w:r>
      <w:r w:rsidRPr="009B33F3">
        <w:rPr>
          <w:rFonts w:ascii="Times New Roman" w:hAnsi="Times New Roman" w:cs="Times New Roman"/>
          <w:color w:val="000000"/>
          <w:sz w:val="28"/>
          <w:szCs w:val="28"/>
        </w:rPr>
        <w:softHyphen/>
        <w:t>ции стены и возможное перенапряжение простенка.</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Повреждение перемычек над дверными и оконными проемами обычно наблюдается в старых зданиях, имеющих большой физичес</w:t>
      </w:r>
      <w:r w:rsidRPr="009B33F3">
        <w:rPr>
          <w:rFonts w:ascii="Times New Roman" w:hAnsi="Times New Roman" w:cs="Times New Roman"/>
          <w:color w:val="000000"/>
          <w:sz w:val="28"/>
          <w:szCs w:val="28"/>
        </w:rPr>
        <w:softHyphen/>
        <w:t>кий износ, и характеризуется появлением вертикальных трещин и выпадением отдельных камней кладки.</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Перемычки усиливают стальными уголками (швеллерами) или железобетонными балочками, устанавливаемыми в предварительно устроенные </w:t>
      </w:r>
      <w:r w:rsidRPr="009B33F3">
        <w:rPr>
          <w:rFonts w:ascii="Times New Roman" w:hAnsi="Times New Roman" w:cs="Times New Roman"/>
          <w:color w:val="000000"/>
          <w:sz w:val="28"/>
          <w:szCs w:val="28"/>
        </w:rPr>
        <w:lastRenderedPageBreak/>
        <w:t>гнезда (табл.2). Уголки усиления объединяют при сварке горизонтальными пластинами, а швеллеры - пластинами или болтами. Нагрузку от перемычки, воспринимаемую стальными эле</w:t>
      </w:r>
      <w:r w:rsidRPr="009B33F3">
        <w:rPr>
          <w:rFonts w:ascii="Times New Roman" w:hAnsi="Times New Roman" w:cs="Times New Roman"/>
          <w:color w:val="000000"/>
          <w:sz w:val="28"/>
          <w:szCs w:val="28"/>
        </w:rPr>
        <w:softHyphen/>
        <w:t>ментами, передают на стены посредством подвески из полосовой стали или через стальные балочки уголкового или швеллерного про</w:t>
      </w:r>
      <w:r w:rsidRPr="009B33F3">
        <w:rPr>
          <w:rFonts w:ascii="Times New Roman" w:hAnsi="Times New Roman" w:cs="Times New Roman"/>
          <w:color w:val="000000"/>
          <w:sz w:val="28"/>
          <w:szCs w:val="28"/>
        </w:rPr>
        <w:softHyphen/>
        <w:t>филя, заложенные в пробитые в стене отверстия.</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удовлетворительном состоянии каменной кладки нагрузку элементов усиления на стену передают без вспомогательных балочек (табл. 2, п.3).</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После монтажа элементов усиления все пробитые в стене отверстия зачеканивают мелкозернистым бетоном класса В15-В20, приготовленным на безусадочном цементе.</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Обобщая рассмотренные выше методы восстановления эксплуа</w:t>
      </w:r>
      <w:r w:rsidRPr="009B33F3">
        <w:rPr>
          <w:rFonts w:ascii="Times New Roman" w:hAnsi="Times New Roman" w:cs="Times New Roman"/>
          <w:color w:val="000000"/>
          <w:sz w:val="28"/>
          <w:szCs w:val="28"/>
        </w:rPr>
        <w:softHyphen/>
        <w:t>тационных качеств простенков и перемычек, следует указать на ин</w:t>
      </w:r>
      <w:r w:rsidRPr="009B33F3">
        <w:rPr>
          <w:rFonts w:ascii="Times New Roman" w:hAnsi="Times New Roman" w:cs="Times New Roman"/>
          <w:color w:val="000000"/>
          <w:sz w:val="28"/>
          <w:szCs w:val="28"/>
        </w:rPr>
        <w:softHyphen/>
        <w:t xml:space="preserve">дивидуальность подхода к усилению в каждом конкретном случае. При   этом   предпочтение   следует   отдавать   такому   </w:t>
      </w:r>
      <w:r w:rsidR="005D210F" w:rsidRPr="009B33F3">
        <w:rPr>
          <w:rFonts w:ascii="Times New Roman" w:hAnsi="Times New Roman" w:cs="Times New Roman"/>
          <w:color w:val="000000"/>
          <w:sz w:val="28"/>
          <w:szCs w:val="28"/>
        </w:rPr>
        <w:t>методу, при</w:t>
      </w:r>
      <w:r w:rsidRPr="009B33F3">
        <w:rPr>
          <w:rFonts w:ascii="Times New Roman" w:hAnsi="Times New Roman" w:cs="Times New Roman"/>
          <w:color w:val="000000"/>
          <w:sz w:val="28"/>
          <w:szCs w:val="28"/>
        </w:rPr>
        <w:t xml:space="preserve"> котором эффект усиления достигается при минимальном расходе материалов и малой трудоемкости восстановительных работ.</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Таблица 2 </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Усиление перемычек</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06"/>
        <w:gridCol w:w="1260"/>
        <w:gridCol w:w="2889"/>
      </w:tblGrid>
      <w:tr w:rsidR="0077781B" w:rsidRPr="009B33F3" w:rsidTr="00F80479">
        <w:trPr>
          <w:trHeight w:val="218"/>
        </w:trPr>
        <w:tc>
          <w:tcPr>
            <w:tcW w:w="118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п/п</w:t>
            </w:r>
          </w:p>
        </w:tc>
        <w:tc>
          <w:tcPr>
            <w:tcW w:w="3506"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4149"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Элементы усиления</w:t>
            </w:r>
          </w:p>
        </w:tc>
      </w:tr>
      <w:tr w:rsidR="0077781B" w:rsidRPr="009B33F3" w:rsidTr="00F80479">
        <w:trPr>
          <w:trHeight w:val="285"/>
        </w:trPr>
        <w:tc>
          <w:tcPr>
            <w:tcW w:w="1188"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3506"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уголками</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781175" cy="733425"/>
                  <wp:effectExtent l="0" t="0" r="9525"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85">
                            <a:lum bright="20000" contrast="20000"/>
                            <a:extLst>
                              <a:ext uri="{28A0092B-C50C-407E-A947-70E740481C1C}">
                                <a14:useLocalDpi xmlns:a14="http://schemas.microsoft.com/office/drawing/2010/main" val="0"/>
                              </a:ext>
                            </a:extLst>
                          </a:blip>
                          <a:srcRect/>
                          <a:stretch>
                            <a:fillRect/>
                          </a:stretch>
                        </pic:blipFill>
                        <pic:spPr bwMode="auto">
                          <a:xfrm>
                            <a:off x="0" y="0"/>
                            <a:ext cx="1781175" cy="73342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уг. 100</w:t>
            </w:r>
            <w:r w:rsidRPr="009B33F3">
              <w:rPr>
                <w:rFonts w:ascii="Times New Roman" w:hAnsi="Times New Roman" w:cs="Times New Roman"/>
                <w:position w:val="-4"/>
                <w:sz w:val="28"/>
                <w:szCs w:val="28"/>
              </w:rPr>
              <w:object w:dxaOrig="180" w:dyaOrig="200">
                <v:shape id="_x0000_i1145" type="#_x0000_t75" style="width:9pt;height:9.75pt" o:ole="">
                  <v:imagedata r:id="rId286" o:title=""/>
                </v:shape>
                <o:OLEObject Type="Embed" ProgID="Equation.3" ShapeID="_x0000_i1145" DrawAspect="Content" ObjectID="_1634441822" r:id="rId287"/>
              </w:object>
            </w:r>
            <w:r w:rsidRPr="009B33F3">
              <w:rPr>
                <w:rFonts w:ascii="Times New Roman" w:hAnsi="Times New Roman" w:cs="Times New Roman"/>
                <w:sz w:val="28"/>
                <w:szCs w:val="28"/>
              </w:rPr>
              <w:t>100</w:t>
            </w:r>
            <w:r w:rsidRPr="009B33F3">
              <w:rPr>
                <w:rFonts w:ascii="Times New Roman" w:hAnsi="Times New Roman" w:cs="Times New Roman"/>
                <w:position w:val="-4"/>
                <w:sz w:val="28"/>
                <w:szCs w:val="28"/>
              </w:rPr>
              <w:object w:dxaOrig="180" w:dyaOrig="200">
                <v:shape id="_x0000_i1146" type="#_x0000_t75" style="width:9pt;height:9.75pt" o:ole="">
                  <v:imagedata r:id="rId288" o:title=""/>
                </v:shape>
                <o:OLEObject Type="Embed" ProgID="Equation.3" ShapeID="_x0000_i1146" DrawAspect="Content" ObjectID="_1634441823" r:id="rId289"/>
              </w:object>
            </w:r>
            <w:r w:rsidRPr="009B33F3">
              <w:rPr>
                <w:rFonts w:ascii="Times New Roman" w:hAnsi="Times New Roman" w:cs="Times New Roman"/>
                <w:sz w:val="28"/>
                <w:szCs w:val="28"/>
              </w:rPr>
              <w:t>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Планка 40</w:t>
            </w:r>
            <w:r w:rsidRPr="009B33F3">
              <w:rPr>
                <w:rFonts w:ascii="Times New Roman" w:hAnsi="Times New Roman" w:cs="Times New Roman"/>
                <w:position w:val="-4"/>
                <w:sz w:val="28"/>
                <w:szCs w:val="28"/>
              </w:rPr>
              <w:object w:dxaOrig="180" w:dyaOrig="200">
                <v:shape id="_x0000_i1147" type="#_x0000_t75" style="width:9pt;height:9.75pt" o:ole="">
                  <v:imagedata r:id="rId290" o:title=""/>
                </v:shape>
                <o:OLEObject Type="Embed" ProgID="Equation.3" ShapeID="_x0000_i1147" DrawAspect="Content" ObjectID="_1634441824" r:id="rId291"/>
              </w:object>
            </w: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уг. 100</w:t>
            </w:r>
            <w:r w:rsidRPr="009B33F3">
              <w:rPr>
                <w:rFonts w:ascii="Times New Roman" w:hAnsi="Times New Roman" w:cs="Times New Roman"/>
                <w:position w:val="-4"/>
                <w:sz w:val="28"/>
                <w:szCs w:val="28"/>
              </w:rPr>
              <w:object w:dxaOrig="180" w:dyaOrig="200">
                <v:shape id="_x0000_i1148" type="#_x0000_t75" style="width:9pt;height:9.75pt" o:ole="">
                  <v:imagedata r:id="rId292" o:title=""/>
                </v:shape>
                <o:OLEObject Type="Embed" ProgID="Equation.3" ShapeID="_x0000_i1148" DrawAspect="Content" ObjectID="_1634441825" r:id="rId293"/>
              </w:object>
            </w:r>
            <w:r w:rsidRPr="009B33F3">
              <w:rPr>
                <w:rFonts w:ascii="Times New Roman" w:hAnsi="Times New Roman" w:cs="Times New Roman"/>
                <w:sz w:val="28"/>
                <w:szCs w:val="28"/>
              </w:rPr>
              <w:t>100</w:t>
            </w:r>
            <w:r w:rsidRPr="009B33F3">
              <w:rPr>
                <w:rFonts w:ascii="Times New Roman" w:hAnsi="Times New Roman" w:cs="Times New Roman"/>
                <w:position w:val="-4"/>
                <w:sz w:val="28"/>
                <w:szCs w:val="28"/>
              </w:rPr>
              <w:object w:dxaOrig="180" w:dyaOrig="200">
                <v:shape id="_x0000_i1149" type="#_x0000_t75" style="width:9pt;height:9.75pt" o:ole="">
                  <v:imagedata r:id="rId294" o:title=""/>
                </v:shape>
                <o:OLEObject Type="Embed" ProgID="Equation.3" ShapeID="_x0000_i1149" DrawAspect="Content" ObjectID="_1634441826" r:id="rId295"/>
              </w:object>
            </w:r>
            <w:r w:rsidRPr="009B33F3">
              <w:rPr>
                <w:rFonts w:ascii="Times New Roman" w:hAnsi="Times New Roman" w:cs="Times New Roman"/>
                <w:sz w:val="28"/>
                <w:szCs w:val="28"/>
              </w:rPr>
              <w:t>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Цементно-песчаный раствор М100;</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уголками с подвеской</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00225" cy="676275"/>
                  <wp:effectExtent l="0" t="0" r="9525" b="952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96">
                            <a:lum bright="20000" contrast="20000"/>
                            <a:extLst>
                              <a:ext uri="{28A0092B-C50C-407E-A947-70E740481C1C}">
                                <a14:useLocalDpi xmlns:a14="http://schemas.microsoft.com/office/drawing/2010/main" val="0"/>
                              </a:ext>
                            </a:extLst>
                          </a:blip>
                          <a:srcRect/>
                          <a:stretch>
                            <a:fillRect/>
                          </a:stretch>
                        </pic:blipFill>
                        <pic:spPr bwMode="auto">
                          <a:xfrm>
                            <a:off x="0" y="0"/>
                            <a:ext cx="1800225" cy="6762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Уголок 100</w:t>
            </w:r>
            <w:r w:rsidRPr="009B33F3">
              <w:rPr>
                <w:rFonts w:ascii="Times New Roman" w:hAnsi="Times New Roman" w:cs="Times New Roman"/>
                <w:position w:val="-4"/>
                <w:sz w:val="28"/>
                <w:szCs w:val="28"/>
              </w:rPr>
              <w:object w:dxaOrig="180" w:dyaOrig="200">
                <v:shape id="_x0000_i1150" type="#_x0000_t75" style="width:9pt;height:9.75pt" o:ole="">
                  <v:imagedata r:id="rId277" o:title=""/>
                </v:shape>
                <o:OLEObject Type="Embed" ProgID="Equation.3" ShapeID="_x0000_i1150" DrawAspect="Content" ObjectID="_1634441827" r:id="rId297"/>
              </w:object>
            </w:r>
            <w:r w:rsidRPr="009B33F3">
              <w:rPr>
                <w:rFonts w:ascii="Times New Roman" w:hAnsi="Times New Roman" w:cs="Times New Roman"/>
                <w:sz w:val="28"/>
                <w:szCs w:val="28"/>
              </w:rPr>
              <w:t>100</w:t>
            </w:r>
            <w:r w:rsidRPr="009B33F3">
              <w:rPr>
                <w:rFonts w:ascii="Times New Roman" w:hAnsi="Times New Roman" w:cs="Times New Roman"/>
                <w:position w:val="-4"/>
                <w:sz w:val="28"/>
                <w:szCs w:val="28"/>
              </w:rPr>
              <w:object w:dxaOrig="180" w:dyaOrig="200">
                <v:shape id="_x0000_i1151" type="#_x0000_t75" style="width:9pt;height:9.75pt" o:ole="">
                  <v:imagedata r:id="rId279" o:title=""/>
                </v:shape>
                <o:OLEObject Type="Embed" ProgID="Equation.3" ShapeID="_x0000_i1151" DrawAspect="Content" ObjectID="_1634441828" r:id="rId298"/>
              </w:object>
            </w:r>
            <w:r w:rsidRPr="009B33F3">
              <w:rPr>
                <w:rFonts w:ascii="Times New Roman" w:hAnsi="Times New Roman" w:cs="Times New Roman"/>
                <w:sz w:val="28"/>
                <w:szCs w:val="28"/>
              </w:rPr>
              <w:t>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Планки 40</w:t>
            </w:r>
            <w:r w:rsidRPr="009B33F3">
              <w:rPr>
                <w:rFonts w:ascii="Times New Roman" w:hAnsi="Times New Roman" w:cs="Times New Roman"/>
                <w:position w:val="-4"/>
                <w:sz w:val="28"/>
                <w:szCs w:val="28"/>
              </w:rPr>
              <w:object w:dxaOrig="180" w:dyaOrig="200">
                <v:shape id="_x0000_i1152" type="#_x0000_t75" style="width:9pt;height:9.75pt" o:ole="">
                  <v:imagedata r:id="rId281" o:title=""/>
                </v:shape>
                <o:OLEObject Type="Embed" ProgID="Equation.3" ShapeID="_x0000_i1152" DrawAspect="Content" ObjectID="_1634441829" r:id="rId299"/>
              </w:object>
            </w: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Подвеска 50</w:t>
            </w:r>
            <w:r w:rsidRPr="009B33F3">
              <w:rPr>
                <w:rFonts w:ascii="Times New Roman" w:hAnsi="Times New Roman" w:cs="Times New Roman"/>
                <w:position w:val="-4"/>
                <w:sz w:val="28"/>
                <w:szCs w:val="28"/>
              </w:rPr>
              <w:object w:dxaOrig="180" w:dyaOrig="200">
                <v:shape id="_x0000_i1153" type="#_x0000_t75" style="width:9pt;height:9.75pt" o:ole="">
                  <v:imagedata r:id="rId300" o:title=""/>
                </v:shape>
                <o:OLEObject Type="Embed" ProgID="Equation.3" ShapeID="_x0000_i1153" DrawAspect="Content" ObjectID="_1634441830" r:id="rId301"/>
              </w:object>
            </w:r>
            <w:r w:rsidRPr="009B33F3">
              <w:rPr>
                <w:rFonts w:ascii="Times New Roman" w:hAnsi="Times New Roman" w:cs="Times New Roman"/>
                <w:sz w:val="28"/>
                <w:szCs w:val="28"/>
              </w:rPr>
              <w:t>6(8)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Тяж Ø20…30</w:t>
            </w:r>
          </w:p>
          <w:p w:rsidR="0077781B" w:rsidRPr="009B33F3" w:rsidRDefault="0077781B" w:rsidP="005D210F">
            <w:pPr>
              <w:spacing w:after="0" w:line="240" w:lineRule="auto"/>
              <w:jc w:val="center"/>
              <w:rPr>
                <w:rFonts w:ascii="Times New Roman" w:hAnsi="Times New Roman" w:cs="Times New Roman"/>
                <w:sz w:val="28"/>
                <w:szCs w:val="28"/>
              </w:rPr>
            </w:pPr>
          </w:p>
        </w:tc>
      </w:tr>
      <w:tr w:rsidR="0077781B" w:rsidRPr="009B33F3" w:rsidTr="00F80479">
        <w:trPr>
          <w:trHeight w:val="1264"/>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швеллерами</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771650" cy="68580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02">
                            <a:lum bright="20000" contrast="20000"/>
                            <a:extLst>
                              <a:ext uri="{28A0092B-C50C-407E-A947-70E740481C1C}">
                                <a14:useLocalDpi xmlns:a14="http://schemas.microsoft.com/office/drawing/2010/main" val="0"/>
                              </a:ext>
                            </a:extLst>
                          </a:blip>
                          <a:srcRect/>
                          <a:stretch>
                            <a:fillRect/>
                          </a:stretch>
                        </pic:blipFill>
                        <pic:spPr bwMode="auto">
                          <a:xfrm>
                            <a:off x="0" y="0"/>
                            <a:ext cx="1771650" cy="6858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lang w:val="en-US"/>
              </w:rPr>
              <w:t>[</w:t>
            </w:r>
            <w:r w:rsidRPr="009B33F3">
              <w:rPr>
                <w:rFonts w:ascii="Times New Roman" w:hAnsi="Times New Roman" w:cs="Times New Roman"/>
                <w:sz w:val="28"/>
                <w:szCs w:val="28"/>
              </w:rPr>
              <w:t xml:space="preserve"> № 12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Болт Ø12</w:t>
            </w:r>
          </w:p>
        </w:tc>
      </w:tr>
      <w:tr w:rsidR="0077781B" w:rsidRPr="009B33F3" w:rsidTr="00F80479">
        <w:trPr>
          <w:trHeight w:val="258"/>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ж/б балками</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752600" cy="68580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03">
                            <a:lum bright="20000" contrast="20000"/>
                            <a:extLst>
                              <a:ext uri="{28A0092B-C50C-407E-A947-70E740481C1C}">
                                <a14:useLocalDpi xmlns:a14="http://schemas.microsoft.com/office/drawing/2010/main" val="0"/>
                              </a:ext>
                            </a:extLst>
                          </a:blip>
                          <a:srcRect/>
                          <a:stretch>
                            <a:fillRect/>
                          </a:stretch>
                        </pic:blipFill>
                        <pic:spPr bwMode="auto">
                          <a:xfrm>
                            <a:off x="0" y="0"/>
                            <a:ext cx="1752600" cy="6858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p>
          <w:p w:rsidR="0077781B" w:rsidRPr="009B33F3" w:rsidRDefault="0077781B" w:rsidP="005D210F">
            <w:pPr>
              <w:spacing w:after="0" w:line="240" w:lineRule="auto"/>
              <w:jc w:val="center"/>
              <w:rPr>
                <w:rFonts w:ascii="Times New Roman" w:hAnsi="Times New Roman" w:cs="Times New Roman"/>
                <w:sz w:val="28"/>
                <w:szCs w:val="28"/>
              </w:rPr>
            </w:pP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Монолитная ж/б балка (перемычка)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Ø150-200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Анкера Ø10 с шагом 200</w:t>
            </w: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77781B">
      <w:pPr>
        <w:shd w:val="clear" w:color="auto" w:fill="FFFFFF"/>
        <w:autoSpaceDE w:val="0"/>
        <w:autoSpaceDN w:val="0"/>
        <w:adjustRightInd w:val="0"/>
        <w:spacing w:after="0" w:line="240" w:lineRule="auto"/>
        <w:ind w:firstLine="709"/>
        <w:rPr>
          <w:rFonts w:ascii="Times New Roman" w:hAnsi="Times New Roman" w:cs="Times New Roman"/>
          <w:b/>
          <w:bCs/>
          <w:color w:val="000000"/>
          <w:sz w:val="28"/>
          <w:szCs w:val="28"/>
        </w:rPr>
      </w:pPr>
      <w:r w:rsidRPr="009B33F3">
        <w:rPr>
          <w:rFonts w:ascii="Times New Roman" w:hAnsi="Times New Roman" w:cs="Times New Roman"/>
          <w:b/>
          <w:bCs/>
          <w:color w:val="000000"/>
          <w:sz w:val="28"/>
          <w:szCs w:val="28"/>
        </w:rPr>
        <w:t>Усиление стен в зоне местного сжатия</w:t>
      </w:r>
    </w:p>
    <w:p w:rsidR="0077781B" w:rsidRPr="009B33F3" w:rsidRDefault="0077781B" w:rsidP="0077781B">
      <w:pPr>
        <w:shd w:val="clear" w:color="auto" w:fill="FFFFFF"/>
        <w:autoSpaceDE w:val="0"/>
        <w:autoSpaceDN w:val="0"/>
        <w:adjustRightInd w:val="0"/>
        <w:spacing w:after="0" w:line="240" w:lineRule="auto"/>
        <w:ind w:firstLine="709"/>
        <w:rPr>
          <w:rFonts w:ascii="Times New Roman" w:hAnsi="Times New Roman" w:cs="Times New Roman"/>
          <w:sz w:val="28"/>
          <w:szCs w:val="28"/>
        </w:rPr>
      </w:pP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Местное сжатие (смятие) возникает в том случае, когда нагрузка от элементов перекрытия (балок, плит) передается только на часть сечения стены.</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lastRenderedPageBreak/>
        <w:t>При малой площади опирания конструкции или при отсутствии распределительных устройств сжимающие напряжения часто пре</w:t>
      </w:r>
      <w:r w:rsidRPr="009B33F3">
        <w:rPr>
          <w:rFonts w:ascii="Times New Roman" w:hAnsi="Times New Roman" w:cs="Times New Roman"/>
          <w:color w:val="000000"/>
          <w:sz w:val="28"/>
          <w:szCs w:val="28"/>
        </w:rPr>
        <w:softHyphen/>
        <w:t>вышают величину расчетного сопротивления кладки на смятие, в результате чего происходит ее разрушение. Причиной резкого уве</w:t>
      </w:r>
      <w:r w:rsidRPr="009B33F3">
        <w:rPr>
          <w:rFonts w:ascii="Times New Roman" w:hAnsi="Times New Roman" w:cs="Times New Roman"/>
          <w:color w:val="000000"/>
          <w:sz w:val="28"/>
          <w:szCs w:val="28"/>
        </w:rPr>
        <w:softHyphen/>
        <w:t>личения сжимающих напряжений может явиться большая подвижка элементов перекрытий, вызванная значительными деформациями здания от просадки грунта основания или в результате оползня.</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Характерными признаками разрушения при смятии являются ко</w:t>
      </w:r>
      <w:r w:rsidRPr="009B33F3">
        <w:rPr>
          <w:rFonts w:ascii="Times New Roman" w:hAnsi="Times New Roman" w:cs="Times New Roman"/>
          <w:color w:val="000000"/>
          <w:sz w:val="28"/>
          <w:szCs w:val="28"/>
        </w:rPr>
        <w:softHyphen/>
        <w:t>роткие трещины и раздробление отдельных камней в зоне передачи нагрузки.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Усиление кладки при смятии, как правило, осуществляется в результате:</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увеличения площади опирания конструкции с помощью метал</w:t>
      </w:r>
      <w:r w:rsidRPr="009B33F3">
        <w:rPr>
          <w:rFonts w:ascii="Times New Roman" w:hAnsi="Times New Roman" w:cs="Times New Roman"/>
          <w:color w:val="000000"/>
          <w:sz w:val="28"/>
          <w:szCs w:val="28"/>
        </w:rPr>
        <w:softHyphen/>
        <w:t>лических или железобетонных стоек, усилие от которых передается на стену вне зоны разрушения;</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передачи нагрузки от конструкции на стойку, врезанную в сте</w:t>
      </w:r>
      <w:r w:rsidRPr="009B33F3">
        <w:rPr>
          <w:rFonts w:ascii="Times New Roman" w:hAnsi="Times New Roman" w:cs="Times New Roman"/>
          <w:color w:val="000000"/>
          <w:sz w:val="28"/>
          <w:szCs w:val="28"/>
        </w:rPr>
        <w:softHyphen/>
        <w:t>ну или пилястру и опирающуюся на фундамент;</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увеличения площади опирания конструкций на стену посред</w:t>
      </w:r>
      <w:r w:rsidRPr="009B33F3">
        <w:rPr>
          <w:rFonts w:ascii="Times New Roman" w:hAnsi="Times New Roman" w:cs="Times New Roman"/>
          <w:color w:val="000000"/>
          <w:sz w:val="28"/>
          <w:szCs w:val="28"/>
        </w:rPr>
        <w:softHyphen/>
        <w:t>ством стального пояса, закрепленного в зоне разрушения кладки;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xml:space="preserve">- </w:t>
      </w:r>
      <w:r w:rsidR="005D210F" w:rsidRPr="009B33F3">
        <w:rPr>
          <w:rFonts w:ascii="Times New Roman" w:hAnsi="Times New Roman" w:cs="Times New Roman"/>
          <w:color w:val="000000"/>
          <w:sz w:val="28"/>
          <w:szCs w:val="28"/>
        </w:rPr>
        <w:t>устройства под</w:t>
      </w:r>
      <w:r w:rsidRPr="009B33F3">
        <w:rPr>
          <w:rFonts w:ascii="Times New Roman" w:hAnsi="Times New Roman" w:cs="Times New Roman"/>
          <w:color w:val="000000"/>
          <w:sz w:val="28"/>
          <w:szCs w:val="28"/>
        </w:rPr>
        <w:t xml:space="preserve">   концом   </w:t>
      </w:r>
      <w:r w:rsidR="005D210F" w:rsidRPr="009B33F3">
        <w:rPr>
          <w:rFonts w:ascii="Times New Roman" w:hAnsi="Times New Roman" w:cs="Times New Roman"/>
          <w:color w:val="000000"/>
          <w:sz w:val="28"/>
          <w:szCs w:val="28"/>
        </w:rPr>
        <w:t>балки (фермы) распределительной</w:t>
      </w:r>
      <w:r w:rsidRPr="009B33F3">
        <w:rPr>
          <w:rFonts w:ascii="Times New Roman" w:hAnsi="Times New Roman" w:cs="Times New Roman"/>
          <w:color w:val="000000"/>
          <w:sz w:val="28"/>
          <w:szCs w:val="28"/>
        </w:rPr>
        <w:t xml:space="preserve"> железобетонной подушки.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Некоторые конструктивные решения, используемые при усиле</w:t>
      </w:r>
      <w:r w:rsidRPr="009B33F3">
        <w:rPr>
          <w:rFonts w:ascii="Times New Roman" w:hAnsi="Times New Roman" w:cs="Times New Roman"/>
          <w:color w:val="000000"/>
          <w:sz w:val="28"/>
          <w:szCs w:val="28"/>
        </w:rPr>
        <w:softHyphen/>
        <w:t>нии (разгрузке) стены в зоне местного смятия, представлены в табл. 3.</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При устройстве распределительной подушки стену разгружают, подводя временную опору под балку. Затем разрушенную часть кладки высотой 2-3 ряда удаляют, на ее месте устанавливают железобетонную подушку, армированную пространственным каркасом или сетками. Вре</w:t>
      </w:r>
      <w:r w:rsidRPr="009B33F3">
        <w:rPr>
          <w:rFonts w:ascii="Times New Roman" w:hAnsi="Times New Roman" w:cs="Times New Roman"/>
          <w:color w:val="000000"/>
          <w:sz w:val="28"/>
          <w:szCs w:val="28"/>
        </w:rPr>
        <w:softHyphen/>
        <w:t>менные опоры убирают при достижении бетоном требуемой прочности.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Для предотвращения внезапного обрушения элементов пере</w:t>
      </w:r>
      <w:r w:rsidRPr="009B33F3">
        <w:rPr>
          <w:rFonts w:ascii="Times New Roman" w:hAnsi="Times New Roman" w:cs="Times New Roman"/>
          <w:color w:val="000000"/>
          <w:sz w:val="28"/>
          <w:szCs w:val="28"/>
        </w:rPr>
        <w:softHyphen/>
        <w:t>крытия в результате больших прогрессирующих деформациях зда</w:t>
      </w:r>
      <w:r w:rsidRPr="009B33F3">
        <w:rPr>
          <w:rFonts w:ascii="Times New Roman" w:hAnsi="Times New Roman" w:cs="Times New Roman"/>
          <w:color w:val="000000"/>
          <w:sz w:val="28"/>
          <w:szCs w:val="28"/>
        </w:rPr>
        <w:softHyphen/>
        <w:t>ния бывает целесообразно отказаться от превентивного усиления зоны смятия и использовать страховочное заанкеривание элементов непосредственно в несущих стенах. Это оправдано в том случае, ко</w:t>
      </w:r>
      <w:r w:rsidRPr="009B33F3">
        <w:rPr>
          <w:rFonts w:ascii="Times New Roman" w:hAnsi="Times New Roman" w:cs="Times New Roman"/>
          <w:color w:val="000000"/>
          <w:sz w:val="28"/>
          <w:szCs w:val="28"/>
        </w:rPr>
        <w:softHyphen/>
        <w:t xml:space="preserve">гда отсутствуют </w:t>
      </w:r>
      <w:r w:rsidR="005D210F" w:rsidRPr="009B33F3">
        <w:rPr>
          <w:rFonts w:ascii="Times New Roman" w:hAnsi="Times New Roman" w:cs="Times New Roman"/>
          <w:color w:val="000000"/>
          <w:sz w:val="28"/>
          <w:szCs w:val="28"/>
        </w:rPr>
        <w:t>признаки смятия</w:t>
      </w:r>
      <w:r w:rsidRPr="009B33F3">
        <w:rPr>
          <w:rFonts w:ascii="Times New Roman" w:hAnsi="Times New Roman" w:cs="Times New Roman"/>
          <w:color w:val="000000"/>
          <w:sz w:val="28"/>
          <w:szCs w:val="28"/>
        </w:rPr>
        <w:t xml:space="preserve"> кладки,  но не исключена возможность их скорого появления. Способы заанкеривания конструкций в зоне местного смятия кладки представлены в табл.4.</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Таблица 3</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Усиление (разгрузка) сиены в зоне местного смятия</w:t>
      </w:r>
    </w:p>
    <w:p w:rsidR="0077781B" w:rsidRPr="009B33F3" w:rsidRDefault="0077781B" w:rsidP="0077781B">
      <w:pPr>
        <w:spacing w:after="0" w:line="240" w:lineRule="auto"/>
        <w:ind w:firstLine="709"/>
        <w:jc w:val="both"/>
        <w:rPr>
          <w:rFonts w:ascii="Times New Roman" w:hAnsi="Times New Roman" w:cs="Times New Roman"/>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06"/>
        <w:gridCol w:w="1260"/>
        <w:gridCol w:w="2889"/>
      </w:tblGrid>
      <w:tr w:rsidR="0077781B" w:rsidRPr="009B33F3" w:rsidTr="00F80479">
        <w:trPr>
          <w:trHeight w:val="218"/>
        </w:trPr>
        <w:tc>
          <w:tcPr>
            <w:tcW w:w="118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п/п</w:t>
            </w:r>
          </w:p>
        </w:tc>
        <w:tc>
          <w:tcPr>
            <w:tcW w:w="3506"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4149"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Элементы усиления</w:t>
            </w:r>
          </w:p>
        </w:tc>
      </w:tr>
      <w:tr w:rsidR="0077781B" w:rsidRPr="009B33F3" w:rsidTr="00F80479">
        <w:trPr>
          <w:trHeight w:val="285"/>
        </w:trPr>
        <w:tc>
          <w:tcPr>
            <w:tcW w:w="1188"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3506"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короткими стойками</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28800" cy="1038225"/>
                  <wp:effectExtent l="0" t="0" r="0"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04">
                            <a:lum bright="20000" contrast="20000"/>
                            <a:extLst>
                              <a:ext uri="{28A0092B-C50C-407E-A947-70E740481C1C}">
                                <a14:useLocalDpi xmlns:a14="http://schemas.microsoft.com/office/drawing/2010/main" val="0"/>
                              </a:ext>
                            </a:extLst>
                          </a:blip>
                          <a:srcRect/>
                          <a:stretch>
                            <a:fillRect/>
                          </a:stretch>
                        </pic:blipFill>
                        <pic:spPr bwMode="auto">
                          <a:xfrm>
                            <a:off x="0" y="0"/>
                            <a:ext cx="1828800" cy="103822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5</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Балка перекрытия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Стойка усиления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Стальной пояс [ 18…20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Болт Ø12…16</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Зона смятия</w:t>
            </w:r>
          </w:p>
          <w:p w:rsidR="0077781B" w:rsidRPr="009B33F3" w:rsidRDefault="0077781B" w:rsidP="005D210F">
            <w:pPr>
              <w:spacing w:after="0" w:line="240" w:lineRule="auto"/>
              <w:jc w:val="center"/>
              <w:rPr>
                <w:rFonts w:ascii="Times New Roman" w:hAnsi="Times New Roman" w:cs="Times New Roman"/>
                <w:sz w:val="28"/>
                <w:szCs w:val="28"/>
              </w:rPr>
            </w:pP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lastRenderedPageBreak/>
              <w:t>2</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врезной стойкой</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57375" cy="1066800"/>
                  <wp:effectExtent l="0" t="0" r="952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05">
                            <a:lum bright="20000" contrast="20000"/>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Балка перекрытия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Врезная в стену ж/б стойка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Зона смятия</w:t>
            </w:r>
          </w:p>
          <w:p w:rsidR="0077781B" w:rsidRPr="009B33F3" w:rsidRDefault="0077781B" w:rsidP="005D210F">
            <w:pPr>
              <w:spacing w:after="0" w:line="240" w:lineRule="auto"/>
              <w:jc w:val="center"/>
              <w:rPr>
                <w:rFonts w:ascii="Times New Roman" w:hAnsi="Times New Roman" w:cs="Times New Roman"/>
                <w:sz w:val="28"/>
                <w:szCs w:val="28"/>
              </w:rPr>
            </w:pPr>
          </w:p>
        </w:tc>
      </w:tr>
      <w:tr w:rsidR="0077781B" w:rsidRPr="009B33F3" w:rsidTr="00F80479">
        <w:trPr>
          <w:trHeight w:val="1264"/>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Усиление поясом</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76425" cy="1095375"/>
                  <wp:effectExtent l="0" t="0" r="9525" b="952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06">
                            <a:lum bright="20000" contrast="20000"/>
                            <a:extLst>
                              <a:ext uri="{28A0092B-C50C-407E-A947-70E740481C1C}">
                                <a14:useLocalDpi xmlns:a14="http://schemas.microsoft.com/office/drawing/2010/main" val="0"/>
                              </a:ext>
                            </a:extLst>
                          </a:blip>
                          <a:srcRect/>
                          <a:stretch>
                            <a:fillRect/>
                          </a:stretch>
                        </pic:blipFill>
                        <pic:spPr bwMode="auto">
                          <a:xfrm>
                            <a:off x="0" y="0"/>
                            <a:ext cx="1876425" cy="10953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Плиты покрытия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Стальной пояс [ 18…20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Болт Ø12…16</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Зона смятия</w:t>
            </w:r>
          </w:p>
        </w:tc>
      </w:tr>
    </w:tbl>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Таблица 4</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sz w:val="28"/>
          <w:szCs w:val="28"/>
        </w:rPr>
        <w:t>Заанкеривание конструкций в зоне местного смятия</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06"/>
        <w:gridCol w:w="1260"/>
        <w:gridCol w:w="2889"/>
      </w:tblGrid>
      <w:tr w:rsidR="0077781B" w:rsidRPr="009B33F3" w:rsidTr="00F80479">
        <w:trPr>
          <w:trHeight w:val="218"/>
        </w:trPr>
        <w:tc>
          <w:tcPr>
            <w:tcW w:w="1188"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п/п</w:t>
            </w:r>
          </w:p>
        </w:tc>
        <w:tc>
          <w:tcPr>
            <w:tcW w:w="3506" w:type="dxa"/>
            <w:vMerge w:val="restart"/>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Способ усиления</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Эскиз усиления</w:t>
            </w:r>
          </w:p>
        </w:tc>
        <w:tc>
          <w:tcPr>
            <w:tcW w:w="4149" w:type="dxa"/>
            <w:gridSpan w:val="2"/>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Элементы усиления</w:t>
            </w:r>
          </w:p>
        </w:tc>
      </w:tr>
      <w:tr w:rsidR="0077781B" w:rsidRPr="009B33F3" w:rsidTr="00F80479">
        <w:trPr>
          <w:trHeight w:val="285"/>
        </w:trPr>
        <w:tc>
          <w:tcPr>
            <w:tcW w:w="1188"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3506" w:type="dxa"/>
            <w:vMerge/>
            <w:tcBorders>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 поз.</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Общие сведения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Заанкеривание балок</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38325" cy="86677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07">
                            <a:lum bright="20000" contrast="20000"/>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Анкерный стержень Ø 20…25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Арматура балки</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Швеллер [ 12…14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Балка перекрытия</w:t>
            </w:r>
          </w:p>
        </w:tc>
      </w:tr>
      <w:tr w:rsidR="0077781B" w:rsidRPr="009B33F3" w:rsidTr="00F80479">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Заанкеривание пустотных плит</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28800" cy="904875"/>
                  <wp:effectExtent l="0" t="0" r="0" b="9525"/>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08">
                            <a:lum bright="20000" contrast="20000"/>
                            <a:extLst>
                              <a:ext uri="{28A0092B-C50C-407E-A947-70E740481C1C}">
                                <a14:useLocalDpi xmlns:a14="http://schemas.microsoft.com/office/drawing/2010/main" val="0"/>
                              </a:ext>
                            </a:extLst>
                          </a:blip>
                          <a:srcRect/>
                          <a:stretch>
                            <a:fillRect/>
                          </a:stretch>
                        </pic:blipFill>
                        <pic:spPr bwMode="auto">
                          <a:xfrm>
                            <a:off x="0" y="0"/>
                            <a:ext cx="1828800" cy="9048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6</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tabs>
                <w:tab w:val="left" w:pos="3118"/>
              </w:tabs>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Анкерный стержень Ø20…25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Болт Ø20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Пластина 120</w:t>
            </w:r>
            <w:r w:rsidRPr="009B33F3">
              <w:rPr>
                <w:rFonts w:ascii="Times New Roman" w:hAnsi="Times New Roman" w:cs="Times New Roman"/>
                <w:position w:val="-4"/>
                <w:sz w:val="28"/>
                <w:szCs w:val="28"/>
              </w:rPr>
              <w:object w:dxaOrig="180" w:dyaOrig="200">
                <v:shape id="_x0000_i1154" type="#_x0000_t75" style="width:9pt;height:9.75pt" o:ole="">
                  <v:imagedata r:id="rId309" o:title=""/>
                </v:shape>
                <o:OLEObject Type="Embed" ProgID="Equation.3" ShapeID="_x0000_i1154" DrawAspect="Content" ObjectID="_1634441831" r:id="rId310"/>
              </w:object>
            </w:r>
            <w:r w:rsidRPr="009B33F3">
              <w:rPr>
                <w:rFonts w:ascii="Times New Roman" w:hAnsi="Times New Roman" w:cs="Times New Roman"/>
                <w:sz w:val="28"/>
                <w:szCs w:val="28"/>
              </w:rPr>
              <w:t>8</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Швеллер [ 12…14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Пустотная плита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Бетон кл. Б25</w:t>
            </w:r>
          </w:p>
        </w:tc>
      </w:tr>
      <w:tr w:rsidR="0077781B" w:rsidRPr="009B33F3" w:rsidTr="00F80479">
        <w:trPr>
          <w:trHeight w:val="1264"/>
        </w:trPr>
        <w:tc>
          <w:tcPr>
            <w:tcW w:w="1188"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tc>
        <w:tc>
          <w:tcPr>
            <w:tcW w:w="3506"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Заанкеривание ребристых плит</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noProof/>
                <w:sz w:val="28"/>
                <w:szCs w:val="28"/>
                <w:lang w:eastAsia="ru-RU"/>
              </w:rPr>
              <w:drawing>
                <wp:inline distT="0" distB="0" distL="0" distR="0">
                  <wp:extent cx="1866900" cy="828675"/>
                  <wp:effectExtent l="0" t="0" r="0"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11">
                            <a:lum bright="20000" contrast="20000"/>
                            <a:extLst>
                              <a:ext uri="{28A0092B-C50C-407E-A947-70E740481C1C}">
                                <a14:useLocalDpi xmlns:a14="http://schemas.microsoft.com/office/drawing/2010/main" val="0"/>
                              </a:ext>
                            </a:extLst>
                          </a:blip>
                          <a:srcRect/>
                          <a:stretch>
                            <a:fillRect/>
                          </a:stretch>
                        </pic:blipFill>
                        <pic:spPr bwMode="auto">
                          <a:xfrm>
                            <a:off x="0" y="0"/>
                            <a:ext cx="1866900" cy="828675"/>
                          </a:xfrm>
                          <a:prstGeom prst="rect">
                            <a:avLst/>
                          </a:prstGeom>
                          <a:noFill/>
                          <a:ln>
                            <a:noFill/>
                          </a:ln>
                        </pic:spPr>
                      </pic:pic>
                    </a:graphicData>
                  </a:graphic>
                </wp:inline>
              </w:drawing>
            </w:r>
          </w:p>
        </w:tc>
        <w:tc>
          <w:tcPr>
            <w:tcW w:w="1260"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1</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2</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3</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6</w:t>
            </w:r>
          </w:p>
        </w:tc>
        <w:tc>
          <w:tcPr>
            <w:tcW w:w="2889" w:type="dxa"/>
            <w:tcBorders>
              <w:top w:val="single" w:sz="4" w:space="0" w:color="auto"/>
              <w:left w:val="single" w:sz="4" w:space="0" w:color="auto"/>
              <w:bottom w:val="single" w:sz="4" w:space="0" w:color="auto"/>
              <w:right w:val="single" w:sz="4" w:space="0" w:color="auto"/>
            </w:tcBorders>
          </w:tcPr>
          <w:p w:rsidR="0077781B" w:rsidRPr="009B33F3" w:rsidRDefault="0077781B" w:rsidP="005D210F">
            <w:pPr>
              <w:tabs>
                <w:tab w:val="left" w:pos="3118"/>
              </w:tabs>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Анкерный стержень Ø20…25</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Болт Ø20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Швеллер [ 20</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Швеллер [ 12…14</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Ребристая плита</w:t>
            </w:r>
          </w:p>
          <w:p w:rsidR="0077781B" w:rsidRPr="009B33F3" w:rsidRDefault="0077781B" w:rsidP="005D210F">
            <w:pPr>
              <w:spacing w:after="0" w:line="240" w:lineRule="auto"/>
              <w:jc w:val="center"/>
              <w:rPr>
                <w:rFonts w:ascii="Times New Roman" w:hAnsi="Times New Roman" w:cs="Times New Roman"/>
                <w:sz w:val="28"/>
                <w:szCs w:val="28"/>
              </w:rPr>
            </w:pPr>
            <w:r w:rsidRPr="009B33F3">
              <w:rPr>
                <w:rFonts w:ascii="Times New Roman" w:hAnsi="Times New Roman" w:cs="Times New Roman"/>
                <w:sz w:val="28"/>
                <w:szCs w:val="28"/>
              </w:rPr>
              <w:t>Бетон кл. Б25</w:t>
            </w:r>
          </w:p>
        </w:tc>
      </w:tr>
    </w:tbl>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Заанкеривание осуществляют посредством анкерных тяжей, про</w:t>
      </w:r>
      <w:r w:rsidRPr="009B33F3">
        <w:rPr>
          <w:rFonts w:ascii="Times New Roman" w:hAnsi="Times New Roman" w:cs="Times New Roman"/>
          <w:color w:val="000000"/>
          <w:sz w:val="28"/>
          <w:szCs w:val="28"/>
        </w:rPr>
        <w:softHyphen/>
        <w:t>пущенных через стену и приваренных к продольной арматуре кон</w:t>
      </w:r>
      <w:r w:rsidRPr="009B33F3">
        <w:rPr>
          <w:rFonts w:ascii="Times New Roman" w:hAnsi="Times New Roman" w:cs="Times New Roman"/>
          <w:color w:val="000000"/>
          <w:sz w:val="28"/>
          <w:szCs w:val="28"/>
        </w:rPr>
        <w:softHyphen/>
        <w:t>струкции или стальной распределительной пластине. Работы по заанкериванию балок обычно включают: пробивку в стене отверстий, установку анкерующих устройств и включение их в работу, замоноличивание отверстия в стене жестким раствором. Разгрузка балок в этом случае не производится.</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Процесс заанкеривания пустотных плит, как правило, более тру</w:t>
      </w:r>
      <w:r w:rsidRPr="009B33F3">
        <w:rPr>
          <w:rFonts w:ascii="Times New Roman" w:hAnsi="Times New Roman" w:cs="Times New Roman"/>
          <w:color w:val="000000"/>
          <w:sz w:val="28"/>
          <w:szCs w:val="28"/>
        </w:rPr>
        <w:softHyphen/>
        <w:t>доемкий и выполняется в следующем порядке:</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просверливают отверстия в стене;</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lastRenderedPageBreak/>
        <w:t>-  разгружают плиту;</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разбивают верхнюю полку над пустотами и вставляют анкерующие устройства;</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заполняют пустоты бетоном;</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  монтируют остальные элементы усиления,   натягивая их с по</w:t>
      </w:r>
      <w:r w:rsidRPr="009B33F3">
        <w:rPr>
          <w:rFonts w:ascii="Times New Roman" w:hAnsi="Times New Roman" w:cs="Times New Roman"/>
          <w:color w:val="000000"/>
          <w:sz w:val="28"/>
          <w:szCs w:val="28"/>
        </w:rPr>
        <w:softHyphen/>
        <w:t>мощью гаек, после набора бетоном проектной прочности;</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 xml:space="preserve">- заделывают отверстия в стене жестким раствором. </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B33F3">
        <w:rPr>
          <w:rFonts w:ascii="Times New Roman" w:hAnsi="Times New Roman" w:cs="Times New Roman"/>
          <w:color w:val="000000"/>
          <w:sz w:val="28"/>
          <w:szCs w:val="28"/>
        </w:rPr>
        <w:t>Последовательность работ по заанкериванию ребристой плиты в основном состоит из аналогичных операций за исключением тех, которые связаны с усилением пустот.</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9B33F3">
        <w:rPr>
          <w:rFonts w:ascii="Times New Roman" w:hAnsi="Times New Roman" w:cs="Times New Roman"/>
          <w:color w:val="000000"/>
          <w:sz w:val="28"/>
          <w:szCs w:val="28"/>
        </w:rPr>
        <w:t>Следует отметить, что способы усиления стен в зоне смятия не ограничиваются вышеприведенными и могут быть существенно рас</w:t>
      </w:r>
      <w:r w:rsidRPr="009B33F3">
        <w:rPr>
          <w:rFonts w:ascii="Times New Roman" w:hAnsi="Times New Roman" w:cs="Times New Roman"/>
          <w:color w:val="000000"/>
          <w:sz w:val="28"/>
          <w:szCs w:val="28"/>
        </w:rPr>
        <w:softHyphen/>
        <w:t>ширены применительно к конкретным условиям (опирание перемы</w:t>
      </w:r>
      <w:r w:rsidRPr="009B33F3">
        <w:rPr>
          <w:rFonts w:ascii="Times New Roman" w:hAnsi="Times New Roman" w:cs="Times New Roman"/>
          <w:color w:val="000000"/>
          <w:sz w:val="28"/>
          <w:szCs w:val="28"/>
        </w:rPr>
        <w:softHyphen/>
        <w:t>чек, балконных плит и пр.).</w:t>
      </w: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77781B" w:rsidRPr="009B33F3" w:rsidRDefault="0077781B" w:rsidP="005D210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F80479" w:rsidRPr="00603136" w:rsidRDefault="00F80479" w:rsidP="00F80479">
      <w:pPr>
        <w:spacing w:after="0" w:line="240" w:lineRule="auto"/>
        <w:jc w:val="center"/>
        <w:rPr>
          <w:rFonts w:ascii="Times New Roman" w:eastAsia="Times New Roman" w:hAnsi="Times New Roman" w:cs="Times New Roman"/>
          <w:b/>
          <w:sz w:val="32"/>
          <w:szCs w:val="32"/>
        </w:rPr>
      </w:pPr>
      <w:r w:rsidRPr="00603136">
        <w:rPr>
          <w:rFonts w:ascii="Times New Roman" w:eastAsia="Times New Roman" w:hAnsi="Times New Roman" w:cs="Times New Roman"/>
          <w:b/>
          <w:sz w:val="32"/>
          <w:szCs w:val="32"/>
        </w:rPr>
        <w:t>Оценочные средства «</w:t>
      </w:r>
      <w:r w:rsidRPr="00B813B5">
        <w:rPr>
          <w:rFonts w:ascii="Times New Roman" w:eastAsia="Times New Roman" w:hAnsi="Times New Roman" w:cs="Times New Roman"/>
          <w:b/>
          <w:sz w:val="32"/>
          <w:szCs w:val="32"/>
          <w:u w:val="single"/>
        </w:rPr>
        <w:t>Блок С</w:t>
      </w:r>
      <w:r w:rsidRPr="00603136">
        <w:rPr>
          <w:rFonts w:ascii="Times New Roman" w:eastAsia="Times New Roman" w:hAnsi="Times New Roman" w:cs="Times New Roman"/>
          <w:b/>
          <w:sz w:val="32"/>
          <w:szCs w:val="32"/>
        </w:rPr>
        <w:t>»</w:t>
      </w:r>
    </w:p>
    <w:p w:rsidR="00F80479" w:rsidRPr="00B813B5" w:rsidRDefault="00F80479" w:rsidP="00F80479">
      <w:pPr>
        <w:pStyle w:val="a3"/>
        <w:jc w:val="center"/>
        <w:rPr>
          <w:rFonts w:ascii="Times New Roman" w:hAnsi="Times New Roman" w:cs="Times New Roman"/>
          <w:sz w:val="24"/>
          <w:szCs w:val="24"/>
        </w:rPr>
      </w:pPr>
      <w:r>
        <w:rPr>
          <w:rFonts w:ascii="Times New Roman" w:hAnsi="Times New Roman" w:cs="Times New Roman"/>
          <w:sz w:val="24"/>
          <w:szCs w:val="24"/>
        </w:rPr>
        <w:t>(о</w:t>
      </w:r>
      <w:r w:rsidRPr="00B813B5">
        <w:rPr>
          <w:rFonts w:ascii="Times New Roman" w:hAnsi="Times New Roman" w:cs="Times New Roman"/>
          <w:sz w:val="24"/>
          <w:szCs w:val="24"/>
        </w:rPr>
        <w:t>ценочные средства для диагностирования сформированности уровня компетенций – «владеть»</w:t>
      </w:r>
      <w:r>
        <w:rPr>
          <w:rFonts w:ascii="Times New Roman" w:hAnsi="Times New Roman" w:cs="Times New Roman"/>
          <w:sz w:val="24"/>
          <w:szCs w:val="24"/>
        </w:rPr>
        <w:t>)</w:t>
      </w:r>
    </w:p>
    <w:p w:rsidR="00F80479" w:rsidRDefault="00F80479" w:rsidP="00F80479">
      <w:pPr>
        <w:rPr>
          <w:rFonts w:ascii="Times New Roman" w:hAnsi="Times New Roman" w:cs="Times New Roman"/>
          <w:sz w:val="28"/>
          <w:szCs w:val="28"/>
        </w:rPr>
      </w:pPr>
    </w:p>
    <w:p w:rsidR="00F80479" w:rsidRPr="00095F96" w:rsidRDefault="00F80479" w:rsidP="00F8047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С.1 </w:t>
      </w:r>
      <w:r w:rsidRPr="00095F96">
        <w:rPr>
          <w:rFonts w:ascii="Times New Roman" w:eastAsia="Times New Roman" w:hAnsi="Times New Roman" w:cs="Times New Roman"/>
          <w:sz w:val="28"/>
          <w:szCs w:val="28"/>
        </w:rPr>
        <w:t>Формулировки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w:t>
      </w:r>
      <w:r>
        <w:rPr>
          <w:rFonts w:ascii="Times New Roman" w:eastAsia="Times New Roman" w:hAnsi="Times New Roman" w:cs="Times New Roman"/>
          <w:sz w:val="28"/>
          <w:szCs w:val="28"/>
        </w:rPr>
        <w:t>водятся ниже в данном документе:</w:t>
      </w:r>
    </w:p>
    <w:p w:rsidR="00F80479" w:rsidRDefault="00F80479" w:rsidP="00F80479">
      <w:pPr>
        <w:spacing w:after="0" w:line="240" w:lineRule="auto"/>
        <w:rPr>
          <w:rFonts w:ascii="Times New Roman" w:hAnsi="Times New Roman" w:cs="Times New Roman"/>
          <w:sz w:val="28"/>
          <w:szCs w:val="28"/>
        </w:rPr>
      </w:pPr>
    </w:p>
    <w:p w:rsidR="00F80479" w:rsidRDefault="00F80479" w:rsidP="00F8047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улучшения усвоения материала студентами очной формы обучения в </w:t>
      </w:r>
      <w:r w:rsidR="008D0F2B">
        <w:rPr>
          <w:rFonts w:ascii="Times New Roman" w:eastAsia="Times New Roman" w:hAnsi="Times New Roman" w:cs="Times New Roman"/>
          <w:color w:val="000000"/>
          <w:sz w:val="28"/>
          <w:szCs w:val="28"/>
        </w:rPr>
        <w:t xml:space="preserve">8 </w:t>
      </w:r>
      <w:r>
        <w:rPr>
          <w:rFonts w:ascii="Times New Roman" w:eastAsia="Times New Roman" w:hAnsi="Times New Roman" w:cs="Times New Roman"/>
          <w:color w:val="000000"/>
          <w:sz w:val="28"/>
          <w:szCs w:val="28"/>
        </w:rPr>
        <w:t>семестре введено выполнение инди</w:t>
      </w:r>
      <w:r w:rsidR="008D0F2B">
        <w:rPr>
          <w:rFonts w:ascii="Times New Roman" w:eastAsia="Times New Roman" w:hAnsi="Times New Roman" w:cs="Times New Roman"/>
          <w:color w:val="000000"/>
          <w:sz w:val="28"/>
          <w:szCs w:val="28"/>
        </w:rPr>
        <w:t>видуального творческого задания. Вариант задания выдается в соответствии со списочным составом по номеру журнала.</w:t>
      </w:r>
    </w:p>
    <w:p w:rsidR="008D0F2B" w:rsidRDefault="008D0F2B" w:rsidP="00F80479">
      <w:pPr>
        <w:shd w:val="clear" w:color="auto" w:fill="FFFFFF"/>
        <w:autoSpaceDE w:val="0"/>
        <w:autoSpaceDN w:val="0"/>
        <w:adjustRightInd w:val="0"/>
        <w:spacing w:after="0" w:line="240" w:lineRule="auto"/>
        <w:ind w:firstLine="737"/>
        <w:rPr>
          <w:rFonts w:ascii="Times New Roman" w:eastAsia="Times New Roman" w:hAnsi="Times New Roman" w:cs="Times New Roman"/>
          <w:bCs/>
          <w:color w:val="000000"/>
          <w:sz w:val="28"/>
          <w:szCs w:val="28"/>
          <w:lang w:eastAsia="ru-RU"/>
        </w:rPr>
      </w:pP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color w:val="000000"/>
          <w:sz w:val="28"/>
          <w:szCs w:val="28"/>
          <w:lang w:eastAsia="ru-RU"/>
        </w:rPr>
      </w:pPr>
      <w:r w:rsidRPr="008D0F2B">
        <w:rPr>
          <w:rFonts w:ascii="Times New Roman" w:eastAsia="Times New Roman" w:hAnsi="Times New Roman" w:cs="Times New Roman"/>
          <w:b/>
          <w:bCs/>
          <w:color w:val="000000"/>
          <w:sz w:val="28"/>
          <w:szCs w:val="28"/>
          <w:lang w:eastAsia="ru-RU"/>
        </w:rPr>
        <w:t>Вариант 1.</w:t>
      </w:r>
    </w:p>
    <w:p w:rsidR="00F80479" w:rsidRPr="00F80479" w:rsidRDefault="00F80479" w:rsidP="008D0F2B">
      <w:pPr>
        <w:widowControl w:val="0"/>
        <w:numPr>
          <w:ilvl w:val="0"/>
          <w:numId w:val="10"/>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color w:val="000000"/>
          <w:sz w:val="28"/>
          <w:szCs w:val="28"/>
          <w:lang w:eastAsia="ru-RU"/>
        </w:rPr>
        <w:t xml:space="preserve">Жилищная политика новых форм собственности.                                                                                                                                                        </w:t>
      </w:r>
    </w:p>
    <w:p w:rsidR="00F80479" w:rsidRPr="00F80479" w:rsidRDefault="00F80479" w:rsidP="008D0F2B">
      <w:pPr>
        <w:numPr>
          <w:ilvl w:val="0"/>
          <w:numId w:val="10"/>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Порядок обследования оснований и фундаментов, подвальных помещений.</w:t>
      </w:r>
    </w:p>
    <w:p w:rsidR="00F80479" w:rsidRPr="00F80479" w:rsidRDefault="00F80479" w:rsidP="008D0F2B">
      <w:pPr>
        <w:numPr>
          <w:ilvl w:val="0"/>
          <w:numId w:val="10"/>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трехслойных панелей по техническому состоянию и по сроку службы.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Толщина панелей 400 мм. Утеплитель – ячеистый бетон со сроком службы 60 лет. Срок эксплуатации – 40 лет. Срок службы железобетона – 10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Размер панелей 3,6 х 2,7 х 0,4 м.</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Количество панелей – 170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Выбоины в фактурном слое, ржавые подтеки на площади повреждения до 15 % - 40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Трещины до 15 мм, выбоины, отслоения защитного слоя бетона, местами протечки и промерзание в стыках. Площадь повреждения до 15 % - 60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То же на площади до 25 % - 40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lastRenderedPageBreak/>
        <w:t>4. Выбоины в фактурном слое, ржавые потеки, площадь повреждения до 10 % - 30 шт.</w:t>
      </w: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bCs/>
          <w:color w:val="000000"/>
          <w:sz w:val="28"/>
          <w:szCs w:val="28"/>
          <w:lang w:eastAsia="ru-RU"/>
        </w:rPr>
      </w:pP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bCs/>
          <w:color w:val="000000"/>
          <w:sz w:val="28"/>
          <w:szCs w:val="28"/>
          <w:lang w:eastAsia="ru-RU"/>
        </w:rPr>
      </w:pPr>
      <w:r w:rsidRPr="008D0F2B">
        <w:rPr>
          <w:rFonts w:ascii="Times New Roman" w:eastAsia="Times New Roman" w:hAnsi="Times New Roman" w:cs="Times New Roman"/>
          <w:b/>
          <w:bCs/>
          <w:color w:val="000000"/>
          <w:sz w:val="28"/>
          <w:szCs w:val="28"/>
          <w:lang w:eastAsia="ru-RU"/>
        </w:rPr>
        <w:t>Вариант 2.</w:t>
      </w:r>
    </w:p>
    <w:p w:rsidR="00F80479" w:rsidRPr="008D0F2B" w:rsidRDefault="00F80479" w:rsidP="008D0F2B">
      <w:pPr>
        <w:widowControl w:val="0"/>
        <w:numPr>
          <w:ilvl w:val="0"/>
          <w:numId w:val="11"/>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bCs/>
          <w:color w:val="000000"/>
          <w:sz w:val="28"/>
          <w:szCs w:val="28"/>
          <w:lang w:eastAsia="ru-RU"/>
        </w:rPr>
      </w:pPr>
      <w:r w:rsidRPr="008D0F2B">
        <w:rPr>
          <w:rFonts w:ascii="Times New Roman" w:eastAsia="Times New Roman" w:hAnsi="Times New Roman" w:cs="Times New Roman"/>
          <w:sz w:val="28"/>
          <w:szCs w:val="28"/>
          <w:lang w:eastAsia="ru-RU"/>
        </w:rPr>
        <w:t xml:space="preserve"> Классификация недвижимости.</w:t>
      </w:r>
      <w:r w:rsidRPr="008D0F2B">
        <w:rPr>
          <w:rFonts w:ascii="Times New Roman" w:eastAsia="Times New Roman" w:hAnsi="Times New Roman" w:cs="Times New Roman"/>
          <w:color w:val="000000"/>
          <w:sz w:val="28"/>
          <w:szCs w:val="28"/>
          <w:lang w:eastAsia="ru-RU"/>
        </w:rPr>
        <w:t xml:space="preserve"> </w:t>
      </w:r>
      <w:r w:rsidRPr="008D0F2B">
        <w:rPr>
          <w:rFonts w:ascii="Times New Roman" w:eastAsia="Times New Roman" w:hAnsi="Times New Roman" w:cs="Times New Roman"/>
          <w:bCs/>
          <w:color w:val="000000"/>
          <w:sz w:val="28"/>
          <w:szCs w:val="28"/>
          <w:lang w:eastAsia="ru-RU"/>
        </w:rPr>
        <w:t>Новые формы собственности - создание товариществ собственников жилья, кондоминиумов.</w:t>
      </w:r>
    </w:p>
    <w:p w:rsidR="00F80479" w:rsidRPr="00F80479" w:rsidRDefault="00F80479" w:rsidP="008D0F2B">
      <w:pPr>
        <w:numPr>
          <w:ilvl w:val="0"/>
          <w:numId w:val="11"/>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Виды разрушений стен и причины, вызывающие эти разрушения. </w:t>
      </w:r>
    </w:p>
    <w:p w:rsidR="00F80479" w:rsidRPr="00F80479" w:rsidRDefault="00F80479" w:rsidP="008D0F2B">
      <w:pPr>
        <w:numPr>
          <w:ilvl w:val="0"/>
          <w:numId w:val="11"/>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трехслойных панелей совмещенной крыши по сроку службы и техническому состоянию. Срок эксплуатации 40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Количество панелей – 250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 100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утеплителя (легкий бетон) – 60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Мелкие выбоины и сколы на поверхности бетона с повреждением на площади до 10 % - 50 панелей.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Трещины шириной до 2 мм, выбоины, отслоение защитного слоя бетона, промерзание в стыках. Площадь повреждения 15 % - 120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Отслоение раствора в стыках, трещины на наружной поверхности до 1 мм, следы протечек на площади до 10 % - 30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Трещины в панелях, повреждение ребер до арматуры, пробоины, площадь повреждения до 15 % - 50 шт.</w:t>
      </w:r>
    </w:p>
    <w:p w:rsidR="00F80479" w:rsidRPr="00F80479" w:rsidRDefault="00F80479" w:rsidP="00F80479">
      <w:pPr>
        <w:shd w:val="clear" w:color="auto" w:fill="FFFFFF"/>
        <w:autoSpaceDE w:val="0"/>
        <w:autoSpaceDN w:val="0"/>
        <w:adjustRightInd w:val="0"/>
        <w:spacing w:after="0" w:line="240" w:lineRule="auto"/>
        <w:ind w:firstLine="737"/>
        <w:rPr>
          <w:rFonts w:ascii="Times New Roman" w:eastAsia="Times New Roman" w:hAnsi="Times New Roman" w:cs="Times New Roman"/>
          <w:bCs/>
          <w:color w:val="000000"/>
          <w:sz w:val="28"/>
          <w:szCs w:val="28"/>
          <w:lang w:eastAsia="ru-RU"/>
        </w:rPr>
      </w:pP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color w:val="000000"/>
          <w:sz w:val="28"/>
          <w:szCs w:val="28"/>
          <w:lang w:eastAsia="ru-RU"/>
        </w:rPr>
      </w:pPr>
      <w:r w:rsidRPr="008D0F2B">
        <w:rPr>
          <w:rFonts w:ascii="Times New Roman" w:eastAsia="Times New Roman" w:hAnsi="Times New Roman" w:cs="Times New Roman"/>
          <w:b/>
          <w:bCs/>
          <w:color w:val="000000"/>
          <w:sz w:val="28"/>
          <w:szCs w:val="28"/>
          <w:lang w:eastAsia="ru-RU"/>
        </w:rPr>
        <w:t>Вариант 3.</w:t>
      </w:r>
      <w:r w:rsidRPr="00F80479">
        <w:rPr>
          <w:rFonts w:ascii="Times New Roman" w:eastAsia="Times New Roman" w:hAnsi="Times New Roman" w:cs="Times New Roman"/>
          <w:sz w:val="28"/>
          <w:szCs w:val="28"/>
          <w:lang w:eastAsia="ru-RU"/>
        </w:rPr>
        <w:t xml:space="preserve"> </w:t>
      </w:r>
      <w:r w:rsidRPr="00F80479">
        <w:rPr>
          <w:rFonts w:ascii="Times New Roman" w:eastAsia="Times New Roman" w:hAnsi="Times New Roman" w:cs="Times New Roman"/>
          <w:color w:val="000000"/>
          <w:sz w:val="28"/>
          <w:szCs w:val="28"/>
          <w:lang w:eastAsia="ru-RU"/>
        </w:rPr>
        <w:t xml:space="preserve"> </w:t>
      </w:r>
    </w:p>
    <w:p w:rsidR="00F80479" w:rsidRPr="008D0F2B" w:rsidRDefault="00F80479" w:rsidP="008D0F2B">
      <w:pPr>
        <w:widowControl w:val="0"/>
        <w:numPr>
          <w:ilvl w:val="0"/>
          <w:numId w:val="12"/>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bCs/>
          <w:color w:val="000000"/>
          <w:sz w:val="28"/>
          <w:szCs w:val="28"/>
          <w:lang w:eastAsia="ru-RU"/>
        </w:rPr>
      </w:pPr>
      <w:r w:rsidRPr="008D0F2B">
        <w:rPr>
          <w:rFonts w:ascii="Times New Roman" w:eastAsia="Times New Roman" w:hAnsi="Times New Roman" w:cs="Times New Roman"/>
          <w:color w:val="000000"/>
          <w:sz w:val="28"/>
          <w:szCs w:val="28"/>
          <w:lang w:eastAsia="ru-RU"/>
        </w:rPr>
        <w:t xml:space="preserve">Типовые структуры эксплуатационных организаций. </w:t>
      </w:r>
      <w:r w:rsidRPr="008D0F2B">
        <w:rPr>
          <w:rFonts w:ascii="Times New Roman" w:eastAsia="Times New Roman" w:hAnsi="Times New Roman" w:cs="Times New Roman"/>
          <w:bCs/>
          <w:color w:val="000000"/>
          <w:sz w:val="28"/>
          <w:szCs w:val="28"/>
          <w:lang w:eastAsia="ru-RU"/>
        </w:rPr>
        <w:t>Аварийные и диспетчерские службы в системе технической эксплуатации зданий.</w:t>
      </w:r>
    </w:p>
    <w:p w:rsidR="00F80479" w:rsidRPr="00F80479" w:rsidRDefault="00F80479" w:rsidP="008D0F2B">
      <w:pPr>
        <w:numPr>
          <w:ilvl w:val="0"/>
          <w:numId w:val="12"/>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Способы наблюдения за деформациями в стенах зданий. </w:t>
      </w:r>
    </w:p>
    <w:p w:rsidR="00F80479" w:rsidRPr="00F80479" w:rsidRDefault="00F80479" w:rsidP="008D0F2B">
      <w:pPr>
        <w:numPr>
          <w:ilvl w:val="0"/>
          <w:numId w:val="12"/>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несущих перегородок пятиэтажного дома, состоящего из двух секций.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Перегородки размером 5,9 х 2,6 х 0,12 – 10 шт.; 4,1 х 2,6 х 0,12 – 8 шт.; 3,7 х 2,6 х 0,12 – 6 шт. – на этаж, на секцию.</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Стоимость 1 м</w:t>
      </w:r>
      <w:r w:rsidRPr="00F80479">
        <w:rPr>
          <w:rFonts w:ascii="Times New Roman" w:eastAsia="Times New Roman" w:hAnsi="Times New Roman" w:cs="Times New Roman"/>
          <w:sz w:val="28"/>
          <w:szCs w:val="28"/>
          <w:vertAlign w:val="superscript"/>
          <w:lang w:eastAsia="ru-RU"/>
        </w:rPr>
        <w:t>2</w:t>
      </w:r>
      <w:r w:rsidRPr="00F80479">
        <w:rPr>
          <w:rFonts w:ascii="Times New Roman" w:eastAsia="Times New Roman" w:hAnsi="Times New Roman" w:cs="Times New Roman"/>
          <w:sz w:val="28"/>
          <w:szCs w:val="28"/>
          <w:lang w:eastAsia="ru-RU"/>
        </w:rPr>
        <w:t xml:space="preserve"> перегородок – 14,5 руб.; 17,4 руб.; 20,1 руб.</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этаж – глубокие трещины до 3 мм и выкрашивание раствора в местах сопряжения со смежными конструкциями. Снижение несущей способности до 10 %. Площадь повреждения до 20 %.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 3 этажи – большие сколы и сквозные трещины до 4 мм в панелях, в местах примыкания к перекрытиям, разрушение защитного слоя бетона. Снижение несущей способности до 15 %. Площадь повреждения до 25 %.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 5 этажи – трещины в местах сопряжения с плитами перекрытий и в местах соприкосновения с дверными блоками. Ширина трещин до 2 мм. Площадь повреждения до 15 %.</w:t>
      </w: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sz w:val="28"/>
          <w:szCs w:val="28"/>
          <w:lang w:eastAsia="ru-RU"/>
        </w:rPr>
      </w:pPr>
      <w:r w:rsidRPr="008D0F2B">
        <w:rPr>
          <w:rFonts w:ascii="Times New Roman" w:eastAsia="Times New Roman" w:hAnsi="Times New Roman" w:cs="Times New Roman"/>
          <w:b/>
          <w:bCs/>
          <w:color w:val="000000"/>
          <w:sz w:val="28"/>
          <w:szCs w:val="28"/>
          <w:lang w:eastAsia="ru-RU"/>
        </w:rPr>
        <w:lastRenderedPageBreak/>
        <w:t>Вариант 4.</w:t>
      </w:r>
    </w:p>
    <w:p w:rsidR="00F80479" w:rsidRPr="00F80479" w:rsidRDefault="00F80479" w:rsidP="008D0F2B">
      <w:pPr>
        <w:widowControl w:val="0"/>
        <w:numPr>
          <w:ilvl w:val="0"/>
          <w:numId w:val="13"/>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Расчет количества рабочих в диспетчерских и аварийных службах.</w:t>
      </w:r>
      <w:r w:rsidRPr="00F80479">
        <w:rPr>
          <w:rFonts w:ascii="Times New Roman" w:eastAsia="Times New Roman" w:hAnsi="Times New Roman" w:cs="Times New Roman"/>
          <w:color w:val="000000"/>
          <w:spacing w:val="-1"/>
          <w:sz w:val="28"/>
          <w:szCs w:val="28"/>
          <w:lang w:eastAsia="ru-RU"/>
        </w:rPr>
        <w:t xml:space="preserve"> </w:t>
      </w:r>
    </w:p>
    <w:p w:rsidR="00F80479" w:rsidRPr="00F80479" w:rsidRDefault="00F80479" w:rsidP="008D0F2B">
      <w:pPr>
        <w:numPr>
          <w:ilvl w:val="0"/>
          <w:numId w:val="13"/>
        </w:numPr>
        <w:spacing w:after="0" w:line="240" w:lineRule="auto"/>
        <w:ind w:left="0" w:firstLine="737"/>
        <w:jc w:val="both"/>
        <w:rPr>
          <w:rFonts w:ascii="Times New Roman" w:eastAsia="Times New Roman" w:hAnsi="Times New Roman" w:cs="Times New Roman"/>
          <w:bCs/>
          <w:sz w:val="28"/>
          <w:szCs w:val="28"/>
          <w:lang w:eastAsia="ru-RU"/>
        </w:rPr>
      </w:pPr>
      <w:r w:rsidRPr="00F80479">
        <w:rPr>
          <w:rFonts w:ascii="Times New Roman" w:eastAsia="Times New Roman" w:hAnsi="Times New Roman" w:cs="Times New Roman"/>
          <w:sz w:val="28"/>
          <w:szCs w:val="28"/>
          <w:lang w:eastAsia="ru-RU"/>
        </w:rPr>
        <w:t xml:space="preserve"> Оценка технического состояния фасада здания. </w:t>
      </w:r>
      <w:r w:rsidRPr="00F80479">
        <w:rPr>
          <w:rFonts w:ascii="Times New Roman" w:eastAsia="Times New Roman" w:hAnsi="Times New Roman" w:cs="Times New Roman"/>
          <w:bCs/>
          <w:color w:val="000000"/>
          <w:sz w:val="28"/>
          <w:szCs w:val="28"/>
          <w:lang w:eastAsia="ru-RU"/>
        </w:rPr>
        <w:t>Виды неисправностей. Причины, их вызывающие, методы определения неисправностей.</w:t>
      </w:r>
    </w:p>
    <w:p w:rsidR="00F80479" w:rsidRPr="00F80479" w:rsidRDefault="00F80479" w:rsidP="008D0F2B">
      <w:pPr>
        <w:numPr>
          <w:ilvl w:val="0"/>
          <w:numId w:val="13"/>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гипсобетонных перегородок 55 – квартирного пятиэтажного дома.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Перегородки размером 5,6 х 2,7 х 0,008 – 24 шт.; 4,3 х 2,7 х 0,08 – 18 шт.; 3,4 х 2,7 х 0,08 – 20 шт.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Стоимость 1 м</w:t>
      </w:r>
      <w:r w:rsidRPr="00F80479">
        <w:rPr>
          <w:rFonts w:ascii="Times New Roman" w:eastAsia="Times New Roman" w:hAnsi="Times New Roman" w:cs="Times New Roman"/>
          <w:sz w:val="28"/>
          <w:szCs w:val="28"/>
          <w:vertAlign w:val="superscript"/>
          <w:lang w:eastAsia="ru-RU"/>
        </w:rPr>
        <w:t>2</w:t>
      </w:r>
      <w:r w:rsidRPr="00F80479">
        <w:rPr>
          <w:rFonts w:ascii="Times New Roman" w:eastAsia="Times New Roman" w:hAnsi="Times New Roman" w:cs="Times New Roman"/>
          <w:sz w:val="28"/>
          <w:szCs w:val="28"/>
          <w:lang w:eastAsia="ru-RU"/>
        </w:rPr>
        <w:t xml:space="preserve"> перегородок – 26,5 руб.; 32,3 руб.; 36,7 руб.</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этаж – выбоины и сколы, нарушение связей между отдельными плитами перегородок, площадь повреждения – 40 %. Трещины до 10 мм.</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 3 этажи – сквозные трещины в местах сопряжения со смежными стенами и конструкциями, ширина раскрытия трещин до 10 мм. Площадь повреждения до 30 %.</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 5 этажи – нарушение связей между отдельными плитами перегородок, деформации каркаса. Площадь повреждения до 35 %. Ширина раскрытия трещин до 15 мм.</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 xml:space="preserve">Вариант 5. </w:t>
      </w:r>
    </w:p>
    <w:p w:rsidR="00F80479" w:rsidRPr="00F80479" w:rsidRDefault="00F80479" w:rsidP="008D0F2B">
      <w:pPr>
        <w:widowControl w:val="0"/>
        <w:numPr>
          <w:ilvl w:val="0"/>
          <w:numId w:val="14"/>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bCs/>
          <w:color w:val="000000"/>
          <w:sz w:val="28"/>
          <w:szCs w:val="28"/>
          <w:lang w:eastAsia="ru-RU"/>
        </w:rPr>
      </w:pPr>
      <w:r w:rsidRPr="00F80479">
        <w:rPr>
          <w:rFonts w:ascii="Times New Roman" w:eastAsia="Times New Roman" w:hAnsi="Times New Roman" w:cs="Times New Roman"/>
          <w:sz w:val="28"/>
          <w:szCs w:val="28"/>
          <w:lang w:eastAsia="ru-RU"/>
        </w:rPr>
        <w:t>Структура диспетчерских служб.</w:t>
      </w:r>
      <w:r w:rsidRPr="00F80479">
        <w:rPr>
          <w:rFonts w:ascii="Times New Roman" w:eastAsia="Times New Roman" w:hAnsi="Times New Roman" w:cs="Times New Roman"/>
          <w:color w:val="000000"/>
          <w:sz w:val="28"/>
          <w:szCs w:val="28"/>
          <w:lang w:eastAsia="ru-RU"/>
        </w:rPr>
        <w:t xml:space="preserve"> </w:t>
      </w:r>
      <w:r w:rsidRPr="00F80479">
        <w:rPr>
          <w:rFonts w:ascii="Times New Roman" w:eastAsia="Times New Roman" w:hAnsi="Times New Roman" w:cs="Times New Roman"/>
          <w:bCs/>
          <w:color w:val="000000"/>
          <w:sz w:val="28"/>
          <w:szCs w:val="28"/>
          <w:lang w:eastAsia="ru-RU"/>
        </w:rPr>
        <w:t xml:space="preserve">Централизованное и децентрализованное управление коллективами. </w:t>
      </w:r>
      <w:r w:rsidRPr="00F80479">
        <w:rPr>
          <w:rFonts w:ascii="Times New Roman" w:eastAsia="Times New Roman" w:hAnsi="Times New Roman" w:cs="Times New Roman"/>
          <w:bCs/>
          <w:color w:val="000000"/>
          <w:spacing w:val="-2"/>
          <w:sz w:val="28"/>
          <w:szCs w:val="28"/>
          <w:lang w:eastAsia="ru-RU"/>
        </w:rPr>
        <w:t xml:space="preserve"> </w:t>
      </w:r>
      <w:r w:rsidRPr="00F80479">
        <w:rPr>
          <w:rFonts w:ascii="Times New Roman" w:eastAsia="Times New Roman" w:hAnsi="Times New Roman" w:cs="Times New Roman"/>
          <w:bCs/>
          <w:color w:val="000000"/>
          <w:sz w:val="28"/>
          <w:szCs w:val="28"/>
          <w:lang w:eastAsia="ru-RU"/>
        </w:rPr>
        <w:t>Аварийные и диспетчерские службы в системе технической эксплуатации зданий.</w:t>
      </w: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bCs/>
          <w:color w:val="000000"/>
          <w:sz w:val="28"/>
          <w:szCs w:val="28"/>
          <w:lang w:eastAsia="ru-RU"/>
        </w:rPr>
      </w:pPr>
      <w:r w:rsidRPr="00F80479">
        <w:rPr>
          <w:rFonts w:ascii="Times New Roman" w:eastAsia="Times New Roman" w:hAnsi="Times New Roman" w:cs="Times New Roman"/>
          <w:bCs/>
          <w:color w:val="000000"/>
          <w:sz w:val="28"/>
          <w:szCs w:val="28"/>
          <w:lang w:eastAsia="ru-RU"/>
        </w:rPr>
        <w:t>2. Программа оценки технического состояния стен. Виды износа, повреждения и разрушения, причины, их вызывающие и методы предупреждения.</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системы центрального отопления в девятиэтажном доме.</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Центральное отопление выполнено из стальных труб, радиаторы чугунные. Срок эксплуатации системы – 15 лет. 8 лет тому назад заменена запорная арматура и калориферы.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1 - 3 этаж – капельные течи в местах врезки запорной арматуры, приборов и в секциях отопительных приборов. Повреждение на 30 % общего объемы.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4 - 7 этажи – те же признаки + значительное нарушение теплоизоляции магистрали, наличие отдельных хомутов на стояках и магистралях</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7 - 9 этажи – ослабление прокладок и набивки запорной арматуры, и стояков,  нарушение теплоизоляции магистралей в отдельных местах. Повреждение на площади до 25 %.</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8D0F2B">
        <w:rPr>
          <w:rFonts w:ascii="Times New Roman" w:eastAsia="Times New Roman" w:hAnsi="Times New Roman" w:cs="Times New Roman"/>
          <w:b/>
          <w:bCs/>
          <w:sz w:val="28"/>
          <w:szCs w:val="28"/>
          <w:lang w:eastAsia="ru-RU"/>
        </w:rPr>
        <w:t>Вариант 6.</w:t>
      </w:r>
    </w:p>
    <w:p w:rsidR="00F80479" w:rsidRPr="00F80479" w:rsidRDefault="00F80479" w:rsidP="008D0F2B">
      <w:pPr>
        <w:widowControl w:val="0"/>
        <w:numPr>
          <w:ilvl w:val="0"/>
          <w:numId w:val="15"/>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Типовые структуры эксплуатационных организаций.</w:t>
      </w:r>
      <w:r w:rsidRPr="00F80479">
        <w:rPr>
          <w:rFonts w:ascii="Times New Roman" w:eastAsia="Times New Roman" w:hAnsi="Times New Roman" w:cs="Times New Roman"/>
          <w:color w:val="000000"/>
          <w:sz w:val="28"/>
          <w:szCs w:val="28"/>
          <w:lang w:eastAsia="ru-RU"/>
        </w:rPr>
        <w:t xml:space="preserve"> </w:t>
      </w:r>
    </w:p>
    <w:p w:rsidR="00F80479" w:rsidRPr="00F80479" w:rsidRDefault="00F80479" w:rsidP="008D0F2B">
      <w:pPr>
        <w:shd w:val="clear" w:color="auto" w:fill="FFFFFF"/>
        <w:autoSpaceDE w:val="0"/>
        <w:autoSpaceDN w:val="0"/>
        <w:adjustRightInd w:val="0"/>
        <w:spacing w:after="0" w:line="240" w:lineRule="auto"/>
        <w:ind w:firstLine="737"/>
        <w:jc w:val="both"/>
        <w:rPr>
          <w:rFonts w:ascii="Times New Roman" w:eastAsia="Times New Roman" w:hAnsi="Times New Roman" w:cs="Times New Roman"/>
          <w:bCs/>
          <w:color w:val="000000"/>
          <w:sz w:val="28"/>
          <w:szCs w:val="28"/>
          <w:lang w:eastAsia="ru-RU"/>
        </w:rPr>
      </w:pPr>
      <w:r w:rsidRPr="00F80479">
        <w:rPr>
          <w:rFonts w:ascii="Times New Roman" w:eastAsia="Times New Roman" w:hAnsi="Times New Roman" w:cs="Times New Roman"/>
          <w:sz w:val="28"/>
          <w:szCs w:val="28"/>
          <w:lang w:eastAsia="ru-RU"/>
        </w:rPr>
        <w:lastRenderedPageBreak/>
        <w:t xml:space="preserve">2. </w:t>
      </w:r>
      <w:r w:rsidRPr="00F80479">
        <w:rPr>
          <w:rFonts w:ascii="Times New Roman" w:eastAsia="Times New Roman" w:hAnsi="Times New Roman" w:cs="Times New Roman"/>
          <w:bCs/>
          <w:color w:val="000000"/>
          <w:sz w:val="28"/>
          <w:szCs w:val="28"/>
          <w:lang w:eastAsia="ru-RU"/>
        </w:rPr>
        <w:t>Программа оценки состояния конструкций перекрытия. Основные неисправности перекрытий, признаки их появления. Причины, вызывающие преждевременный износ перекрытий. Методы их определения.</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стен из слоистых железобетонных двухслойных панелей на крупнопанельном доме со сроком эксплуатации 30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Панели толщиной – 30 см.</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Размеры 3,6 х 3,0 с легким утеплением из керамзитобетона.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 100 лет, утеплителя – 60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Стоимость 1 м </w:t>
      </w:r>
      <w:r w:rsidRPr="00F80479">
        <w:rPr>
          <w:rFonts w:ascii="Times New Roman" w:eastAsia="Times New Roman" w:hAnsi="Times New Roman" w:cs="Times New Roman"/>
          <w:sz w:val="28"/>
          <w:szCs w:val="28"/>
          <w:vertAlign w:val="superscript"/>
          <w:lang w:eastAsia="ru-RU"/>
        </w:rPr>
        <w:t>3</w:t>
      </w:r>
      <w:r w:rsidRPr="00F80479">
        <w:rPr>
          <w:rFonts w:ascii="Times New Roman" w:eastAsia="Times New Roman" w:hAnsi="Times New Roman" w:cs="Times New Roman"/>
          <w:sz w:val="28"/>
          <w:szCs w:val="28"/>
          <w:lang w:eastAsia="ru-RU"/>
        </w:rPr>
        <w:t xml:space="preserve"> панелей – 207 руб.</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Общее количество панелей – 260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Отслоение раствора в стыках , трещины на наружной поверхности, следы протечек в помещении, площадь повреждения 15 % - 40 панелей.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Трещины, выбоины, отслоение защитного слоя бетона, протечки промерзания на площади до 20 % - 55 панелей.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Выбоины в фактурном слое, ржавые потеки, повреждение на площади до 15 % - 65 панелей.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Горизонтальные трещины в простенках и вертикальные до 3 мм в перемычках, выпучивание бетонных слоев до 1/200 – 70 панелей.</w:t>
      </w:r>
    </w:p>
    <w:p w:rsidR="00F80479" w:rsidRPr="00F80479" w:rsidRDefault="00F80479" w:rsidP="008D0F2B">
      <w:pPr>
        <w:numPr>
          <w:ilvl w:val="0"/>
          <w:numId w:val="13"/>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Трещины до 2 мм, выбоины, отслоение защитного слоя бетона, повреждение на площади до 15 % - 3 панелей.</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p>
    <w:p w:rsidR="008D0F2B" w:rsidRDefault="00F80479" w:rsidP="008D0F2B">
      <w:pPr>
        <w:spacing w:after="0" w:line="240" w:lineRule="auto"/>
        <w:ind w:firstLine="737"/>
        <w:jc w:val="both"/>
        <w:rPr>
          <w:rFonts w:ascii="Times New Roman" w:eastAsia="Times New Roman" w:hAnsi="Times New Roman" w:cs="Times New Roman"/>
          <w:b/>
          <w:bCs/>
          <w:sz w:val="28"/>
          <w:szCs w:val="28"/>
          <w:lang w:eastAsia="ru-RU"/>
        </w:rPr>
      </w:pPr>
      <w:r w:rsidRPr="008D0F2B">
        <w:rPr>
          <w:rFonts w:ascii="Times New Roman" w:eastAsia="Times New Roman" w:hAnsi="Times New Roman" w:cs="Times New Roman"/>
          <w:b/>
          <w:bCs/>
          <w:sz w:val="28"/>
          <w:szCs w:val="28"/>
          <w:lang w:eastAsia="ru-RU"/>
        </w:rPr>
        <w:t>Вариант 7</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Сущность планово-предупредительных ремонтов.</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Порядок и сроки осмотра чердачных, междуэтажных и подвальных перекрытий.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крыши из сборных железобетонных, слоистых панелей в здании со сроком эксплуатации 40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Панели трехслойные размером 6,0 х 1,8 х 0,35 – 715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 80 лет, утеплителя из ячеистого бетона – 60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Трещины в панелях, пробоины, следы протечек на площади до 10 %, ширина трещин – 1 мм – 135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Множественные трещины до 1,5 мм, протечки и промерзания на площади до 20 % - 290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Мелкие выбоины и волосяные трещины. Площадь повреждения до 20 % - 290 шт.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4. Пробоины, протечки на площади до 10 %, оседание утеплителя местами – 80 шт.</w:t>
      </w:r>
    </w:p>
    <w:p w:rsid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p>
    <w:p w:rsidR="00C760A1" w:rsidRPr="00F80479" w:rsidRDefault="00C760A1" w:rsidP="008D0F2B">
      <w:pPr>
        <w:spacing w:after="0" w:line="240" w:lineRule="auto"/>
        <w:ind w:firstLine="737"/>
        <w:jc w:val="both"/>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lastRenderedPageBreak/>
        <w:t>Вариант 8</w:t>
      </w:r>
      <w:r w:rsidRPr="00F80479">
        <w:rPr>
          <w:rFonts w:ascii="Times New Roman" w:eastAsia="Times New Roman" w:hAnsi="Times New Roman" w:cs="Times New Roman"/>
          <w:bCs/>
          <w:sz w:val="28"/>
          <w:szCs w:val="28"/>
          <w:lang w:eastAsia="ru-RU"/>
        </w:rPr>
        <w:t xml:space="preserve"> </w:t>
      </w:r>
    </w:p>
    <w:p w:rsidR="00F80479" w:rsidRPr="00F80479" w:rsidRDefault="00F80479" w:rsidP="008D0F2B">
      <w:pPr>
        <w:widowControl w:val="0"/>
        <w:numPr>
          <w:ilvl w:val="0"/>
          <w:numId w:val="16"/>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Различные виды ремонтов, их взаимосвязь.</w:t>
      </w:r>
      <w:r w:rsidRPr="00F80479">
        <w:rPr>
          <w:rFonts w:ascii="Times New Roman" w:eastAsia="Times New Roman" w:hAnsi="Times New Roman" w:cs="Times New Roman"/>
          <w:color w:val="000000"/>
          <w:sz w:val="28"/>
          <w:szCs w:val="28"/>
          <w:lang w:eastAsia="ru-RU"/>
        </w:rPr>
        <w:t xml:space="preserve"> </w:t>
      </w:r>
    </w:p>
    <w:p w:rsidR="00F80479" w:rsidRPr="00F80479" w:rsidRDefault="00F80479" w:rsidP="008D0F2B">
      <w:pPr>
        <w:widowControl w:val="0"/>
        <w:numPr>
          <w:ilvl w:val="0"/>
          <w:numId w:val="16"/>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Основные способы усиления и ремонта перекрытий различных конструкций</w:t>
      </w:r>
      <w:r w:rsidRPr="00F80479">
        <w:rPr>
          <w:rFonts w:ascii="Times New Roman" w:eastAsia="Times New Roman" w:hAnsi="Times New Roman" w:cs="Times New Roman"/>
          <w:color w:val="000000"/>
          <w:sz w:val="28"/>
          <w:szCs w:val="28"/>
          <w:lang w:eastAsia="ru-RU"/>
        </w:rPr>
        <w:t>.</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трёхслойных панельных стен толщиной 35 см.</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со сроком эксплуатации 20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 при осмотре стен выявлены износ 15 %  панелей;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имеют отслоение раствора в стыках, трещины на наружной поверхности, следы      протечек в помещениях на площади до 10 %.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Остальные панели имеют выбоины в фактурном слое и ржавые потёки на площади до 15 %. Панель состоит из двух слоёв железобетона и одного слоя цементного фибролита.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железобетонных слоёв – 100 лет.</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цементного фибролита – 40 лет.</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r w:rsidRPr="00F80479">
        <w:rPr>
          <w:rFonts w:ascii="Times New Roman" w:eastAsia="Times New Roman" w:hAnsi="Times New Roman" w:cs="Times New Roman"/>
          <w:bCs/>
          <w:sz w:val="28"/>
          <w:szCs w:val="28"/>
          <w:lang w:eastAsia="ru-RU"/>
        </w:rPr>
        <w:t xml:space="preserve"> </w:t>
      </w: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9</w:t>
      </w:r>
    </w:p>
    <w:p w:rsidR="00F80479" w:rsidRPr="00F80479" w:rsidRDefault="00F80479" w:rsidP="008D0F2B">
      <w:pPr>
        <w:widowControl w:val="0"/>
        <w:shd w:val="clear" w:color="auto" w:fill="FFFFFF"/>
        <w:tabs>
          <w:tab w:val="left" w:pos="356"/>
        </w:tabs>
        <w:autoSpaceDE w:val="0"/>
        <w:autoSpaceDN w:val="0"/>
        <w:adjustRightInd w:val="0"/>
        <w:spacing w:after="0" w:line="240" w:lineRule="auto"/>
        <w:ind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1.   Сущность комплексного ремонта.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2.    Особенности эксплуатации деревянных перегородок.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трёхслойных панельных стен толщиной 40 см.</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со сроком эксплуатации 20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 при осмотре стен выявлены износ 25 %  панелей;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имеют отслоение раствора в стыках, трещины на наружной поверхности, следы      протечек в помещениях на площади до 10 %.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Остальные панели имеют выбоины в фактурном слое и ржавые потёки на площади до 15 %. Панель состоит из двух слоёв железобетона и одного слоя цементного фибролита.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железобетонных слоёв – 100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цементного фибролита – 40 лет.</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color w:val="000000"/>
          <w:sz w:val="28"/>
          <w:szCs w:val="28"/>
          <w:lang w:eastAsia="ru-RU"/>
        </w:rPr>
      </w:pPr>
      <w:r w:rsidRPr="008D0F2B">
        <w:rPr>
          <w:rFonts w:ascii="Times New Roman" w:eastAsia="Times New Roman" w:hAnsi="Times New Roman" w:cs="Times New Roman"/>
          <w:b/>
          <w:bCs/>
          <w:sz w:val="28"/>
          <w:szCs w:val="28"/>
          <w:lang w:eastAsia="ru-RU"/>
        </w:rPr>
        <w:t>Вариант 10</w:t>
      </w:r>
    </w:p>
    <w:p w:rsidR="00F80479" w:rsidRPr="00F80479" w:rsidRDefault="00F80479" w:rsidP="008D0F2B">
      <w:pPr>
        <w:widowControl w:val="0"/>
        <w:numPr>
          <w:ilvl w:val="0"/>
          <w:numId w:val="17"/>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Сущность выборочного капитального ремонта.</w:t>
      </w:r>
      <w:r w:rsidRPr="00F80479">
        <w:rPr>
          <w:rFonts w:ascii="Times New Roman" w:eastAsia="Times New Roman" w:hAnsi="Times New Roman" w:cs="Times New Roman"/>
          <w:color w:val="000000"/>
          <w:spacing w:val="-1"/>
          <w:sz w:val="28"/>
          <w:szCs w:val="28"/>
          <w:lang w:eastAsia="ru-RU"/>
        </w:rPr>
        <w:t xml:space="preserve"> </w:t>
      </w:r>
    </w:p>
    <w:p w:rsidR="00F80479" w:rsidRPr="00F80479" w:rsidRDefault="00F80479" w:rsidP="008D0F2B">
      <w:pPr>
        <w:numPr>
          <w:ilvl w:val="0"/>
          <w:numId w:val="17"/>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Порядок осмотра крыш.</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совмещённой крыши из сборных трёхслойных панелей с утеплителем из минеральный ваты.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службы здания 17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обнаружены трещины шириной до 1 мм в панелях, следы проточек, оседание утеплителя, его высокая влажность, более 20 %. Протечки обнаружены на площади до 10 %.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принять - 100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минеральной ваты -50 лет.</w:t>
      </w:r>
    </w:p>
    <w:p w:rsid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C760A1" w:rsidRDefault="00C760A1"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8D0F2B">
        <w:rPr>
          <w:rFonts w:ascii="Times New Roman" w:eastAsia="Times New Roman" w:hAnsi="Times New Roman" w:cs="Times New Roman"/>
          <w:b/>
          <w:bCs/>
          <w:sz w:val="28"/>
          <w:szCs w:val="28"/>
          <w:lang w:eastAsia="ru-RU"/>
        </w:rPr>
        <w:lastRenderedPageBreak/>
        <w:t>Вариант 11</w:t>
      </w:r>
    </w:p>
    <w:p w:rsidR="00F80479" w:rsidRPr="00F80479" w:rsidRDefault="00F80479" w:rsidP="008D0F2B">
      <w:pPr>
        <w:widowControl w:val="0"/>
        <w:numPr>
          <w:ilvl w:val="0"/>
          <w:numId w:val="18"/>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Сущность текущего ремонта зданий.</w:t>
      </w:r>
    </w:p>
    <w:p w:rsidR="00F80479" w:rsidRPr="008D0F2B" w:rsidRDefault="00F80479" w:rsidP="008D0F2B">
      <w:pPr>
        <w:widowControl w:val="0"/>
        <w:numPr>
          <w:ilvl w:val="0"/>
          <w:numId w:val="18"/>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8D0F2B">
        <w:rPr>
          <w:rFonts w:ascii="Times New Roman" w:eastAsia="Times New Roman" w:hAnsi="Times New Roman" w:cs="Times New Roman"/>
          <w:sz w:val="28"/>
          <w:szCs w:val="28"/>
          <w:lang w:eastAsia="ru-RU"/>
        </w:rPr>
        <w:t>Усиление деревянных стропил</w:t>
      </w:r>
      <w:r w:rsidRPr="008D0F2B">
        <w:rPr>
          <w:rFonts w:ascii="Times New Roman" w:eastAsia="Times New Roman" w:hAnsi="Times New Roman" w:cs="Times New Roman"/>
          <w:color w:val="000000"/>
          <w:sz w:val="28"/>
          <w:szCs w:val="28"/>
          <w:lang w:eastAsia="ru-RU"/>
        </w:rPr>
        <w:t>.</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3.    Задача.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совмещённой крыши из сборных трёхслойных панелей с утеплителем из минеральный ваты.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службы здания 22 года;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обнаружены трещины шириной до 1 мм в панелях, следы проточек, оседание утеплителя, его высокая влажность, более 20 %. Протечки обнаружены на площади до 10 %.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принять = 100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минеральной ваты = 50 лет.</w:t>
      </w:r>
    </w:p>
    <w:p w:rsid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12</w:t>
      </w:r>
    </w:p>
    <w:p w:rsidR="00F80479" w:rsidRPr="00F80479" w:rsidRDefault="00F80479" w:rsidP="00F80479">
      <w:pPr>
        <w:widowControl w:val="0"/>
        <w:numPr>
          <w:ilvl w:val="0"/>
          <w:numId w:val="19"/>
        </w:numPr>
        <w:shd w:val="clear" w:color="auto" w:fill="FFFFFF"/>
        <w:tabs>
          <w:tab w:val="left" w:pos="356"/>
        </w:tabs>
        <w:autoSpaceDE w:val="0"/>
        <w:autoSpaceDN w:val="0"/>
        <w:adjustRightInd w:val="0"/>
        <w:spacing w:after="0" w:line="240" w:lineRule="auto"/>
        <w:ind w:left="0" w:firstLine="737"/>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Виды переустройства старых зданий.</w:t>
      </w:r>
    </w:p>
    <w:p w:rsidR="00F80479" w:rsidRPr="00F80479" w:rsidRDefault="00F80479" w:rsidP="00F80479">
      <w:pPr>
        <w:tabs>
          <w:tab w:val="num" w:pos="1260"/>
        </w:tabs>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Порядок и сроки ремонта лестниц.</w:t>
      </w:r>
    </w:p>
    <w:p w:rsidR="00F80479" w:rsidRPr="00F80479" w:rsidRDefault="00F80479" w:rsidP="00F80479">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Определить физический износ совмещённой крыши из двухслойных панелей.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эксплуатации здания 18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обнаружены мелкие выбоины на поверхности плит на площади до 15 %.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принять - 125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лёгкого бетона (утеплителя) - 60 лет.</w:t>
      </w: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p>
    <w:p w:rsidR="00F80479" w:rsidRPr="008D0F2B" w:rsidRDefault="00F80479" w:rsidP="008D0F2B">
      <w:pPr>
        <w:spacing w:after="0" w:line="240" w:lineRule="auto"/>
        <w:ind w:firstLine="737"/>
        <w:jc w:val="both"/>
        <w:rPr>
          <w:rFonts w:ascii="Times New Roman" w:eastAsia="Times New Roman" w:hAnsi="Times New Roman" w:cs="Times New Roman"/>
          <w:b/>
          <w:bCs/>
          <w:sz w:val="28"/>
          <w:szCs w:val="28"/>
          <w:lang w:eastAsia="ru-RU"/>
        </w:rPr>
      </w:pPr>
      <w:r w:rsidRPr="008D0F2B">
        <w:rPr>
          <w:rFonts w:ascii="Times New Roman" w:eastAsia="Times New Roman" w:hAnsi="Times New Roman" w:cs="Times New Roman"/>
          <w:b/>
          <w:bCs/>
          <w:sz w:val="28"/>
          <w:szCs w:val="28"/>
          <w:lang w:eastAsia="ru-RU"/>
        </w:rPr>
        <w:t>Вариант 13</w:t>
      </w:r>
    </w:p>
    <w:p w:rsidR="00F80479" w:rsidRPr="00F80479" w:rsidRDefault="00F80479" w:rsidP="008D0F2B">
      <w:pPr>
        <w:numPr>
          <w:ilvl w:val="0"/>
          <w:numId w:val="20"/>
        </w:numPr>
        <w:suppressAutoHyphens/>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Полная перепланировка в старых зданиях.</w:t>
      </w:r>
      <w:r w:rsidRPr="00F80479">
        <w:rPr>
          <w:rFonts w:ascii="Times New Roman" w:eastAsia="Times New Roman" w:hAnsi="Times New Roman" w:cs="Times New Roman"/>
          <w:color w:val="000000"/>
          <w:sz w:val="28"/>
          <w:szCs w:val="28"/>
          <w:lang w:eastAsia="ru-RU"/>
        </w:rPr>
        <w:t xml:space="preserve"> </w:t>
      </w:r>
    </w:p>
    <w:p w:rsidR="00F80479" w:rsidRPr="00F80479" w:rsidRDefault="00F80479" w:rsidP="008D0F2B">
      <w:pPr>
        <w:tabs>
          <w:tab w:val="num" w:pos="1260"/>
        </w:tabs>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Периодичность осмотра и порядок ремонта окон, дверей, световых фонарей.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Определить физический износ совмещённой крыши из двухслойных панелей.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эксплуатации здания 24 года;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обнаружены мелкие выбоины на поверхности плит на площади до 15 %.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железобетона принять - 125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Срок службы лёгкого бетона (утеплителя) - 60 лет.</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14</w:t>
      </w:r>
    </w:p>
    <w:p w:rsidR="00F80479" w:rsidRPr="00F80479" w:rsidRDefault="00F80479" w:rsidP="008D0F2B">
      <w:pPr>
        <w:widowControl w:val="0"/>
        <w:numPr>
          <w:ilvl w:val="0"/>
          <w:numId w:val="21"/>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Определение физического износа здания.</w:t>
      </w:r>
      <w:r w:rsidRPr="00F80479">
        <w:rPr>
          <w:rFonts w:ascii="Times New Roman" w:eastAsia="Times New Roman" w:hAnsi="Times New Roman" w:cs="Times New Roman"/>
          <w:color w:val="000000"/>
          <w:spacing w:val="-1"/>
          <w:sz w:val="28"/>
          <w:szCs w:val="28"/>
          <w:lang w:eastAsia="ru-RU"/>
        </w:rPr>
        <w:t xml:space="preserve"> </w:t>
      </w:r>
    </w:p>
    <w:p w:rsidR="00F80479" w:rsidRPr="00F80479" w:rsidRDefault="00F80479" w:rsidP="008D0F2B">
      <w:pPr>
        <w:numPr>
          <w:ilvl w:val="0"/>
          <w:numId w:val="21"/>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Оценка технического состояния оснований, фундаментов.</w:t>
      </w:r>
    </w:p>
    <w:p w:rsidR="00F80479" w:rsidRPr="00F80479" w:rsidRDefault="00F80479" w:rsidP="008D0F2B">
      <w:pPr>
        <w:numPr>
          <w:ilvl w:val="0"/>
          <w:numId w:val="21"/>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системы горячего водоснабжения 5 этажного кирпичного дома по техническому состоянию и по сроку службы.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Система горячего водоснабжения выполнена из оцинкованных труб с латунной запорной арматурой.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эксплуатации 10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lastRenderedPageBreak/>
        <w:t>- запорная арматура, смесители и полотенце сушители были заменены – 2 года    назад;</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выявлено: капельные течи в местах врезки запорной арматуры, нарушение теплоизоляции магистралей и стояков, поражение коррозией магистралей отдельными местами.</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rPr>
          <w:rFonts w:ascii="Times New Roman" w:eastAsia="Times New Roman" w:hAnsi="Times New Roman" w:cs="Times New Roman"/>
          <w:sz w:val="28"/>
          <w:szCs w:val="28"/>
          <w:lang w:eastAsia="ru-RU"/>
        </w:rPr>
      </w:pPr>
      <w:r w:rsidRPr="008D0F2B">
        <w:rPr>
          <w:rFonts w:ascii="Times New Roman" w:eastAsia="Times New Roman" w:hAnsi="Times New Roman" w:cs="Times New Roman"/>
          <w:b/>
          <w:bCs/>
          <w:sz w:val="28"/>
          <w:szCs w:val="28"/>
          <w:lang w:eastAsia="ru-RU"/>
        </w:rPr>
        <w:t>Вариант 15</w:t>
      </w:r>
    </w:p>
    <w:p w:rsidR="00F80479" w:rsidRPr="00F80479" w:rsidRDefault="00F80479" w:rsidP="008D0F2B">
      <w:pPr>
        <w:widowControl w:val="0"/>
        <w:numPr>
          <w:ilvl w:val="0"/>
          <w:numId w:val="22"/>
        </w:numPr>
        <w:shd w:val="clear" w:color="auto" w:fill="FFFFFF"/>
        <w:tabs>
          <w:tab w:val="left" w:pos="356"/>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Определение морального износа зданий</w:t>
      </w:r>
      <w:r w:rsidRPr="00F80479">
        <w:rPr>
          <w:rFonts w:ascii="Times New Roman" w:eastAsia="Times New Roman" w:hAnsi="Times New Roman" w:cs="Times New Roman"/>
          <w:color w:val="000000"/>
          <w:sz w:val="28"/>
          <w:szCs w:val="28"/>
          <w:lang w:eastAsia="ru-RU"/>
        </w:rPr>
        <w:t>.</w:t>
      </w:r>
    </w:p>
    <w:p w:rsidR="00F80479" w:rsidRPr="008D0F2B" w:rsidRDefault="00F80479" w:rsidP="008D0F2B">
      <w:pPr>
        <w:numPr>
          <w:ilvl w:val="0"/>
          <w:numId w:val="22"/>
        </w:numPr>
        <w:spacing w:after="0" w:line="240" w:lineRule="auto"/>
        <w:ind w:left="0" w:firstLine="737"/>
        <w:jc w:val="both"/>
        <w:rPr>
          <w:rFonts w:ascii="Times New Roman" w:eastAsia="Times New Roman" w:hAnsi="Times New Roman" w:cs="Times New Roman"/>
          <w:sz w:val="28"/>
          <w:szCs w:val="28"/>
          <w:lang w:eastAsia="ru-RU"/>
        </w:rPr>
      </w:pPr>
      <w:r w:rsidRPr="008D0F2B">
        <w:rPr>
          <w:rFonts w:ascii="Times New Roman" w:eastAsia="Times New Roman" w:hAnsi="Times New Roman" w:cs="Times New Roman"/>
          <w:sz w:val="28"/>
          <w:szCs w:val="28"/>
          <w:lang w:eastAsia="ru-RU"/>
        </w:rPr>
        <w:t>Оценка технического состояния фасада здания.</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системы горячего водоснабжения 5 этажного кирпичного дома по техническому состоянию и по сроку службы.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Система горячего водоснабжения выполнена из оцинкованных труб с латунной запорной арматурой.</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срок эксплуатации 16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запорная арматура, смесители и полотенце сушители были заменены – 6 лет назад;</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осмотре выявлено: капельные течи в местах врезки запорной арматуры, нарушение теплоизоляции магистралей и стояков, поражение коррозией магистралей отдельными местами.</w:t>
      </w: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16</w:t>
      </w:r>
    </w:p>
    <w:p w:rsidR="00F80479" w:rsidRPr="00F80479" w:rsidRDefault="00F80479" w:rsidP="008D0F2B">
      <w:pPr>
        <w:widowControl w:val="0"/>
        <w:numPr>
          <w:ilvl w:val="0"/>
          <w:numId w:val="23"/>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Группы зданий по капитальности.</w:t>
      </w:r>
      <w:r w:rsidRPr="00F80479">
        <w:rPr>
          <w:rFonts w:ascii="Times New Roman" w:eastAsia="Times New Roman" w:hAnsi="Times New Roman" w:cs="Times New Roman"/>
          <w:color w:val="000000"/>
          <w:spacing w:val="-2"/>
          <w:sz w:val="28"/>
          <w:szCs w:val="28"/>
          <w:lang w:eastAsia="ru-RU"/>
        </w:rPr>
        <w:t xml:space="preserve"> </w:t>
      </w:r>
    </w:p>
    <w:p w:rsidR="00F80479" w:rsidRPr="00F80479" w:rsidRDefault="00F80479" w:rsidP="008D0F2B">
      <w:pPr>
        <w:numPr>
          <w:ilvl w:val="0"/>
          <w:numId w:val="23"/>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Оценка технического состояния стен здания.</w:t>
      </w:r>
    </w:p>
    <w:p w:rsidR="00F80479" w:rsidRPr="00F80479" w:rsidRDefault="00F80479" w:rsidP="008D0F2B">
      <w:pPr>
        <w:numPr>
          <w:ilvl w:val="0"/>
          <w:numId w:val="23"/>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системы холодного водоснабжения 2-х этажного деревянного дома со сроком эксплуатации 45 лет.</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капитальный ремонт дома проводился 12 лет назад;</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система холодного водоснабжения выполнено из стальных чёрных труб, краны и запорная арматура латунные;</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краны и запорная арматура были заменены 2 года назад;</w:t>
      </w: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при обследовании выявлены следы ремонта трубопроводов (хомуты и заварка), значительная коррозия трубопроводов и повреждения смывных бачков до 10 %.</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jc w:val="both"/>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 xml:space="preserve">Вариант 17 </w:t>
      </w:r>
      <w:r w:rsidRPr="00F80479">
        <w:rPr>
          <w:rFonts w:ascii="Times New Roman" w:eastAsia="Times New Roman" w:hAnsi="Times New Roman" w:cs="Times New Roman"/>
          <w:bCs/>
          <w:sz w:val="28"/>
          <w:szCs w:val="28"/>
          <w:lang w:eastAsia="ru-RU"/>
        </w:rPr>
        <w:t xml:space="preserve"> </w:t>
      </w:r>
    </w:p>
    <w:p w:rsidR="00F80479" w:rsidRPr="00F80479" w:rsidRDefault="00F80479" w:rsidP="008D0F2B">
      <w:pPr>
        <w:widowControl w:val="0"/>
        <w:numPr>
          <w:ilvl w:val="0"/>
          <w:numId w:val="24"/>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Мероприятия, обеспечивающие нормативный срок службы зданий.</w:t>
      </w:r>
    </w:p>
    <w:p w:rsidR="00F80479" w:rsidRPr="00F80479" w:rsidRDefault="00F80479" w:rsidP="008D0F2B">
      <w:pPr>
        <w:numPr>
          <w:ilvl w:val="0"/>
          <w:numId w:val="24"/>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Оценка технического состояния перекрытий, полов, крыш.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Определить физический износ  системы холодного водоснабжения 2-х этажного деревянного дома со сроком эксплуатации 45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капитальный ремонт дома проводился 14 лет назад;</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система холодного водоснабжения выполнено из стальных чёрных труб, краны и запорная арматура латунные;</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краны и запорная арматура были заменены 4 года назад;</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lastRenderedPageBreak/>
        <w:t>- при обследовании выявлены следы ремонта трубопроводов (хомуты и заварка), значительная коррозия трубопроводов и повреждения смывных бачков до 10 %.</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8D0F2B">
      <w:pPr>
        <w:spacing w:after="0" w:line="240" w:lineRule="auto"/>
        <w:ind w:firstLine="737"/>
        <w:rPr>
          <w:rFonts w:ascii="Times New Roman" w:eastAsia="Times New Roman" w:hAnsi="Times New Roman" w:cs="Times New Roman"/>
          <w:sz w:val="28"/>
          <w:szCs w:val="28"/>
          <w:lang w:eastAsia="ru-RU"/>
        </w:rPr>
      </w:pPr>
      <w:r w:rsidRPr="008D0F2B">
        <w:rPr>
          <w:rFonts w:ascii="Times New Roman" w:eastAsia="Times New Roman" w:hAnsi="Times New Roman" w:cs="Times New Roman"/>
          <w:b/>
          <w:bCs/>
          <w:sz w:val="28"/>
          <w:szCs w:val="28"/>
          <w:lang w:eastAsia="ru-RU"/>
        </w:rPr>
        <w:t>Вариант 18</w:t>
      </w:r>
    </w:p>
    <w:p w:rsidR="00F80479" w:rsidRPr="00F80479" w:rsidRDefault="00F80479" w:rsidP="008D0F2B">
      <w:pPr>
        <w:widowControl w:val="0"/>
        <w:numPr>
          <w:ilvl w:val="0"/>
          <w:numId w:val="25"/>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color w:val="000000"/>
          <w:sz w:val="28"/>
          <w:szCs w:val="28"/>
          <w:lang w:eastAsia="ru-RU"/>
        </w:rPr>
      </w:pPr>
      <w:r w:rsidRPr="00F80479">
        <w:rPr>
          <w:rFonts w:ascii="Times New Roman" w:eastAsia="Times New Roman" w:hAnsi="Times New Roman" w:cs="Times New Roman"/>
          <w:sz w:val="28"/>
          <w:szCs w:val="28"/>
          <w:lang w:eastAsia="ru-RU"/>
        </w:rPr>
        <w:t>Порядок приемки зданий в эксплуатацию.</w:t>
      </w:r>
    </w:p>
    <w:p w:rsidR="00F80479" w:rsidRPr="00F80479" w:rsidRDefault="00F80479" w:rsidP="008D0F2B">
      <w:pPr>
        <w:numPr>
          <w:ilvl w:val="0"/>
          <w:numId w:val="25"/>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Коррозия каменных и бетонных конструкций.</w:t>
      </w:r>
    </w:p>
    <w:p w:rsidR="00F80479" w:rsidRPr="00F80479" w:rsidRDefault="00F80479" w:rsidP="008D0F2B">
      <w:pPr>
        <w:numPr>
          <w:ilvl w:val="0"/>
          <w:numId w:val="25"/>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Задача по определению физического износа перекрытия из сборного железобетонного настила.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10 % всех плит имеют значительное смещение (до 3 см) плит относительно друг друга по высоте на площади до 20 %.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2) 60 % всех плит имеют трещины в швах между плитами (ширина трещин до 2 мм).</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Остальные плиты имеют незначительное смещение плит по высоте, отслоение выравнивающего слоя в заделке швов.</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19</w:t>
      </w:r>
    </w:p>
    <w:p w:rsidR="00F80479" w:rsidRPr="00F80479" w:rsidRDefault="00F80479" w:rsidP="008D0F2B">
      <w:pPr>
        <w:widowControl w:val="0"/>
        <w:numPr>
          <w:ilvl w:val="0"/>
          <w:numId w:val="26"/>
        </w:numPr>
        <w:shd w:val="clear" w:color="auto" w:fill="FFFFFF"/>
        <w:tabs>
          <w:tab w:val="left" w:pos="349"/>
        </w:tabs>
        <w:autoSpaceDE w:val="0"/>
        <w:autoSpaceDN w:val="0"/>
        <w:adjustRightInd w:val="0"/>
        <w:spacing w:after="0" w:line="240" w:lineRule="auto"/>
        <w:ind w:left="0" w:firstLine="737"/>
        <w:jc w:val="both"/>
        <w:rPr>
          <w:rFonts w:ascii="Times New Roman" w:eastAsia="Times New Roman" w:hAnsi="Times New Roman" w:cs="Times New Roman"/>
          <w:bCs/>
          <w:color w:val="000000"/>
          <w:sz w:val="28"/>
          <w:szCs w:val="28"/>
          <w:lang w:eastAsia="ru-RU"/>
        </w:rPr>
      </w:pPr>
      <w:r w:rsidRPr="00F80479">
        <w:rPr>
          <w:rFonts w:ascii="Times New Roman" w:eastAsia="Times New Roman" w:hAnsi="Times New Roman" w:cs="Times New Roman"/>
          <w:sz w:val="28"/>
          <w:szCs w:val="28"/>
          <w:lang w:eastAsia="ru-RU"/>
        </w:rPr>
        <w:t>Правила и нормы технической эксплуатации жилищного фонда.</w:t>
      </w:r>
    </w:p>
    <w:p w:rsidR="00F80479" w:rsidRPr="00F80479" w:rsidRDefault="00F80479" w:rsidP="008D0F2B">
      <w:pPr>
        <w:numPr>
          <w:ilvl w:val="0"/>
          <w:numId w:val="26"/>
        </w:numPr>
        <w:spacing w:after="0" w:line="240" w:lineRule="auto"/>
        <w:ind w:left="0"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 xml:space="preserve">Методы защиты от коррозии металлических конструкций. </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3.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 по определению физического износа внутреннего горячего водоснабжения 9-ти этажного дома.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Стоянки и магистрали выполнены из черных труб, запорная арматура – латунная. Срок эксплуатации здания – 8 лет.</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Капельные течи в местах резьбовых соединений трубопроводов и врезки запорной арматуры, нарушение теплоизоляции магистралей и стояков.</w:t>
      </w: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p>
    <w:p w:rsidR="00F80479" w:rsidRPr="00F80479" w:rsidRDefault="00F80479" w:rsidP="00F80479">
      <w:pPr>
        <w:spacing w:after="0" w:line="240" w:lineRule="auto"/>
        <w:ind w:firstLine="737"/>
        <w:rPr>
          <w:rFonts w:ascii="Times New Roman" w:eastAsia="Times New Roman" w:hAnsi="Times New Roman" w:cs="Times New Roman"/>
          <w:bCs/>
          <w:sz w:val="28"/>
          <w:szCs w:val="28"/>
          <w:lang w:eastAsia="ru-RU"/>
        </w:rPr>
      </w:pPr>
      <w:r w:rsidRPr="008D0F2B">
        <w:rPr>
          <w:rFonts w:ascii="Times New Roman" w:eastAsia="Times New Roman" w:hAnsi="Times New Roman" w:cs="Times New Roman"/>
          <w:b/>
          <w:bCs/>
          <w:sz w:val="28"/>
          <w:szCs w:val="28"/>
          <w:lang w:eastAsia="ru-RU"/>
        </w:rPr>
        <w:t>Вариант 20.</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1.   Нормативный срок здания</w:t>
      </w:r>
    </w:p>
    <w:p w:rsidR="00F80479" w:rsidRPr="00F80479" w:rsidRDefault="00F80479" w:rsidP="008D0F2B">
      <w:pPr>
        <w:widowControl w:val="0"/>
        <w:shd w:val="clear" w:color="auto" w:fill="FFFFFF"/>
        <w:tabs>
          <w:tab w:val="left" w:pos="389"/>
        </w:tabs>
        <w:autoSpaceDE w:val="0"/>
        <w:autoSpaceDN w:val="0"/>
        <w:adjustRightInd w:val="0"/>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color w:val="000000"/>
          <w:sz w:val="28"/>
          <w:szCs w:val="28"/>
          <w:lang w:eastAsia="ru-RU"/>
        </w:rPr>
        <w:t xml:space="preserve">2.   </w:t>
      </w:r>
      <w:r w:rsidRPr="00F80479">
        <w:rPr>
          <w:rFonts w:ascii="Times New Roman" w:eastAsia="Times New Roman" w:hAnsi="Times New Roman" w:cs="Times New Roman"/>
          <w:sz w:val="28"/>
          <w:szCs w:val="28"/>
          <w:lang w:eastAsia="ru-RU"/>
        </w:rPr>
        <w:t xml:space="preserve">Основные правила содержания системы внутреннего водопровода </w:t>
      </w:r>
    </w:p>
    <w:p w:rsidR="00F80479" w:rsidRPr="00F80479" w:rsidRDefault="00F80479" w:rsidP="008D0F2B">
      <w:pPr>
        <w:widowControl w:val="0"/>
        <w:shd w:val="clear" w:color="auto" w:fill="FFFFFF"/>
        <w:tabs>
          <w:tab w:val="left" w:pos="389"/>
        </w:tabs>
        <w:autoSpaceDE w:val="0"/>
        <w:autoSpaceDN w:val="0"/>
        <w:adjustRightInd w:val="0"/>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color w:val="000000"/>
          <w:sz w:val="28"/>
          <w:szCs w:val="28"/>
          <w:lang w:eastAsia="ru-RU"/>
        </w:rPr>
        <w:t>3.</w:t>
      </w:r>
      <w:r w:rsidRPr="00F80479">
        <w:rPr>
          <w:rFonts w:ascii="Times New Roman" w:eastAsia="Times New Roman" w:hAnsi="Times New Roman" w:cs="Times New Roman"/>
          <w:sz w:val="28"/>
          <w:szCs w:val="28"/>
          <w:lang w:eastAsia="ru-RU"/>
        </w:rPr>
        <w:t xml:space="preserve">    Задача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Задача по определению физического износа системы центрального отопления пятиэтажного дома.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Данные для расчета: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Центральное отопление выполнено из стальных труб, радиаторы чугунные. Срок эксплуатации системы – 15 лет. 8 лет назад заменена запорная арматура и калориферы.</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Признаки износа:</w:t>
      </w:r>
    </w:p>
    <w:p w:rsidR="00F80479" w:rsidRPr="00F80479" w:rsidRDefault="00F80479" w:rsidP="008D0F2B">
      <w:pPr>
        <w:spacing w:after="0" w:line="240" w:lineRule="auto"/>
        <w:ind w:firstLine="737"/>
        <w:jc w:val="both"/>
        <w:rPr>
          <w:rFonts w:ascii="Times New Roman" w:eastAsia="Times New Roman" w:hAnsi="Times New Roman" w:cs="Times New Roman"/>
          <w:sz w:val="28"/>
          <w:szCs w:val="28"/>
          <w:lang w:eastAsia="ru-RU"/>
        </w:rPr>
      </w:pPr>
      <w:r w:rsidRPr="00F80479">
        <w:rPr>
          <w:rFonts w:ascii="Times New Roman" w:eastAsia="Times New Roman" w:hAnsi="Times New Roman" w:cs="Times New Roman"/>
          <w:sz w:val="28"/>
          <w:szCs w:val="28"/>
          <w:lang w:eastAsia="ru-RU"/>
        </w:rPr>
        <w:t>Капельные течи в местах врезки запорной арматуры, приборов и в секциях отопительных приборов, значительные нарушения теплоизоляции магистралей.</w:t>
      </w:r>
    </w:p>
    <w:p w:rsidR="0077781B" w:rsidRPr="009B33F3" w:rsidRDefault="0077781B" w:rsidP="0077781B">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FE0F13" w:rsidRDefault="00FE0F13" w:rsidP="00FE0F13">
      <w:pPr>
        <w:spacing w:after="0" w:line="240" w:lineRule="auto"/>
        <w:jc w:val="center"/>
        <w:rPr>
          <w:rFonts w:ascii="Times New Roman" w:eastAsia="Times New Roman" w:hAnsi="Times New Roman" w:cs="Times New Roman"/>
          <w:b/>
          <w:sz w:val="32"/>
          <w:szCs w:val="32"/>
        </w:rPr>
      </w:pPr>
      <w:r w:rsidRPr="00603136">
        <w:rPr>
          <w:rFonts w:ascii="Times New Roman" w:eastAsia="Times New Roman" w:hAnsi="Times New Roman" w:cs="Times New Roman"/>
          <w:b/>
          <w:sz w:val="32"/>
          <w:szCs w:val="32"/>
        </w:rPr>
        <w:lastRenderedPageBreak/>
        <w:t>Оценочные средства «</w:t>
      </w:r>
      <w:r w:rsidRPr="0085686F">
        <w:rPr>
          <w:rFonts w:ascii="Times New Roman" w:eastAsia="Times New Roman" w:hAnsi="Times New Roman" w:cs="Times New Roman"/>
          <w:b/>
          <w:sz w:val="32"/>
          <w:szCs w:val="32"/>
          <w:u w:val="single"/>
        </w:rPr>
        <w:t xml:space="preserve">Блок </w:t>
      </w:r>
      <w:r w:rsidRPr="0085686F">
        <w:rPr>
          <w:rFonts w:ascii="Times New Roman" w:eastAsia="Times New Roman" w:hAnsi="Times New Roman" w:cs="Times New Roman"/>
          <w:b/>
          <w:sz w:val="32"/>
          <w:szCs w:val="32"/>
          <w:u w:val="single"/>
          <w:lang w:val="en-US"/>
        </w:rPr>
        <w:t>D</w:t>
      </w:r>
      <w:r w:rsidRPr="00603136">
        <w:rPr>
          <w:rFonts w:ascii="Times New Roman" w:eastAsia="Times New Roman" w:hAnsi="Times New Roman" w:cs="Times New Roman"/>
          <w:b/>
          <w:sz w:val="32"/>
          <w:szCs w:val="32"/>
        </w:rPr>
        <w:t>»</w:t>
      </w:r>
    </w:p>
    <w:p w:rsidR="00FE0F13" w:rsidRPr="0085686F" w:rsidRDefault="00FE0F13" w:rsidP="00FE0F13">
      <w:pPr>
        <w:pStyle w:val="a3"/>
        <w:jc w:val="center"/>
        <w:rPr>
          <w:rFonts w:ascii="Times New Roman" w:eastAsia="Times New Roman" w:hAnsi="Times New Roman" w:cs="Times New Roman"/>
          <w:b/>
          <w:sz w:val="24"/>
          <w:szCs w:val="24"/>
        </w:rPr>
      </w:pPr>
      <w:r>
        <w:rPr>
          <w:rFonts w:ascii="Times New Roman" w:hAnsi="Times New Roman" w:cs="Times New Roman"/>
          <w:sz w:val="24"/>
          <w:szCs w:val="24"/>
        </w:rPr>
        <w:t>(о</w:t>
      </w:r>
      <w:r w:rsidRPr="0085686F">
        <w:rPr>
          <w:rFonts w:ascii="Times New Roman" w:hAnsi="Times New Roman" w:cs="Times New Roman"/>
          <w:sz w:val="24"/>
          <w:szCs w:val="24"/>
        </w:rPr>
        <w:t>ценочные средства, используемые в рамках промежуточного контроля знаний</w:t>
      </w:r>
      <w:r>
        <w:rPr>
          <w:rFonts w:ascii="Times New Roman" w:hAnsi="Times New Roman" w:cs="Times New Roman"/>
          <w:sz w:val="24"/>
          <w:szCs w:val="24"/>
        </w:rPr>
        <w:t>)</w:t>
      </w:r>
    </w:p>
    <w:p w:rsidR="00FE0F13" w:rsidRPr="00B841EE" w:rsidRDefault="00FE0F13" w:rsidP="00FE0F13">
      <w:pPr>
        <w:pStyle w:val="a3"/>
        <w:jc w:val="center"/>
        <w:rPr>
          <w:rFonts w:ascii="Times New Roman" w:hAnsi="Times New Roman" w:cs="Times New Roman"/>
          <w:sz w:val="28"/>
          <w:szCs w:val="28"/>
        </w:rPr>
      </w:pPr>
    </w:p>
    <w:p w:rsidR="00270787" w:rsidRDefault="00270787" w:rsidP="00270787">
      <w:pPr>
        <w:autoSpaceDE w:val="0"/>
        <w:autoSpaceDN w:val="0"/>
        <w:adjustRightInd w:val="0"/>
        <w:spacing w:after="0" w:line="240" w:lineRule="auto"/>
        <w:jc w:val="center"/>
        <w:rPr>
          <w:rFonts w:ascii="Times New Roman" w:eastAsia="Calibri" w:hAnsi="Times New Roman" w:cs="Times New Roman"/>
          <w:b/>
          <w:bCs/>
          <w:sz w:val="28"/>
          <w:szCs w:val="28"/>
        </w:rPr>
      </w:pPr>
      <w:r w:rsidRPr="00530625">
        <w:rPr>
          <w:rFonts w:ascii="Times New Roman" w:eastAsia="Calibri" w:hAnsi="Times New Roman" w:cs="Times New Roman"/>
          <w:b/>
          <w:bCs/>
          <w:sz w:val="28"/>
          <w:szCs w:val="28"/>
        </w:rPr>
        <w:t>Перечень вопросов для промежуточной аттестации</w:t>
      </w:r>
      <w:r>
        <w:rPr>
          <w:rFonts w:ascii="Times New Roman" w:eastAsia="Calibri" w:hAnsi="Times New Roman" w:cs="Times New Roman"/>
          <w:b/>
          <w:bCs/>
          <w:sz w:val="28"/>
          <w:szCs w:val="28"/>
        </w:rPr>
        <w:t xml:space="preserve"> </w:t>
      </w:r>
      <w:r w:rsidRPr="00530625">
        <w:rPr>
          <w:rFonts w:ascii="Times New Roman" w:eastAsia="Calibri" w:hAnsi="Times New Roman" w:cs="Times New Roman"/>
          <w:b/>
          <w:bCs/>
          <w:sz w:val="28"/>
          <w:szCs w:val="28"/>
        </w:rPr>
        <w:t>(</w:t>
      </w:r>
      <w:r>
        <w:rPr>
          <w:rFonts w:ascii="Times New Roman" w:eastAsia="Calibri" w:hAnsi="Times New Roman" w:cs="Times New Roman"/>
          <w:b/>
          <w:bCs/>
          <w:sz w:val="28"/>
          <w:szCs w:val="28"/>
        </w:rPr>
        <w:t>зачет</w:t>
      </w:r>
      <w:r w:rsidRPr="00530625">
        <w:rPr>
          <w:rFonts w:ascii="Times New Roman" w:eastAsia="Calibri" w:hAnsi="Times New Roman" w:cs="Times New Roman"/>
          <w:b/>
          <w:bCs/>
          <w:sz w:val="28"/>
          <w:szCs w:val="28"/>
        </w:rPr>
        <w:t>)</w:t>
      </w:r>
    </w:p>
    <w:p w:rsidR="00B115D3" w:rsidRDefault="00B115D3" w:rsidP="00B115D3">
      <w:pPr>
        <w:spacing w:after="0" w:line="240" w:lineRule="auto"/>
        <w:rPr>
          <w:rFonts w:ascii="Times New Roman" w:eastAsia="Calibri" w:hAnsi="Times New Roman" w:cs="Times New Roman"/>
          <w:sz w:val="28"/>
          <w:szCs w:val="28"/>
        </w:rPr>
      </w:pP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 Методика расследования аварий зданий и сооружений.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 Причины, вызывающие повреждения и аварии ригелей и колонн. Характеристика повреждений.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 Порядок выяснения обстоятельств аварий. Определение фактических нагрузок.</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 Трещины в конструкциях вызванные, осевым растяжение и сжатием.</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 Составление акта заключения об аварии.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6) Причины нарушения защитного слоя панелей. Оголение и коррозия арматуры. Способы обнаружения.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7) Причины образования трещин в кирпичных стенах.</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8) Классификация дефектов.</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9) Причины возникновения трещин в перекрытиях.</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10) Наиболее распространенные повреждения в конструкциях зданий.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11) Классификация дефектов балконов. Причины образования.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12) Возникновение дефектов стыков панелей: искривления, выпучивание.</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13) Техническая документация для расследования аварий зданий и сооружений.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14) Расслоение кирпичной кладки. Способы обнаружения.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15) Трещины в конструкции, вызванные кручением.</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16) Повреждения ригелей и колонн. Ошибки производства.</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17) Повреждения и аварии лестниц.</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18) Способы усиления конструкций, повышением несущей способности.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19) Техническая документация при расследовании аварий зданий и сооружений.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20) Расслоение кирпичной кладки. Способы обнаружения.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21) Дефекты лестниц по степени опасности. Причины возникновения.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22) Способы усиления конструкций. Изменением конструктивной схемы.</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23) Трещины в колоннах. Общие положения.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24) Способы усиления оснований.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25) Состав работ выполняемых при обследовании перекрытий.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26) Дефекты и повреждения в совмещенных покрытиях.</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27) Трещины в ж/б конструкциях от усадки, набухания и ползучести бетона.</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28) Классификация повреждений. Общие положения.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29) Состав работ выполняемых при обследовании кирпичных стен.</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30) Локальные трещины. Причины и характер образования, последствия.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31) Повреждения ригелей и колонн при ошибках монтажа.</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32) Состав работ выполняемых при обследовании лестниц и площадок.</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33) Магистральные трещины. Причины и характер образования, последствия.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34) Нормативно-техническая документация по обследованию зданий и сооружений.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lastRenderedPageBreak/>
        <w:t>35) Состав работ, выполняемых при обследовании основания и фундамента.</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36) Классификация дефектов перекрытия по степени опасности.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37) Обследование балок и второстепенных консольных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38) Причины усилений конструкций. Способы усиления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39) Исследование материала конструкций при аварии. Обследование аварийных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40) Повреждение ригелей и колонн при проектировании.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41) Повреждения и дефекты балконов и второстепенных консольных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42) Оценка несущей способности ж/б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43) Трещины в конструкциях вызванные срезом.</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44) 3-группы по значимости и степени опасности.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45) Поверочные расчеты аварийных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46) Раскрытие внешних стыков стеновых панелей. Причины, способы обнаружения.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47) Трещины в конструкциях вызванные изгибом. Общие положения.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48) Вяжущие материалы для усиления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49) Причины вызывающие вертикальные трещины разделяющие модульную панель на 2(3) части.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50) Классификация повреждений каменных конструкций.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51) Характеристика повреждения стен. Общие положения. Причины и последствия.</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52) Состав работ, выполняемый при обследовании панельных стен.</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53) Причины образования трещин. Классификация трещин.</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54) Введение. Основные понятия и определения специальных вопросов реконструкции.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55) Оценка технического состояния фундаментов.</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56) Состав комиссии по расследованию причин аварии.</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57) Трещины в ж/б балке вызванные изгибом.</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58) Аварии как уроки для строителей и проектировщиков.</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59) Трещины в конструкциях вызванные температурными колебаниями, химической агрессией, неравномерной осадкой.</w:t>
      </w:r>
    </w:p>
    <w:p w:rsidR="003B2DF1" w:rsidRPr="003B2DF1" w:rsidRDefault="003B2DF1" w:rsidP="003B2DF1">
      <w:pPr>
        <w:spacing w:after="0" w:line="240" w:lineRule="auto"/>
        <w:ind w:firstLine="737"/>
        <w:jc w:val="both"/>
        <w:rPr>
          <w:rFonts w:ascii="Times New Roman" w:hAnsi="Times New Roman"/>
          <w:sz w:val="28"/>
          <w:szCs w:val="28"/>
        </w:rPr>
      </w:pPr>
      <w:r w:rsidRPr="003B2DF1">
        <w:rPr>
          <w:rFonts w:ascii="Times New Roman" w:hAnsi="Times New Roman"/>
          <w:sz w:val="28"/>
          <w:szCs w:val="28"/>
        </w:rPr>
        <w:t>60) Состав работ при обследовании стен и перегородок.</w:t>
      </w:r>
    </w:p>
    <w:p w:rsidR="0054018E" w:rsidRPr="00800D0D" w:rsidRDefault="00800D0D" w:rsidP="00800D0D">
      <w:pPr>
        <w:spacing w:after="0" w:line="240" w:lineRule="auto"/>
        <w:rPr>
          <w:rFonts w:ascii="Times New Roman" w:eastAsia="Calibri" w:hAnsi="Times New Roman" w:cs="Times New Roman"/>
          <w:sz w:val="28"/>
          <w:szCs w:val="28"/>
        </w:rPr>
      </w:pPr>
      <w:r w:rsidRPr="00800D0D">
        <w:rPr>
          <w:rFonts w:ascii="Times New Roman" w:hAnsi="Times New Roman" w:cs="Times New Roman"/>
          <w:spacing w:val="1"/>
          <w:sz w:val="28"/>
          <w:szCs w:val="28"/>
        </w:rPr>
        <w:tab/>
      </w:r>
      <w:r w:rsidRPr="00800D0D">
        <w:rPr>
          <w:rFonts w:ascii="Times New Roman" w:hAnsi="Times New Roman" w:cs="Times New Roman"/>
          <w:spacing w:val="1"/>
          <w:sz w:val="28"/>
          <w:szCs w:val="28"/>
        </w:rPr>
        <w:tab/>
      </w:r>
      <w:r w:rsidRPr="00800D0D">
        <w:rPr>
          <w:rFonts w:ascii="Times New Roman" w:hAnsi="Times New Roman" w:cs="Times New Roman"/>
          <w:spacing w:val="1"/>
          <w:sz w:val="28"/>
          <w:szCs w:val="28"/>
        </w:rPr>
        <w:tab/>
      </w:r>
    </w:p>
    <w:p w:rsidR="0054018E" w:rsidRPr="00800D0D" w:rsidRDefault="0054018E" w:rsidP="00800D0D">
      <w:pPr>
        <w:spacing w:after="0" w:line="240" w:lineRule="auto"/>
        <w:rPr>
          <w:rFonts w:ascii="Times New Roman" w:eastAsia="Calibri" w:hAnsi="Times New Roman" w:cs="Times New Roman"/>
          <w:sz w:val="28"/>
          <w:szCs w:val="28"/>
        </w:rPr>
      </w:pPr>
    </w:p>
    <w:p w:rsidR="00FE0F13" w:rsidRDefault="00FE0F13" w:rsidP="0054018E">
      <w:pPr>
        <w:rPr>
          <w:rFonts w:ascii="Times New Roman" w:eastAsia="Calibri" w:hAnsi="Times New Roman" w:cs="Times New Roman"/>
          <w:sz w:val="28"/>
          <w:szCs w:val="28"/>
        </w:rPr>
      </w:pPr>
    </w:p>
    <w:p w:rsidR="00F80479" w:rsidRDefault="00F80479" w:rsidP="0054018E">
      <w:pPr>
        <w:rPr>
          <w:rFonts w:ascii="Times New Roman" w:eastAsia="Calibri" w:hAnsi="Times New Roman" w:cs="Times New Roman"/>
          <w:sz w:val="28"/>
          <w:szCs w:val="28"/>
        </w:rPr>
      </w:pPr>
    </w:p>
    <w:p w:rsidR="00F80479" w:rsidRDefault="00F80479" w:rsidP="0054018E">
      <w:pPr>
        <w:rPr>
          <w:rFonts w:ascii="Times New Roman" w:eastAsia="Calibri" w:hAnsi="Times New Roman" w:cs="Times New Roman"/>
          <w:sz w:val="28"/>
          <w:szCs w:val="28"/>
        </w:rPr>
      </w:pPr>
    </w:p>
    <w:p w:rsidR="00F80479" w:rsidRDefault="00F80479" w:rsidP="0054018E">
      <w:pPr>
        <w:rPr>
          <w:rFonts w:ascii="Times New Roman" w:eastAsia="Calibri" w:hAnsi="Times New Roman" w:cs="Times New Roman"/>
          <w:sz w:val="28"/>
          <w:szCs w:val="28"/>
        </w:rPr>
      </w:pPr>
    </w:p>
    <w:p w:rsidR="00F80479" w:rsidRDefault="00F80479" w:rsidP="0054018E">
      <w:pPr>
        <w:rPr>
          <w:rFonts w:ascii="Times New Roman" w:eastAsia="Calibri" w:hAnsi="Times New Roman" w:cs="Times New Roman"/>
          <w:sz w:val="28"/>
          <w:szCs w:val="28"/>
        </w:rPr>
      </w:pPr>
    </w:p>
    <w:p w:rsidR="00F80479" w:rsidRDefault="00F80479" w:rsidP="0054018E">
      <w:pPr>
        <w:rPr>
          <w:rFonts w:ascii="Times New Roman" w:eastAsia="Calibri" w:hAnsi="Times New Roman" w:cs="Times New Roman"/>
          <w:sz w:val="28"/>
          <w:szCs w:val="28"/>
        </w:rPr>
      </w:pPr>
    </w:p>
    <w:p w:rsidR="00F80479" w:rsidRPr="00F80479" w:rsidRDefault="00F80479" w:rsidP="00F80479">
      <w:pPr>
        <w:spacing w:after="0" w:line="240" w:lineRule="auto"/>
        <w:ind w:firstLine="737"/>
        <w:rPr>
          <w:rFonts w:ascii="Times New Roman" w:eastAsia="Times New Roman" w:hAnsi="Times New Roman" w:cs="Times New Roman"/>
          <w:sz w:val="28"/>
          <w:szCs w:val="28"/>
          <w:lang w:eastAsia="ru-RU"/>
        </w:rPr>
      </w:pPr>
    </w:p>
    <w:p w:rsidR="007A0759" w:rsidRDefault="007A0759" w:rsidP="00FC1234">
      <w:pPr>
        <w:pStyle w:val="a3"/>
        <w:jc w:val="center"/>
        <w:rPr>
          <w:rFonts w:ascii="Times New Roman" w:hAnsi="Times New Roman" w:cs="Times New Roman"/>
          <w:b/>
          <w:sz w:val="32"/>
          <w:szCs w:val="32"/>
        </w:rPr>
      </w:pPr>
      <w:bookmarkStart w:id="6" w:name="_GoBack"/>
      <w:bookmarkEnd w:id="6"/>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7A0759" w:rsidRDefault="007A0759" w:rsidP="00FC1234">
      <w:pPr>
        <w:pStyle w:val="a3"/>
        <w:jc w:val="center"/>
        <w:rPr>
          <w:rFonts w:ascii="Times New Roman" w:hAnsi="Times New Roman" w:cs="Times New Roman"/>
          <w:b/>
          <w:sz w:val="32"/>
          <w:szCs w:val="32"/>
        </w:rPr>
      </w:pPr>
    </w:p>
    <w:p w:rsidR="00FC1234" w:rsidRPr="007A0759" w:rsidRDefault="00FC1234" w:rsidP="00FC1234">
      <w:pPr>
        <w:pStyle w:val="a3"/>
        <w:jc w:val="center"/>
        <w:rPr>
          <w:rFonts w:ascii="Times New Roman" w:hAnsi="Times New Roman" w:cs="Times New Roman"/>
          <w:b/>
          <w:sz w:val="44"/>
          <w:szCs w:val="44"/>
        </w:rPr>
      </w:pPr>
      <w:r w:rsidRPr="007A0759">
        <w:rPr>
          <w:rFonts w:ascii="Times New Roman" w:hAnsi="Times New Roman" w:cs="Times New Roman"/>
          <w:b/>
          <w:sz w:val="44"/>
          <w:szCs w:val="44"/>
        </w:rPr>
        <w:t xml:space="preserve">Раздел 3 – Организационно-методическое </w:t>
      </w:r>
    </w:p>
    <w:p w:rsidR="00FC1234" w:rsidRPr="007A0759" w:rsidRDefault="00FC1234" w:rsidP="00FC1234">
      <w:pPr>
        <w:pStyle w:val="a3"/>
        <w:jc w:val="center"/>
        <w:rPr>
          <w:rFonts w:ascii="Times New Roman" w:hAnsi="Times New Roman" w:cs="Times New Roman"/>
          <w:b/>
          <w:sz w:val="44"/>
          <w:szCs w:val="44"/>
        </w:rPr>
      </w:pPr>
      <w:r w:rsidRPr="007A0759">
        <w:rPr>
          <w:rFonts w:ascii="Times New Roman" w:hAnsi="Times New Roman" w:cs="Times New Roman"/>
          <w:b/>
          <w:sz w:val="44"/>
          <w:szCs w:val="44"/>
        </w:rPr>
        <w:t>обеспечение контроля учебных достижений</w:t>
      </w:r>
    </w:p>
    <w:p w:rsidR="00FC1234" w:rsidRDefault="00FC1234" w:rsidP="00FC1234"/>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7A0759" w:rsidRDefault="007A0759" w:rsidP="00FC1234">
      <w:pPr>
        <w:pStyle w:val="a3"/>
        <w:jc w:val="center"/>
        <w:rPr>
          <w:rFonts w:ascii="Times New Roman" w:hAnsi="Times New Roman" w:cs="Times New Roman"/>
          <w:b/>
          <w:sz w:val="28"/>
          <w:szCs w:val="28"/>
        </w:rPr>
      </w:pPr>
    </w:p>
    <w:p w:rsidR="00FC1234" w:rsidRPr="00E23F62" w:rsidRDefault="001B3928" w:rsidP="00FC1234">
      <w:pPr>
        <w:pStyle w:val="a3"/>
        <w:jc w:val="center"/>
        <w:rPr>
          <w:rFonts w:ascii="Times New Roman" w:hAnsi="Times New Roman" w:cs="Times New Roman"/>
          <w:b/>
          <w:sz w:val="32"/>
          <w:szCs w:val="32"/>
        </w:rPr>
      </w:pPr>
      <w:r w:rsidRPr="00E23F62">
        <w:rPr>
          <w:rFonts w:ascii="Times New Roman" w:hAnsi="Times New Roman" w:cs="Times New Roman"/>
          <w:b/>
          <w:sz w:val="32"/>
          <w:szCs w:val="32"/>
        </w:rPr>
        <w:lastRenderedPageBreak/>
        <w:t>КРИТЕРИИ ОЦЕНИВАНИЯ ПО КАЖДОМУ ВИДУ ТЕКУЩЕГО, РУБЕЖНОГО И ПРОМЕЖУТОЧНОГО (ИТОГОВОГО) КОНТРОЛЯ УСПЕВАЕМОСТИ</w:t>
      </w:r>
    </w:p>
    <w:p w:rsidR="00D00C61" w:rsidRDefault="00D00C61" w:rsidP="00295A3B">
      <w:pPr>
        <w:spacing w:after="0"/>
        <w:jc w:val="center"/>
        <w:rPr>
          <w:rFonts w:ascii="Times New Roman" w:hAnsi="Times New Roman" w:cs="Times New Roman"/>
          <w:sz w:val="28"/>
          <w:szCs w:val="28"/>
        </w:rPr>
      </w:pPr>
    </w:p>
    <w:p w:rsidR="004125D9" w:rsidRPr="00DB3F35" w:rsidRDefault="00DB3F35" w:rsidP="00DB3F35">
      <w:pPr>
        <w:spacing w:after="0" w:line="240" w:lineRule="auto"/>
        <w:jc w:val="center"/>
        <w:rPr>
          <w:rFonts w:ascii="Times New Roman" w:eastAsia="Times New Roman" w:hAnsi="Times New Roman" w:cs="Times New Roman"/>
          <w:b/>
          <w:bCs/>
          <w:color w:val="000000"/>
          <w:sz w:val="32"/>
          <w:szCs w:val="32"/>
          <w:u w:val="single"/>
        </w:rPr>
      </w:pPr>
      <w:r w:rsidRPr="00DB3F35">
        <w:rPr>
          <w:rFonts w:ascii="Times New Roman" w:eastAsia="Times New Roman" w:hAnsi="Times New Roman" w:cs="Times New Roman"/>
          <w:b/>
          <w:bCs/>
          <w:color w:val="000000"/>
          <w:sz w:val="32"/>
          <w:szCs w:val="32"/>
          <w:u w:val="single"/>
        </w:rPr>
        <w:t xml:space="preserve">Критерии оценивания ответа студента на </w:t>
      </w:r>
      <w:r w:rsidR="00F873E3">
        <w:rPr>
          <w:rFonts w:ascii="Times New Roman" w:eastAsia="Times New Roman" w:hAnsi="Times New Roman" w:cs="Times New Roman"/>
          <w:b/>
          <w:bCs/>
          <w:color w:val="000000"/>
          <w:sz w:val="32"/>
          <w:szCs w:val="32"/>
          <w:u w:val="single"/>
        </w:rPr>
        <w:t>з</w:t>
      </w:r>
      <w:r w:rsidRPr="00DB3F35">
        <w:rPr>
          <w:rFonts w:ascii="Times New Roman" w:eastAsia="Times New Roman" w:hAnsi="Times New Roman" w:cs="Times New Roman"/>
          <w:b/>
          <w:bCs/>
          <w:color w:val="000000"/>
          <w:sz w:val="32"/>
          <w:szCs w:val="32"/>
          <w:u w:val="single"/>
        </w:rPr>
        <w:t>ачете</w:t>
      </w:r>
    </w:p>
    <w:p w:rsidR="00DB3F35" w:rsidRPr="00295A3B" w:rsidRDefault="00DB3F35" w:rsidP="00DB3F35">
      <w:pPr>
        <w:spacing w:after="0" w:line="240" w:lineRule="auto"/>
        <w:jc w:val="center"/>
        <w:rPr>
          <w:rFonts w:ascii="Times New Roman" w:hAnsi="Times New Roman" w:cs="Times New Roman"/>
          <w:sz w:val="28"/>
          <w:szCs w:val="28"/>
        </w:rPr>
      </w:pPr>
    </w:p>
    <w:p w:rsidR="004125D9" w:rsidRDefault="00D00C61" w:rsidP="00C15BAE">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45644">
        <w:rPr>
          <w:rFonts w:ascii="Times New Roman" w:eastAsia="Times New Roman" w:hAnsi="Times New Roman" w:cs="Times New Roman"/>
          <w:b/>
          <w:color w:val="000000"/>
          <w:sz w:val="28"/>
          <w:szCs w:val="28"/>
          <w:lang w:eastAsia="ru-RU"/>
        </w:rPr>
        <w:t xml:space="preserve">Итоговой формой контроля знаний, умений и навыков по дисциплине </w:t>
      </w:r>
      <w:r w:rsidR="00B45644">
        <w:rPr>
          <w:rFonts w:ascii="Times New Roman" w:eastAsia="Times New Roman" w:hAnsi="Times New Roman" w:cs="Times New Roman"/>
          <w:b/>
          <w:color w:val="000000"/>
          <w:sz w:val="28"/>
          <w:szCs w:val="28"/>
          <w:lang w:eastAsia="ru-RU"/>
        </w:rPr>
        <w:t xml:space="preserve">        </w:t>
      </w:r>
      <w:r w:rsidRPr="00B45644">
        <w:rPr>
          <w:rFonts w:ascii="Times New Roman" w:eastAsia="Times New Roman" w:hAnsi="Times New Roman" w:cs="Times New Roman"/>
          <w:b/>
          <w:color w:val="000000"/>
          <w:sz w:val="28"/>
          <w:szCs w:val="28"/>
          <w:lang w:eastAsia="ru-RU"/>
        </w:rPr>
        <w:t xml:space="preserve">в </w:t>
      </w:r>
      <w:r w:rsidR="00F873E3">
        <w:rPr>
          <w:rFonts w:ascii="Times New Roman" w:eastAsia="Times New Roman" w:hAnsi="Times New Roman" w:cs="Times New Roman"/>
          <w:b/>
          <w:color w:val="000000"/>
          <w:sz w:val="28"/>
          <w:szCs w:val="28"/>
          <w:lang w:eastAsia="ru-RU"/>
        </w:rPr>
        <w:t>8</w:t>
      </w:r>
      <w:r w:rsidR="00C15BAE" w:rsidRPr="00B45644">
        <w:rPr>
          <w:rFonts w:ascii="Times New Roman" w:eastAsia="Times New Roman" w:hAnsi="Times New Roman" w:cs="Times New Roman"/>
          <w:b/>
          <w:color w:val="000000"/>
          <w:sz w:val="28"/>
          <w:szCs w:val="28"/>
          <w:lang w:eastAsia="ru-RU"/>
        </w:rPr>
        <w:t xml:space="preserve">-ом семестре </w:t>
      </w:r>
      <w:r w:rsidR="00CE0A88">
        <w:rPr>
          <w:rFonts w:ascii="Times New Roman" w:eastAsia="Times New Roman" w:hAnsi="Times New Roman" w:cs="Times New Roman"/>
          <w:b/>
          <w:color w:val="000000"/>
          <w:sz w:val="28"/>
          <w:szCs w:val="28"/>
          <w:lang w:eastAsia="ru-RU"/>
        </w:rPr>
        <w:t xml:space="preserve">является </w:t>
      </w:r>
      <w:r w:rsidR="00CE0A88" w:rsidRPr="00B45644">
        <w:rPr>
          <w:rFonts w:ascii="Times New Roman" w:eastAsia="Times New Roman" w:hAnsi="Times New Roman" w:cs="Times New Roman"/>
          <w:b/>
          <w:color w:val="000000"/>
          <w:sz w:val="28"/>
          <w:szCs w:val="28"/>
          <w:lang w:eastAsia="ru-RU"/>
        </w:rPr>
        <w:t>зачет</w:t>
      </w:r>
      <w:r w:rsidR="00CE0A88">
        <w:rPr>
          <w:rFonts w:ascii="Times New Roman" w:eastAsia="Times New Roman" w:hAnsi="Times New Roman" w:cs="Times New Roman"/>
          <w:b/>
          <w:color w:val="000000"/>
          <w:sz w:val="28"/>
          <w:szCs w:val="28"/>
          <w:lang w:eastAsia="ru-RU"/>
        </w:rPr>
        <w:t xml:space="preserve">. </w:t>
      </w:r>
      <w:r w:rsidRPr="00D00C61">
        <w:rPr>
          <w:rFonts w:ascii="Times New Roman" w:eastAsia="Times New Roman" w:hAnsi="Times New Roman" w:cs="Times New Roman"/>
          <w:color w:val="000000"/>
          <w:sz w:val="28"/>
          <w:szCs w:val="28"/>
          <w:lang w:eastAsia="ru-RU"/>
        </w:rPr>
        <w:t xml:space="preserve"> </w:t>
      </w:r>
    </w:p>
    <w:p w:rsidR="00D00C61" w:rsidRPr="00D00C61" w:rsidRDefault="00DB3E71" w:rsidP="00C15BAE">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З</w:t>
      </w:r>
      <w:r w:rsidR="00CE0A88">
        <w:rPr>
          <w:rFonts w:ascii="Times New Roman" w:eastAsia="Times New Roman" w:hAnsi="Times New Roman" w:cs="Times New Roman"/>
          <w:color w:val="000000"/>
          <w:sz w:val="28"/>
          <w:szCs w:val="28"/>
          <w:lang w:eastAsia="ru-RU"/>
        </w:rPr>
        <w:t>ачет проводя</w:t>
      </w:r>
      <w:r w:rsidR="00D00C61" w:rsidRPr="00D00C61">
        <w:rPr>
          <w:rFonts w:ascii="Times New Roman" w:eastAsia="Times New Roman" w:hAnsi="Times New Roman" w:cs="Times New Roman"/>
          <w:color w:val="000000"/>
          <w:sz w:val="28"/>
          <w:szCs w:val="28"/>
          <w:lang w:eastAsia="ru-RU"/>
        </w:rPr>
        <w:t>тся в письменной форме по билетам, которые включают</w:t>
      </w:r>
      <w:r w:rsidR="00CE0A88">
        <w:rPr>
          <w:rFonts w:ascii="Times New Roman" w:eastAsia="Times New Roman" w:hAnsi="Times New Roman" w:cs="Times New Roman"/>
          <w:color w:val="000000"/>
          <w:sz w:val="28"/>
          <w:szCs w:val="28"/>
          <w:lang w:eastAsia="ru-RU"/>
        </w:rPr>
        <w:t xml:space="preserve"> на экзамене</w:t>
      </w:r>
      <w:r w:rsidR="00D00C61" w:rsidRPr="00D00C61">
        <w:rPr>
          <w:rFonts w:ascii="Times New Roman" w:eastAsia="Times New Roman" w:hAnsi="Times New Roman" w:cs="Times New Roman"/>
          <w:color w:val="000000"/>
          <w:sz w:val="28"/>
          <w:szCs w:val="28"/>
          <w:lang w:eastAsia="ru-RU"/>
        </w:rPr>
        <w:t xml:space="preserve"> два теоретических вопроса.</w:t>
      </w:r>
    </w:p>
    <w:p w:rsidR="00D00C61" w:rsidRPr="00D00C61" w:rsidRDefault="00D00C61" w:rsidP="00C15BAE">
      <w:pPr>
        <w:spacing w:after="0" w:line="240" w:lineRule="auto"/>
        <w:ind w:firstLine="709"/>
        <w:jc w:val="both"/>
        <w:rPr>
          <w:rFonts w:ascii="Times New Roman" w:eastAsia="Times New Roman" w:hAnsi="Times New Roman" w:cs="Times New Roman"/>
          <w:color w:val="000000"/>
          <w:sz w:val="28"/>
          <w:szCs w:val="28"/>
          <w:lang w:eastAsia="ru-RU"/>
        </w:rPr>
      </w:pPr>
      <w:r w:rsidRPr="00D00C61">
        <w:rPr>
          <w:rFonts w:ascii="Times New Roman" w:eastAsia="Times New Roman" w:hAnsi="Times New Roman" w:cs="Times New Roman"/>
          <w:color w:val="000000"/>
          <w:sz w:val="28"/>
          <w:szCs w:val="28"/>
          <w:lang w:eastAsia="ru-RU"/>
        </w:rPr>
        <w:t xml:space="preserve">Оценка знаний студентов проводится по следующим критериям: </w:t>
      </w:r>
    </w:p>
    <w:p w:rsidR="00D00C61" w:rsidRPr="00D00C61" w:rsidRDefault="00D00C61" w:rsidP="00DB3E71">
      <w:pPr>
        <w:spacing w:after="0" w:line="240" w:lineRule="auto"/>
        <w:ind w:firstLine="709"/>
        <w:jc w:val="both"/>
        <w:rPr>
          <w:rFonts w:ascii="Times New Roman" w:eastAsia="Times New Roman" w:hAnsi="Times New Roman" w:cs="Times New Roman"/>
          <w:sz w:val="28"/>
          <w:szCs w:val="28"/>
          <w:lang w:eastAsia="ru-RU"/>
        </w:rPr>
      </w:pPr>
      <w:r w:rsidRPr="00D00C6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125D9">
        <w:rPr>
          <w:rFonts w:ascii="Times New Roman" w:eastAsia="Times New Roman" w:hAnsi="Times New Roman" w:cs="Times New Roman"/>
          <w:b/>
          <w:color w:val="000000"/>
          <w:sz w:val="28"/>
          <w:szCs w:val="28"/>
          <w:lang w:eastAsia="ru-RU"/>
        </w:rPr>
        <w:t>«</w:t>
      </w:r>
      <w:r w:rsidR="00DB3E71">
        <w:rPr>
          <w:rFonts w:ascii="Times New Roman" w:eastAsia="Times New Roman" w:hAnsi="Times New Roman" w:cs="Times New Roman"/>
          <w:b/>
          <w:color w:val="000000"/>
          <w:sz w:val="28"/>
          <w:szCs w:val="28"/>
          <w:lang w:eastAsia="ru-RU"/>
        </w:rPr>
        <w:t>зачтено</w:t>
      </w:r>
      <w:r w:rsidRPr="004125D9">
        <w:rPr>
          <w:rFonts w:ascii="Times New Roman" w:eastAsia="Times New Roman" w:hAnsi="Times New Roman" w:cs="Times New Roman"/>
          <w:b/>
          <w:color w:val="000000"/>
          <w:sz w:val="28"/>
          <w:szCs w:val="28"/>
          <w:lang w:eastAsia="ru-RU"/>
        </w:rPr>
        <w:t>»</w:t>
      </w:r>
      <w:r w:rsidRPr="00D00C61">
        <w:rPr>
          <w:rFonts w:ascii="Times New Roman" w:eastAsia="Times New Roman" w:hAnsi="Times New Roman" w:cs="Times New Roman"/>
          <w:color w:val="000000"/>
          <w:sz w:val="28"/>
          <w:szCs w:val="28"/>
          <w:lang w:eastAsia="ru-RU"/>
        </w:rPr>
        <w:t xml:space="preserve"> выставляется студенту, если он твёрдо знает материал курса, грамотно и по существу излагает его, не допуская существенных</w:t>
      </w:r>
      <w:r w:rsidR="00DB3E71">
        <w:rPr>
          <w:rFonts w:ascii="Times New Roman" w:eastAsia="Times New Roman" w:hAnsi="Times New Roman" w:cs="Times New Roman"/>
          <w:color w:val="000000"/>
          <w:sz w:val="28"/>
          <w:szCs w:val="28"/>
          <w:lang w:eastAsia="ru-RU"/>
        </w:rPr>
        <w:t xml:space="preserve"> неточностей в ответе на вопрос, </w:t>
      </w:r>
      <w:r w:rsidRPr="00D00C61">
        <w:rPr>
          <w:rFonts w:ascii="Times New Roman" w:eastAsia="Times New Roman" w:hAnsi="Times New Roman" w:cs="Times New Roman"/>
          <w:color w:val="000000"/>
          <w:sz w:val="28"/>
          <w:szCs w:val="28"/>
          <w:lang w:eastAsia="ru-RU"/>
        </w:rPr>
        <w:t>выставляется студенту</w:t>
      </w:r>
      <w:r w:rsidR="00CE0A88">
        <w:rPr>
          <w:rFonts w:ascii="Times New Roman" w:eastAsia="Times New Roman" w:hAnsi="Times New Roman" w:cs="Times New Roman"/>
          <w:color w:val="000000"/>
          <w:sz w:val="28"/>
          <w:szCs w:val="28"/>
          <w:lang w:eastAsia="ru-RU"/>
        </w:rPr>
        <w:t xml:space="preserve">, если он имеет знания только основного материала, но не усвоил его </w:t>
      </w:r>
      <w:r w:rsidRPr="00D00C61">
        <w:rPr>
          <w:rFonts w:ascii="Times New Roman" w:eastAsia="Times New Roman" w:hAnsi="Times New Roman" w:cs="Times New Roman"/>
          <w:color w:val="000000"/>
          <w:sz w:val="28"/>
          <w:szCs w:val="28"/>
          <w:lang w:eastAsia="ru-RU"/>
        </w:rPr>
        <w:t>детале</w:t>
      </w:r>
      <w:r w:rsidR="00CE0A88">
        <w:rPr>
          <w:rFonts w:ascii="Times New Roman" w:eastAsia="Times New Roman" w:hAnsi="Times New Roman" w:cs="Times New Roman"/>
          <w:color w:val="000000"/>
          <w:sz w:val="28"/>
          <w:szCs w:val="28"/>
          <w:lang w:eastAsia="ru-RU"/>
        </w:rPr>
        <w:t xml:space="preserve">й, </w:t>
      </w:r>
      <w:r w:rsidRPr="00D00C61">
        <w:rPr>
          <w:rFonts w:ascii="Times New Roman" w:eastAsia="Times New Roman" w:hAnsi="Times New Roman" w:cs="Times New Roman"/>
          <w:color w:val="000000"/>
          <w:sz w:val="28"/>
          <w:szCs w:val="28"/>
          <w:lang w:eastAsia="ru-RU"/>
        </w:rPr>
        <w:t>допускает неточности, недостаточно правильные формулировки, нарушения логической последовательности в и</w:t>
      </w:r>
      <w:r>
        <w:rPr>
          <w:rFonts w:ascii="Times New Roman" w:eastAsia="Times New Roman" w:hAnsi="Times New Roman" w:cs="Times New Roman"/>
          <w:color w:val="000000"/>
          <w:sz w:val="28"/>
          <w:szCs w:val="28"/>
          <w:lang w:eastAsia="ru-RU"/>
        </w:rPr>
        <w:t>зложении программного материала;</w:t>
      </w:r>
    </w:p>
    <w:p w:rsidR="00295A3B" w:rsidRPr="00B45644" w:rsidRDefault="00D00C61" w:rsidP="00B4564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D00C6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125D9">
        <w:rPr>
          <w:rFonts w:ascii="Times New Roman" w:eastAsia="Times New Roman" w:hAnsi="Times New Roman" w:cs="Times New Roman"/>
          <w:b/>
          <w:color w:val="000000"/>
          <w:sz w:val="28"/>
          <w:szCs w:val="28"/>
          <w:lang w:eastAsia="ru-RU"/>
        </w:rPr>
        <w:t>«</w:t>
      </w:r>
      <w:r w:rsidR="00DB3E71">
        <w:rPr>
          <w:rFonts w:ascii="Times New Roman" w:eastAsia="Times New Roman" w:hAnsi="Times New Roman" w:cs="Times New Roman"/>
          <w:b/>
          <w:color w:val="000000"/>
          <w:sz w:val="28"/>
          <w:szCs w:val="28"/>
          <w:lang w:eastAsia="ru-RU"/>
        </w:rPr>
        <w:t>не зачтено</w:t>
      </w:r>
      <w:r w:rsidRPr="004125D9">
        <w:rPr>
          <w:rFonts w:ascii="Times New Roman" w:eastAsia="Times New Roman" w:hAnsi="Times New Roman" w:cs="Times New Roman"/>
          <w:b/>
          <w:color w:val="000000"/>
          <w:sz w:val="28"/>
          <w:szCs w:val="28"/>
          <w:lang w:eastAsia="ru-RU"/>
        </w:rPr>
        <w:t>»</w:t>
      </w:r>
      <w:r w:rsidRPr="00D00C61">
        <w:rPr>
          <w:rFonts w:ascii="Times New Roman" w:eastAsia="Times New Roman" w:hAnsi="Times New Roman" w:cs="Times New Roman"/>
          <w:color w:val="000000"/>
          <w:sz w:val="28"/>
          <w:szCs w:val="28"/>
          <w:lang w:eastAsia="ru-RU"/>
        </w:rPr>
        <w:t xml:space="preserve"> выставляется студенту, </w:t>
      </w:r>
      <w:r w:rsidR="00CE0A88">
        <w:rPr>
          <w:rFonts w:ascii="Times New Roman" w:eastAsia="Times New Roman" w:hAnsi="Times New Roman" w:cs="Times New Roman"/>
          <w:color w:val="000000"/>
          <w:sz w:val="28"/>
          <w:szCs w:val="28"/>
          <w:lang w:eastAsia="ru-RU"/>
        </w:rPr>
        <w:t xml:space="preserve">который не знает значительной части </w:t>
      </w:r>
      <w:r w:rsidRPr="00D00C61">
        <w:rPr>
          <w:rFonts w:ascii="Times New Roman" w:eastAsia="Times New Roman" w:hAnsi="Times New Roman" w:cs="Times New Roman"/>
          <w:color w:val="000000"/>
          <w:sz w:val="28"/>
          <w:szCs w:val="28"/>
          <w:lang w:eastAsia="ru-RU"/>
        </w:rPr>
        <w:t>прогр</w:t>
      </w:r>
      <w:r w:rsidR="00CE0A88">
        <w:rPr>
          <w:rFonts w:ascii="Times New Roman" w:eastAsia="Times New Roman" w:hAnsi="Times New Roman" w:cs="Times New Roman"/>
          <w:color w:val="000000"/>
          <w:sz w:val="28"/>
          <w:szCs w:val="28"/>
          <w:lang w:eastAsia="ru-RU"/>
        </w:rPr>
        <w:t xml:space="preserve">аммного материала, допускает </w:t>
      </w:r>
      <w:r w:rsidRPr="00D00C61">
        <w:rPr>
          <w:rFonts w:ascii="Times New Roman" w:eastAsia="Times New Roman" w:hAnsi="Times New Roman" w:cs="Times New Roman"/>
          <w:color w:val="000000"/>
          <w:sz w:val="28"/>
          <w:szCs w:val="28"/>
          <w:lang w:eastAsia="ru-RU"/>
        </w:rPr>
        <w:t>существенные ошибки, неуверенно.</w:t>
      </w:r>
    </w:p>
    <w:p w:rsidR="004125D9" w:rsidRDefault="004125D9" w:rsidP="00FE0F13">
      <w:pPr>
        <w:pStyle w:val="a3"/>
        <w:ind w:firstLine="709"/>
        <w:jc w:val="both"/>
        <w:rPr>
          <w:rFonts w:ascii="Times New Roman" w:hAnsi="Times New Roman" w:cs="Times New Roman"/>
          <w:sz w:val="28"/>
          <w:szCs w:val="28"/>
        </w:rPr>
      </w:pPr>
    </w:p>
    <w:p w:rsidR="00B45644" w:rsidRPr="00B45644" w:rsidRDefault="00FE0F13" w:rsidP="00FE0F13">
      <w:pPr>
        <w:pStyle w:val="a3"/>
        <w:ind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В</w:t>
      </w:r>
      <w:r w:rsidR="00B45644">
        <w:rPr>
          <w:rFonts w:ascii="Times New Roman" w:hAnsi="Times New Roman" w:cs="Times New Roman"/>
          <w:sz w:val="28"/>
          <w:szCs w:val="28"/>
        </w:rPr>
        <w:t xml:space="preserve"> соответствии с п. 4.3</w:t>
      </w:r>
      <w:r w:rsidR="00B45644" w:rsidRPr="00760507">
        <w:rPr>
          <w:rFonts w:ascii="Times New Roman" w:hAnsi="Times New Roman" w:cs="Times New Roman"/>
          <w:sz w:val="28"/>
          <w:szCs w:val="28"/>
        </w:rPr>
        <w:t xml:space="preserve"> </w:t>
      </w:r>
      <w:r w:rsidR="00B45644">
        <w:rPr>
          <w:rFonts w:ascii="Times New Roman" w:hAnsi="Times New Roman" w:cs="Times New Roman"/>
          <w:sz w:val="28"/>
          <w:szCs w:val="28"/>
        </w:rPr>
        <w:t>«</w:t>
      </w:r>
      <w:r w:rsidR="00B45644" w:rsidRPr="00530625">
        <w:rPr>
          <w:rFonts w:ascii="Times New Roman" w:hAnsi="Times New Roman" w:cs="Times New Roman"/>
          <w:b/>
          <w:sz w:val="28"/>
          <w:szCs w:val="28"/>
        </w:rPr>
        <w:t>Положение о текущем, рубежном контроле успеваемости и промежуточной аттестации студентов</w:t>
      </w:r>
      <w:r w:rsidR="00B45644">
        <w:rPr>
          <w:rFonts w:ascii="Times New Roman" w:hAnsi="Times New Roman" w:cs="Times New Roman"/>
          <w:sz w:val="28"/>
          <w:szCs w:val="28"/>
        </w:rPr>
        <w:t>»</w:t>
      </w:r>
      <w:r>
        <w:rPr>
          <w:rFonts w:ascii="Times New Roman" w:hAnsi="Times New Roman" w:cs="Times New Roman"/>
          <w:sz w:val="28"/>
          <w:szCs w:val="28"/>
        </w:rPr>
        <w:t xml:space="preserve">: </w:t>
      </w:r>
      <w:r w:rsidR="00B45644" w:rsidRPr="00B45644">
        <w:rPr>
          <w:rFonts w:ascii="Times New Roman" w:eastAsia="Times New Roman" w:hAnsi="Times New Roman" w:cs="Times New Roman"/>
          <w:color w:val="000000"/>
          <w:sz w:val="28"/>
          <w:szCs w:val="28"/>
          <w:lang w:eastAsia="ru-RU"/>
        </w:rPr>
        <w:t>Педагогическим работником, ведущим учебную дисциплину, на основании указанных списков, а также с учетом результативности работы студента в период между вторым рубежным контролем и началом экзаменационной сессии, может быть принято решение о признании студента освоившим отдельную часть или весь объем учебного предмета, курса, дисциплины (модуля) по итогам семестра и проставлении в зачетную книжку студента:</w:t>
      </w:r>
    </w:p>
    <w:p w:rsidR="00B45644" w:rsidRPr="00B45644" w:rsidRDefault="00B45644" w:rsidP="00B45644">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45644">
        <w:rPr>
          <w:rFonts w:ascii="Times New Roman" w:eastAsia="Times New Roman" w:hAnsi="Times New Roman" w:cs="Times New Roman"/>
          <w:color w:val="000000"/>
          <w:sz w:val="28"/>
          <w:szCs w:val="28"/>
          <w:lang w:eastAsia="ru-RU"/>
        </w:rPr>
        <w:t>«</w:t>
      </w:r>
      <w:r w:rsidRPr="00B45644">
        <w:rPr>
          <w:rFonts w:ascii="Times New Roman" w:eastAsia="Times New Roman" w:hAnsi="Times New Roman" w:cs="Times New Roman"/>
          <w:iCs/>
          <w:color w:val="000000"/>
          <w:sz w:val="28"/>
          <w:szCs w:val="28"/>
          <w:lang w:eastAsia="ru-RU"/>
        </w:rPr>
        <w:t>зачтено</w:t>
      </w:r>
      <w:r w:rsidRPr="00B45644">
        <w:rPr>
          <w:rFonts w:ascii="Times New Roman" w:eastAsia="Times New Roman" w:hAnsi="Times New Roman" w:cs="Times New Roman"/>
          <w:color w:val="000000"/>
          <w:sz w:val="28"/>
          <w:szCs w:val="28"/>
          <w:lang w:eastAsia="ru-RU"/>
        </w:rPr>
        <w:t>» по дисциплинам, в которых учебным планом в соответствующем семестре предусмотрен зачет;</w:t>
      </w:r>
    </w:p>
    <w:p w:rsidR="00B45644" w:rsidRDefault="00B45644" w:rsidP="00B45644">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45644">
        <w:rPr>
          <w:rFonts w:ascii="Times New Roman" w:eastAsia="Times New Roman" w:hAnsi="Times New Roman" w:cs="Times New Roman"/>
          <w:color w:val="000000"/>
          <w:sz w:val="28"/>
          <w:szCs w:val="28"/>
          <w:lang w:eastAsia="ru-RU"/>
        </w:rPr>
        <w:t>средней арифметической текущей оценки по дисциплинам, в которых учебным планом в соответствующем семестре предусмотрены дифференцированные зачеты;</w:t>
      </w:r>
    </w:p>
    <w:p w:rsidR="00B45644" w:rsidRPr="00800D0D" w:rsidRDefault="00B45644" w:rsidP="001B3928">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45644">
        <w:rPr>
          <w:rFonts w:ascii="Times New Roman" w:eastAsia="Times New Roman" w:hAnsi="Times New Roman" w:cs="Times New Roman"/>
          <w:color w:val="000000"/>
          <w:sz w:val="28"/>
          <w:szCs w:val="28"/>
          <w:lang w:eastAsia="ru-RU"/>
        </w:rPr>
        <w:t>текущей оценки по дисциплинам, изучаемым в течение двух и более семестров, за исключением последнего экзамена.</w:t>
      </w:r>
      <w:r w:rsidRPr="00B45644">
        <w:rPr>
          <w:rFonts w:ascii="Times New Roman" w:hAnsi="Times New Roman" w:cs="Times New Roman"/>
          <w:sz w:val="28"/>
          <w:szCs w:val="28"/>
        </w:rPr>
        <w:t xml:space="preserve"> </w:t>
      </w:r>
    </w:p>
    <w:p w:rsidR="00800D0D" w:rsidRDefault="00800D0D"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B3E71" w:rsidRPr="00DB3F35" w:rsidRDefault="00DB3E71" w:rsidP="00DB3E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125D9" w:rsidRPr="00DB3F35" w:rsidRDefault="00DB3F35" w:rsidP="004125D9">
      <w:pPr>
        <w:shd w:val="clear" w:color="auto" w:fill="FFFFFF"/>
        <w:autoSpaceDE w:val="0"/>
        <w:autoSpaceDN w:val="0"/>
        <w:adjustRightInd w:val="0"/>
        <w:spacing w:after="0" w:line="240" w:lineRule="auto"/>
        <w:jc w:val="center"/>
        <w:rPr>
          <w:rFonts w:ascii="Times New Roman" w:eastAsia="Calibri" w:hAnsi="Times New Roman" w:cs="Times New Roman"/>
          <w:b/>
          <w:sz w:val="32"/>
          <w:szCs w:val="32"/>
          <w:u w:val="single"/>
        </w:rPr>
      </w:pPr>
      <w:r w:rsidRPr="00DB3F35">
        <w:rPr>
          <w:rFonts w:ascii="Times New Roman" w:eastAsia="Times New Roman" w:hAnsi="Times New Roman" w:cs="Times New Roman"/>
          <w:b/>
          <w:color w:val="000000"/>
          <w:sz w:val="32"/>
          <w:szCs w:val="32"/>
          <w:u w:val="single"/>
        </w:rPr>
        <w:lastRenderedPageBreak/>
        <w:t>К</w:t>
      </w:r>
      <w:r w:rsidR="002F3F65">
        <w:rPr>
          <w:rFonts w:ascii="Times New Roman" w:eastAsia="Times New Roman" w:hAnsi="Times New Roman" w:cs="Times New Roman"/>
          <w:b/>
          <w:color w:val="000000"/>
          <w:sz w:val="32"/>
          <w:szCs w:val="32"/>
          <w:u w:val="single"/>
        </w:rPr>
        <w:t xml:space="preserve">ритерии оценивания выполнения </w:t>
      </w:r>
      <w:r w:rsidRPr="00DB3F35">
        <w:rPr>
          <w:rFonts w:ascii="Times New Roman" w:eastAsia="Times New Roman" w:hAnsi="Times New Roman" w:cs="Times New Roman"/>
          <w:b/>
          <w:color w:val="000000"/>
          <w:sz w:val="32"/>
          <w:szCs w:val="32"/>
          <w:u w:val="single"/>
        </w:rPr>
        <w:t>практических занятий</w:t>
      </w:r>
    </w:p>
    <w:p w:rsidR="004125D9" w:rsidRDefault="004125D9" w:rsidP="004125D9">
      <w:pPr>
        <w:shd w:val="clear" w:color="auto" w:fill="FFFFFF"/>
        <w:autoSpaceDE w:val="0"/>
        <w:autoSpaceDN w:val="0"/>
        <w:adjustRightInd w:val="0"/>
        <w:spacing w:after="0" w:line="240" w:lineRule="auto"/>
        <w:rPr>
          <w:rFonts w:ascii="Times New Roman" w:eastAsia="Times New Roman" w:hAnsi="Times New Roman" w:cs="Times New Roman"/>
          <w:color w:val="000000"/>
          <w:sz w:val="32"/>
          <w:szCs w:val="32"/>
        </w:rPr>
      </w:pPr>
    </w:p>
    <w:p w:rsidR="004125D9" w:rsidRPr="004125D9"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4125D9">
        <w:rPr>
          <w:rFonts w:ascii="Times New Roman" w:eastAsia="Times New Roman" w:hAnsi="Times New Roman" w:cs="Times New Roman"/>
          <w:color w:val="000000"/>
          <w:sz w:val="28"/>
          <w:szCs w:val="28"/>
        </w:rPr>
        <w:t>Критерии оценки практических занятий</w:t>
      </w:r>
    </w:p>
    <w:tbl>
      <w:tblPr>
        <w:tblW w:w="10150" w:type="dxa"/>
        <w:jc w:val="center"/>
        <w:tblLayout w:type="fixed"/>
        <w:tblCellMar>
          <w:left w:w="40" w:type="dxa"/>
          <w:right w:w="40" w:type="dxa"/>
        </w:tblCellMar>
        <w:tblLook w:val="0000" w:firstRow="0" w:lastRow="0" w:firstColumn="0" w:lastColumn="0" w:noHBand="0" w:noVBand="0"/>
      </w:tblPr>
      <w:tblGrid>
        <w:gridCol w:w="3402"/>
        <w:gridCol w:w="2249"/>
        <w:gridCol w:w="2249"/>
        <w:gridCol w:w="2250"/>
      </w:tblGrid>
      <w:tr w:rsidR="004125D9" w:rsidTr="004125D9">
        <w:trPr>
          <w:trHeight w:val="315"/>
          <w:jc w:val="center"/>
        </w:trPr>
        <w:tc>
          <w:tcPr>
            <w:tcW w:w="3402" w:type="dxa"/>
            <w:vMerge w:val="restart"/>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Критерии</w:t>
            </w:r>
          </w:p>
        </w:tc>
        <w:tc>
          <w:tcPr>
            <w:tcW w:w="674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Уровень</w:t>
            </w:r>
          </w:p>
        </w:tc>
      </w:tr>
      <w:tr w:rsidR="004125D9" w:rsidTr="004125D9">
        <w:trPr>
          <w:trHeight w:val="570"/>
          <w:jc w:val="center"/>
        </w:trPr>
        <w:tc>
          <w:tcPr>
            <w:tcW w:w="3402" w:type="dxa"/>
            <w:vMerge/>
            <w:tcBorders>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Calibri" w:hAnsi="Times New Roman" w:cs="Times New Roman"/>
                <w:color w:val="000000"/>
                <w:sz w:val="28"/>
                <w:szCs w:val="28"/>
              </w:rPr>
              <w:t>1</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Calibri" w:hAnsi="Times New Roman" w:cs="Times New Roman"/>
                <w:color w:val="000000"/>
                <w:sz w:val="28"/>
                <w:szCs w:val="28"/>
              </w:rPr>
              <w:t>2</w:t>
            </w:r>
          </w:p>
        </w:tc>
        <w:tc>
          <w:tcPr>
            <w:tcW w:w="2250"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Calibri" w:hAnsi="Times New Roman" w:cs="Times New Roman"/>
                <w:color w:val="000000"/>
                <w:sz w:val="28"/>
                <w:szCs w:val="28"/>
              </w:rPr>
              <w:t>3</w:t>
            </w:r>
          </w:p>
        </w:tc>
      </w:tr>
      <w:tr w:rsidR="004125D9" w:rsidTr="004125D9">
        <w:trPr>
          <w:trHeight w:val="562"/>
          <w:jc w:val="center"/>
        </w:trPr>
        <w:tc>
          <w:tcPr>
            <w:tcW w:w="3402"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Правильность проведения расчетов</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               с</w:t>
            </w:r>
            <w:r w:rsidRPr="00012DEC">
              <w:rPr>
                <w:rFonts w:ascii="Times New Roman" w:eastAsia="Calibri" w:hAnsi="Times New Roman" w:cs="Times New Roman"/>
                <w:sz w:val="28"/>
                <w:szCs w:val="28"/>
              </w:rPr>
              <w:t xml:space="preserve"> </w:t>
            </w:r>
            <w:r w:rsidRPr="00012DEC">
              <w:rPr>
                <w:rFonts w:ascii="Times New Roman" w:eastAsia="Times New Roman" w:hAnsi="Times New Roman" w:cs="Times New Roman"/>
                <w:color w:val="000000"/>
                <w:sz w:val="28"/>
                <w:szCs w:val="28"/>
              </w:rPr>
              <w:t>ошибками</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 верно</w:t>
            </w:r>
          </w:p>
        </w:tc>
        <w:tc>
          <w:tcPr>
            <w:tcW w:w="2250"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верно</w:t>
            </w:r>
          </w:p>
        </w:tc>
      </w:tr>
      <w:tr w:rsidR="004125D9" w:rsidTr="004125D9">
        <w:trPr>
          <w:trHeight w:val="757"/>
          <w:jc w:val="center"/>
        </w:trPr>
        <w:tc>
          <w:tcPr>
            <w:tcW w:w="3402"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Умение самостоятельно    проводить</w:t>
            </w:r>
            <w:r w:rsidRPr="00012DEC">
              <w:rPr>
                <w:rFonts w:ascii="Times New Roman" w:eastAsia="Calibri" w:hAnsi="Times New Roman" w:cs="Times New Roman"/>
                <w:sz w:val="28"/>
                <w:szCs w:val="28"/>
              </w:rPr>
              <w:t xml:space="preserve"> </w:t>
            </w:r>
            <w:r w:rsidRPr="00012DEC">
              <w:rPr>
                <w:rFonts w:ascii="Times New Roman" w:eastAsia="Times New Roman" w:hAnsi="Times New Roman" w:cs="Times New Roman"/>
                <w:color w:val="000000"/>
                <w:sz w:val="28"/>
                <w:szCs w:val="28"/>
              </w:rPr>
              <w:t>расчеты</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               с</w:t>
            </w:r>
            <w:r w:rsidRPr="00012DEC">
              <w:rPr>
                <w:rFonts w:ascii="Times New Roman" w:eastAsia="Calibri" w:hAnsi="Times New Roman" w:cs="Times New Roman"/>
                <w:sz w:val="28"/>
                <w:szCs w:val="28"/>
              </w:rPr>
              <w:t xml:space="preserve"> </w:t>
            </w:r>
            <w:r w:rsidRPr="00012DEC">
              <w:rPr>
                <w:rFonts w:ascii="Times New Roman" w:eastAsia="Times New Roman" w:hAnsi="Times New Roman" w:cs="Times New Roman"/>
                <w:color w:val="000000"/>
                <w:sz w:val="28"/>
                <w:szCs w:val="28"/>
              </w:rPr>
              <w:t>ошибками или  не в</w:t>
            </w:r>
            <w:r w:rsidRPr="00012DEC">
              <w:rPr>
                <w:rFonts w:ascii="Times New Roman" w:eastAsia="Calibri" w:hAnsi="Times New Roman" w:cs="Times New Roman"/>
                <w:sz w:val="28"/>
                <w:szCs w:val="28"/>
              </w:rPr>
              <w:t xml:space="preserve"> </w:t>
            </w:r>
            <w:r w:rsidRPr="00012DEC">
              <w:rPr>
                <w:rFonts w:ascii="Times New Roman" w:eastAsia="Times New Roman" w:hAnsi="Times New Roman" w:cs="Times New Roman"/>
                <w:color w:val="000000"/>
                <w:sz w:val="28"/>
                <w:szCs w:val="28"/>
              </w:rPr>
              <w:t>полном объеме</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          с</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незначительными</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ошибками</w:t>
            </w:r>
          </w:p>
        </w:tc>
        <w:tc>
          <w:tcPr>
            <w:tcW w:w="2250"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Выполнено</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верно</w:t>
            </w:r>
          </w:p>
        </w:tc>
      </w:tr>
      <w:tr w:rsidR="004125D9" w:rsidTr="004125D9">
        <w:trPr>
          <w:trHeight w:val="682"/>
          <w:jc w:val="center"/>
        </w:trPr>
        <w:tc>
          <w:tcPr>
            <w:tcW w:w="3402"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Способность объяснить и обосновать</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полученные результаты</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Затрудняется</w:t>
            </w:r>
          </w:p>
        </w:tc>
        <w:tc>
          <w:tcPr>
            <w:tcW w:w="2249"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Частичное</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объяснение</w:t>
            </w:r>
          </w:p>
        </w:tc>
        <w:tc>
          <w:tcPr>
            <w:tcW w:w="2250" w:type="dxa"/>
            <w:tcBorders>
              <w:top w:val="single" w:sz="6" w:space="0" w:color="auto"/>
              <w:left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Полное</w:t>
            </w:r>
          </w:p>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обоснование</w:t>
            </w:r>
          </w:p>
        </w:tc>
      </w:tr>
      <w:tr w:rsidR="004125D9" w:rsidTr="004125D9">
        <w:trPr>
          <w:trHeight w:val="450"/>
          <w:jc w:val="center"/>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Оформление</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Неаккуратное</w:t>
            </w:r>
          </w:p>
        </w:tc>
        <w:tc>
          <w:tcPr>
            <w:tcW w:w="2249"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Имеются помарки, отклонения</w:t>
            </w:r>
          </w:p>
        </w:tc>
        <w:tc>
          <w:tcPr>
            <w:tcW w:w="2250" w:type="dxa"/>
            <w:tcBorders>
              <w:top w:val="single" w:sz="6" w:space="0" w:color="auto"/>
              <w:left w:val="single" w:sz="6" w:space="0" w:color="auto"/>
              <w:bottom w:val="single" w:sz="6" w:space="0" w:color="auto"/>
              <w:right w:val="single" w:sz="6" w:space="0" w:color="auto"/>
            </w:tcBorders>
            <w:shd w:val="clear" w:color="auto" w:fill="FFFFFF"/>
            <w:vAlign w:val="center"/>
          </w:tcPr>
          <w:p w:rsidR="004125D9" w:rsidRPr="00012DEC" w:rsidRDefault="004125D9" w:rsidP="004125D9">
            <w:pPr>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012DEC">
              <w:rPr>
                <w:rFonts w:ascii="Times New Roman" w:eastAsia="Times New Roman" w:hAnsi="Times New Roman" w:cs="Times New Roman"/>
                <w:color w:val="000000"/>
                <w:sz w:val="28"/>
                <w:szCs w:val="28"/>
              </w:rPr>
              <w:t>Аккуратное</w:t>
            </w:r>
          </w:p>
        </w:tc>
      </w:tr>
    </w:tbl>
    <w:p w:rsidR="00B45644" w:rsidRDefault="00B45644" w:rsidP="00295A3B">
      <w:pPr>
        <w:spacing w:after="0" w:line="240" w:lineRule="auto"/>
        <w:ind w:firstLine="709"/>
        <w:jc w:val="both"/>
        <w:rPr>
          <w:rFonts w:ascii="Times New Roman" w:eastAsia="Times New Roman" w:hAnsi="Times New Roman" w:cs="Times New Roman"/>
          <w:color w:val="000000"/>
          <w:sz w:val="28"/>
          <w:szCs w:val="28"/>
          <w:lang w:eastAsia="ru-RU"/>
        </w:rPr>
      </w:pPr>
    </w:p>
    <w:p w:rsidR="00B45644" w:rsidRPr="00471193" w:rsidRDefault="00471193" w:rsidP="00295A3B">
      <w:pPr>
        <w:spacing w:after="0" w:line="240" w:lineRule="auto"/>
        <w:ind w:firstLine="709"/>
        <w:jc w:val="both"/>
        <w:rPr>
          <w:rFonts w:ascii="Times New Roman" w:eastAsia="Times New Roman" w:hAnsi="Times New Roman" w:cs="Times New Roman"/>
          <w:color w:val="000000"/>
          <w:sz w:val="28"/>
          <w:szCs w:val="28"/>
          <w:lang w:eastAsia="ru-RU"/>
        </w:rPr>
      </w:pPr>
      <w:r w:rsidRPr="00471193">
        <w:rPr>
          <w:rFonts w:ascii="Times New Roman" w:eastAsia="Times New Roman" w:hAnsi="Times New Roman" w:cs="Times New Roman"/>
          <w:color w:val="000000"/>
          <w:sz w:val="28"/>
          <w:szCs w:val="28"/>
        </w:rPr>
        <w:t xml:space="preserve">Если все критерии соответствуют третьему уровню, то студенту выставляется максимальный </w:t>
      </w:r>
      <w:r>
        <w:rPr>
          <w:rFonts w:ascii="Times New Roman" w:eastAsia="Times New Roman" w:hAnsi="Times New Roman" w:cs="Times New Roman"/>
          <w:color w:val="000000"/>
          <w:sz w:val="28"/>
          <w:szCs w:val="28"/>
        </w:rPr>
        <w:t>бал</w:t>
      </w:r>
      <w:r w:rsidR="00FF177B">
        <w:rPr>
          <w:rFonts w:ascii="Times New Roman" w:eastAsia="Times New Roman" w:hAnsi="Times New Roman" w:cs="Times New Roman"/>
          <w:color w:val="000000"/>
          <w:sz w:val="28"/>
          <w:szCs w:val="28"/>
        </w:rPr>
        <w:t xml:space="preserve"> (отлично)</w:t>
      </w:r>
      <w:r w:rsidRPr="00471193">
        <w:rPr>
          <w:rFonts w:ascii="Times New Roman" w:eastAsia="Times New Roman" w:hAnsi="Times New Roman" w:cs="Times New Roman"/>
          <w:color w:val="000000"/>
          <w:sz w:val="28"/>
          <w:szCs w:val="28"/>
        </w:rPr>
        <w:t xml:space="preserve">, если все критерии соответствуют первому уровню </w:t>
      </w:r>
      <w:r w:rsidR="00FF177B">
        <w:rPr>
          <w:rFonts w:ascii="Times New Roman" w:eastAsia="Times New Roman" w:hAnsi="Times New Roman" w:cs="Times New Roman"/>
          <w:color w:val="000000"/>
          <w:sz w:val="28"/>
          <w:szCs w:val="28"/>
        </w:rPr>
        <w:t>–</w:t>
      </w:r>
      <w:r w:rsidRPr="00471193">
        <w:rPr>
          <w:rFonts w:ascii="Times New Roman" w:eastAsia="Times New Roman" w:hAnsi="Times New Roman" w:cs="Times New Roman"/>
          <w:color w:val="000000"/>
          <w:sz w:val="28"/>
          <w:szCs w:val="28"/>
        </w:rPr>
        <w:t xml:space="preserve"> минимальный</w:t>
      </w:r>
      <w:r w:rsidR="00FF177B">
        <w:rPr>
          <w:rFonts w:ascii="Times New Roman" w:eastAsia="Times New Roman" w:hAnsi="Times New Roman" w:cs="Times New Roman"/>
          <w:color w:val="000000"/>
          <w:sz w:val="28"/>
          <w:szCs w:val="28"/>
        </w:rPr>
        <w:t xml:space="preserve"> (неудовлетворительно)</w:t>
      </w:r>
      <w:r w:rsidRPr="00471193">
        <w:rPr>
          <w:rFonts w:ascii="Times New Roman" w:eastAsia="Times New Roman" w:hAnsi="Times New Roman" w:cs="Times New Roman"/>
          <w:color w:val="000000"/>
          <w:sz w:val="28"/>
          <w:szCs w:val="28"/>
        </w:rPr>
        <w:t>.</w:t>
      </w:r>
    </w:p>
    <w:p w:rsidR="00B45644" w:rsidRDefault="00B45644" w:rsidP="00295A3B">
      <w:pPr>
        <w:spacing w:after="0" w:line="240" w:lineRule="auto"/>
        <w:ind w:firstLine="709"/>
        <w:jc w:val="both"/>
        <w:rPr>
          <w:rFonts w:ascii="Times New Roman" w:eastAsia="Times New Roman" w:hAnsi="Times New Roman" w:cs="Times New Roman"/>
          <w:color w:val="000000"/>
          <w:sz w:val="28"/>
          <w:szCs w:val="28"/>
          <w:lang w:eastAsia="ru-RU"/>
        </w:rPr>
      </w:pPr>
    </w:p>
    <w:p w:rsidR="001B3928" w:rsidRPr="00C338A5" w:rsidRDefault="00C338A5" w:rsidP="001B3928">
      <w:pPr>
        <w:shd w:val="clear" w:color="auto" w:fill="FFFFFF"/>
        <w:autoSpaceDE w:val="0"/>
        <w:autoSpaceDN w:val="0"/>
        <w:adjustRightInd w:val="0"/>
        <w:spacing w:after="0" w:line="240" w:lineRule="auto"/>
        <w:jc w:val="center"/>
        <w:rPr>
          <w:rFonts w:ascii="Times New Roman" w:eastAsia="Calibri" w:hAnsi="Times New Roman" w:cs="Times New Roman"/>
          <w:sz w:val="32"/>
          <w:szCs w:val="32"/>
          <w:u w:val="single"/>
        </w:rPr>
      </w:pPr>
      <w:r w:rsidRPr="00C338A5">
        <w:rPr>
          <w:rFonts w:ascii="Times New Roman" w:eastAsia="Times New Roman" w:hAnsi="Times New Roman" w:cs="Times New Roman"/>
          <w:b/>
          <w:bCs/>
          <w:color w:val="000000"/>
          <w:sz w:val="32"/>
          <w:szCs w:val="32"/>
          <w:u w:val="single"/>
        </w:rPr>
        <w:t>Критерии оценивания устного опроса</w:t>
      </w:r>
    </w:p>
    <w:p w:rsidR="001B3928" w:rsidRDefault="001B3928" w:rsidP="001B39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Times New Roman" w:hAnsi="Times New Roman" w:cs="Times New Roman"/>
          <w:color w:val="000000"/>
          <w:sz w:val="28"/>
          <w:szCs w:val="28"/>
        </w:rPr>
        <w:t>Развернутый ответ студента должен представлять собой связное, логически последовате</w:t>
      </w:r>
      <w:r>
        <w:rPr>
          <w:rFonts w:ascii="Times New Roman" w:eastAsia="Times New Roman" w:hAnsi="Times New Roman" w:cs="Times New Roman"/>
          <w:color w:val="000000"/>
          <w:sz w:val="28"/>
          <w:szCs w:val="28"/>
        </w:rPr>
        <w:t>льное сообщение на заданный</w:t>
      </w:r>
      <w:r w:rsidRPr="001B39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вопрос</w:t>
      </w:r>
      <w:r w:rsidRPr="001B3928">
        <w:rPr>
          <w:rFonts w:ascii="Times New Roman" w:eastAsia="Times New Roman" w:hAnsi="Times New Roman" w:cs="Times New Roman"/>
          <w:color w:val="000000"/>
          <w:sz w:val="28"/>
          <w:szCs w:val="28"/>
        </w:rPr>
        <w:t>, показывать его умение применять определения, правила в конкретных случаях.</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Times New Roman" w:hAnsi="Times New Roman" w:cs="Times New Roman"/>
          <w:color w:val="000000"/>
          <w:sz w:val="28"/>
          <w:szCs w:val="28"/>
        </w:rPr>
        <w:t>Критерии оценивания:</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Calibri" w:hAnsi="Times New Roman" w:cs="Times New Roman"/>
          <w:color w:val="000000"/>
          <w:sz w:val="28"/>
          <w:szCs w:val="28"/>
        </w:rPr>
        <w:t xml:space="preserve">1) </w:t>
      </w:r>
      <w:r>
        <w:rPr>
          <w:rFonts w:ascii="Times New Roman" w:eastAsia="Times New Roman" w:hAnsi="Times New Roman" w:cs="Times New Roman"/>
          <w:color w:val="000000"/>
          <w:sz w:val="28"/>
          <w:szCs w:val="28"/>
        </w:rPr>
        <w:t>полноту и правильность ответа;</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Calibri" w:hAnsi="Times New Roman" w:cs="Times New Roman"/>
          <w:color w:val="000000"/>
          <w:sz w:val="28"/>
          <w:szCs w:val="28"/>
        </w:rPr>
        <w:t xml:space="preserve">2) </w:t>
      </w:r>
      <w:r w:rsidRPr="001B3928">
        <w:rPr>
          <w:rFonts w:ascii="Times New Roman" w:eastAsia="Times New Roman" w:hAnsi="Times New Roman" w:cs="Times New Roman"/>
          <w:color w:val="000000"/>
          <w:sz w:val="28"/>
          <w:szCs w:val="28"/>
        </w:rPr>
        <w:t>степень осо</w:t>
      </w:r>
      <w:r>
        <w:rPr>
          <w:rFonts w:ascii="Times New Roman" w:eastAsia="Times New Roman" w:hAnsi="Times New Roman" w:cs="Times New Roman"/>
          <w:color w:val="000000"/>
          <w:sz w:val="28"/>
          <w:szCs w:val="28"/>
        </w:rPr>
        <w:t>знанности, понимания изученного;</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Calibri" w:hAnsi="Times New Roman" w:cs="Times New Roman"/>
          <w:color w:val="000000"/>
          <w:sz w:val="28"/>
          <w:szCs w:val="28"/>
        </w:rPr>
        <w:t xml:space="preserve">3) </w:t>
      </w:r>
      <w:r w:rsidRPr="001B3928">
        <w:rPr>
          <w:rFonts w:ascii="Times New Roman" w:eastAsia="Times New Roman" w:hAnsi="Times New Roman" w:cs="Times New Roman"/>
          <w:color w:val="000000"/>
          <w:sz w:val="28"/>
          <w:szCs w:val="28"/>
        </w:rPr>
        <w:t>языковое оформление ответа.</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Оц</w:t>
      </w:r>
      <w:r w:rsidRPr="001B3928">
        <w:rPr>
          <w:rFonts w:ascii="Times New Roman" w:eastAsia="Times New Roman" w:hAnsi="Times New Roman" w:cs="Times New Roman"/>
          <w:color w:val="000000"/>
          <w:sz w:val="28"/>
          <w:szCs w:val="28"/>
        </w:rPr>
        <w:t xml:space="preserve">енка </w:t>
      </w:r>
      <w:r w:rsidRPr="001B3928">
        <w:rPr>
          <w:rFonts w:ascii="Times New Roman" w:eastAsia="Times New Roman" w:hAnsi="Times New Roman" w:cs="Times New Roman"/>
          <w:b/>
          <w:bCs/>
          <w:color w:val="000000"/>
          <w:sz w:val="28"/>
          <w:szCs w:val="28"/>
        </w:rPr>
        <w:t xml:space="preserve">«отлично» </w:t>
      </w:r>
      <w:r w:rsidRPr="001B3928">
        <w:rPr>
          <w:rFonts w:ascii="Times New Roman" w:eastAsia="Times New Roman" w:hAnsi="Times New Roman" w:cs="Times New Roman"/>
          <w:color w:val="000000"/>
          <w:sz w:val="28"/>
          <w:szCs w:val="28"/>
        </w:rPr>
        <w:t>ставится, если студент полно излагает материал (отвечает на вопрос), дает правильное определение основных понятий: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 излагает материал последовательно и правильно с точки зрения норм литературного</w:t>
      </w:r>
      <w:r>
        <w:rPr>
          <w:rFonts w:ascii="Times New Roman" w:eastAsia="Times New Roman" w:hAnsi="Times New Roman" w:cs="Times New Roman"/>
          <w:color w:val="000000"/>
          <w:sz w:val="28"/>
          <w:szCs w:val="28"/>
        </w:rPr>
        <w:t xml:space="preserve"> и технического </w:t>
      </w:r>
      <w:r w:rsidRPr="001B3928">
        <w:rPr>
          <w:rFonts w:ascii="Times New Roman" w:eastAsia="Times New Roman" w:hAnsi="Times New Roman" w:cs="Times New Roman"/>
          <w:color w:val="000000"/>
          <w:sz w:val="28"/>
          <w:szCs w:val="28"/>
        </w:rPr>
        <w:t>языка.</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Оц</w:t>
      </w:r>
      <w:r w:rsidRPr="001B3928">
        <w:rPr>
          <w:rFonts w:ascii="Times New Roman" w:eastAsia="Times New Roman" w:hAnsi="Times New Roman" w:cs="Times New Roman"/>
          <w:color w:val="000000"/>
          <w:sz w:val="28"/>
          <w:szCs w:val="28"/>
        </w:rPr>
        <w:t xml:space="preserve">енка </w:t>
      </w:r>
      <w:r w:rsidRPr="001B3928">
        <w:rPr>
          <w:rFonts w:ascii="Times New Roman" w:eastAsia="Times New Roman" w:hAnsi="Times New Roman" w:cs="Times New Roman"/>
          <w:b/>
          <w:bCs/>
          <w:color w:val="000000"/>
          <w:sz w:val="28"/>
          <w:szCs w:val="28"/>
        </w:rPr>
        <w:t xml:space="preserve">«хорошо» </w:t>
      </w:r>
      <w:r w:rsidRPr="001B3928">
        <w:rPr>
          <w:rFonts w:ascii="Times New Roman" w:eastAsia="Times New Roman" w:hAnsi="Times New Roman" w:cs="Times New Roman"/>
          <w:color w:val="000000"/>
          <w:sz w:val="28"/>
          <w:szCs w:val="28"/>
        </w:rPr>
        <w:t>ставится, если студент дает ответ, удовлетворяющий тем же требованиям, что и для оценки «отлично», но допускает 1-2 ошибки,</w:t>
      </w:r>
      <w:r>
        <w:rPr>
          <w:rFonts w:ascii="Times New Roman" w:eastAsia="Times New Roman" w:hAnsi="Times New Roman" w:cs="Times New Roman"/>
          <w:color w:val="000000"/>
          <w:sz w:val="28"/>
          <w:szCs w:val="28"/>
        </w:rPr>
        <w:t xml:space="preserve"> которые сам же исправляет, и 1-</w:t>
      </w:r>
      <w:r w:rsidRPr="001B3928">
        <w:rPr>
          <w:rFonts w:ascii="Times New Roman" w:eastAsia="Times New Roman" w:hAnsi="Times New Roman" w:cs="Times New Roman"/>
          <w:color w:val="000000"/>
          <w:sz w:val="28"/>
          <w:szCs w:val="28"/>
        </w:rPr>
        <w:t>2 недочета в последовательности и языковом оформлении излагаемого.</w:t>
      </w:r>
    </w:p>
    <w:p w:rsidR="001B3928" w:rsidRPr="001B3928" w:rsidRDefault="001B3928" w:rsidP="001B3928">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1B3928">
        <w:rPr>
          <w:rFonts w:ascii="Times New Roman" w:eastAsia="Times New Roman" w:hAnsi="Times New Roman" w:cs="Times New Roman"/>
          <w:color w:val="000000"/>
          <w:sz w:val="28"/>
          <w:szCs w:val="28"/>
        </w:rPr>
        <w:t xml:space="preserve">Оценка </w:t>
      </w:r>
      <w:r w:rsidRPr="001B3928">
        <w:rPr>
          <w:rFonts w:ascii="Times New Roman" w:eastAsia="Times New Roman" w:hAnsi="Times New Roman" w:cs="Times New Roman"/>
          <w:b/>
          <w:bCs/>
          <w:color w:val="000000"/>
          <w:sz w:val="28"/>
          <w:szCs w:val="28"/>
        </w:rPr>
        <w:t xml:space="preserve">«удовлетворительно» </w:t>
      </w:r>
      <w:r w:rsidRPr="001B3928">
        <w:rPr>
          <w:rFonts w:ascii="Times New Roman" w:eastAsia="Times New Roman" w:hAnsi="Times New Roman" w:cs="Times New Roman"/>
          <w:color w:val="000000"/>
          <w:sz w:val="28"/>
          <w:szCs w:val="28"/>
        </w:rPr>
        <w:t>ставится, если студент обнаруживает знание и понимание осн</w:t>
      </w:r>
      <w:r>
        <w:rPr>
          <w:rFonts w:ascii="Times New Roman" w:eastAsia="Times New Roman" w:hAnsi="Times New Roman" w:cs="Times New Roman"/>
          <w:color w:val="000000"/>
          <w:sz w:val="28"/>
          <w:szCs w:val="28"/>
        </w:rPr>
        <w:t>овных положений данной темы, но</w:t>
      </w:r>
      <w:r w:rsidRPr="001B3928">
        <w:rPr>
          <w:rFonts w:ascii="Times New Roman" w:eastAsia="Times New Roman" w:hAnsi="Times New Roman" w:cs="Times New Roman"/>
          <w:color w:val="000000"/>
          <w:sz w:val="28"/>
          <w:szCs w:val="28"/>
        </w:rPr>
        <w:t xml:space="preserve"> излагает материал неполно и </w:t>
      </w:r>
      <w:r w:rsidRPr="001B3928">
        <w:rPr>
          <w:rFonts w:ascii="Times New Roman" w:eastAsia="Times New Roman" w:hAnsi="Times New Roman" w:cs="Times New Roman"/>
          <w:color w:val="000000"/>
          <w:sz w:val="28"/>
          <w:szCs w:val="28"/>
        </w:rPr>
        <w:lastRenderedPageBreak/>
        <w:t>допускает неточности в определении понятий или формулировке правил:</w:t>
      </w:r>
      <w:r>
        <w:rPr>
          <w:rFonts w:ascii="Times New Roman" w:eastAsia="Times New Roman" w:hAnsi="Times New Roman" w:cs="Times New Roman"/>
          <w:color w:val="000000"/>
          <w:sz w:val="28"/>
          <w:szCs w:val="28"/>
        </w:rPr>
        <w:t xml:space="preserve"> </w:t>
      </w:r>
      <w:r w:rsidRPr="001B3928">
        <w:rPr>
          <w:rFonts w:ascii="Times New Roman" w:eastAsia="Times New Roman" w:hAnsi="Times New Roman" w:cs="Times New Roman"/>
          <w:color w:val="000000"/>
          <w:sz w:val="28"/>
          <w:szCs w:val="28"/>
        </w:rPr>
        <w:t>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языковом оформлении излагаемого.</w:t>
      </w:r>
    </w:p>
    <w:p w:rsidR="00B45644" w:rsidRPr="001B3928" w:rsidRDefault="001B3928" w:rsidP="001B3928">
      <w:pPr>
        <w:spacing w:after="0" w:line="240" w:lineRule="auto"/>
        <w:ind w:firstLine="709"/>
        <w:jc w:val="both"/>
        <w:rPr>
          <w:rFonts w:ascii="Times New Roman" w:eastAsia="Times New Roman" w:hAnsi="Times New Roman" w:cs="Times New Roman"/>
          <w:color w:val="000000"/>
          <w:sz w:val="28"/>
          <w:szCs w:val="28"/>
          <w:lang w:eastAsia="ru-RU"/>
        </w:rPr>
      </w:pPr>
      <w:r w:rsidRPr="001B3928">
        <w:rPr>
          <w:rFonts w:ascii="Times New Roman" w:eastAsia="Times New Roman" w:hAnsi="Times New Roman" w:cs="Times New Roman"/>
          <w:color w:val="000000"/>
          <w:sz w:val="28"/>
          <w:szCs w:val="28"/>
        </w:rPr>
        <w:t xml:space="preserve">Оценка </w:t>
      </w:r>
      <w:r w:rsidRPr="001B3928">
        <w:rPr>
          <w:rFonts w:ascii="Times New Roman" w:eastAsia="Times New Roman" w:hAnsi="Times New Roman" w:cs="Times New Roman"/>
          <w:b/>
          <w:bCs/>
          <w:color w:val="000000"/>
          <w:sz w:val="28"/>
          <w:szCs w:val="28"/>
        </w:rPr>
        <w:t>«неудовлетворительно»</w:t>
      </w:r>
      <w:r w:rsidRPr="001B3928">
        <w:rPr>
          <w:rFonts w:ascii="Times New Roman" w:eastAsia="Times New Roman" w:hAnsi="Times New Roman" w:cs="Times New Roman"/>
          <w:bCs/>
          <w:color w:val="000000"/>
          <w:sz w:val="28"/>
          <w:szCs w:val="28"/>
        </w:rPr>
        <w:t xml:space="preserve"> </w:t>
      </w:r>
      <w:r w:rsidRPr="001B3928">
        <w:rPr>
          <w:rFonts w:ascii="Times New Roman" w:eastAsia="Times New Roman" w:hAnsi="Times New Roman" w:cs="Times New Roman"/>
          <w:color w:val="000000"/>
          <w:sz w:val="28"/>
          <w:szCs w:val="28"/>
        </w:rPr>
        <w:t>ставится, если студент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w:t>
      </w:r>
      <w:r w:rsidR="00BE6728">
        <w:rPr>
          <w:rFonts w:ascii="Times New Roman" w:eastAsia="Times New Roman" w:hAnsi="Times New Roman" w:cs="Times New Roman"/>
          <w:color w:val="000000"/>
          <w:sz w:val="28"/>
          <w:szCs w:val="28"/>
        </w:rPr>
        <w:t xml:space="preserve">ренно излагает материал. Оценка </w:t>
      </w:r>
      <w:r w:rsidRPr="001B3928">
        <w:rPr>
          <w:rFonts w:ascii="Times New Roman" w:eastAsia="Times New Roman" w:hAnsi="Times New Roman" w:cs="Times New Roman"/>
          <w:color w:val="000000"/>
          <w:sz w:val="28"/>
          <w:szCs w:val="28"/>
        </w:rPr>
        <w:t>«</w:t>
      </w:r>
      <w:r w:rsidR="00BE6728" w:rsidRPr="00BE6728">
        <w:rPr>
          <w:rFonts w:ascii="Times New Roman" w:eastAsia="Times New Roman" w:hAnsi="Times New Roman" w:cs="Times New Roman"/>
          <w:bCs/>
          <w:color w:val="000000"/>
          <w:sz w:val="28"/>
          <w:szCs w:val="28"/>
        </w:rPr>
        <w:t>неудовлетворительно</w:t>
      </w:r>
      <w:r w:rsidRPr="001B3928">
        <w:rPr>
          <w:rFonts w:ascii="Times New Roman" w:eastAsia="Times New Roman" w:hAnsi="Times New Roman" w:cs="Times New Roman"/>
          <w:color w:val="000000"/>
          <w:sz w:val="28"/>
          <w:szCs w:val="28"/>
        </w:rPr>
        <w:t>» отмечает такие недостатки в подготовке, которые являются серьезным препятствием к успешному овладению последующим материалом.</w:t>
      </w:r>
    </w:p>
    <w:p w:rsidR="002F3F65" w:rsidRDefault="002F3F65" w:rsidP="002F3F65">
      <w:pPr>
        <w:spacing w:after="0" w:line="240" w:lineRule="auto"/>
        <w:jc w:val="both"/>
        <w:rPr>
          <w:rFonts w:ascii="Times New Roman" w:eastAsia="Times New Roman" w:hAnsi="Times New Roman" w:cs="Times New Roman"/>
          <w:color w:val="000000"/>
          <w:sz w:val="28"/>
          <w:szCs w:val="28"/>
          <w:lang w:eastAsia="ru-RU"/>
        </w:rPr>
      </w:pPr>
    </w:p>
    <w:p w:rsidR="002F3F65" w:rsidRPr="002F3F65" w:rsidRDefault="002F3F65" w:rsidP="002F3F65">
      <w:pPr>
        <w:spacing w:after="0" w:line="240" w:lineRule="auto"/>
        <w:jc w:val="center"/>
        <w:rPr>
          <w:rFonts w:ascii="Times New Roman" w:eastAsia="Times New Roman" w:hAnsi="Times New Roman" w:cs="Times New Roman"/>
          <w:b/>
          <w:bCs/>
          <w:color w:val="000000"/>
          <w:sz w:val="32"/>
          <w:szCs w:val="32"/>
          <w:u w:val="single"/>
        </w:rPr>
      </w:pPr>
      <w:r w:rsidRPr="002F3F65">
        <w:rPr>
          <w:rFonts w:ascii="Times New Roman" w:eastAsia="Times New Roman" w:hAnsi="Times New Roman" w:cs="Times New Roman"/>
          <w:b/>
          <w:bCs/>
          <w:color w:val="000000"/>
          <w:sz w:val="32"/>
          <w:szCs w:val="32"/>
          <w:u w:val="single"/>
        </w:rPr>
        <w:t>Критерии оценивания знаний студентов при проведении тестирования</w:t>
      </w:r>
    </w:p>
    <w:p w:rsidR="002F3F65" w:rsidRDefault="002F3F65" w:rsidP="002F3F65">
      <w:pPr>
        <w:spacing w:after="0" w:line="240" w:lineRule="auto"/>
        <w:ind w:firstLine="709"/>
        <w:jc w:val="both"/>
        <w:rPr>
          <w:rFonts w:ascii="Times New Roman" w:eastAsia="Times New Roman" w:hAnsi="Times New Roman" w:cs="Times New Roman"/>
          <w:b/>
          <w:bCs/>
          <w:color w:val="000000"/>
          <w:sz w:val="28"/>
          <w:szCs w:val="28"/>
        </w:rPr>
      </w:pPr>
    </w:p>
    <w:p w:rsidR="002F3F65" w:rsidRPr="002F3F65" w:rsidRDefault="002F3F65" w:rsidP="002F3F65">
      <w:pPr>
        <w:spacing w:after="0" w:line="240" w:lineRule="auto"/>
        <w:ind w:firstLine="709"/>
        <w:jc w:val="both"/>
        <w:rPr>
          <w:rFonts w:ascii="Times New Roman" w:eastAsia="Times New Roman" w:hAnsi="Times New Roman" w:cs="Times New Roman"/>
          <w:bCs/>
          <w:color w:val="000000"/>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«отлично» </w:t>
      </w:r>
      <w:r w:rsidRPr="002F3F65">
        <w:rPr>
          <w:rFonts w:ascii="Times New Roman" w:eastAsia="Times New Roman" w:hAnsi="Times New Roman" w:cs="Times New Roman"/>
          <w:bCs/>
          <w:color w:val="000000"/>
          <w:sz w:val="28"/>
          <w:szCs w:val="28"/>
        </w:rPr>
        <w:t>выставляется при условии правильного ответа студента не менее чем 85 % тестовых заданий;</w:t>
      </w:r>
    </w:p>
    <w:p w:rsidR="002F3F65" w:rsidRPr="002F3F65" w:rsidRDefault="002F3F65" w:rsidP="002F3F65">
      <w:pPr>
        <w:spacing w:after="0" w:line="240" w:lineRule="auto"/>
        <w:ind w:firstLine="709"/>
        <w:jc w:val="both"/>
        <w:rPr>
          <w:rFonts w:ascii="Times New Roman" w:eastAsia="Times New Roman" w:hAnsi="Times New Roman" w:cs="Times New Roman"/>
          <w:bCs/>
          <w:color w:val="000000"/>
          <w:sz w:val="28"/>
          <w:szCs w:val="28"/>
        </w:rPr>
      </w:pPr>
      <w:r w:rsidRPr="002F3F65">
        <w:rPr>
          <w:rFonts w:ascii="Times New Roman" w:eastAsia="Times New Roman" w:hAnsi="Times New Roman" w:cs="Times New Roman"/>
          <w:bCs/>
          <w:color w:val="000000"/>
          <w:sz w:val="28"/>
          <w:szCs w:val="28"/>
        </w:rPr>
        <w:t>Оценка</w:t>
      </w:r>
      <w:r w:rsidRPr="002F3F65">
        <w:rPr>
          <w:rFonts w:ascii="Times New Roman" w:eastAsia="Times New Roman" w:hAnsi="Times New Roman" w:cs="Times New Roman"/>
          <w:b/>
          <w:bCs/>
          <w:color w:val="000000"/>
          <w:sz w:val="28"/>
          <w:szCs w:val="28"/>
        </w:rPr>
        <w:t xml:space="preserve"> «хорошо»</w:t>
      </w:r>
      <w:r w:rsidRPr="002F3F65">
        <w:rPr>
          <w:rFonts w:ascii="Times New Roman" w:eastAsia="Times New Roman" w:hAnsi="Times New Roman" w:cs="Times New Roman"/>
          <w:bCs/>
          <w:color w:val="000000"/>
          <w:sz w:val="28"/>
          <w:szCs w:val="28"/>
        </w:rPr>
        <w:t xml:space="preserve"> выставляется при условии правильного ответа студента не менее чем 76 % тестовых заданий;</w:t>
      </w:r>
    </w:p>
    <w:p w:rsidR="002F3F65" w:rsidRPr="002F3F65" w:rsidRDefault="002F3F65" w:rsidP="002F3F65">
      <w:pPr>
        <w:spacing w:after="0" w:line="240" w:lineRule="auto"/>
        <w:ind w:firstLine="709"/>
        <w:jc w:val="both"/>
        <w:rPr>
          <w:rFonts w:ascii="Times New Roman" w:eastAsia="Times New Roman" w:hAnsi="Times New Roman" w:cs="Times New Roman"/>
          <w:bCs/>
          <w:color w:val="000000"/>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«удовлетворительно» </w:t>
      </w:r>
      <w:r w:rsidRPr="002F3F65">
        <w:rPr>
          <w:rFonts w:ascii="Times New Roman" w:eastAsia="Times New Roman" w:hAnsi="Times New Roman" w:cs="Times New Roman"/>
          <w:bCs/>
          <w:color w:val="000000"/>
          <w:sz w:val="28"/>
          <w:szCs w:val="28"/>
        </w:rPr>
        <w:t>выставляется при условии правильн</w:t>
      </w:r>
      <w:r>
        <w:rPr>
          <w:rFonts w:ascii="Times New Roman" w:eastAsia="Times New Roman" w:hAnsi="Times New Roman" w:cs="Times New Roman"/>
          <w:bCs/>
          <w:color w:val="000000"/>
          <w:sz w:val="28"/>
          <w:szCs w:val="28"/>
        </w:rPr>
        <w:t xml:space="preserve">ого ответа студента не менее </w:t>
      </w:r>
      <w:r w:rsidRPr="002F3F65">
        <w:rPr>
          <w:rFonts w:ascii="Times New Roman" w:eastAsia="Times New Roman" w:hAnsi="Times New Roman" w:cs="Times New Roman"/>
          <w:bCs/>
          <w:color w:val="000000"/>
          <w:sz w:val="28"/>
          <w:szCs w:val="28"/>
        </w:rPr>
        <w:t>61 %;</w:t>
      </w:r>
    </w:p>
    <w:p w:rsidR="00012DEC" w:rsidRDefault="002F3F65" w:rsidP="00012DEC">
      <w:pPr>
        <w:spacing w:after="0" w:line="240" w:lineRule="auto"/>
        <w:ind w:firstLine="709"/>
        <w:jc w:val="both"/>
        <w:rPr>
          <w:rFonts w:ascii="Times New Roman" w:eastAsia="Times New Roman" w:hAnsi="Times New Roman" w:cs="Times New Roman"/>
          <w:bCs/>
          <w:color w:val="000000"/>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«неудовлетворительно» </w:t>
      </w:r>
      <w:r w:rsidRPr="002F3F65">
        <w:rPr>
          <w:rFonts w:ascii="Times New Roman" w:eastAsia="Times New Roman" w:hAnsi="Times New Roman" w:cs="Times New Roman"/>
          <w:bCs/>
          <w:color w:val="000000"/>
          <w:sz w:val="28"/>
          <w:szCs w:val="28"/>
        </w:rPr>
        <w:t>выставляется при условии правильного ответа студента менее чем на 60 % тестовых заданий.</w:t>
      </w:r>
    </w:p>
    <w:p w:rsidR="00012DEC" w:rsidRPr="00012DEC" w:rsidRDefault="00012DEC" w:rsidP="00012DEC">
      <w:pPr>
        <w:spacing w:after="0" w:line="240" w:lineRule="auto"/>
        <w:jc w:val="center"/>
        <w:rPr>
          <w:rFonts w:ascii="Times New Roman" w:eastAsia="Times New Roman" w:hAnsi="Times New Roman" w:cs="Times New Roman"/>
          <w:bCs/>
          <w:color w:val="000000"/>
          <w:sz w:val="28"/>
          <w:szCs w:val="28"/>
        </w:rPr>
      </w:pPr>
    </w:p>
    <w:p w:rsidR="00012DEC" w:rsidRDefault="00012DEC" w:rsidP="00012DEC">
      <w:pPr>
        <w:spacing w:after="0" w:line="240" w:lineRule="auto"/>
        <w:jc w:val="center"/>
        <w:rPr>
          <w:rFonts w:ascii="Times New Roman" w:eastAsia="Times New Roman" w:hAnsi="Times New Roman" w:cs="Times New Roman"/>
          <w:b/>
          <w:bCs/>
          <w:color w:val="000000"/>
          <w:sz w:val="32"/>
          <w:szCs w:val="32"/>
          <w:u w:val="single"/>
        </w:rPr>
      </w:pPr>
      <w:r w:rsidRPr="002F3F65">
        <w:rPr>
          <w:rFonts w:ascii="Times New Roman" w:eastAsia="Times New Roman" w:hAnsi="Times New Roman" w:cs="Times New Roman"/>
          <w:b/>
          <w:bCs/>
          <w:color w:val="000000"/>
          <w:sz w:val="32"/>
          <w:szCs w:val="32"/>
          <w:u w:val="single"/>
        </w:rPr>
        <w:t xml:space="preserve">Критерии оценивания знаний студентов при проведении </w:t>
      </w:r>
    </w:p>
    <w:p w:rsidR="00012DEC" w:rsidRDefault="00012DEC" w:rsidP="00012DEC">
      <w:pPr>
        <w:spacing w:after="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рубежного контроля</w:t>
      </w:r>
    </w:p>
    <w:p w:rsidR="00012DEC" w:rsidRPr="00012DEC" w:rsidRDefault="00012DEC" w:rsidP="00012DEC">
      <w:pPr>
        <w:spacing w:after="0" w:line="240" w:lineRule="auto"/>
        <w:jc w:val="center"/>
        <w:rPr>
          <w:rFonts w:ascii="Times New Roman" w:eastAsia="Times New Roman" w:hAnsi="Times New Roman" w:cs="Times New Roman"/>
          <w:bCs/>
          <w:color w:val="000000"/>
          <w:sz w:val="28"/>
          <w:szCs w:val="28"/>
        </w:rPr>
      </w:pPr>
    </w:p>
    <w:p w:rsidR="00012DEC" w:rsidRPr="00012DEC" w:rsidRDefault="00012DEC" w:rsidP="007D6BF4">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2F3F65">
        <w:rPr>
          <w:rFonts w:ascii="Times New Roman" w:eastAsia="Times New Roman" w:hAnsi="Times New Roman" w:cs="Times New Roman"/>
          <w:bCs/>
          <w:color w:val="000000" w:themeColor="text1"/>
          <w:sz w:val="28"/>
          <w:szCs w:val="28"/>
        </w:rPr>
        <w:t xml:space="preserve">Оценка </w:t>
      </w:r>
      <w:r w:rsidRPr="002F3F65">
        <w:rPr>
          <w:rFonts w:ascii="Times New Roman" w:eastAsia="Times New Roman" w:hAnsi="Times New Roman" w:cs="Times New Roman"/>
          <w:b/>
          <w:bCs/>
          <w:color w:val="000000" w:themeColor="text1"/>
          <w:sz w:val="28"/>
          <w:szCs w:val="28"/>
        </w:rPr>
        <w:t xml:space="preserve">«отлично» </w:t>
      </w:r>
      <w:r w:rsidRPr="002F3F65">
        <w:rPr>
          <w:rFonts w:ascii="Times New Roman" w:eastAsia="Times New Roman" w:hAnsi="Times New Roman" w:cs="Times New Roman"/>
          <w:bCs/>
          <w:color w:val="000000" w:themeColor="text1"/>
          <w:sz w:val="28"/>
          <w:szCs w:val="28"/>
        </w:rPr>
        <w:t>выставляется</w:t>
      </w:r>
      <w:r w:rsidRPr="00012DEC">
        <w:rPr>
          <w:rFonts w:ascii="Times New Roman" w:eastAsia="Times New Roman" w:hAnsi="Times New Roman" w:cs="Times New Roman"/>
          <w:bCs/>
          <w:color w:val="000000" w:themeColor="text1"/>
          <w:sz w:val="28"/>
          <w:szCs w:val="28"/>
        </w:rPr>
        <w:t xml:space="preserve">, если </w:t>
      </w:r>
      <w:r w:rsidRPr="00012DEC">
        <w:rPr>
          <w:rFonts w:ascii="Times New Roman" w:eastAsia="Times New Roman" w:hAnsi="Times New Roman" w:cs="Times New Roman"/>
          <w:color w:val="000000" w:themeColor="text1"/>
          <w:sz w:val="28"/>
          <w:szCs w:val="28"/>
        </w:rPr>
        <w:t xml:space="preserve">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w:t>
      </w:r>
      <w:r>
        <w:rPr>
          <w:rFonts w:ascii="Times New Roman" w:eastAsia="Times New Roman" w:hAnsi="Times New Roman" w:cs="Times New Roman"/>
          <w:color w:val="000000" w:themeColor="text1"/>
          <w:sz w:val="28"/>
          <w:szCs w:val="28"/>
        </w:rPr>
        <w:t>ответы были четкими и краткими.</w:t>
      </w:r>
    </w:p>
    <w:p w:rsidR="00012DEC" w:rsidRPr="00012DEC" w:rsidRDefault="00012DEC" w:rsidP="007D6BF4">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3F65">
        <w:rPr>
          <w:rFonts w:ascii="Times New Roman" w:eastAsia="Times New Roman" w:hAnsi="Times New Roman" w:cs="Times New Roman"/>
          <w:bCs/>
          <w:color w:val="000000"/>
          <w:sz w:val="28"/>
          <w:szCs w:val="28"/>
        </w:rPr>
        <w:t>Оценка</w:t>
      </w:r>
      <w:r w:rsidRPr="002F3F65">
        <w:rPr>
          <w:rFonts w:ascii="Times New Roman" w:eastAsia="Times New Roman" w:hAnsi="Times New Roman" w:cs="Times New Roman"/>
          <w:b/>
          <w:bCs/>
          <w:color w:val="000000"/>
          <w:sz w:val="28"/>
          <w:szCs w:val="28"/>
        </w:rPr>
        <w:t xml:space="preserve"> «хорошо»</w:t>
      </w:r>
      <w:r w:rsidRPr="002F3F65">
        <w:rPr>
          <w:rFonts w:ascii="Times New Roman" w:eastAsia="Times New Roman" w:hAnsi="Times New Roman" w:cs="Times New Roman"/>
          <w:bCs/>
          <w:color w:val="000000"/>
          <w:sz w:val="28"/>
          <w:szCs w:val="28"/>
        </w:rPr>
        <w:t xml:space="preserve"> выставляется</w:t>
      </w:r>
      <w:r>
        <w:rPr>
          <w:rFonts w:ascii="Times New Roman" w:eastAsia="Times New Roman" w:hAnsi="Times New Roman" w:cs="Times New Roman"/>
          <w:bCs/>
          <w:color w:val="000000"/>
          <w:sz w:val="28"/>
          <w:szCs w:val="28"/>
        </w:rPr>
        <w:t>, если</w:t>
      </w:r>
      <w:r>
        <w:rPr>
          <w:rFonts w:ascii="Times New Roman" w:eastAsia="Times New Roman" w:hAnsi="Times New Roman" w:cs="Times New Roman"/>
          <w:color w:val="000000"/>
          <w:sz w:val="28"/>
          <w:szCs w:val="28"/>
        </w:rPr>
        <w:t xml:space="preserve"> </w:t>
      </w:r>
      <w:r w:rsidRPr="00012DEC">
        <w:rPr>
          <w:rFonts w:ascii="Times New Roman" w:eastAsia="Times New Roman" w:hAnsi="Times New Roman" w:cs="Times New Roman"/>
          <w:color w:val="000000"/>
          <w:sz w:val="28"/>
          <w:szCs w:val="28"/>
        </w:rPr>
        <w:t xml:space="preserve">даны полные, достаточно обоснованные </w:t>
      </w:r>
      <w:r w:rsidR="008C46B0">
        <w:rPr>
          <w:rFonts w:ascii="Times New Roman" w:eastAsia="Times New Roman" w:hAnsi="Times New Roman" w:cs="Times New Roman"/>
          <w:color w:val="000000"/>
          <w:sz w:val="28"/>
          <w:szCs w:val="28"/>
        </w:rPr>
        <w:t xml:space="preserve">ответы на поставленные вопросы, </w:t>
      </w:r>
      <w:r w:rsidRPr="00012DEC">
        <w:rPr>
          <w:rFonts w:ascii="Times New Roman" w:eastAsia="Times New Roman" w:hAnsi="Times New Roman" w:cs="Times New Roman"/>
          <w:color w:val="000000"/>
          <w:sz w:val="28"/>
          <w:szCs w:val="28"/>
        </w:rPr>
        <w:t>при ответах не всегда выделялось главное, отдельные положения недостаточно увязывались с требо</w:t>
      </w:r>
      <w:r w:rsidR="008C46B0">
        <w:rPr>
          <w:rFonts w:ascii="Times New Roman" w:eastAsia="Times New Roman" w:hAnsi="Times New Roman" w:cs="Times New Roman"/>
          <w:color w:val="000000"/>
          <w:sz w:val="28"/>
          <w:szCs w:val="28"/>
        </w:rPr>
        <w:t>ваниями руководящих документов.</w:t>
      </w:r>
    </w:p>
    <w:p w:rsidR="00012DEC" w:rsidRPr="00012DEC" w:rsidRDefault="000544BA" w:rsidP="007D6BF4">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«удовлетворительно» </w:t>
      </w:r>
      <w:r w:rsidRPr="002F3F65">
        <w:rPr>
          <w:rFonts w:ascii="Times New Roman" w:eastAsia="Times New Roman" w:hAnsi="Times New Roman" w:cs="Times New Roman"/>
          <w:bCs/>
          <w:color w:val="000000"/>
          <w:sz w:val="28"/>
          <w:szCs w:val="28"/>
        </w:rPr>
        <w:t>выставляется</w:t>
      </w:r>
      <w:r>
        <w:rPr>
          <w:rFonts w:ascii="Times New Roman" w:eastAsia="Times New Roman" w:hAnsi="Times New Roman" w:cs="Times New Roman"/>
          <w:bCs/>
          <w:color w:val="000000"/>
          <w:sz w:val="28"/>
          <w:szCs w:val="28"/>
        </w:rPr>
        <w:t>, если</w:t>
      </w:r>
      <w:r>
        <w:rPr>
          <w:rFonts w:ascii="Times New Roman" w:eastAsia="Times New Roman" w:hAnsi="Times New Roman" w:cs="Times New Roman"/>
          <w:color w:val="000000"/>
          <w:sz w:val="28"/>
          <w:szCs w:val="28"/>
        </w:rPr>
        <w:t xml:space="preserve"> </w:t>
      </w:r>
      <w:r w:rsidR="00012DEC" w:rsidRPr="00012DEC">
        <w:rPr>
          <w:rFonts w:ascii="Times New Roman" w:eastAsia="Times New Roman" w:hAnsi="Times New Roman" w:cs="Times New Roman"/>
          <w:color w:val="000000"/>
          <w:sz w:val="28"/>
          <w:szCs w:val="28"/>
        </w:rPr>
        <w:t>даны в основном правильные ответы на все поставленные вопросы, но без</w:t>
      </w:r>
      <w:r>
        <w:rPr>
          <w:rFonts w:ascii="Times New Roman" w:eastAsia="Times New Roman" w:hAnsi="Times New Roman" w:cs="Times New Roman"/>
          <w:color w:val="000000"/>
          <w:sz w:val="28"/>
          <w:szCs w:val="28"/>
        </w:rPr>
        <w:t xml:space="preserve"> должной глубины и обоснования, </w:t>
      </w:r>
      <w:r w:rsidR="00012DEC" w:rsidRPr="00012DEC">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z w:val="28"/>
          <w:szCs w:val="28"/>
        </w:rPr>
        <w:t xml:space="preserve"> ответах не выделялось главное </w:t>
      </w:r>
      <w:r w:rsidR="00012DEC" w:rsidRPr="00012DEC">
        <w:rPr>
          <w:rFonts w:ascii="Times New Roman" w:eastAsia="Times New Roman" w:hAnsi="Times New Roman" w:cs="Times New Roman"/>
          <w:color w:val="000000"/>
          <w:sz w:val="28"/>
          <w:szCs w:val="28"/>
        </w:rPr>
        <w:t>и без должной</w:t>
      </w:r>
      <w:r>
        <w:rPr>
          <w:rFonts w:ascii="Times New Roman" w:eastAsia="Times New Roman" w:hAnsi="Times New Roman" w:cs="Times New Roman"/>
          <w:color w:val="000000"/>
          <w:sz w:val="28"/>
          <w:szCs w:val="28"/>
        </w:rPr>
        <w:t xml:space="preserve"> логической последовательности.</w:t>
      </w:r>
    </w:p>
    <w:p w:rsidR="00C126C9" w:rsidRDefault="007D6BF4" w:rsidP="007D6BF4">
      <w:pPr>
        <w:spacing w:after="0" w:line="240" w:lineRule="auto"/>
        <w:ind w:firstLine="709"/>
        <w:jc w:val="both"/>
        <w:rPr>
          <w:rFonts w:ascii="Times New Roman" w:eastAsia="Times New Roman" w:hAnsi="Times New Roman" w:cs="Times New Roman"/>
          <w:color w:val="000000"/>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«неудовлетворительно» </w:t>
      </w:r>
      <w:r w:rsidRPr="002F3F65">
        <w:rPr>
          <w:rFonts w:ascii="Times New Roman" w:eastAsia="Times New Roman" w:hAnsi="Times New Roman" w:cs="Times New Roman"/>
          <w:bCs/>
          <w:color w:val="000000"/>
          <w:sz w:val="28"/>
          <w:szCs w:val="28"/>
        </w:rPr>
        <w:t>выставляется</w:t>
      </w:r>
      <w:r>
        <w:rPr>
          <w:rFonts w:ascii="Times New Roman" w:eastAsia="Times New Roman" w:hAnsi="Times New Roman" w:cs="Times New Roman"/>
          <w:bCs/>
          <w:color w:val="000000"/>
          <w:sz w:val="28"/>
          <w:szCs w:val="28"/>
        </w:rPr>
        <w:t>, если</w:t>
      </w:r>
      <w:r>
        <w:rPr>
          <w:rFonts w:ascii="Times New Roman" w:eastAsia="Times New Roman" w:hAnsi="Times New Roman" w:cs="Times New Roman"/>
          <w:color w:val="000000"/>
          <w:sz w:val="28"/>
          <w:szCs w:val="28"/>
        </w:rPr>
        <w:t xml:space="preserve"> </w:t>
      </w:r>
      <w:r w:rsidR="00012DEC" w:rsidRPr="00012DEC">
        <w:rPr>
          <w:rFonts w:ascii="Times New Roman" w:eastAsia="Times New Roman" w:hAnsi="Times New Roman" w:cs="Times New Roman"/>
          <w:color w:val="000000"/>
          <w:sz w:val="28"/>
          <w:szCs w:val="28"/>
        </w:rPr>
        <w:t>не выполнены требования, предъя</w:t>
      </w:r>
      <w:r>
        <w:rPr>
          <w:rFonts w:ascii="Times New Roman" w:eastAsia="Times New Roman" w:hAnsi="Times New Roman" w:cs="Times New Roman"/>
          <w:color w:val="000000"/>
          <w:sz w:val="28"/>
          <w:szCs w:val="28"/>
        </w:rPr>
        <w:t>вляемые к знаниям, оцениваемым «удовлетворительно»</w:t>
      </w:r>
      <w:r w:rsidR="00012DEC" w:rsidRPr="00012DEC">
        <w:rPr>
          <w:rFonts w:ascii="Times New Roman" w:eastAsia="Times New Roman" w:hAnsi="Times New Roman" w:cs="Times New Roman"/>
          <w:color w:val="000000"/>
          <w:sz w:val="28"/>
          <w:szCs w:val="28"/>
        </w:rPr>
        <w:t>.</w:t>
      </w:r>
    </w:p>
    <w:p w:rsidR="00DB3E71" w:rsidRDefault="00DB3E71" w:rsidP="007D6BF4">
      <w:pPr>
        <w:spacing w:after="0" w:line="240" w:lineRule="auto"/>
        <w:ind w:firstLine="709"/>
        <w:jc w:val="both"/>
        <w:rPr>
          <w:rFonts w:ascii="Times New Roman" w:eastAsia="Times New Roman" w:hAnsi="Times New Roman" w:cs="Times New Roman"/>
          <w:color w:val="000000"/>
          <w:sz w:val="28"/>
          <w:szCs w:val="28"/>
        </w:rPr>
      </w:pPr>
    </w:p>
    <w:p w:rsidR="00DB3E71" w:rsidRDefault="00DB3E71" w:rsidP="007D6BF4">
      <w:pPr>
        <w:spacing w:after="0" w:line="240" w:lineRule="auto"/>
        <w:ind w:firstLine="709"/>
        <w:jc w:val="both"/>
        <w:rPr>
          <w:rFonts w:ascii="Times New Roman" w:eastAsia="Times New Roman" w:hAnsi="Times New Roman" w:cs="Times New Roman"/>
          <w:color w:val="000000"/>
          <w:sz w:val="28"/>
          <w:szCs w:val="28"/>
        </w:rPr>
      </w:pPr>
    </w:p>
    <w:p w:rsidR="00DB3E71" w:rsidRDefault="00DB3E71" w:rsidP="007D6BF4">
      <w:pPr>
        <w:spacing w:after="0" w:line="240" w:lineRule="auto"/>
        <w:ind w:firstLine="709"/>
        <w:jc w:val="both"/>
        <w:rPr>
          <w:rFonts w:ascii="Times New Roman" w:eastAsia="Times New Roman" w:hAnsi="Times New Roman" w:cs="Times New Roman"/>
          <w:color w:val="000000"/>
          <w:sz w:val="28"/>
          <w:szCs w:val="28"/>
        </w:rPr>
      </w:pPr>
    </w:p>
    <w:p w:rsidR="00DB3E71" w:rsidRDefault="00DB3E71" w:rsidP="007D6BF4">
      <w:pPr>
        <w:spacing w:after="0" w:line="240" w:lineRule="auto"/>
        <w:ind w:firstLine="709"/>
        <w:jc w:val="both"/>
        <w:rPr>
          <w:rFonts w:ascii="Times New Roman" w:eastAsia="Times New Roman" w:hAnsi="Times New Roman" w:cs="Times New Roman"/>
          <w:color w:val="000000"/>
          <w:sz w:val="28"/>
          <w:szCs w:val="28"/>
        </w:rPr>
      </w:pPr>
    </w:p>
    <w:p w:rsidR="00DB3E71" w:rsidRDefault="00DB3E71" w:rsidP="00DB3E71">
      <w:pPr>
        <w:spacing w:after="0" w:line="240" w:lineRule="auto"/>
        <w:jc w:val="center"/>
        <w:rPr>
          <w:rFonts w:ascii="Times New Roman" w:eastAsia="Times New Roman" w:hAnsi="Times New Roman" w:cs="Times New Roman"/>
          <w:b/>
          <w:color w:val="000000"/>
          <w:sz w:val="32"/>
          <w:szCs w:val="32"/>
          <w:u w:val="single"/>
        </w:rPr>
      </w:pPr>
      <w:r w:rsidRPr="00DB3F35">
        <w:rPr>
          <w:rFonts w:ascii="Times New Roman" w:eastAsia="Times New Roman" w:hAnsi="Times New Roman" w:cs="Times New Roman"/>
          <w:b/>
          <w:color w:val="000000"/>
          <w:sz w:val="32"/>
          <w:szCs w:val="32"/>
          <w:u w:val="single"/>
        </w:rPr>
        <w:lastRenderedPageBreak/>
        <w:t>К</w:t>
      </w:r>
      <w:r>
        <w:rPr>
          <w:rFonts w:ascii="Times New Roman" w:eastAsia="Times New Roman" w:hAnsi="Times New Roman" w:cs="Times New Roman"/>
          <w:b/>
          <w:color w:val="000000"/>
          <w:sz w:val="32"/>
          <w:szCs w:val="32"/>
          <w:u w:val="single"/>
        </w:rPr>
        <w:t xml:space="preserve">ритерии оценивания выполнения индивидуального </w:t>
      </w:r>
    </w:p>
    <w:p w:rsidR="00DB3E71" w:rsidRDefault="00DB3E71" w:rsidP="00DB3E7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32"/>
          <w:szCs w:val="32"/>
          <w:u w:val="single"/>
        </w:rPr>
        <w:t>творческого задания</w:t>
      </w:r>
    </w:p>
    <w:p w:rsidR="00DB3E71" w:rsidRPr="00B80FAE" w:rsidRDefault="00DB3E71" w:rsidP="00DB3E71">
      <w:pPr>
        <w:spacing w:after="0" w:line="240" w:lineRule="auto"/>
        <w:jc w:val="center"/>
        <w:rPr>
          <w:rFonts w:ascii="Times New Roman" w:eastAsia="Times New Roman" w:hAnsi="Times New Roman" w:cs="Times New Roman"/>
          <w:sz w:val="28"/>
          <w:szCs w:val="28"/>
        </w:rPr>
      </w:pPr>
    </w:p>
    <w:p w:rsidR="00DB3E71" w:rsidRPr="00F05A3E" w:rsidRDefault="00DB3E71" w:rsidP="00DB3E7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3F65">
        <w:rPr>
          <w:rFonts w:ascii="Times New Roman" w:eastAsia="Times New Roman" w:hAnsi="Times New Roman" w:cs="Times New Roman"/>
          <w:bCs/>
          <w:color w:val="000000" w:themeColor="text1"/>
          <w:sz w:val="28"/>
          <w:szCs w:val="28"/>
        </w:rPr>
        <w:t xml:space="preserve">Оценка </w:t>
      </w:r>
      <w:r w:rsidRPr="002F3F65">
        <w:rPr>
          <w:rFonts w:ascii="Times New Roman" w:eastAsia="Times New Roman" w:hAnsi="Times New Roman" w:cs="Times New Roman"/>
          <w:b/>
          <w:bCs/>
          <w:color w:val="000000" w:themeColor="text1"/>
          <w:sz w:val="28"/>
          <w:szCs w:val="28"/>
        </w:rPr>
        <w:t xml:space="preserve">«отлично» </w:t>
      </w:r>
      <w:r w:rsidRPr="002F3F65">
        <w:rPr>
          <w:rFonts w:ascii="Times New Roman" w:eastAsia="Times New Roman" w:hAnsi="Times New Roman" w:cs="Times New Roman"/>
          <w:bCs/>
          <w:color w:val="000000" w:themeColor="text1"/>
          <w:sz w:val="28"/>
          <w:szCs w:val="28"/>
        </w:rPr>
        <w:t>выставляется</w:t>
      </w:r>
      <w:r w:rsidRPr="00F42D4D">
        <w:rPr>
          <w:rFonts w:ascii="Times New Roman" w:eastAsia="Times New Roman" w:hAnsi="Times New Roman" w:cs="Times New Roman"/>
          <w:bCs/>
          <w:color w:val="000000" w:themeColor="text1"/>
          <w:sz w:val="28"/>
          <w:szCs w:val="28"/>
        </w:rPr>
        <w:t>, если</w:t>
      </w:r>
      <w:r w:rsidRPr="00F42D4D">
        <w:rPr>
          <w:rFonts w:ascii="Times New Roman" w:eastAsia="Times New Roman" w:hAnsi="Times New Roman" w:cs="Times New Roman"/>
          <w:color w:val="000000"/>
          <w:sz w:val="28"/>
          <w:szCs w:val="28"/>
        </w:rPr>
        <w:t xml:space="preserve"> о</w:t>
      </w:r>
      <w:r w:rsidRPr="00557090">
        <w:rPr>
          <w:rFonts w:ascii="Times New Roman" w:eastAsia="Times New Roman" w:hAnsi="Times New Roman" w:cs="Times New Roman"/>
          <w:color w:val="000000"/>
          <w:sz w:val="28"/>
          <w:szCs w:val="28"/>
        </w:rPr>
        <w:t>бучающийся</w:t>
      </w:r>
      <w:r w:rsidRPr="00F42D4D">
        <w:rPr>
          <w:rFonts w:ascii="Times New Roman" w:eastAsia="Calibri" w:hAnsi="Times New Roman" w:cs="Times New Roman"/>
          <w:sz w:val="28"/>
          <w:szCs w:val="28"/>
        </w:rPr>
        <w:t xml:space="preserve"> </w:t>
      </w:r>
      <w:r w:rsidRPr="00F42D4D">
        <w:rPr>
          <w:rFonts w:ascii="Times New Roman" w:eastAsia="Times New Roman" w:hAnsi="Times New Roman" w:cs="Times New Roman"/>
          <w:color w:val="000000"/>
          <w:sz w:val="28"/>
          <w:szCs w:val="28"/>
        </w:rPr>
        <w:t>свободно справляется с</w:t>
      </w:r>
      <w:r w:rsidRPr="00F42D4D">
        <w:rPr>
          <w:rFonts w:ascii="Times New Roman" w:eastAsia="Calibri" w:hAnsi="Times New Roman" w:cs="Times New Roman"/>
          <w:sz w:val="28"/>
          <w:szCs w:val="28"/>
        </w:rPr>
        <w:t xml:space="preserve"> </w:t>
      </w:r>
      <w:r w:rsidRPr="00557090">
        <w:rPr>
          <w:rFonts w:ascii="Times New Roman" w:eastAsia="Times New Roman" w:hAnsi="Times New Roman" w:cs="Times New Roman"/>
          <w:color w:val="000000"/>
          <w:sz w:val="28"/>
          <w:szCs w:val="28"/>
        </w:rPr>
        <w:t>задачами по расчету</w:t>
      </w:r>
      <w:r w:rsidRPr="00F42D4D">
        <w:rPr>
          <w:rFonts w:ascii="Times New Roman" w:eastAsia="Times New Roman" w:hAnsi="Times New Roman" w:cs="Times New Roman"/>
          <w:color w:val="000000"/>
          <w:sz w:val="28"/>
          <w:szCs w:val="28"/>
        </w:rPr>
        <w:t xml:space="preserve"> стержневых систем</w:t>
      </w:r>
      <w:r>
        <w:rPr>
          <w:rFonts w:ascii="Times New Roman" w:eastAsia="Calibri" w:hAnsi="Times New Roman" w:cs="Times New Roman"/>
          <w:sz w:val="28"/>
          <w:szCs w:val="28"/>
        </w:rPr>
        <w:t xml:space="preserve">, </w:t>
      </w:r>
      <w:r>
        <w:rPr>
          <w:rFonts w:ascii="Times New Roman" w:eastAsia="Calibri" w:hAnsi="Times New Roman" w:cs="Times New Roman"/>
          <w:sz w:val="28"/>
        </w:rPr>
        <w:t>анализирует полученные результаты, проявляет самостояте</w:t>
      </w:r>
      <w:r w:rsidRPr="00C1548A">
        <w:rPr>
          <w:rFonts w:ascii="Times New Roman" w:eastAsia="Calibri" w:hAnsi="Times New Roman" w:cs="Times New Roman"/>
          <w:sz w:val="28"/>
        </w:rPr>
        <w:t>льность,</w:t>
      </w:r>
      <w:r>
        <w:rPr>
          <w:rFonts w:ascii="Times New Roman" w:eastAsia="Calibri" w:hAnsi="Times New Roman" w:cs="Times New Roman"/>
          <w:sz w:val="28"/>
          <w:szCs w:val="28"/>
        </w:rPr>
        <w:t xml:space="preserve"> </w:t>
      </w:r>
      <w:r w:rsidRPr="007240E8">
        <w:rPr>
          <w:rFonts w:ascii="Times New Roman" w:eastAsia="Calibri" w:hAnsi="Times New Roman" w:cs="Times New Roman"/>
          <w:sz w:val="28"/>
        </w:rPr>
        <w:t>правильно</w:t>
      </w:r>
      <w:r>
        <w:rPr>
          <w:rFonts w:ascii="Times New Roman" w:eastAsia="Calibri" w:hAnsi="Times New Roman" w:cs="Times New Roman"/>
          <w:sz w:val="28"/>
          <w:szCs w:val="28"/>
        </w:rPr>
        <w:t xml:space="preserve"> </w:t>
      </w:r>
      <w:r>
        <w:rPr>
          <w:rFonts w:ascii="Times New Roman" w:eastAsia="Calibri" w:hAnsi="Times New Roman" w:cs="Times New Roman"/>
          <w:sz w:val="28"/>
        </w:rPr>
        <w:t xml:space="preserve">обосновывает </w:t>
      </w:r>
      <w:r w:rsidRPr="007240E8">
        <w:rPr>
          <w:rFonts w:ascii="Times New Roman" w:eastAsia="Calibri" w:hAnsi="Times New Roman" w:cs="Times New Roman"/>
          <w:sz w:val="28"/>
        </w:rPr>
        <w:t>принятое</w:t>
      </w:r>
      <w:r>
        <w:rPr>
          <w:rFonts w:ascii="Times New Roman" w:eastAsia="Calibri" w:hAnsi="Times New Roman" w:cs="Times New Roman"/>
          <w:sz w:val="28"/>
          <w:szCs w:val="28"/>
        </w:rPr>
        <w:t xml:space="preserve"> инженерное </w:t>
      </w:r>
      <w:r w:rsidRPr="007240E8">
        <w:rPr>
          <w:rFonts w:ascii="Times New Roman" w:eastAsia="Calibri" w:hAnsi="Times New Roman" w:cs="Times New Roman"/>
          <w:sz w:val="28"/>
        </w:rPr>
        <w:t>решение</w:t>
      </w:r>
      <w:r>
        <w:rPr>
          <w:rFonts w:ascii="Times New Roman" w:eastAsia="Calibri" w:hAnsi="Times New Roman" w:cs="Times New Roman"/>
          <w:sz w:val="28"/>
        </w:rPr>
        <w:t>.</w:t>
      </w:r>
    </w:p>
    <w:p w:rsidR="00DB3E71" w:rsidRDefault="00DB3E71" w:rsidP="00DB3E71">
      <w:pPr>
        <w:spacing w:after="0" w:line="240" w:lineRule="auto"/>
        <w:ind w:firstLine="709"/>
        <w:jc w:val="both"/>
        <w:rPr>
          <w:rFonts w:ascii="Times New Roman" w:eastAsia="Times New Roman" w:hAnsi="Times New Roman" w:cs="Times New Roman"/>
          <w:bCs/>
          <w:color w:val="000000"/>
          <w:sz w:val="28"/>
          <w:szCs w:val="28"/>
        </w:rPr>
      </w:pPr>
      <w:r w:rsidRPr="00F05A3E">
        <w:rPr>
          <w:rFonts w:ascii="Times New Roman" w:eastAsia="Times New Roman" w:hAnsi="Times New Roman" w:cs="Times New Roman"/>
          <w:color w:val="000000"/>
          <w:sz w:val="28"/>
          <w:szCs w:val="28"/>
        </w:rPr>
        <w:t xml:space="preserve">Оценка </w:t>
      </w:r>
      <w:r w:rsidRPr="00F05A3E">
        <w:rPr>
          <w:rFonts w:ascii="Times New Roman" w:eastAsia="Times New Roman" w:hAnsi="Times New Roman" w:cs="Times New Roman"/>
          <w:b/>
          <w:color w:val="000000"/>
          <w:sz w:val="28"/>
          <w:szCs w:val="28"/>
        </w:rPr>
        <w:t>«хорошо»</w:t>
      </w:r>
      <w:r w:rsidRPr="00F05A3E">
        <w:rPr>
          <w:rFonts w:ascii="Times New Roman" w:eastAsia="Times New Roman" w:hAnsi="Times New Roman" w:cs="Times New Roman"/>
          <w:color w:val="000000"/>
          <w:sz w:val="28"/>
          <w:szCs w:val="28"/>
        </w:rPr>
        <w:t xml:space="preserve"> выставляется, если обучающийся правильно применяет теоретические положения при решении </w:t>
      </w:r>
      <w:r>
        <w:rPr>
          <w:rFonts w:ascii="Times New Roman" w:eastAsia="Times New Roman" w:hAnsi="Times New Roman" w:cs="Times New Roman"/>
          <w:color w:val="000000"/>
          <w:sz w:val="28"/>
          <w:szCs w:val="28"/>
        </w:rPr>
        <w:t>творческого задания</w:t>
      </w:r>
      <w:r w:rsidRPr="00F05A3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 также </w:t>
      </w:r>
      <w:r w:rsidRPr="00F05A3E">
        <w:rPr>
          <w:rFonts w:ascii="Times New Roman" w:eastAsia="Times New Roman" w:hAnsi="Times New Roman" w:cs="Times New Roman"/>
          <w:color w:val="000000"/>
          <w:sz w:val="28"/>
          <w:szCs w:val="28"/>
        </w:rPr>
        <w:t xml:space="preserve">владеет необходимыми </w:t>
      </w:r>
      <w:r>
        <w:rPr>
          <w:rFonts w:ascii="Times New Roman" w:eastAsia="Times New Roman" w:hAnsi="Times New Roman" w:cs="Times New Roman"/>
          <w:color w:val="000000"/>
          <w:sz w:val="28"/>
          <w:szCs w:val="28"/>
        </w:rPr>
        <w:t xml:space="preserve">навыками и </w:t>
      </w:r>
      <w:r w:rsidRPr="00F05A3E">
        <w:rPr>
          <w:rFonts w:ascii="Times New Roman" w:eastAsia="Times New Roman" w:hAnsi="Times New Roman" w:cs="Times New Roman"/>
          <w:color w:val="000000"/>
          <w:sz w:val="28"/>
          <w:szCs w:val="28"/>
        </w:rPr>
        <w:t xml:space="preserve">приемами </w:t>
      </w:r>
      <w:r>
        <w:rPr>
          <w:rFonts w:ascii="Times New Roman" w:eastAsia="Times New Roman" w:hAnsi="Times New Roman" w:cs="Times New Roman"/>
          <w:color w:val="000000"/>
          <w:sz w:val="28"/>
          <w:szCs w:val="28"/>
        </w:rPr>
        <w:t>при его выполнении</w:t>
      </w:r>
      <w:r w:rsidRPr="00F05A3E">
        <w:rPr>
          <w:rFonts w:ascii="Times New Roman" w:eastAsia="Times New Roman" w:hAnsi="Times New Roman" w:cs="Times New Roman"/>
          <w:color w:val="000000"/>
          <w:sz w:val="28"/>
          <w:szCs w:val="28"/>
        </w:rPr>
        <w:t>.</w:t>
      </w:r>
    </w:p>
    <w:p w:rsidR="00DB3E71" w:rsidRDefault="00DB3E71" w:rsidP="00DB3E71">
      <w:pPr>
        <w:spacing w:after="0" w:line="240" w:lineRule="auto"/>
        <w:ind w:firstLine="709"/>
        <w:jc w:val="both"/>
        <w:rPr>
          <w:rFonts w:ascii="Times New Roman" w:eastAsia="Times New Roman" w:hAnsi="Times New Roman" w:cs="Times New Roman"/>
          <w:sz w:val="28"/>
          <w:szCs w:val="28"/>
        </w:rPr>
      </w:pPr>
      <w:r w:rsidRPr="002F3F65">
        <w:rPr>
          <w:rFonts w:ascii="Times New Roman" w:eastAsia="Times New Roman" w:hAnsi="Times New Roman" w:cs="Times New Roman"/>
          <w:bCs/>
          <w:color w:val="000000"/>
          <w:sz w:val="28"/>
          <w:szCs w:val="28"/>
        </w:rPr>
        <w:t xml:space="preserve">Оценка </w:t>
      </w:r>
      <w:r>
        <w:rPr>
          <w:rFonts w:ascii="Times New Roman" w:eastAsia="Times New Roman" w:hAnsi="Times New Roman" w:cs="Times New Roman"/>
          <w:b/>
          <w:bCs/>
          <w:color w:val="000000"/>
          <w:sz w:val="28"/>
          <w:szCs w:val="28"/>
        </w:rPr>
        <w:t>«удовлетворительно»</w:t>
      </w:r>
      <w:r w:rsidRPr="00725E7F">
        <w:rPr>
          <w:rFonts w:ascii="Times New Roman" w:eastAsia="Times New Roman" w:hAnsi="Times New Roman" w:cs="Times New Roman"/>
          <w:bCs/>
          <w:color w:val="000000"/>
          <w:sz w:val="28"/>
          <w:szCs w:val="28"/>
        </w:rPr>
        <w:t xml:space="preserve"> </w:t>
      </w:r>
      <w:r w:rsidRPr="002F3F65">
        <w:rPr>
          <w:rFonts w:ascii="Times New Roman" w:eastAsia="Times New Roman" w:hAnsi="Times New Roman" w:cs="Times New Roman"/>
          <w:bCs/>
          <w:color w:val="000000"/>
          <w:sz w:val="28"/>
          <w:szCs w:val="28"/>
        </w:rPr>
        <w:t>выставляется</w:t>
      </w:r>
      <w:r>
        <w:rPr>
          <w:rFonts w:ascii="Times New Roman" w:eastAsia="Times New Roman" w:hAnsi="Times New Roman" w:cs="Times New Roman"/>
          <w:bCs/>
          <w:color w:val="000000"/>
          <w:sz w:val="28"/>
          <w:szCs w:val="28"/>
        </w:rPr>
        <w:t>, если</w:t>
      </w:r>
      <w:r w:rsidRPr="00725E7F">
        <w:rPr>
          <w:rFonts w:ascii="Times New Roman" w:eastAsia="Times New Roman" w:hAnsi="Times New Roman" w:cs="Times New Roman"/>
          <w:color w:val="000000"/>
          <w:sz w:val="28"/>
          <w:szCs w:val="28"/>
        </w:rPr>
        <w:t xml:space="preserve"> </w:t>
      </w:r>
      <w:r w:rsidRPr="00F05A3E">
        <w:rPr>
          <w:rFonts w:ascii="Times New Roman" w:eastAsia="Times New Roman" w:hAnsi="Times New Roman" w:cs="Times New Roman"/>
          <w:color w:val="000000"/>
          <w:sz w:val="28"/>
          <w:szCs w:val="28"/>
        </w:rPr>
        <w:t>обучающийся</w:t>
      </w:r>
      <w:r>
        <w:rPr>
          <w:rFonts w:ascii="Times New Roman" w:eastAsia="Times New Roman" w:hAnsi="Times New Roman" w:cs="Times New Roman"/>
          <w:sz w:val="28"/>
          <w:szCs w:val="28"/>
        </w:rPr>
        <w:t xml:space="preserve"> </w:t>
      </w:r>
      <w:r>
        <w:rPr>
          <w:rFonts w:ascii="Times New Roman" w:hAnsi="Times New Roman" w:cs="Times New Roman"/>
          <w:sz w:val="28"/>
          <w:szCs w:val="28"/>
        </w:rPr>
        <w:t>п</w:t>
      </w:r>
      <w:r w:rsidRPr="00725E7F">
        <w:rPr>
          <w:rFonts w:ascii="Times New Roman" w:hAnsi="Times New Roman" w:cs="Times New Roman"/>
          <w:sz w:val="28"/>
          <w:szCs w:val="28"/>
        </w:rPr>
        <w:t xml:space="preserve">ри </w:t>
      </w:r>
      <w:r>
        <w:rPr>
          <w:rFonts w:ascii="Times New Roman" w:hAnsi="Times New Roman" w:cs="Times New Roman"/>
          <w:sz w:val="28"/>
          <w:szCs w:val="28"/>
        </w:rPr>
        <w:t xml:space="preserve">решении индивидуальных творческих задач, </w:t>
      </w:r>
      <w:r w:rsidRPr="00725E7F">
        <w:rPr>
          <w:rFonts w:ascii="Times New Roman" w:hAnsi="Times New Roman" w:cs="Times New Roman"/>
          <w:sz w:val="28"/>
          <w:szCs w:val="28"/>
        </w:rPr>
        <w:t>допускает неточности, грубые ошибки, нарушения логики</w:t>
      </w:r>
      <w:r>
        <w:rPr>
          <w:rFonts w:ascii="Times New Roman" w:hAnsi="Times New Roman" w:cs="Times New Roman"/>
          <w:sz w:val="28"/>
          <w:szCs w:val="28"/>
        </w:rPr>
        <w:t>.</w:t>
      </w:r>
    </w:p>
    <w:p w:rsidR="00DB3E71" w:rsidRPr="00B80FAE" w:rsidRDefault="00DB3E71" w:rsidP="00DB3E71">
      <w:pPr>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2F3F65">
        <w:rPr>
          <w:rFonts w:ascii="Times New Roman" w:eastAsia="Times New Roman" w:hAnsi="Times New Roman" w:cs="Times New Roman"/>
          <w:bCs/>
          <w:color w:val="000000"/>
          <w:sz w:val="28"/>
          <w:szCs w:val="28"/>
        </w:rPr>
        <w:t xml:space="preserve">Оценка </w:t>
      </w:r>
      <w:r w:rsidRPr="002F3F65">
        <w:rPr>
          <w:rFonts w:ascii="Times New Roman" w:eastAsia="Times New Roman" w:hAnsi="Times New Roman" w:cs="Times New Roman"/>
          <w:b/>
          <w:bCs/>
          <w:color w:val="000000"/>
          <w:sz w:val="28"/>
          <w:szCs w:val="28"/>
        </w:rPr>
        <w:t xml:space="preserve">«неудовлетворительно» </w:t>
      </w:r>
      <w:r w:rsidRPr="002F3F65">
        <w:rPr>
          <w:rFonts w:ascii="Times New Roman" w:eastAsia="Times New Roman" w:hAnsi="Times New Roman" w:cs="Times New Roman"/>
          <w:bCs/>
          <w:color w:val="000000"/>
          <w:sz w:val="28"/>
          <w:szCs w:val="28"/>
        </w:rPr>
        <w:t>выставляется</w:t>
      </w:r>
      <w:r w:rsidRPr="00B80FAE">
        <w:rPr>
          <w:rFonts w:ascii="Times New Roman" w:eastAsia="Times New Roman" w:hAnsi="Times New Roman" w:cs="Times New Roman"/>
          <w:bCs/>
          <w:color w:val="000000"/>
          <w:sz w:val="28"/>
          <w:szCs w:val="28"/>
        </w:rPr>
        <w:t>, если</w:t>
      </w:r>
      <w:r w:rsidRPr="00B80FAE">
        <w:rPr>
          <w:rFonts w:ascii="Times New Roman" w:eastAsia="Times New Roman" w:hAnsi="Times New Roman" w:cs="Times New Roman"/>
          <w:color w:val="000000"/>
          <w:sz w:val="28"/>
          <w:szCs w:val="28"/>
        </w:rPr>
        <w:t xml:space="preserve"> обучающийся с большими</w:t>
      </w:r>
      <w:r w:rsidRPr="00B80FAE">
        <w:rPr>
          <w:rFonts w:ascii="Times New Roman" w:eastAsia="Calibri" w:hAnsi="Times New Roman" w:cs="Times New Roman"/>
          <w:sz w:val="28"/>
          <w:szCs w:val="28"/>
        </w:rPr>
        <w:t xml:space="preserve"> </w:t>
      </w:r>
      <w:r w:rsidRPr="00B80FAE">
        <w:rPr>
          <w:rFonts w:ascii="Times New Roman" w:eastAsia="Times New Roman" w:hAnsi="Times New Roman" w:cs="Times New Roman"/>
          <w:color w:val="000000"/>
          <w:sz w:val="28"/>
          <w:szCs w:val="28"/>
        </w:rPr>
        <w:t>затруднениями выполняет часть индивидуального творческого задания,</w:t>
      </w:r>
      <w:r w:rsidRPr="00B80FAE">
        <w:rPr>
          <w:rFonts w:ascii="Times New Roman" w:eastAsia="Calibri" w:hAnsi="Times New Roman" w:cs="Times New Roman"/>
          <w:sz w:val="28"/>
          <w:szCs w:val="28"/>
        </w:rPr>
        <w:t xml:space="preserve"> </w:t>
      </w:r>
      <w:r w:rsidRPr="00B80FAE">
        <w:rPr>
          <w:rFonts w:ascii="Times New Roman" w:eastAsia="Times New Roman" w:hAnsi="Times New Roman" w:cs="Times New Roman"/>
          <w:color w:val="000000"/>
          <w:sz w:val="28"/>
          <w:szCs w:val="28"/>
        </w:rPr>
        <w:t>необходимые</w:t>
      </w:r>
      <w:r w:rsidRPr="00B80FAE">
        <w:rPr>
          <w:rFonts w:ascii="Times New Roman" w:eastAsia="Calibri" w:hAnsi="Times New Roman" w:cs="Times New Roman"/>
          <w:sz w:val="28"/>
          <w:szCs w:val="28"/>
        </w:rPr>
        <w:t xml:space="preserve"> </w:t>
      </w:r>
      <w:r w:rsidRPr="00B80FAE">
        <w:rPr>
          <w:rFonts w:ascii="Times New Roman" w:eastAsia="Times New Roman" w:hAnsi="Times New Roman" w:cs="Times New Roman"/>
          <w:color w:val="000000"/>
          <w:sz w:val="28"/>
          <w:szCs w:val="28"/>
        </w:rPr>
        <w:t>практические компетенции не сформированы.</w:t>
      </w:r>
    </w:p>
    <w:p w:rsidR="00DB3E71" w:rsidRDefault="00DB3E71" w:rsidP="007D6BF4">
      <w:pPr>
        <w:spacing w:after="0" w:line="240" w:lineRule="auto"/>
        <w:ind w:firstLine="709"/>
        <w:jc w:val="both"/>
        <w:rPr>
          <w:rFonts w:ascii="Times New Roman" w:eastAsia="Times New Roman" w:hAnsi="Times New Roman" w:cs="Times New Roman"/>
          <w:color w:val="000000"/>
          <w:sz w:val="28"/>
          <w:szCs w:val="28"/>
        </w:rPr>
      </w:pPr>
    </w:p>
    <w:p w:rsidR="003E218E" w:rsidRDefault="003E218E" w:rsidP="007D6BF4">
      <w:pPr>
        <w:spacing w:after="0" w:line="240" w:lineRule="auto"/>
        <w:ind w:firstLine="709"/>
        <w:jc w:val="both"/>
        <w:rPr>
          <w:rFonts w:ascii="Times New Roman" w:eastAsia="Times New Roman" w:hAnsi="Times New Roman" w:cs="Times New Roman"/>
          <w:color w:val="000000"/>
          <w:sz w:val="28"/>
          <w:szCs w:val="28"/>
        </w:rPr>
      </w:pPr>
    </w:p>
    <w:p w:rsidR="003E218E" w:rsidRDefault="003E218E" w:rsidP="007D6BF4">
      <w:pPr>
        <w:spacing w:after="0" w:line="240" w:lineRule="auto"/>
        <w:ind w:firstLine="709"/>
        <w:jc w:val="both"/>
        <w:rPr>
          <w:rFonts w:ascii="Times New Roman" w:eastAsia="Times New Roman" w:hAnsi="Times New Roman" w:cs="Times New Roman"/>
          <w:color w:val="000000"/>
          <w:sz w:val="28"/>
          <w:szCs w:val="28"/>
        </w:rPr>
      </w:pPr>
    </w:p>
    <w:p w:rsidR="003E218E" w:rsidRDefault="003E218E" w:rsidP="007D6BF4">
      <w:pPr>
        <w:spacing w:after="0" w:line="240" w:lineRule="auto"/>
        <w:ind w:firstLine="709"/>
        <w:jc w:val="both"/>
        <w:rPr>
          <w:rFonts w:ascii="Times New Roman" w:eastAsia="Times New Roman" w:hAnsi="Times New Roman" w:cs="Times New Roman"/>
          <w:color w:val="000000"/>
          <w:sz w:val="28"/>
          <w:szCs w:val="28"/>
        </w:rPr>
      </w:pPr>
    </w:p>
    <w:p w:rsidR="003E218E" w:rsidRDefault="003E218E" w:rsidP="007D6BF4">
      <w:pPr>
        <w:spacing w:after="0" w:line="240" w:lineRule="auto"/>
        <w:ind w:firstLine="709"/>
        <w:jc w:val="both"/>
        <w:rPr>
          <w:rFonts w:ascii="Times New Roman" w:eastAsia="Times New Roman" w:hAnsi="Times New Roman" w:cs="Times New Roman"/>
          <w:color w:val="000000"/>
          <w:sz w:val="28"/>
          <w:szCs w:val="28"/>
        </w:rPr>
      </w:pPr>
    </w:p>
    <w:sectPr w:rsidR="003E218E" w:rsidSect="0082248D">
      <w:pgSz w:w="11906" w:h="16838"/>
      <w:pgMar w:top="1134" w:right="567"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77B" w:rsidRDefault="00B6477B" w:rsidP="003B7C89">
      <w:pPr>
        <w:spacing w:after="0" w:line="240" w:lineRule="auto"/>
      </w:pPr>
      <w:r>
        <w:separator/>
      </w:r>
    </w:p>
  </w:endnote>
  <w:endnote w:type="continuationSeparator" w:id="0">
    <w:p w:rsidR="00B6477B" w:rsidRDefault="00B6477B" w:rsidP="003B7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768460"/>
      <w:docPartObj>
        <w:docPartGallery w:val="Page Numbers (Bottom of Page)"/>
        <w:docPartUnique/>
      </w:docPartObj>
    </w:sdtPr>
    <w:sdtEndPr>
      <w:rPr>
        <w:rFonts w:ascii="Times New Roman" w:hAnsi="Times New Roman" w:cs="Times New Roman"/>
        <w:sz w:val="24"/>
        <w:szCs w:val="24"/>
      </w:rPr>
    </w:sdtEndPr>
    <w:sdtContent>
      <w:p w:rsidR="003D0926" w:rsidRPr="0082248D" w:rsidRDefault="003D0926">
        <w:pPr>
          <w:pStyle w:val="a8"/>
          <w:jc w:val="center"/>
          <w:rPr>
            <w:rFonts w:ascii="Times New Roman" w:hAnsi="Times New Roman" w:cs="Times New Roman"/>
            <w:sz w:val="24"/>
            <w:szCs w:val="24"/>
          </w:rPr>
        </w:pPr>
        <w:r w:rsidRPr="0082248D">
          <w:rPr>
            <w:rFonts w:ascii="Times New Roman" w:hAnsi="Times New Roman" w:cs="Times New Roman"/>
            <w:sz w:val="24"/>
            <w:szCs w:val="24"/>
          </w:rPr>
          <w:fldChar w:fldCharType="begin"/>
        </w:r>
        <w:r w:rsidRPr="0082248D">
          <w:rPr>
            <w:rFonts w:ascii="Times New Roman" w:hAnsi="Times New Roman" w:cs="Times New Roman"/>
            <w:sz w:val="24"/>
            <w:szCs w:val="24"/>
          </w:rPr>
          <w:instrText>PAGE   \* MERGEFORMAT</w:instrText>
        </w:r>
        <w:r w:rsidRPr="0082248D">
          <w:rPr>
            <w:rFonts w:ascii="Times New Roman" w:hAnsi="Times New Roman" w:cs="Times New Roman"/>
            <w:sz w:val="24"/>
            <w:szCs w:val="24"/>
          </w:rPr>
          <w:fldChar w:fldCharType="separate"/>
        </w:r>
        <w:r w:rsidR="00C760A1">
          <w:rPr>
            <w:rFonts w:ascii="Times New Roman" w:hAnsi="Times New Roman" w:cs="Times New Roman"/>
            <w:noProof/>
            <w:sz w:val="24"/>
            <w:szCs w:val="24"/>
          </w:rPr>
          <w:t>2</w:t>
        </w:r>
        <w:r w:rsidRPr="0082248D">
          <w:rPr>
            <w:rFonts w:ascii="Times New Roman" w:hAnsi="Times New Roman" w:cs="Times New Roman"/>
            <w:sz w:val="24"/>
            <w:szCs w:val="24"/>
          </w:rPr>
          <w:fldChar w:fldCharType="end"/>
        </w:r>
      </w:p>
    </w:sdtContent>
  </w:sdt>
  <w:p w:rsidR="003D0926" w:rsidRPr="0082248D" w:rsidRDefault="003D0926">
    <w:pPr>
      <w:pStyle w:val="a8"/>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581785"/>
      <w:docPartObj>
        <w:docPartGallery w:val="Page Numbers (Bottom of Page)"/>
        <w:docPartUnique/>
      </w:docPartObj>
    </w:sdtPr>
    <w:sdtEndPr>
      <w:rPr>
        <w:rFonts w:ascii="Times New Roman" w:hAnsi="Times New Roman" w:cs="Times New Roman"/>
        <w:sz w:val="24"/>
        <w:szCs w:val="24"/>
      </w:rPr>
    </w:sdtEndPr>
    <w:sdtContent>
      <w:p w:rsidR="003D0926" w:rsidRPr="0082248D" w:rsidRDefault="003D0926">
        <w:pPr>
          <w:pStyle w:val="a8"/>
          <w:jc w:val="center"/>
          <w:rPr>
            <w:rFonts w:ascii="Times New Roman" w:hAnsi="Times New Roman" w:cs="Times New Roman"/>
            <w:sz w:val="24"/>
            <w:szCs w:val="24"/>
          </w:rPr>
        </w:pPr>
        <w:r w:rsidRPr="0082248D">
          <w:rPr>
            <w:rFonts w:ascii="Times New Roman" w:hAnsi="Times New Roman" w:cs="Times New Roman"/>
            <w:sz w:val="24"/>
            <w:szCs w:val="24"/>
          </w:rPr>
          <w:fldChar w:fldCharType="begin"/>
        </w:r>
        <w:r w:rsidRPr="0082248D">
          <w:rPr>
            <w:rFonts w:ascii="Times New Roman" w:hAnsi="Times New Roman" w:cs="Times New Roman"/>
            <w:sz w:val="24"/>
            <w:szCs w:val="24"/>
          </w:rPr>
          <w:instrText>PAGE   \* MERGEFORMAT</w:instrText>
        </w:r>
        <w:r w:rsidRPr="0082248D">
          <w:rPr>
            <w:rFonts w:ascii="Times New Roman" w:hAnsi="Times New Roman" w:cs="Times New Roman"/>
            <w:sz w:val="24"/>
            <w:szCs w:val="24"/>
          </w:rPr>
          <w:fldChar w:fldCharType="separate"/>
        </w:r>
        <w:r w:rsidR="00C760A1">
          <w:rPr>
            <w:rFonts w:ascii="Times New Roman" w:hAnsi="Times New Roman" w:cs="Times New Roman"/>
            <w:noProof/>
            <w:sz w:val="24"/>
            <w:szCs w:val="24"/>
          </w:rPr>
          <w:t>3</w:t>
        </w:r>
        <w:r w:rsidRPr="0082248D">
          <w:rPr>
            <w:rFonts w:ascii="Times New Roman" w:hAnsi="Times New Roman" w:cs="Times New Roman"/>
            <w:sz w:val="24"/>
            <w:szCs w:val="24"/>
          </w:rPr>
          <w:fldChar w:fldCharType="end"/>
        </w:r>
      </w:p>
    </w:sdtContent>
  </w:sdt>
  <w:p w:rsidR="003D0926" w:rsidRPr="0082248D" w:rsidRDefault="003D0926">
    <w:pPr>
      <w:pStyle w:val="a8"/>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926" w:rsidRPr="0082248D" w:rsidRDefault="003D0926">
    <w:pPr>
      <w:pStyle w:val="a8"/>
      <w:jc w:val="center"/>
      <w:rPr>
        <w:rFonts w:ascii="Times New Roman" w:hAnsi="Times New Roman" w:cs="Times New Roman"/>
        <w:sz w:val="24"/>
        <w:szCs w:val="24"/>
      </w:rPr>
    </w:pPr>
  </w:p>
  <w:p w:rsidR="003D0926" w:rsidRPr="0082248D" w:rsidRDefault="003D0926">
    <w:pPr>
      <w:pStyle w:val="a8"/>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510025"/>
      <w:docPartObj>
        <w:docPartGallery w:val="Page Numbers (Bottom of Page)"/>
        <w:docPartUnique/>
      </w:docPartObj>
    </w:sdtPr>
    <w:sdtEndPr>
      <w:rPr>
        <w:rFonts w:ascii="Times New Roman" w:hAnsi="Times New Roman" w:cs="Times New Roman"/>
        <w:sz w:val="24"/>
        <w:szCs w:val="24"/>
      </w:rPr>
    </w:sdtEndPr>
    <w:sdtContent>
      <w:p w:rsidR="003D0926" w:rsidRPr="0082248D" w:rsidRDefault="003D0926">
        <w:pPr>
          <w:pStyle w:val="a8"/>
          <w:jc w:val="center"/>
          <w:rPr>
            <w:rFonts w:ascii="Times New Roman" w:hAnsi="Times New Roman" w:cs="Times New Roman"/>
            <w:sz w:val="24"/>
            <w:szCs w:val="24"/>
          </w:rPr>
        </w:pPr>
        <w:r w:rsidRPr="0082248D">
          <w:rPr>
            <w:rFonts w:ascii="Times New Roman" w:hAnsi="Times New Roman" w:cs="Times New Roman"/>
            <w:sz w:val="24"/>
            <w:szCs w:val="24"/>
          </w:rPr>
          <w:fldChar w:fldCharType="begin"/>
        </w:r>
        <w:r w:rsidRPr="0082248D">
          <w:rPr>
            <w:rFonts w:ascii="Times New Roman" w:hAnsi="Times New Roman" w:cs="Times New Roman"/>
            <w:sz w:val="24"/>
            <w:szCs w:val="24"/>
          </w:rPr>
          <w:instrText>PAGE   \* MERGEFORMAT</w:instrText>
        </w:r>
        <w:r w:rsidRPr="0082248D">
          <w:rPr>
            <w:rFonts w:ascii="Times New Roman" w:hAnsi="Times New Roman" w:cs="Times New Roman"/>
            <w:sz w:val="24"/>
            <w:szCs w:val="24"/>
          </w:rPr>
          <w:fldChar w:fldCharType="separate"/>
        </w:r>
        <w:r w:rsidR="00C760A1">
          <w:rPr>
            <w:rFonts w:ascii="Times New Roman" w:hAnsi="Times New Roman" w:cs="Times New Roman"/>
            <w:noProof/>
            <w:sz w:val="24"/>
            <w:szCs w:val="24"/>
          </w:rPr>
          <w:t>97</w:t>
        </w:r>
        <w:r w:rsidRPr="0082248D">
          <w:rPr>
            <w:rFonts w:ascii="Times New Roman" w:hAnsi="Times New Roman" w:cs="Times New Roman"/>
            <w:sz w:val="24"/>
            <w:szCs w:val="24"/>
          </w:rPr>
          <w:fldChar w:fldCharType="end"/>
        </w:r>
      </w:p>
    </w:sdtContent>
  </w:sdt>
  <w:p w:rsidR="003D0926" w:rsidRPr="0082248D" w:rsidRDefault="003D0926">
    <w:pPr>
      <w:pStyle w:val="a8"/>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77B" w:rsidRDefault="00B6477B" w:rsidP="003B7C89">
      <w:pPr>
        <w:spacing w:after="0" w:line="240" w:lineRule="auto"/>
      </w:pPr>
      <w:r>
        <w:separator/>
      </w:r>
    </w:p>
  </w:footnote>
  <w:footnote w:type="continuationSeparator" w:id="0">
    <w:p w:rsidR="00B6477B" w:rsidRDefault="00B6477B" w:rsidP="003B7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01358"/>
      <w:docPartObj>
        <w:docPartGallery w:val="Page Numbers (Margins)"/>
        <w:docPartUnique/>
      </w:docPartObj>
    </w:sdtPr>
    <w:sdtContent>
      <w:p w:rsidR="003D0926" w:rsidRDefault="003D0926">
        <w:pPr>
          <w:pStyle w:val="a6"/>
        </w:pPr>
        <w:r>
          <w:rPr>
            <w:noProof/>
            <w:lang w:eastAsia="ru-RU"/>
          </w:rPr>
          <mc:AlternateContent>
            <mc:Choice Requires="wps">
              <w:drawing>
                <wp:anchor distT="0" distB="0" distL="114300" distR="114300" simplePos="0" relativeHeight="251659264" behindDoc="0" locked="0" layoutInCell="0" allowOverlap="1" wp14:anchorId="461A0286" wp14:editId="6EDF9ABB">
                  <wp:simplePos x="0" y="0"/>
                  <wp:positionH relativeFrom="leftMargin">
                    <wp:posOffset>-106325</wp:posOffset>
                  </wp:positionH>
                  <wp:positionV relativeFrom="margin">
                    <wp:align>center</wp:align>
                  </wp:positionV>
                  <wp:extent cx="727710" cy="329565"/>
                  <wp:effectExtent l="0" t="0" r="0" b="0"/>
                  <wp:wrapNone/>
                  <wp:docPr id="54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3D0926" w:rsidRPr="0034517F" w:rsidRDefault="003D0926">
                              <w:pPr>
                                <w:pBdr>
                                  <w:bottom w:val="single" w:sz="4" w:space="1" w:color="auto"/>
                                </w:pBdr>
                                <w:jc w:val="right"/>
                                <w:rPr>
                                  <w:rFonts w:ascii="Times New Roman" w:hAnsi="Times New Roman" w:cs="Times New Roman"/>
                                  <w:sz w:val="24"/>
                                  <w:szCs w:val="24"/>
                                </w:rPr>
                              </w:pPr>
                              <w:r w:rsidRPr="0034517F">
                                <w:rPr>
                                  <w:rFonts w:ascii="Times New Roman" w:hAnsi="Times New Roman" w:cs="Times New Roman"/>
                                  <w:sz w:val="24"/>
                                  <w:szCs w:val="24"/>
                                </w:rPr>
                                <w:fldChar w:fldCharType="begin"/>
                              </w:r>
                              <w:r w:rsidRPr="0034517F">
                                <w:rPr>
                                  <w:rFonts w:ascii="Times New Roman" w:hAnsi="Times New Roman" w:cs="Times New Roman"/>
                                  <w:sz w:val="24"/>
                                  <w:szCs w:val="24"/>
                                </w:rPr>
                                <w:instrText>PAGE   \* MERGEFORMAT</w:instrText>
                              </w:r>
                              <w:r w:rsidRPr="0034517F">
                                <w:rPr>
                                  <w:rFonts w:ascii="Times New Roman" w:hAnsi="Times New Roman" w:cs="Times New Roman"/>
                                  <w:sz w:val="24"/>
                                  <w:szCs w:val="24"/>
                                </w:rPr>
                                <w:fldChar w:fldCharType="separate"/>
                              </w:r>
                              <w:r w:rsidR="00C760A1">
                                <w:rPr>
                                  <w:rFonts w:ascii="Times New Roman" w:hAnsi="Times New Roman" w:cs="Times New Roman"/>
                                  <w:noProof/>
                                  <w:sz w:val="24"/>
                                  <w:szCs w:val="24"/>
                                </w:rPr>
                                <w:t>6</w:t>
                              </w:r>
                              <w:r w:rsidRPr="0034517F">
                                <w:rPr>
                                  <w:rFonts w:ascii="Times New Roman" w:hAnsi="Times New Roman" w:cs="Times New Roman"/>
                                  <w:sz w:val="24"/>
                                  <w:szCs w:val="24"/>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461A0286" id="Прямоугольник 4" o:spid="_x0000_s1044" style="position:absolute;margin-left:-8.35pt;margin-top:0;width:57.3pt;height:25.95pt;z-index:251659264;visibility:visible;mso-wrap-style:square;mso-width-percent:800;mso-height-percent:0;mso-wrap-distance-left:9pt;mso-wrap-distance-top:0;mso-wrap-distance-right:9pt;mso-wrap-distance-bottom:0;mso-position-horizontal:absolute;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" o:allowincell="f" stroked="f">
                  <v:textbox style="layout-flow:vertical">
                    <w:txbxContent>
                      <w:p w:rsidR="003D0926" w:rsidRPr="0034517F" w:rsidRDefault="003D0926">
                        <w:pPr>
                          <w:pBdr>
                            <w:bottom w:val="single" w:sz="4" w:space="1" w:color="auto"/>
                          </w:pBdr>
                          <w:jc w:val="right"/>
                          <w:rPr>
                            <w:rFonts w:ascii="Times New Roman" w:hAnsi="Times New Roman" w:cs="Times New Roman"/>
                            <w:sz w:val="24"/>
                            <w:szCs w:val="24"/>
                          </w:rPr>
                        </w:pPr>
                        <w:r w:rsidRPr="0034517F">
                          <w:rPr>
                            <w:rFonts w:ascii="Times New Roman" w:hAnsi="Times New Roman" w:cs="Times New Roman"/>
                            <w:sz w:val="24"/>
                            <w:szCs w:val="24"/>
                          </w:rPr>
                          <w:fldChar w:fldCharType="begin"/>
                        </w:r>
                        <w:r w:rsidRPr="0034517F">
                          <w:rPr>
                            <w:rFonts w:ascii="Times New Roman" w:hAnsi="Times New Roman" w:cs="Times New Roman"/>
                            <w:sz w:val="24"/>
                            <w:szCs w:val="24"/>
                          </w:rPr>
                          <w:instrText>PAGE   \* MERGEFORMAT</w:instrText>
                        </w:r>
                        <w:r w:rsidRPr="0034517F">
                          <w:rPr>
                            <w:rFonts w:ascii="Times New Roman" w:hAnsi="Times New Roman" w:cs="Times New Roman"/>
                            <w:sz w:val="24"/>
                            <w:szCs w:val="24"/>
                          </w:rPr>
                          <w:fldChar w:fldCharType="separate"/>
                        </w:r>
                        <w:r w:rsidR="00C760A1">
                          <w:rPr>
                            <w:rFonts w:ascii="Times New Roman" w:hAnsi="Times New Roman" w:cs="Times New Roman"/>
                            <w:noProof/>
                            <w:sz w:val="24"/>
                            <w:szCs w:val="24"/>
                          </w:rPr>
                          <w:t>6</w:t>
                        </w:r>
                        <w:r w:rsidRPr="0034517F">
                          <w:rPr>
                            <w:rFonts w:ascii="Times New Roman" w:hAnsi="Times New Roman" w:cs="Times New Roman"/>
                            <w:sz w:val="24"/>
                            <w:szCs w:val="2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926" w:rsidRDefault="003D092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30D3C"/>
    <w:multiLevelType w:val="multilevel"/>
    <w:tmpl w:val="494689B4"/>
    <w:styleLink w:val="12"/>
    <w:lvl w:ilvl="0">
      <w:start w:val="1"/>
      <w:numFmt w:val="decimal"/>
      <w:lvlText w:val="8.%1"/>
      <w:lvlJc w:val="left"/>
      <w:pPr>
        <w:tabs>
          <w:tab w:val="num" w:pos="775"/>
        </w:tabs>
        <w:ind w:left="775" w:hanging="567"/>
      </w:pPr>
      <w:rPr>
        <w:rFonts w:ascii="Times New Roman" w:hAnsi="Times New Roman" w:hint="default"/>
        <w:b w:val="0"/>
        <w:i w:val="0"/>
        <w:sz w:val="28"/>
        <w:szCs w:val="28"/>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1675352B"/>
    <w:multiLevelType w:val="hybridMultilevel"/>
    <w:tmpl w:val="B7D020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6E04E46"/>
    <w:multiLevelType w:val="hybridMultilevel"/>
    <w:tmpl w:val="A662B0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8A4013F"/>
    <w:multiLevelType w:val="multilevel"/>
    <w:tmpl w:val="B5B8087E"/>
    <w:styleLink w:val="1"/>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99E02C5"/>
    <w:multiLevelType w:val="hybridMultilevel"/>
    <w:tmpl w:val="F47E1E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0B85B42"/>
    <w:multiLevelType w:val="hybridMultilevel"/>
    <w:tmpl w:val="A46E7FC4"/>
    <w:lvl w:ilvl="0" w:tplc="AFA49DA0">
      <w:start w:val="48"/>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6" w15:restartNumberingAfterBreak="0">
    <w:nsid w:val="229730B5"/>
    <w:multiLevelType w:val="hybridMultilevel"/>
    <w:tmpl w:val="A754F2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1E1D61"/>
    <w:multiLevelType w:val="hybridMultilevel"/>
    <w:tmpl w:val="1F58FB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B441981"/>
    <w:multiLevelType w:val="hybridMultilevel"/>
    <w:tmpl w:val="558E9B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F520F90"/>
    <w:multiLevelType w:val="hybridMultilevel"/>
    <w:tmpl w:val="5CDE3F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5780821"/>
    <w:multiLevelType w:val="hybridMultilevel"/>
    <w:tmpl w:val="352AF8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6034277"/>
    <w:multiLevelType w:val="multilevel"/>
    <w:tmpl w:val="7F5EA73E"/>
    <w:styleLink w:val="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3659431C"/>
    <w:multiLevelType w:val="hybridMultilevel"/>
    <w:tmpl w:val="DD6884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B346D2B"/>
    <w:multiLevelType w:val="hybridMultilevel"/>
    <w:tmpl w:val="96F48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0CE3EC5"/>
    <w:multiLevelType w:val="hybridMultilevel"/>
    <w:tmpl w:val="C37C04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AD72B9C"/>
    <w:multiLevelType w:val="hybridMultilevel"/>
    <w:tmpl w:val="FA121928"/>
    <w:lvl w:ilvl="0" w:tplc="F410CAFE">
      <w:start w:val="74"/>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6" w15:restartNumberingAfterBreak="0">
    <w:nsid w:val="5ADB56D9"/>
    <w:multiLevelType w:val="hybridMultilevel"/>
    <w:tmpl w:val="36BE6F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8AA1CD5"/>
    <w:multiLevelType w:val="hybridMultilevel"/>
    <w:tmpl w:val="84C606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9175C02"/>
    <w:multiLevelType w:val="hybridMultilevel"/>
    <w:tmpl w:val="828A6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E11563F"/>
    <w:multiLevelType w:val="hybridMultilevel"/>
    <w:tmpl w:val="64F43EDA"/>
    <w:lvl w:ilvl="0" w:tplc="AADC366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1521626"/>
    <w:multiLevelType w:val="singleLevel"/>
    <w:tmpl w:val="EE524AFC"/>
    <w:lvl w:ilvl="0">
      <w:start w:val="1"/>
      <w:numFmt w:val="decimal"/>
      <w:lvlText w:val="%1."/>
      <w:lvlJc w:val="left"/>
      <w:pPr>
        <w:tabs>
          <w:tab w:val="num" w:pos="1070"/>
        </w:tabs>
        <w:ind w:left="1070" w:hanging="360"/>
      </w:pPr>
      <w:rPr>
        <w:rFonts w:hint="default"/>
      </w:rPr>
    </w:lvl>
  </w:abstractNum>
  <w:abstractNum w:abstractNumId="21" w15:restartNumberingAfterBreak="0">
    <w:nsid w:val="738464CA"/>
    <w:multiLevelType w:val="hybridMultilevel"/>
    <w:tmpl w:val="0F0A6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6D935D7"/>
    <w:multiLevelType w:val="multilevel"/>
    <w:tmpl w:val="B5C01630"/>
    <w:lvl w:ilvl="0">
      <w:start w:val="1"/>
      <w:numFmt w:val="bullet"/>
      <w:lvlText w:val="-"/>
      <w:lvlJc w:val="left"/>
      <w:pPr>
        <w:tabs>
          <w:tab w:val="num" w:pos="720"/>
        </w:tabs>
        <w:ind w:left="720" w:hanging="360"/>
      </w:pPr>
      <w:rPr>
        <w:rFonts w:ascii="Times New Roman" w:hAnsi="Times New Roman" w:cs="Times New Roman"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F140CB"/>
    <w:multiLevelType w:val="hybridMultilevel"/>
    <w:tmpl w:val="30324818"/>
    <w:lvl w:ilvl="0" w:tplc="7A8023F8">
      <w:start w:val="56"/>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4" w15:restartNumberingAfterBreak="0">
    <w:nsid w:val="78330CDE"/>
    <w:multiLevelType w:val="hybridMultilevel"/>
    <w:tmpl w:val="7CB0EE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E777977"/>
    <w:multiLevelType w:val="multilevel"/>
    <w:tmpl w:val="25B281A6"/>
    <w:styleLink w:val="10"/>
    <w:lvl w:ilvl="0">
      <w:start w:val="1"/>
      <w:numFmt w:val="russianLower"/>
      <w:lvlText w:val="%1."/>
      <w:lvlJc w:val="left"/>
      <w:pPr>
        <w:ind w:left="360" w:hanging="360"/>
      </w:pPr>
      <w:rPr>
        <w:rFonts w:ascii="Times New Roman" w:hAnsi="Times New Roman" w:cs="Times New Roman"/>
        <w:b w:val="0"/>
        <w:i w:val="0"/>
        <w:sz w:val="28"/>
      </w:rPr>
    </w:lvl>
    <w:lvl w:ilvl="1">
      <w:start w:val="1"/>
      <w:numFmt w:val="russianLow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22"/>
  </w:num>
  <w:num w:numId="2">
    <w:abstractNumId w:val="3"/>
  </w:num>
  <w:num w:numId="3">
    <w:abstractNumId w:val="0"/>
  </w:num>
  <w:num w:numId="4">
    <w:abstractNumId w:val="5"/>
  </w:num>
  <w:num w:numId="5">
    <w:abstractNumId w:val="23"/>
  </w:num>
  <w:num w:numId="6">
    <w:abstractNumId w:val="15"/>
  </w:num>
  <w:num w:numId="7">
    <w:abstractNumId w:val="25"/>
  </w:num>
  <w:num w:numId="8">
    <w:abstractNumId w:val="11"/>
  </w:num>
  <w:num w:numId="9">
    <w:abstractNumId w:val="20"/>
  </w:num>
  <w:num w:numId="10">
    <w:abstractNumId w:val="4"/>
  </w:num>
  <w:num w:numId="11">
    <w:abstractNumId w:val="14"/>
  </w:num>
  <w:num w:numId="12">
    <w:abstractNumId w:val="16"/>
  </w:num>
  <w:num w:numId="13">
    <w:abstractNumId w:val="21"/>
  </w:num>
  <w:num w:numId="14">
    <w:abstractNumId w:val="1"/>
  </w:num>
  <w:num w:numId="15">
    <w:abstractNumId w:val="7"/>
  </w:num>
  <w:num w:numId="16">
    <w:abstractNumId w:val="10"/>
  </w:num>
  <w:num w:numId="17">
    <w:abstractNumId w:val="24"/>
  </w:num>
  <w:num w:numId="18">
    <w:abstractNumId w:val="18"/>
  </w:num>
  <w:num w:numId="19">
    <w:abstractNumId w:val="17"/>
  </w:num>
  <w:num w:numId="20">
    <w:abstractNumId w:val="9"/>
  </w:num>
  <w:num w:numId="21">
    <w:abstractNumId w:val="6"/>
  </w:num>
  <w:num w:numId="22">
    <w:abstractNumId w:val="8"/>
  </w:num>
  <w:num w:numId="23">
    <w:abstractNumId w:val="12"/>
  </w:num>
  <w:num w:numId="24">
    <w:abstractNumId w:val="13"/>
  </w:num>
  <w:num w:numId="25">
    <w:abstractNumId w:val="2"/>
  </w:num>
  <w:num w:numId="2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234"/>
    <w:rsid w:val="000021E8"/>
    <w:rsid w:val="00002525"/>
    <w:rsid w:val="00004BA7"/>
    <w:rsid w:val="000051C1"/>
    <w:rsid w:val="000059B0"/>
    <w:rsid w:val="000071FF"/>
    <w:rsid w:val="00010598"/>
    <w:rsid w:val="00012DEC"/>
    <w:rsid w:val="00012DEF"/>
    <w:rsid w:val="000139A8"/>
    <w:rsid w:val="00014CA2"/>
    <w:rsid w:val="00014E9A"/>
    <w:rsid w:val="00015AA5"/>
    <w:rsid w:val="00016808"/>
    <w:rsid w:val="00017389"/>
    <w:rsid w:val="000179FD"/>
    <w:rsid w:val="000200C7"/>
    <w:rsid w:val="00020161"/>
    <w:rsid w:val="00020EBC"/>
    <w:rsid w:val="00021C43"/>
    <w:rsid w:val="00021D94"/>
    <w:rsid w:val="000226F8"/>
    <w:rsid w:val="00024560"/>
    <w:rsid w:val="00026BF2"/>
    <w:rsid w:val="000319B1"/>
    <w:rsid w:val="000337B0"/>
    <w:rsid w:val="000343AA"/>
    <w:rsid w:val="00034EC6"/>
    <w:rsid w:val="000365C7"/>
    <w:rsid w:val="0003748C"/>
    <w:rsid w:val="0004071D"/>
    <w:rsid w:val="00041205"/>
    <w:rsid w:val="00041D16"/>
    <w:rsid w:val="0004228B"/>
    <w:rsid w:val="000426D4"/>
    <w:rsid w:val="000450ED"/>
    <w:rsid w:val="0004777A"/>
    <w:rsid w:val="00047A7D"/>
    <w:rsid w:val="00047E40"/>
    <w:rsid w:val="00050301"/>
    <w:rsid w:val="00050B0B"/>
    <w:rsid w:val="00052EE8"/>
    <w:rsid w:val="000540B9"/>
    <w:rsid w:val="000544BA"/>
    <w:rsid w:val="00055873"/>
    <w:rsid w:val="00055A74"/>
    <w:rsid w:val="0005690A"/>
    <w:rsid w:val="0005774E"/>
    <w:rsid w:val="00057A2E"/>
    <w:rsid w:val="00057D16"/>
    <w:rsid w:val="00060A24"/>
    <w:rsid w:val="0006232E"/>
    <w:rsid w:val="00062E06"/>
    <w:rsid w:val="00063C6D"/>
    <w:rsid w:val="00064E58"/>
    <w:rsid w:val="00065857"/>
    <w:rsid w:val="00065DF4"/>
    <w:rsid w:val="0007050E"/>
    <w:rsid w:val="00070985"/>
    <w:rsid w:val="00072076"/>
    <w:rsid w:val="00072676"/>
    <w:rsid w:val="00073C64"/>
    <w:rsid w:val="0007409D"/>
    <w:rsid w:val="000750A4"/>
    <w:rsid w:val="00075119"/>
    <w:rsid w:val="00075F34"/>
    <w:rsid w:val="00077C75"/>
    <w:rsid w:val="00077CE1"/>
    <w:rsid w:val="00077F66"/>
    <w:rsid w:val="00080663"/>
    <w:rsid w:val="00080C0E"/>
    <w:rsid w:val="00084456"/>
    <w:rsid w:val="00084572"/>
    <w:rsid w:val="00087ECB"/>
    <w:rsid w:val="00091514"/>
    <w:rsid w:val="000946AF"/>
    <w:rsid w:val="000950AA"/>
    <w:rsid w:val="00095F96"/>
    <w:rsid w:val="00096991"/>
    <w:rsid w:val="00096D5B"/>
    <w:rsid w:val="0009721E"/>
    <w:rsid w:val="000A052A"/>
    <w:rsid w:val="000A0C08"/>
    <w:rsid w:val="000A0E8C"/>
    <w:rsid w:val="000A55D4"/>
    <w:rsid w:val="000A5C01"/>
    <w:rsid w:val="000A731A"/>
    <w:rsid w:val="000A7520"/>
    <w:rsid w:val="000B0D7D"/>
    <w:rsid w:val="000B15BC"/>
    <w:rsid w:val="000B2DED"/>
    <w:rsid w:val="000B3014"/>
    <w:rsid w:val="000B4E04"/>
    <w:rsid w:val="000B54F6"/>
    <w:rsid w:val="000B70D3"/>
    <w:rsid w:val="000C100C"/>
    <w:rsid w:val="000C195B"/>
    <w:rsid w:val="000C281E"/>
    <w:rsid w:val="000C4BE2"/>
    <w:rsid w:val="000C53A7"/>
    <w:rsid w:val="000D120D"/>
    <w:rsid w:val="000D4F6F"/>
    <w:rsid w:val="000D5613"/>
    <w:rsid w:val="000D772D"/>
    <w:rsid w:val="000E15A4"/>
    <w:rsid w:val="000E2126"/>
    <w:rsid w:val="000E2515"/>
    <w:rsid w:val="000E41DC"/>
    <w:rsid w:val="000E5AA7"/>
    <w:rsid w:val="000E7BA6"/>
    <w:rsid w:val="000F1BE3"/>
    <w:rsid w:val="000F1D66"/>
    <w:rsid w:val="000F2410"/>
    <w:rsid w:val="000F47A7"/>
    <w:rsid w:val="000F48CB"/>
    <w:rsid w:val="000F5B1D"/>
    <w:rsid w:val="000F6DCF"/>
    <w:rsid w:val="000F7C8F"/>
    <w:rsid w:val="000F7D18"/>
    <w:rsid w:val="00100A2F"/>
    <w:rsid w:val="00100E4E"/>
    <w:rsid w:val="00103CCD"/>
    <w:rsid w:val="001043BA"/>
    <w:rsid w:val="00110CA7"/>
    <w:rsid w:val="0011144A"/>
    <w:rsid w:val="00111D9C"/>
    <w:rsid w:val="0011266D"/>
    <w:rsid w:val="001129CE"/>
    <w:rsid w:val="00112B36"/>
    <w:rsid w:val="001130DD"/>
    <w:rsid w:val="00115465"/>
    <w:rsid w:val="00117AE0"/>
    <w:rsid w:val="00120600"/>
    <w:rsid w:val="0012154D"/>
    <w:rsid w:val="00122A71"/>
    <w:rsid w:val="00123157"/>
    <w:rsid w:val="00123F5C"/>
    <w:rsid w:val="00123FCD"/>
    <w:rsid w:val="00124E62"/>
    <w:rsid w:val="00125886"/>
    <w:rsid w:val="00131A96"/>
    <w:rsid w:val="0013208F"/>
    <w:rsid w:val="001342A1"/>
    <w:rsid w:val="00134F83"/>
    <w:rsid w:val="00136702"/>
    <w:rsid w:val="001410B9"/>
    <w:rsid w:val="00141636"/>
    <w:rsid w:val="00142505"/>
    <w:rsid w:val="00142E4F"/>
    <w:rsid w:val="001445F7"/>
    <w:rsid w:val="00145F57"/>
    <w:rsid w:val="00146C77"/>
    <w:rsid w:val="00147ABE"/>
    <w:rsid w:val="00150717"/>
    <w:rsid w:val="001510EE"/>
    <w:rsid w:val="00151B03"/>
    <w:rsid w:val="00151D22"/>
    <w:rsid w:val="00152D07"/>
    <w:rsid w:val="00152DA6"/>
    <w:rsid w:val="00153883"/>
    <w:rsid w:val="001560D9"/>
    <w:rsid w:val="001562FE"/>
    <w:rsid w:val="001612E2"/>
    <w:rsid w:val="00162BAE"/>
    <w:rsid w:val="00163101"/>
    <w:rsid w:val="00164025"/>
    <w:rsid w:val="00164A3B"/>
    <w:rsid w:val="00164F14"/>
    <w:rsid w:val="0016523A"/>
    <w:rsid w:val="00165731"/>
    <w:rsid w:val="00165D35"/>
    <w:rsid w:val="00166B82"/>
    <w:rsid w:val="001717E6"/>
    <w:rsid w:val="00171A80"/>
    <w:rsid w:val="00172FAA"/>
    <w:rsid w:val="001733A2"/>
    <w:rsid w:val="00174A36"/>
    <w:rsid w:val="00174F5F"/>
    <w:rsid w:val="00175B3B"/>
    <w:rsid w:val="00175B7A"/>
    <w:rsid w:val="00180605"/>
    <w:rsid w:val="00181562"/>
    <w:rsid w:val="00181943"/>
    <w:rsid w:val="00181C75"/>
    <w:rsid w:val="00181ECE"/>
    <w:rsid w:val="00186539"/>
    <w:rsid w:val="0018749A"/>
    <w:rsid w:val="001877AB"/>
    <w:rsid w:val="00190F34"/>
    <w:rsid w:val="001916FA"/>
    <w:rsid w:val="00191A3E"/>
    <w:rsid w:val="00192A18"/>
    <w:rsid w:val="00193582"/>
    <w:rsid w:val="00194388"/>
    <w:rsid w:val="001947EB"/>
    <w:rsid w:val="0019517A"/>
    <w:rsid w:val="00197B7B"/>
    <w:rsid w:val="001A1451"/>
    <w:rsid w:val="001A2170"/>
    <w:rsid w:val="001A22F0"/>
    <w:rsid w:val="001A24B2"/>
    <w:rsid w:val="001A2CAB"/>
    <w:rsid w:val="001A2F96"/>
    <w:rsid w:val="001A4041"/>
    <w:rsid w:val="001A4807"/>
    <w:rsid w:val="001A551B"/>
    <w:rsid w:val="001A5D86"/>
    <w:rsid w:val="001A639D"/>
    <w:rsid w:val="001A6476"/>
    <w:rsid w:val="001A651D"/>
    <w:rsid w:val="001A77A7"/>
    <w:rsid w:val="001A7BB2"/>
    <w:rsid w:val="001B03A1"/>
    <w:rsid w:val="001B2BA4"/>
    <w:rsid w:val="001B2F88"/>
    <w:rsid w:val="001B3928"/>
    <w:rsid w:val="001B3D63"/>
    <w:rsid w:val="001B4519"/>
    <w:rsid w:val="001B4FC2"/>
    <w:rsid w:val="001B65A6"/>
    <w:rsid w:val="001B65CE"/>
    <w:rsid w:val="001B6770"/>
    <w:rsid w:val="001B77A8"/>
    <w:rsid w:val="001C0C17"/>
    <w:rsid w:val="001C3261"/>
    <w:rsid w:val="001C4ECB"/>
    <w:rsid w:val="001C53EC"/>
    <w:rsid w:val="001C691A"/>
    <w:rsid w:val="001D144A"/>
    <w:rsid w:val="001D177B"/>
    <w:rsid w:val="001D221C"/>
    <w:rsid w:val="001D2613"/>
    <w:rsid w:val="001D2E07"/>
    <w:rsid w:val="001D3B8D"/>
    <w:rsid w:val="001D44CA"/>
    <w:rsid w:val="001D5272"/>
    <w:rsid w:val="001D6A6E"/>
    <w:rsid w:val="001D7DE9"/>
    <w:rsid w:val="001E30E2"/>
    <w:rsid w:val="001E3537"/>
    <w:rsid w:val="001E3FAB"/>
    <w:rsid w:val="001E4F94"/>
    <w:rsid w:val="001E578A"/>
    <w:rsid w:val="001E6621"/>
    <w:rsid w:val="001E6673"/>
    <w:rsid w:val="001F2E78"/>
    <w:rsid w:val="001F4071"/>
    <w:rsid w:val="001F4084"/>
    <w:rsid w:val="001F5319"/>
    <w:rsid w:val="001F5522"/>
    <w:rsid w:val="001F697B"/>
    <w:rsid w:val="001F7E8E"/>
    <w:rsid w:val="0020052C"/>
    <w:rsid w:val="00201326"/>
    <w:rsid w:val="0020146B"/>
    <w:rsid w:val="00201967"/>
    <w:rsid w:val="002024A1"/>
    <w:rsid w:val="00202DBF"/>
    <w:rsid w:val="002039E5"/>
    <w:rsid w:val="002048FC"/>
    <w:rsid w:val="00204945"/>
    <w:rsid w:val="00204D5E"/>
    <w:rsid w:val="00206F6B"/>
    <w:rsid w:val="00207C1F"/>
    <w:rsid w:val="0021015D"/>
    <w:rsid w:val="002115FE"/>
    <w:rsid w:val="00215EA5"/>
    <w:rsid w:val="00215F47"/>
    <w:rsid w:val="00217781"/>
    <w:rsid w:val="00217E51"/>
    <w:rsid w:val="00220402"/>
    <w:rsid w:val="00220666"/>
    <w:rsid w:val="00220A57"/>
    <w:rsid w:val="00224038"/>
    <w:rsid w:val="00224929"/>
    <w:rsid w:val="00227227"/>
    <w:rsid w:val="002303EC"/>
    <w:rsid w:val="00230501"/>
    <w:rsid w:val="00230B0A"/>
    <w:rsid w:val="00230B46"/>
    <w:rsid w:val="00230F84"/>
    <w:rsid w:val="002316A6"/>
    <w:rsid w:val="00231BF1"/>
    <w:rsid w:val="0023256B"/>
    <w:rsid w:val="00233ABB"/>
    <w:rsid w:val="00234D78"/>
    <w:rsid w:val="002356CB"/>
    <w:rsid w:val="00235E47"/>
    <w:rsid w:val="00236DDF"/>
    <w:rsid w:val="00237284"/>
    <w:rsid w:val="0023765C"/>
    <w:rsid w:val="002403C3"/>
    <w:rsid w:val="00240F6C"/>
    <w:rsid w:val="00241F37"/>
    <w:rsid w:val="00242679"/>
    <w:rsid w:val="002431AD"/>
    <w:rsid w:val="00243E2A"/>
    <w:rsid w:val="00245670"/>
    <w:rsid w:val="00246330"/>
    <w:rsid w:val="002525FB"/>
    <w:rsid w:val="00252A1D"/>
    <w:rsid w:val="00253937"/>
    <w:rsid w:val="00253957"/>
    <w:rsid w:val="00253A43"/>
    <w:rsid w:val="00253D33"/>
    <w:rsid w:val="00254C1F"/>
    <w:rsid w:val="0025730F"/>
    <w:rsid w:val="002574D1"/>
    <w:rsid w:val="00260C0B"/>
    <w:rsid w:val="00261046"/>
    <w:rsid w:val="00261496"/>
    <w:rsid w:val="00261992"/>
    <w:rsid w:val="00261BE5"/>
    <w:rsid w:val="00262121"/>
    <w:rsid w:val="00262627"/>
    <w:rsid w:val="002635C7"/>
    <w:rsid w:val="002640F3"/>
    <w:rsid w:val="00264D45"/>
    <w:rsid w:val="00265095"/>
    <w:rsid w:val="00265A80"/>
    <w:rsid w:val="0026600A"/>
    <w:rsid w:val="00266796"/>
    <w:rsid w:val="00266AF7"/>
    <w:rsid w:val="00266EE7"/>
    <w:rsid w:val="00267D78"/>
    <w:rsid w:val="00270787"/>
    <w:rsid w:val="00270C43"/>
    <w:rsid w:val="00272DFA"/>
    <w:rsid w:val="00272E0F"/>
    <w:rsid w:val="00273391"/>
    <w:rsid w:val="002741E5"/>
    <w:rsid w:val="00276821"/>
    <w:rsid w:val="002776EC"/>
    <w:rsid w:val="00280174"/>
    <w:rsid w:val="00280517"/>
    <w:rsid w:val="00280BF1"/>
    <w:rsid w:val="0028133A"/>
    <w:rsid w:val="002838D4"/>
    <w:rsid w:val="00283C7B"/>
    <w:rsid w:val="00284C13"/>
    <w:rsid w:val="00284F4A"/>
    <w:rsid w:val="0028523A"/>
    <w:rsid w:val="00286108"/>
    <w:rsid w:val="00290D43"/>
    <w:rsid w:val="0029174B"/>
    <w:rsid w:val="00292659"/>
    <w:rsid w:val="002927B0"/>
    <w:rsid w:val="00292AD5"/>
    <w:rsid w:val="00292F18"/>
    <w:rsid w:val="002936C2"/>
    <w:rsid w:val="00294089"/>
    <w:rsid w:val="002954F5"/>
    <w:rsid w:val="00295A3B"/>
    <w:rsid w:val="00297727"/>
    <w:rsid w:val="002A2334"/>
    <w:rsid w:val="002A243F"/>
    <w:rsid w:val="002A3205"/>
    <w:rsid w:val="002A5DE4"/>
    <w:rsid w:val="002A6FBD"/>
    <w:rsid w:val="002A7AB9"/>
    <w:rsid w:val="002B0749"/>
    <w:rsid w:val="002B0C94"/>
    <w:rsid w:val="002B1353"/>
    <w:rsid w:val="002B1388"/>
    <w:rsid w:val="002B13DA"/>
    <w:rsid w:val="002B1BB9"/>
    <w:rsid w:val="002B1C5F"/>
    <w:rsid w:val="002B200A"/>
    <w:rsid w:val="002B2BEE"/>
    <w:rsid w:val="002B3B31"/>
    <w:rsid w:val="002B3CB1"/>
    <w:rsid w:val="002B5BE7"/>
    <w:rsid w:val="002B6321"/>
    <w:rsid w:val="002B725E"/>
    <w:rsid w:val="002B743B"/>
    <w:rsid w:val="002C0128"/>
    <w:rsid w:val="002C1687"/>
    <w:rsid w:val="002C1E4C"/>
    <w:rsid w:val="002C2030"/>
    <w:rsid w:val="002C23C9"/>
    <w:rsid w:val="002C244C"/>
    <w:rsid w:val="002C2F6C"/>
    <w:rsid w:val="002C3A4A"/>
    <w:rsid w:val="002C40E3"/>
    <w:rsid w:val="002C4383"/>
    <w:rsid w:val="002C59A3"/>
    <w:rsid w:val="002C60CF"/>
    <w:rsid w:val="002C7AF2"/>
    <w:rsid w:val="002D13EA"/>
    <w:rsid w:val="002D2CCA"/>
    <w:rsid w:val="002D322E"/>
    <w:rsid w:val="002D3995"/>
    <w:rsid w:val="002D3E70"/>
    <w:rsid w:val="002D4E5E"/>
    <w:rsid w:val="002D5730"/>
    <w:rsid w:val="002E0066"/>
    <w:rsid w:val="002E1AF2"/>
    <w:rsid w:val="002E264B"/>
    <w:rsid w:val="002E4420"/>
    <w:rsid w:val="002E4A61"/>
    <w:rsid w:val="002E6293"/>
    <w:rsid w:val="002E6B01"/>
    <w:rsid w:val="002F0E48"/>
    <w:rsid w:val="002F118E"/>
    <w:rsid w:val="002F2B39"/>
    <w:rsid w:val="002F30AF"/>
    <w:rsid w:val="002F30F0"/>
    <w:rsid w:val="002F3F65"/>
    <w:rsid w:val="002F4893"/>
    <w:rsid w:val="002F5527"/>
    <w:rsid w:val="002F623F"/>
    <w:rsid w:val="002F6656"/>
    <w:rsid w:val="002F686E"/>
    <w:rsid w:val="002F6FA9"/>
    <w:rsid w:val="002F78ED"/>
    <w:rsid w:val="003017BF"/>
    <w:rsid w:val="003020C4"/>
    <w:rsid w:val="00302312"/>
    <w:rsid w:val="00304287"/>
    <w:rsid w:val="00305509"/>
    <w:rsid w:val="00305C3D"/>
    <w:rsid w:val="003112C6"/>
    <w:rsid w:val="003125BB"/>
    <w:rsid w:val="00312D06"/>
    <w:rsid w:val="00314925"/>
    <w:rsid w:val="00317532"/>
    <w:rsid w:val="00317C7B"/>
    <w:rsid w:val="00317ED2"/>
    <w:rsid w:val="00320752"/>
    <w:rsid w:val="003212E1"/>
    <w:rsid w:val="0032164C"/>
    <w:rsid w:val="00321FB7"/>
    <w:rsid w:val="00324983"/>
    <w:rsid w:val="0032574F"/>
    <w:rsid w:val="003306AD"/>
    <w:rsid w:val="00332866"/>
    <w:rsid w:val="00334560"/>
    <w:rsid w:val="00336DDC"/>
    <w:rsid w:val="00337B24"/>
    <w:rsid w:val="00341771"/>
    <w:rsid w:val="00341E05"/>
    <w:rsid w:val="00342F07"/>
    <w:rsid w:val="00343A14"/>
    <w:rsid w:val="00344730"/>
    <w:rsid w:val="00344DF8"/>
    <w:rsid w:val="0034517F"/>
    <w:rsid w:val="00345448"/>
    <w:rsid w:val="00346838"/>
    <w:rsid w:val="00346F5E"/>
    <w:rsid w:val="00347DA6"/>
    <w:rsid w:val="003507CD"/>
    <w:rsid w:val="003520EA"/>
    <w:rsid w:val="00353D05"/>
    <w:rsid w:val="00354903"/>
    <w:rsid w:val="00355B4A"/>
    <w:rsid w:val="003607CA"/>
    <w:rsid w:val="00360AB5"/>
    <w:rsid w:val="00361530"/>
    <w:rsid w:val="00361942"/>
    <w:rsid w:val="00362B67"/>
    <w:rsid w:val="00365053"/>
    <w:rsid w:val="0036730D"/>
    <w:rsid w:val="0036787B"/>
    <w:rsid w:val="00370279"/>
    <w:rsid w:val="003722C8"/>
    <w:rsid w:val="0037230B"/>
    <w:rsid w:val="003723D2"/>
    <w:rsid w:val="0037273A"/>
    <w:rsid w:val="0037392A"/>
    <w:rsid w:val="00374ADF"/>
    <w:rsid w:val="0037517A"/>
    <w:rsid w:val="00375D96"/>
    <w:rsid w:val="00376D85"/>
    <w:rsid w:val="00377C37"/>
    <w:rsid w:val="0038036C"/>
    <w:rsid w:val="003804C9"/>
    <w:rsid w:val="00380966"/>
    <w:rsid w:val="003815C8"/>
    <w:rsid w:val="00382A5B"/>
    <w:rsid w:val="00382FE3"/>
    <w:rsid w:val="00383AC2"/>
    <w:rsid w:val="00385F9E"/>
    <w:rsid w:val="0038680F"/>
    <w:rsid w:val="00386C33"/>
    <w:rsid w:val="003915EE"/>
    <w:rsid w:val="00391887"/>
    <w:rsid w:val="0039192A"/>
    <w:rsid w:val="00391B21"/>
    <w:rsid w:val="00392043"/>
    <w:rsid w:val="003922CA"/>
    <w:rsid w:val="003937DA"/>
    <w:rsid w:val="00393C50"/>
    <w:rsid w:val="00393F04"/>
    <w:rsid w:val="003940D0"/>
    <w:rsid w:val="00394CE7"/>
    <w:rsid w:val="00394F90"/>
    <w:rsid w:val="00397699"/>
    <w:rsid w:val="003A2FFC"/>
    <w:rsid w:val="003A3EF8"/>
    <w:rsid w:val="003A60C3"/>
    <w:rsid w:val="003A671B"/>
    <w:rsid w:val="003A74E1"/>
    <w:rsid w:val="003A7832"/>
    <w:rsid w:val="003A7AFA"/>
    <w:rsid w:val="003B009F"/>
    <w:rsid w:val="003B0577"/>
    <w:rsid w:val="003B162C"/>
    <w:rsid w:val="003B18D3"/>
    <w:rsid w:val="003B1D55"/>
    <w:rsid w:val="003B2DF1"/>
    <w:rsid w:val="003B35A8"/>
    <w:rsid w:val="003B3DBB"/>
    <w:rsid w:val="003B3EAB"/>
    <w:rsid w:val="003B612F"/>
    <w:rsid w:val="003B65AE"/>
    <w:rsid w:val="003B65BB"/>
    <w:rsid w:val="003B6843"/>
    <w:rsid w:val="003B6D78"/>
    <w:rsid w:val="003B6F32"/>
    <w:rsid w:val="003B74F3"/>
    <w:rsid w:val="003B779A"/>
    <w:rsid w:val="003B7C89"/>
    <w:rsid w:val="003C02A5"/>
    <w:rsid w:val="003C03CD"/>
    <w:rsid w:val="003C1AE4"/>
    <w:rsid w:val="003C1AEC"/>
    <w:rsid w:val="003C1F98"/>
    <w:rsid w:val="003C36E8"/>
    <w:rsid w:val="003C417A"/>
    <w:rsid w:val="003C50B8"/>
    <w:rsid w:val="003C5A0C"/>
    <w:rsid w:val="003C617B"/>
    <w:rsid w:val="003C6956"/>
    <w:rsid w:val="003C6B38"/>
    <w:rsid w:val="003C73AA"/>
    <w:rsid w:val="003C7ED1"/>
    <w:rsid w:val="003D0926"/>
    <w:rsid w:val="003D173D"/>
    <w:rsid w:val="003D2AEB"/>
    <w:rsid w:val="003D3E90"/>
    <w:rsid w:val="003D66AD"/>
    <w:rsid w:val="003E0147"/>
    <w:rsid w:val="003E095C"/>
    <w:rsid w:val="003E09AA"/>
    <w:rsid w:val="003E13AD"/>
    <w:rsid w:val="003E1F54"/>
    <w:rsid w:val="003E1FBB"/>
    <w:rsid w:val="003E218E"/>
    <w:rsid w:val="003E2D30"/>
    <w:rsid w:val="003E42F7"/>
    <w:rsid w:val="003E476E"/>
    <w:rsid w:val="003E6708"/>
    <w:rsid w:val="003E700E"/>
    <w:rsid w:val="003F1B28"/>
    <w:rsid w:val="003F2049"/>
    <w:rsid w:val="003F260C"/>
    <w:rsid w:val="003F66F6"/>
    <w:rsid w:val="003F6C0F"/>
    <w:rsid w:val="003F6EFE"/>
    <w:rsid w:val="00400615"/>
    <w:rsid w:val="004009C3"/>
    <w:rsid w:val="004010AA"/>
    <w:rsid w:val="00402944"/>
    <w:rsid w:val="00402A9D"/>
    <w:rsid w:val="00403AD7"/>
    <w:rsid w:val="00405088"/>
    <w:rsid w:val="00405360"/>
    <w:rsid w:val="0040561D"/>
    <w:rsid w:val="00405E64"/>
    <w:rsid w:val="004065A8"/>
    <w:rsid w:val="0040693C"/>
    <w:rsid w:val="00407C0E"/>
    <w:rsid w:val="004108D0"/>
    <w:rsid w:val="00411D35"/>
    <w:rsid w:val="004125D9"/>
    <w:rsid w:val="004130B0"/>
    <w:rsid w:val="004133CA"/>
    <w:rsid w:val="00413D2D"/>
    <w:rsid w:val="00414B90"/>
    <w:rsid w:val="00415EDB"/>
    <w:rsid w:val="00416398"/>
    <w:rsid w:val="004200FB"/>
    <w:rsid w:val="0042023A"/>
    <w:rsid w:val="004204A1"/>
    <w:rsid w:val="0042051D"/>
    <w:rsid w:val="0042104B"/>
    <w:rsid w:val="004219EF"/>
    <w:rsid w:val="0042379B"/>
    <w:rsid w:val="004237A5"/>
    <w:rsid w:val="00423C1C"/>
    <w:rsid w:val="004240F4"/>
    <w:rsid w:val="00424CC6"/>
    <w:rsid w:val="00425259"/>
    <w:rsid w:val="004259E9"/>
    <w:rsid w:val="00425BD9"/>
    <w:rsid w:val="00427144"/>
    <w:rsid w:val="00430D7C"/>
    <w:rsid w:val="00430FE2"/>
    <w:rsid w:val="0043181B"/>
    <w:rsid w:val="00433F8D"/>
    <w:rsid w:val="0043451E"/>
    <w:rsid w:val="0043486D"/>
    <w:rsid w:val="004401D6"/>
    <w:rsid w:val="00442246"/>
    <w:rsid w:val="00442341"/>
    <w:rsid w:val="004429D9"/>
    <w:rsid w:val="00443103"/>
    <w:rsid w:val="00444495"/>
    <w:rsid w:val="00445876"/>
    <w:rsid w:val="004464B7"/>
    <w:rsid w:val="0044765E"/>
    <w:rsid w:val="004543C5"/>
    <w:rsid w:val="00457BB9"/>
    <w:rsid w:val="00457DCE"/>
    <w:rsid w:val="004608A2"/>
    <w:rsid w:val="0046194B"/>
    <w:rsid w:val="004623A1"/>
    <w:rsid w:val="004648D9"/>
    <w:rsid w:val="004667C9"/>
    <w:rsid w:val="00467928"/>
    <w:rsid w:val="004702B9"/>
    <w:rsid w:val="00471193"/>
    <w:rsid w:val="004713C5"/>
    <w:rsid w:val="00472727"/>
    <w:rsid w:val="00474AD8"/>
    <w:rsid w:val="00474F83"/>
    <w:rsid w:val="00475207"/>
    <w:rsid w:val="004754C5"/>
    <w:rsid w:val="00475FDA"/>
    <w:rsid w:val="00477B49"/>
    <w:rsid w:val="004804BE"/>
    <w:rsid w:val="00481564"/>
    <w:rsid w:val="00481E76"/>
    <w:rsid w:val="004822A3"/>
    <w:rsid w:val="004823B8"/>
    <w:rsid w:val="00486521"/>
    <w:rsid w:val="00486F2A"/>
    <w:rsid w:val="00490262"/>
    <w:rsid w:val="0049081C"/>
    <w:rsid w:val="00490964"/>
    <w:rsid w:val="004916F9"/>
    <w:rsid w:val="00491862"/>
    <w:rsid w:val="004932A4"/>
    <w:rsid w:val="004945AE"/>
    <w:rsid w:val="004964C0"/>
    <w:rsid w:val="004978B6"/>
    <w:rsid w:val="004A0283"/>
    <w:rsid w:val="004A0413"/>
    <w:rsid w:val="004A15FD"/>
    <w:rsid w:val="004A2C25"/>
    <w:rsid w:val="004A310B"/>
    <w:rsid w:val="004A42C2"/>
    <w:rsid w:val="004A44A0"/>
    <w:rsid w:val="004A53E5"/>
    <w:rsid w:val="004A61F7"/>
    <w:rsid w:val="004A6AB4"/>
    <w:rsid w:val="004A6CBE"/>
    <w:rsid w:val="004A6F42"/>
    <w:rsid w:val="004B1B51"/>
    <w:rsid w:val="004B1D87"/>
    <w:rsid w:val="004B460A"/>
    <w:rsid w:val="004B6F48"/>
    <w:rsid w:val="004B71A0"/>
    <w:rsid w:val="004B75FB"/>
    <w:rsid w:val="004C0817"/>
    <w:rsid w:val="004C108D"/>
    <w:rsid w:val="004C2A79"/>
    <w:rsid w:val="004C3F07"/>
    <w:rsid w:val="004C4E1F"/>
    <w:rsid w:val="004C519E"/>
    <w:rsid w:val="004C5446"/>
    <w:rsid w:val="004C5C88"/>
    <w:rsid w:val="004C6593"/>
    <w:rsid w:val="004C6D22"/>
    <w:rsid w:val="004C7964"/>
    <w:rsid w:val="004D0C5D"/>
    <w:rsid w:val="004D210A"/>
    <w:rsid w:val="004D2624"/>
    <w:rsid w:val="004D27A1"/>
    <w:rsid w:val="004D3263"/>
    <w:rsid w:val="004D34A4"/>
    <w:rsid w:val="004D3FC0"/>
    <w:rsid w:val="004D4F59"/>
    <w:rsid w:val="004D55CB"/>
    <w:rsid w:val="004D5D27"/>
    <w:rsid w:val="004D698C"/>
    <w:rsid w:val="004D7530"/>
    <w:rsid w:val="004E00BC"/>
    <w:rsid w:val="004E0C0B"/>
    <w:rsid w:val="004E13F3"/>
    <w:rsid w:val="004E1B58"/>
    <w:rsid w:val="004E274E"/>
    <w:rsid w:val="004E2951"/>
    <w:rsid w:val="004E3498"/>
    <w:rsid w:val="004E384B"/>
    <w:rsid w:val="004E3E12"/>
    <w:rsid w:val="004E4237"/>
    <w:rsid w:val="004E66EF"/>
    <w:rsid w:val="004E72E1"/>
    <w:rsid w:val="004E79D7"/>
    <w:rsid w:val="004F0CF1"/>
    <w:rsid w:val="004F2426"/>
    <w:rsid w:val="004F2678"/>
    <w:rsid w:val="004F28D8"/>
    <w:rsid w:val="004F352C"/>
    <w:rsid w:val="004F7EDA"/>
    <w:rsid w:val="005008B6"/>
    <w:rsid w:val="005019D6"/>
    <w:rsid w:val="005023C0"/>
    <w:rsid w:val="00502516"/>
    <w:rsid w:val="0050365B"/>
    <w:rsid w:val="005042AD"/>
    <w:rsid w:val="00504CB1"/>
    <w:rsid w:val="00506C87"/>
    <w:rsid w:val="00507E4A"/>
    <w:rsid w:val="00510485"/>
    <w:rsid w:val="00510595"/>
    <w:rsid w:val="00510F38"/>
    <w:rsid w:val="005114D7"/>
    <w:rsid w:val="00511CF6"/>
    <w:rsid w:val="00513D3C"/>
    <w:rsid w:val="00513FDE"/>
    <w:rsid w:val="0051404E"/>
    <w:rsid w:val="0051406B"/>
    <w:rsid w:val="0051476E"/>
    <w:rsid w:val="00514B00"/>
    <w:rsid w:val="00514D3F"/>
    <w:rsid w:val="00514EB3"/>
    <w:rsid w:val="00517C75"/>
    <w:rsid w:val="00522037"/>
    <w:rsid w:val="005228C1"/>
    <w:rsid w:val="00523198"/>
    <w:rsid w:val="005233AB"/>
    <w:rsid w:val="005313B8"/>
    <w:rsid w:val="0053460F"/>
    <w:rsid w:val="0053481D"/>
    <w:rsid w:val="00535627"/>
    <w:rsid w:val="00535AAA"/>
    <w:rsid w:val="0054018E"/>
    <w:rsid w:val="005411E8"/>
    <w:rsid w:val="005418E7"/>
    <w:rsid w:val="00541CEC"/>
    <w:rsid w:val="00543409"/>
    <w:rsid w:val="005435EF"/>
    <w:rsid w:val="0054618B"/>
    <w:rsid w:val="00547003"/>
    <w:rsid w:val="00547DD7"/>
    <w:rsid w:val="00547F4D"/>
    <w:rsid w:val="0055157A"/>
    <w:rsid w:val="005515B9"/>
    <w:rsid w:val="00551A39"/>
    <w:rsid w:val="00552AFE"/>
    <w:rsid w:val="00553171"/>
    <w:rsid w:val="00553A0E"/>
    <w:rsid w:val="00554D03"/>
    <w:rsid w:val="00555667"/>
    <w:rsid w:val="00556C15"/>
    <w:rsid w:val="00556CA0"/>
    <w:rsid w:val="00556CC6"/>
    <w:rsid w:val="00560735"/>
    <w:rsid w:val="0056188F"/>
    <w:rsid w:val="00561E48"/>
    <w:rsid w:val="00562AC8"/>
    <w:rsid w:val="00562C94"/>
    <w:rsid w:val="00563633"/>
    <w:rsid w:val="0056556A"/>
    <w:rsid w:val="00565AA0"/>
    <w:rsid w:val="0056724C"/>
    <w:rsid w:val="005672B2"/>
    <w:rsid w:val="00574D21"/>
    <w:rsid w:val="00575CDA"/>
    <w:rsid w:val="00576571"/>
    <w:rsid w:val="00577615"/>
    <w:rsid w:val="0058206B"/>
    <w:rsid w:val="005830B4"/>
    <w:rsid w:val="005836D8"/>
    <w:rsid w:val="00583846"/>
    <w:rsid w:val="005844D4"/>
    <w:rsid w:val="00585472"/>
    <w:rsid w:val="00587240"/>
    <w:rsid w:val="0058791C"/>
    <w:rsid w:val="00590408"/>
    <w:rsid w:val="0059055B"/>
    <w:rsid w:val="005913D7"/>
    <w:rsid w:val="00591E4F"/>
    <w:rsid w:val="00592A6C"/>
    <w:rsid w:val="00593ABD"/>
    <w:rsid w:val="00594EDC"/>
    <w:rsid w:val="00595269"/>
    <w:rsid w:val="0059565E"/>
    <w:rsid w:val="005959B5"/>
    <w:rsid w:val="005971C0"/>
    <w:rsid w:val="005A0B18"/>
    <w:rsid w:val="005A0FD5"/>
    <w:rsid w:val="005A1781"/>
    <w:rsid w:val="005A1E1D"/>
    <w:rsid w:val="005A20E8"/>
    <w:rsid w:val="005A22FC"/>
    <w:rsid w:val="005A2B4E"/>
    <w:rsid w:val="005A534D"/>
    <w:rsid w:val="005A57F3"/>
    <w:rsid w:val="005A5F69"/>
    <w:rsid w:val="005A7EFC"/>
    <w:rsid w:val="005B05EB"/>
    <w:rsid w:val="005B0A57"/>
    <w:rsid w:val="005B0CFB"/>
    <w:rsid w:val="005B0D33"/>
    <w:rsid w:val="005B2B24"/>
    <w:rsid w:val="005B393C"/>
    <w:rsid w:val="005B3F6F"/>
    <w:rsid w:val="005B4021"/>
    <w:rsid w:val="005B50FA"/>
    <w:rsid w:val="005B67C4"/>
    <w:rsid w:val="005B767D"/>
    <w:rsid w:val="005B7DE7"/>
    <w:rsid w:val="005B7FD4"/>
    <w:rsid w:val="005C078B"/>
    <w:rsid w:val="005C1B55"/>
    <w:rsid w:val="005C1DEC"/>
    <w:rsid w:val="005C61B4"/>
    <w:rsid w:val="005C69D7"/>
    <w:rsid w:val="005C7180"/>
    <w:rsid w:val="005D04BD"/>
    <w:rsid w:val="005D0AD8"/>
    <w:rsid w:val="005D0C92"/>
    <w:rsid w:val="005D130B"/>
    <w:rsid w:val="005D15D1"/>
    <w:rsid w:val="005D1875"/>
    <w:rsid w:val="005D210F"/>
    <w:rsid w:val="005D22C7"/>
    <w:rsid w:val="005D2DF3"/>
    <w:rsid w:val="005D32BC"/>
    <w:rsid w:val="005D433C"/>
    <w:rsid w:val="005D44FC"/>
    <w:rsid w:val="005D4D88"/>
    <w:rsid w:val="005D4EC0"/>
    <w:rsid w:val="005D6403"/>
    <w:rsid w:val="005D65EE"/>
    <w:rsid w:val="005D7161"/>
    <w:rsid w:val="005D7B34"/>
    <w:rsid w:val="005D7F3B"/>
    <w:rsid w:val="005E0095"/>
    <w:rsid w:val="005E0955"/>
    <w:rsid w:val="005E3E87"/>
    <w:rsid w:val="005E5AE7"/>
    <w:rsid w:val="005E5C42"/>
    <w:rsid w:val="005E6740"/>
    <w:rsid w:val="005E72BB"/>
    <w:rsid w:val="005E7DB7"/>
    <w:rsid w:val="005F03A4"/>
    <w:rsid w:val="005F0BBF"/>
    <w:rsid w:val="005F3828"/>
    <w:rsid w:val="005F4266"/>
    <w:rsid w:val="005F4341"/>
    <w:rsid w:val="005F58AA"/>
    <w:rsid w:val="005F5AB4"/>
    <w:rsid w:val="005F5F83"/>
    <w:rsid w:val="005F6639"/>
    <w:rsid w:val="005F6D1A"/>
    <w:rsid w:val="005F742A"/>
    <w:rsid w:val="005F7BAC"/>
    <w:rsid w:val="00600345"/>
    <w:rsid w:val="006006AB"/>
    <w:rsid w:val="006022A7"/>
    <w:rsid w:val="00602593"/>
    <w:rsid w:val="006038D5"/>
    <w:rsid w:val="00606F8C"/>
    <w:rsid w:val="00607125"/>
    <w:rsid w:val="00607F34"/>
    <w:rsid w:val="006104F4"/>
    <w:rsid w:val="0061133D"/>
    <w:rsid w:val="00611377"/>
    <w:rsid w:val="006126A5"/>
    <w:rsid w:val="00612806"/>
    <w:rsid w:val="00615F9A"/>
    <w:rsid w:val="00617908"/>
    <w:rsid w:val="00623C25"/>
    <w:rsid w:val="00624300"/>
    <w:rsid w:val="006264B2"/>
    <w:rsid w:val="006326C8"/>
    <w:rsid w:val="0063367C"/>
    <w:rsid w:val="0063369B"/>
    <w:rsid w:val="00633D85"/>
    <w:rsid w:val="006341F2"/>
    <w:rsid w:val="0063421D"/>
    <w:rsid w:val="0063454D"/>
    <w:rsid w:val="00635016"/>
    <w:rsid w:val="006357AD"/>
    <w:rsid w:val="00636C1A"/>
    <w:rsid w:val="0063737D"/>
    <w:rsid w:val="00637A0A"/>
    <w:rsid w:val="006405F0"/>
    <w:rsid w:val="00641DA1"/>
    <w:rsid w:val="00642216"/>
    <w:rsid w:val="00642B64"/>
    <w:rsid w:val="00643BF6"/>
    <w:rsid w:val="0064479E"/>
    <w:rsid w:val="006464F5"/>
    <w:rsid w:val="006468E8"/>
    <w:rsid w:val="00646BE4"/>
    <w:rsid w:val="006476D4"/>
    <w:rsid w:val="00647E58"/>
    <w:rsid w:val="00650A77"/>
    <w:rsid w:val="00650ABA"/>
    <w:rsid w:val="00650FB1"/>
    <w:rsid w:val="00652E48"/>
    <w:rsid w:val="0065336E"/>
    <w:rsid w:val="00654533"/>
    <w:rsid w:val="00654DF1"/>
    <w:rsid w:val="00655461"/>
    <w:rsid w:val="0065590B"/>
    <w:rsid w:val="00657727"/>
    <w:rsid w:val="006602F9"/>
    <w:rsid w:val="006603CC"/>
    <w:rsid w:val="006613FD"/>
    <w:rsid w:val="0066249A"/>
    <w:rsid w:val="006631B2"/>
    <w:rsid w:val="00664103"/>
    <w:rsid w:val="006642E6"/>
    <w:rsid w:val="00664541"/>
    <w:rsid w:val="00664AB3"/>
    <w:rsid w:val="00665752"/>
    <w:rsid w:val="00665B08"/>
    <w:rsid w:val="006705B2"/>
    <w:rsid w:val="0067226B"/>
    <w:rsid w:val="00672460"/>
    <w:rsid w:val="00672562"/>
    <w:rsid w:val="00674115"/>
    <w:rsid w:val="00674264"/>
    <w:rsid w:val="006745F9"/>
    <w:rsid w:val="00676130"/>
    <w:rsid w:val="00676DC6"/>
    <w:rsid w:val="006829D4"/>
    <w:rsid w:val="006835DE"/>
    <w:rsid w:val="006843D8"/>
    <w:rsid w:val="0068476C"/>
    <w:rsid w:val="00685BAC"/>
    <w:rsid w:val="00686E12"/>
    <w:rsid w:val="00686F06"/>
    <w:rsid w:val="00690673"/>
    <w:rsid w:val="0069082F"/>
    <w:rsid w:val="00690F1B"/>
    <w:rsid w:val="00691AF1"/>
    <w:rsid w:val="00692224"/>
    <w:rsid w:val="00692494"/>
    <w:rsid w:val="006937F6"/>
    <w:rsid w:val="00694F4F"/>
    <w:rsid w:val="006973B0"/>
    <w:rsid w:val="00697CE7"/>
    <w:rsid w:val="006A0DE9"/>
    <w:rsid w:val="006A2946"/>
    <w:rsid w:val="006A2969"/>
    <w:rsid w:val="006A2E74"/>
    <w:rsid w:val="006A436E"/>
    <w:rsid w:val="006A4587"/>
    <w:rsid w:val="006A4E57"/>
    <w:rsid w:val="006A5C57"/>
    <w:rsid w:val="006A62DA"/>
    <w:rsid w:val="006A77EE"/>
    <w:rsid w:val="006A7A52"/>
    <w:rsid w:val="006B0808"/>
    <w:rsid w:val="006B0AE0"/>
    <w:rsid w:val="006B23AD"/>
    <w:rsid w:val="006B39D6"/>
    <w:rsid w:val="006B3A50"/>
    <w:rsid w:val="006B3EBE"/>
    <w:rsid w:val="006B486F"/>
    <w:rsid w:val="006B542D"/>
    <w:rsid w:val="006B5FC9"/>
    <w:rsid w:val="006B791B"/>
    <w:rsid w:val="006B796F"/>
    <w:rsid w:val="006B798D"/>
    <w:rsid w:val="006B7FA3"/>
    <w:rsid w:val="006C0259"/>
    <w:rsid w:val="006C4A36"/>
    <w:rsid w:val="006C4A8D"/>
    <w:rsid w:val="006C603D"/>
    <w:rsid w:val="006C6A3A"/>
    <w:rsid w:val="006D13E1"/>
    <w:rsid w:val="006D19FB"/>
    <w:rsid w:val="006D1DF8"/>
    <w:rsid w:val="006D3347"/>
    <w:rsid w:val="006D3A60"/>
    <w:rsid w:val="006D3B90"/>
    <w:rsid w:val="006D3EE9"/>
    <w:rsid w:val="006D412F"/>
    <w:rsid w:val="006D4EB4"/>
    <w:rsid w:val="006D5A26"/>
    <w:rsid w:val="006D78C9"/>
    <w:rsid w:val="006E00EF"/>
    <w:rsid w:val="006E1515"/>
    <w:rsid w:val="006E25BD"/>
    <w:rsid w:val="006E488E"/>
    <w:rsid w:val="006E69CB"/>
    <w:rsid w:val="006E7565"/>
    <w:rsid w:val="006E7BB1"/>
    <w:rsid w:val="006F08ED"/>
    <w:rsid w:val="006F0FF5"/>
    <w:rsid w:val="006F166C"/>
    <w:rsid w:val="006F1852"/>
    <w:rsid w:val="006F3556"/>
    <w:rsid w:val="006F366F"/>
    <w:rsid w:val="006F42B5"/>
    <w:rsid w:val="006F53DE"/>
    <w:rsid w:val="00700801"/>
    <w:rsid w:val="00701014"/>
    <w:rsid w:val="0070185D"/>
    <w:rsid w:val="0070215B"/>
    <w:rsid w:val="00702AF6"/>
    <w:rsid w:val="00704B72"/>
    <w:rsid w:val="00705091"/>
    <w:rsid w:val="007054DE"/>
    <w:rsid w:val="007056AD"/>
    <w:rsid w:val="007066B4"/>
    <w:rsid w:val="007066EB"/>
    <w:rsid w:val="007069BA"/>
    <w:rsid w:val="00707849"/>
    <w:rsid w:val="00707C7B"/>
    <w:rsid w:val="00710572"/>
    <w:rsid w:val="0071132B"/>
    <w:rsid w:val="00711BEA"/>
    <w:rsid w:val="0071313F"/>
    <w:rsid w:val="00713BE5"/>
    <w:rsid w:val="00714DDD"/>
    <w:rsid w:val="00715C86"/>
    <w:rsid w:val="00720EA9"/>
    <w:rsid w:val="00721124"/>
    <w:rsid w:val="0072158C"/>
    <w:rsid w:val="007215E7"/>
    <w:rsid w:val="0072192E"/>
    <w:rsid w:val="0072222C"/>
    <w:rsid w:val="007240E8"/>
    <w:rsid w:val="00724339"/>
    <w:rsid w:val="00724C52"/>
    <w:rsid w:val="00725B98"/>
    <w:rsid w:val="00725E7F"/>
    <w:rsid w:val="00730919"/>
    <w:rsid w:val="00732870"/>
    <w:rsid w:val="00732DC9"/>
    <w:rsid w:val="00734242"/>
    <w:rsid w:val="0073429A"/>
    <w:rsid w:val="007348F8"/>
    <w:rsid w:val="007356A7"/>
    <w:rsid w:val="00737F88"/>
    <w:rsid w:val="00740A27"/>
    <w:rsid w:val="0074179B"/>
    <w:rsid w:val="00742FFB"/>
    <w:rsid w:val="00743354"/>
    <w:rsid w:val="0075047C"/>
    <w:rsid w:val="00751042"/>
    <w:rsid w:val="007514C4"/>
    <w:rsid w:val="00751E90"/>
    <w:rsid w:val="0075476A"/>
    <w:rsid w:val="00754F99"/>
    <w:rsid w:val="00755C21"/>
    <w:rsid w:val="00757FD4"/>
    <w:rsid w:val="0076066C"/>
    <w:rsid w:val="007607D8"/>
    <w:rsid w:val="00763CF3"/>
    <w:rsid w:val="00763DB6"/>
    <w:rsid w:val="00764268"/>
    <w:rsid w:val="00764911"/>
    <w:rsid w:val="007664CA"/>
    <w:rsid w:val="0077136A"/>
    <w:rsid w:val="00771BDA"/>
    <w:rsid w:val="007733B7"/>
    <w:rsid w:val="00774394"/>
    <w:rsid w:val="00774487"/>
    <w:rsid w:val="007758F5"/>
    <w:rsid w:val="007771C9"/>
    <w:rsid w:val="0077781B"/>
    <w:rsid w:val="0078057C"/>
    <w:rsid w:val="0078171B"/>
    <w:rsid w:val="007846AC"/>
    <w:rsid w:val="007847E7"/>
    <w:rsid w:val="00784C59"/>
    <w:rsid w:val="00784EE4"/>
    <w:rsid w:val="007862F2"/>
    <w:rsid w:val="00790195"/>
    <w:rsid w:val="00790D89"/>
    <w:rsid w:val="00791366"/>
    <w:rsid w:val="00791972"/>
    <w:rsid w:val="00793D04"/>
    <w:rsid w:val="0079416D"/>
    <w:rsid w:val="007957C8"/>
    <w:rsid w:val="00795B54"/>
    <w:rsid w:val="00795F32"/>
    <w:rsid w:val="007961B7"/>
    <w:rsid w:val="0079658C"/>
    <w:rsid w:val="00797642"/>
    <w:rsid w:val="007A0759"/>
    <w:rsid w:val="007A0F15"/>
    <w:rsid w:val="007A166F"/>
    <w:rsid w:val="007A2840"/>
    <w:rsid w:val="007A332F"/>
    <w:rsid w:val="007A42A1"/>
    <w:rsid w:val="007A50C4"/>
    <w:rsid w:val="007A5843"/>
    <w:rsid w:val="007A5ADC"/>
    <w:rsid w:val="007A5E5B"/>
    <w:rsid w:val="007B005C"/>
    <w:rsid w:val="007B06C0"/>
    <w:rsid w:val="007B06F8"/>
    <w:rsid w:val="007B0A0E"/>
    <w:rsid w:val="007B0C2C"/>
    <w:rsid w:val="007B1140"/>
    <w:rsid w:val="007B11D3"/>
    <w:rsid w:val="007B16EF"/>
    <w:rsid w:val="007B2B77"/>
    <w:rsid w:val="007B3111"/>
    <w:rsid w:val="007B59FE"/>
    <w:rsid w:val="007B74F2"/>
    <w:rsid w:val="007B792F"/>
    <w:rsid w:val="007C0494"/>
    <w:rsid w:val="007C0588"/>
    <w:rsid w:val="007C0862"/>
    <w:rsid w:val="007C4BCC"/>
    <w:rsid w:val="007C4CAB"/>
    <w:rsid w:val="007C6E5E"/>
    <w:rsid w:val="007C6EF4"/>
    <w:rsid w:val="007C7532"/>
    <w:rsid w:val="007C7860"/>
    <w:rsid w:val="007C7E5A"/>
    <w:rsid w:val="007D03CD"/>
    <w:rsid w:val="007D0792"/>
    <w:rsid w:val="007D15BD"/>
    <w:rsid w:val="007D1F1A"/>
    <w:rsid w:val="007D21C0"/>
    <w:rsid w:val="007D293D"/>
    <w:rsid w:val="007D2A7C"/>
    <w:rsid w:val="007D4D62"/>
    <w:rsid w:val="007D69B4"/>
    <w:rsid w:val="007D6BF4"/>
    <w:rsid w:val="007E0167"/>
    <w:rsid w:val="007E1584"/>
    <w:rsid w:val="007E33E5"/>
    <w:rsid w:val="007E3E21"/>
    <w:rsid w:val="007E5C21"/>
    <w:rsid w:val="007E7377"/>
    <w:rsid w:val="007F27CD"/>
    <w:rsid w:val="007F564C"/>
    <w:rsid w:val="007F77E3"/>
    <w:rsid w:val="008005D8"/>
    <w:rsid w:val="00800D0D"/>
    <w:rsid w:val="00801803"/>
    <w:rsid w:val="00802CBC"/>
    <w:rsid w:val="00805BC1"/>
    <w:rsid w:val="00805E4E"/>
    <w:rsid w:val="00806FF5"/>
    <w:rsid w:val="00807BAC"/>
    <w:rsid w:val="0081081F"/>
    <w:rsid w:val="00811D3B"/>
    <w:rsid w:val="00813EFC"/>
    <w:rsid w:val="0081616A"/>
    <w:rsid w:val="00817D48"/>
    <w:rsid w:val="008221AB"/>
    <w:rsid w:val="0082248D"/>
    <w:rsid w:val="00822ACA"/>
    <w:rsid w:val="00825B8E"/>
    <w:rsid w:val="00825BBC"/>
    <w:rsid w:val="00825E09"/>
    <w:rsid w:val="008265B4"/>
    <w:rsid w:val="00834387"/>
    <w:rsid w:val="00835E09"/>
    <w:rsid w:val="008366F3"/>
    <w:rsid w:val="00836DB7"/>
    <w:rsid w:val="0084078D"/>
    <w:rsid w:val="00841235"/>
    <w:rsid w:val="00844B6E"/>
    <w:rsid w:val="00845596"/>
    <w:rsid w:val="00845A8B"/>
    <w:rsid w:val="00845D2E"/>
    <w:rsid w:val="008464F3"/>
    <w:rsid w:val="00846AD6"/>
    <w:rsid w:val="00847202"/>
    <w:rsid w:val="0084771D"/>
    <w:rsid w:val="00850ABE"/>
    <w:rsid w:val="00852E5F"/>
    <w:rsid w:val="00856AD6"/>
    <w:rsid w:val="00856FCC"/>
    <w:rsid w:val="00857183"/>
    <w:rsid w:val="00857491"/>
    <w:rsid w:val="00857DFF"/>
    <w:rsid w:val="00861772"/>
    <w:rsid w:val="0086220A"/>
    <w:rsid w:val="008636BD"/>
    <w:rsid w:val="00863F83"/>
    <w:rsid w:val="00866EC3"/>
    <w:rsid w:val="00871B1D"/>
    <w:rsid w:val="00872095"/>
    <w:rsid w:val="00872C08"/>
    <w:rsid w:val="0087508A"/>
    <w:rsid w:val="00875E14"/>
    <w:rsid w:val="00876AC6"/>
    <w:rsid w:val="00876FFF"/>
    <w:rsid w:val="00880464"/>
    <w:rsid w:val="008811C0"/>
    <w:rsid w:val="00881C11"/>
    <w:rsid w:val="0088521D"/>
    <w:rsid w:val="00890C3F"/>
    <w:rsid w:val="008943B7"/>
    <w:rsid w:val="00896817"/>
    <w:rsid w:val="008A07CF"/>
    <w:rsid w:val="008A1523"/>
    <w:rsid w:val="008A3847"/>
    <w:rsid w:val="008A4EBD"/>
    <w:rsid w:val="008A5D27"/>
    <w:rsid w:val="008A6AB5"/>
    <w:rsid w:val="008A6CB2"/>
    <w:rsid w:val="008A713B"/>
    <w:rsid w:val="008A7211"/>
    <w:rsid w:val="008B021A"/>
    <w:rsid w:val="008B1DF3"/>
    <w:rsid w:val="008B3971"/>
    <w:rsid w:val="008B3B9C"/>
    <w:rsid w:val="008B3BB5"/>
    <w:rsid w:val="008B4663"/>
    <w:rsid w:val="008B5982"/>
    <w:rsid w:val="008B59AD"/>
    <w:rsid w:val="008B646A"/>
    <w:rsid w:val="008B7317"/>
    <w:rsid w:val="008B7C12"/>
    <w:rsid w:val="008C0A29"/>
    <w:rsid w:val="008C0BB6"/>
    <w:rsid w:val="008C0DAE"/>
    <w:rsid w:val="008C135F"/>
    <w:rsid w:val="008C395C"/>
    <w:rsid w:val="008C46B0"/>
    <w:rsid w:val="008C4D49"/>
    <w:rsid w:val="008C53B0"/>
    <w:rsid w:val="008C5D26"/>
    <w:rsid w:val="008C636D"/>
    <w:rsid w:val="008C6965"/>
    <w:rsid w:val="008D0F2B"/>
    <w:rsid w:val="008D117B"/>
    <w:rsid w:val="008D1533"/>
    <w:rsid w:val="008D196D"/>
    <w:rsid w:val="008D2A2B"/>
    <w:rsid w:val="008D3D13"/>
    <w:rsid w:val="008D41F0"/>
    <w:rsid w:val="008D4D84"/>
    <w:rsid w:val="008D525C"/>
    <w:rsid w:val="008D52BF"/>
    <w:rsid w:val="008D7264"/>
    <w:rsid w:val="008D75E2"/>
    <w:rsid w:val="008E2BD3"/>
    <w:rsid w:val="008E3EE9"/>
    <w:rsid w:val="008E4DB9"/>
    <w:rsid w:val="008E5142"/>
    <w:rsid w:val="008E61CE"/>
    <w:rsid w:val="008F00CF"/>
    <w:rsid w:val="008F04CC"/>
    <w:rsid w:val="008F062E"/>
    <w:rsid w:val="008F0910"/>
    <w:rsid w:val="008F50B9"/>
    <w:rsid w:val="008F5E30"/>
    <w:rsid w:val="008F6349"/>
    <w:rsid w:val="009007D4"/>
    <w:rsid w:val="00906E9E"/>
    <w:rsid w:val="00907790"/>
    <w:rsid w:val="00907F8E"/>
    <w:rsid w:val="0091315E"/>
    <w:rsid w:val="00916284"/>
    <w:rsid w:val="00917151"/>
    <w:rsid w:val="0091726D"/>
    <w:rsid w:val="00917AC8"/>
    <w:rsid w:val="00917BAC"/>
    <w:rsid w:val="00917DA4"/>
    <w:rsid w:val="0092222B"/>
    <w:rsid w:val="009237BB"/>
    <w:rsid w:val="00927942"/>
    <w:rsid w:val="00927A80"/>
    <w:rsid w:val="009316D6"/>
    <w:rsid w:val="00931772"/>
    <w:rsid w:val="0093224D"/>
    <w:rsid w:val="00932559"/>
    <w:rsid w:val="00933280"/>
    <w:rsid w:val="009338C1"/>
    <w:rsid w:val="00933F13"/>
    <w:rsid w:val="009347C2"/>
    <w:rsid w:val="0093522E"/>
    <w:rsid w:val="0093713E"/>
    <w:rsid w:val="00937D09"/>
    <w:rsid w:val="0094107E"/>
    <w:rsid w:val="009411C9"/>
    <w:rsid w:val="00941461"/>
    <w:rsid w:val="00942DE7"/>
    <w:rsid w:val="0094304B"/>
    <w:rsid w:val="0094650C"/>
    <w:rsid w:val="00947DDE"/>
    <w:rsid w:val="00950D82"/>
    <w:rsid w:val="0095145A"/>
    <w:rsid w:val="00951EF5"/>
    <w:rsid w:val="00951FF0"/>
    <w:rsid w:val="009520E2"/>
    <w:rsid w:val="00953683"/>
    <w:rsid w:val="00954644"/>
    <w:rsid w:val="00954D7E"/>
    <w:rsid w:val="00955ED9"/>
    <w:rsid w:val="009563FE"/>
    <w:rsid w:val="00956528"/>
    <w:rsid w:val="00957073"/>
    <w:rsid w:val="00957237"/>
    <w:rsid w:val="00960B14"/>
    <w:rsid w:val="00962215"/>
    <w:rsid w:val="0096257B"/>
    <w:rsid w:val="00962E8D"/>
    <w:rsid w:val="00963330"/>
    <w:rsid w:val="00963555"/>
    <w:rsid w:val="00965760"/>
    <w:rsid w:val="0096631B"/>
    <w:rsid w:val="0096689C"/>
    <w:rsid w:val="00966FAA"/>
    <w:rsid w:val="00967BC7"/>
    <w:rsid w:val="00970EDA"/>
    <w:rsid w:val="00971FB3"/>
    <w:rsid w:val="00972564"/>
    <w:rsid w:val="0097261B"/>
    <w:rsid w:val="009726B3"/>
    <w:rsid w:val="0097564A"/>
    <w:rsid w:val="009764C9"/>
    <w:rsid w:val="009767DE"/>
    <w:rsid w:val="00981675"/>
    <w:rsid w:val="00983AE3"/>
    <w:rsid w:val="00983E2D"/>
    <w:rsid w:val="00984B79"/>
    <w:rsid w:val="00985140"/>
    <w:rsid w:val="009863A2"/>
    <w:rsid w:val="00991476"/>
    <w:rsid w:val="00991F6E"/>
    <w:rsid w:val="00994C73"/>
    <w:rsid w:val="00994FD6"/>
    <w:rsid w:val="0099506F"/>
    <w:rsid w:val="00995227"/>
    <w:rsid w:val="00995622"/>
    <w:rsid w:val="00997CD3"/>
    <w:rsid w:val="009A098B"/>
    <w:rsid w:val="009A2398"/>
    <w:rsid w:val="009A3A15"/>
    <w:rsid w:val="009A568A"/>
    <w:rsid w:val="009A60CB"/>
    <w:rsid w:val="009A7947"/>
    <w:rsid w:val="009A7F7D"/>
    <w:rsid w:val="009B1FCF"/>
    <w:rsid w:val="009B2688"/>
    <w:rsid w:val="009B30C3"/>
    <w:rsid w:val="009B33EB"/>
    <w:rsid w:val="009B378E"/>
    <w:rsid w:val="009C0176"/>
    <w:rsid w:val="009C3452"/>
    <w:rsid w:val="009C549D"/>
    <w:rsid w:val="009C5BCB"/>
    <w:rsid w:val="009C65B2"/>
    <w:rsid w:val="009C72F4"/>
    <w:rsid w:val="009D1517"/>
    <w:rsid w:val="009D3A23"/>
    <w:rsid w:val="009D47A9"/>
    <w:rsid w:val="009D5433"/>
    <w:rsid w:val="009D565A"/>
    <w:rsid w:val="009D622A"/>
    <w:rsid w:val="009D6DDC"/>
    <w:rsid w:val="009D7018"/>
    <w:rsid w:val="009D782C"/>
    <w:rsid w:val="009E1583"/>
    <w:rsid w:val="009E1819"/>
    <w:rsid w:val="009E1B27"/>
    <w:rsid w:val="009E5377"/>
    <w:rsid w:val="009E6F39"/>
    <w:rsid w:val="009E7A4C"/>
    <w:rsid w:val="009E7A95"/>
    <w:rsid w:val="009F01C3"/>
    <w:rsid w:val="009F0984"/>
    <w:rsid w:val="009F0A34"/>
    <w:rsid w:val="009F2E4B"/>
    <w:rsid w:val="009F527B"/>
    <w:rsid w:val="009F5870"/>
    <w:rsid w:val="009F689A"/>
    <w:rsid w:val="009F6B39"/>
    <w:rsid w:val="009F7928"/>
    <w:rsid w:val="009F796B"/>
    <w:rsid w:val="00A0068A"/>
    <w:rsid w:val="00A027E3"/>
    <w:rsid w:val="00A0558E"/>
    <w:rsid w:val="00A07F31"/>
    <w:rsid w:val="00A106D6"/>
    <w:rsid w:val="00A12341"/>
    <w:rsid w:val="00A145C9"/>
    <w:rsid w:val="00A157B4"/>
    <w:rsid w:val="00A15FA5"/>
    <w:rsid w:val="00A16257"/>
    <w:rsid w:val="00A168A1"/>
    <w:rsid w:val="00A20450"/>
    <w:rsid w:val="00A207FB"/>
    <w:rsid w:val="00A2361C"/>
    <w:rsid w:val="00A2499C"/>
    <w:rsid w:val="00A24E6F"/>
    <w:rsid w:val="00A2513A"/>
    <w:rsid w:val="00A25600"/>
    <w:rsid w:val="00A26788"/>
    <w:rsid w:val="00A267A4"/>
    <w:rsid w:val="00A26951"/>
    <w:rsid w:val="00A26E4E"/>
    <w:rsid w:val="00A27831"/>
    <w:rsid w:val="00A27E79"/>
    <w:rsid w:val="00A30C86"/>
    <w:rsid w:val="00A311A3"/>
    <w:rsid w:val="00A33A60"/>
    <w:rsid w:val="00A3405E"/>
    <w:rsid w:val="00A35474"/>
    <w:rsid w:val="00A37049"/>
    <w:rsid w:val="00A37830"/>
    <w:rsid w:val="00A4015D"/>
    <w:rsid w:val="00A402C1"/>
    <w:rsid w:val="00A41654"/>
    <w:rsid w:val="00A508FB"/>
    <w:rsid w:val="00A50BE3"/>
    <w:rsid w:val="00A52A63"/>
    <w:rsid w:val="00A55705"/>
    <w:rsid w:val="00A5668F"/>
    <w:rsid w:val="00A56D8D"/>
    <w:rsid w:val="00A60510"/>
    <w:rsid w:val="00A63875"/>
    <w:rsid w:val="00A64CEA"/>
    <w:rsid w:val="00A64D1C"/>
    <w:rsid w:val="00A6548B"/>
    <w:rsid w:val="00A654D1"/>
    <w:rsid w:val="00A664DF"/>
    <w:rsid w:val="00A670AD"/>
    <w:rsid w:val="00A70CD7"/>
    <w:rsid w:val="00A717A4"/>
    <w:rsid w:val="00A71D9E"/>
    <w:rsid w:val="00A73653"/>
    <w:rsid w:val="00A73ED7"/>
    <w:rsid w:val="00A75094"/>
    <w:rsid w:val="00A75264"/>
    <w:rsid w:val="00A755F7"/>
    <w:rsid w:val="00A75AE8"/>
    <w:rsid w:val="00A76006"/>
    <w:rsid w:val="00A76890"/>
    <w:rsid w:val="00A77AF1"/>
    <w:rsid w:val="00A77C1F"/>
    <w:rsid w:val="00A807E4"/>
    <w:rsid w:val="00A81E36"/>
    <w:rsid w:val="00A829DC"/>
    <w:rsid w:val="00A8326E"/>
    <w:rsid w:val="00A8351C"/>
    <w:rsid w:val="00A85C48"/>
    <w:rsid w:val="00A8715E"/>
    <w:rsid w:val="00A8789B"/>
    <w:rsid w:val="00A91892"/>
    <w:rsid w:val="00A9198E"/>
    <w:rsid w:val="00A91E22"/>
    <w:rsid w:val="00A9231B"/>
    <w:rsid w:val="00A926BE"/>
    <w:rsid w:val="00A93FA1"/>
    <w:rsid w:val="00A96DE3"/>
    <w:rsid w:val="00A96FB8"/>
    <w:rsid w:val="00A9734D"/>
    <w:rsid w:val="00A97498"/>
    <w:rsid w:val="00A97B74"/>
    <w:rsid w:val="00A97C41"/>
    <w:rsid w:val="00A97E12"/>
    <w:rsid w:val="00AA0016"/>
    <w:rsid w:val="00AA054B"/>
    <w:rsid w:val="00AA06C6"/>
    <w:rsid w:val="00AA0E39"/>
    <w:rsid w:val="00AA1F4D"/>
    <w:rsid w:val="00AA39E3"/>
    <w:rsid w:val="00AA66D9"/>
    <w:rsid w:val="00AA7678"/>
    <w:rsid w:val="00AB026E"/>
    <w:rsid w:val="00AB254D"/>
    <w:rsid w:val="00AB35F9"/>
    <w:rsid w:val="00AB3695"/>
    <w:rsid w:val="00AB48A4"/>
    <w:rsid w:val="00AB5581"/>
    <w:rsid w:val="00AB560B"/>
    <w:rsid w:val="00AB72C3"/>
    <w:rsid w:val="00AB7764"/>
    <w:rsid w:val="00AC1025"/>
    <w:rsid w:val="00AC21DF"/>
    <w:rsid w:val="00AC2B88"/>
    <w:rsid w:val="00AC5AD3"/>
    <w:rsid w:val="00AC6295"/>
    <w:rsid w:val="00AC76A8"/>
    <w:rsid w:val="00AC7E57"/>
    <w:rsid w:val="00AD12F1"/>
    <w:rsid w:val="00AD155B"/>
    <w:rsid w:val="00AD17D8"/>
    <w:rsid w:val="00AD180F"/>
    <w:rsid w:val="00AD1BFB"/>
    <w:rsid w:val="00AD30B7"/>
    <w:rsid w:val="00AD64CB"/>
    <w:rsid w:val="00AD6A9C"/>
    <w:rsid w:val="00AD6D32"/>
    <w:rsid w:val="00AD7FB9"/>
    <w:rsid w:val="00AE0449"/>
    <w:rsid w:val="00AE0E35"/>
    <w:rsid w:val="00AE1E83"/>
    <w:rsid w:val="00AE31BB"/>
    <w:rsid w:val="00AE3733"/>
    <w:rsid w:val="00AE413A"/>
    <w:rsid w:val="00AE46D2"/>
    <w:rsid w:val="00AE4ADC"/>
    <w:rsid w:val="00AE4F60"/>
    <w:rsid w:val="00AE627C"/>
    <w:rsid w:val="00AE703B"/>
    <w:rsid w:val="00AF0204"/>
    <w:rsid w:val="00AF0313"/>
    <w:rsid w:val="00AF0B40"/>
    <w:rsid w:val="00AF2313"/>
    <w:rsid w:val="00AF3111"/>
    <w:rsid w:val="00AF380F"/>
    <w:rsid w:val="00AF4789"/>
    <w:rsid w:val="00AF4CE2"/>
    <w:rsid w:val="00AF4FAA"/>
    <w:rsid w:val="00AF56C8"/>
    <w:rsid w:val="00AF5792"/>
    <w:rsid w:val="00AF6934"/>
    <w:rsid w:val="00B008DF"/>
    <w:rsid w:val="00B00A75"/>
    <w:rsid w:val="00B03A60"/>
    <w:rsid w:val="00B0432F"/>
    <w:rsid w:val="00B04EA6"/>
    <w:rsid w:val="00B057B0"/>
    <w:rsid w:val="00B05AAD"/>
    <w:rsid w:val="00B05B4E"/>
    <w:rsid w:val="00B06BB4"/>
    <w:rsid w:val="00B06D93"/>
    <w:rsid w:val="00B0798D"/>
    <w:rsid w:val="00B07FAD"/>
    <w:rsid w:val="00B10428"/>
    <w:rsid w:val="00B104F3"/>
    <w:rsid w:val="00B115D3"/>
    <w:rsid w:val="00B157D7"/>
    <w:rsid w:val="00B16A35"/>
    <w:rsid w:val="00B17E4D"/>
    <w:rsid w:val="00B20A37"/>
    <w:rsid w:val="00B21064"/>
    <w:rsid w:val="00B215DC"/>
    <w:rsid w:val="00B2189D"/>
    <w:rsid w:val="00B21EAE"/>
    <w:rsid w:val="00B232B3"/>
    <w:rsid w:val="00B2331A"/>
    <w:rsid w:val="00B24ADD"/>
    <w:rsid w:val="00B25EFE"/>
    <w:rsid w:val="00B30245"/>
    <w:rsid w:val="00B30AEC"/>
    <w:rsid w:val="00B31334"/>
    <w:rsid w:val="00B33E00"/>
    <w:rsid w:val="00B34BD6"/>
    <w:rsid w:val="00B35379"/>
    <w:rsid w:val="00B35A78"/>
    <w:rsid w:val="00B37F03"/>
    <w:rsid w:val="00B405F8"/>
    <w:rsid w:val="00B41F48"/>
    <w:rsid w:val="00B4227D"/>
    <w:rsid w:val="00B42C93"/>
    <w:rsid w:val="00B43C7B"/>
    <w:rsid w:val="00B44E5D"/>
    <w:rsid w:val="00B45644"/>
    <w:rsid w:val="00B46364"/>
    <w:rsid w:val="00B463CD"/>
    <w:rsid w:val="00B46DED"/>
    <w:rsid w:val="00B47A8C"/>
    <w:rsid w:val="00B500A7"/>
    <w:rsid w:val="00B509BB"/>
    <w:rsid w:val="00B541BF"/>
    <w:rsid w:val="00B628A0"/>
    <w:rsid w:val="00B632F7"/>
    <w:rsid w:val="00B6477B"/>
    <w:rsid w:val="00B64D62"/>
    <w:rsid w:val="00B655DF"/>
    <w:rsid w:val="00B65ECC"/>
    <w:rsid w:val="00B6607B"/>
    <w:rsid w:val="00B672F9"/>
    <w:rsid w:val="00B67E27"/>
    <w:rsid w:val="00B702D9"/>
    <w:rsid w:val="00B71163"/>
    <w:rsid w:val="00B714DC"/>
    <w:rsid w:val="00B72456"/>
    <w:rsid w:val="00B72DF1"/>
    <w:rsid w:val="00B73A4B"/>
    <w:rsid w:val="00B73FE4"/>
    <w:rsid w:val="00B74A32"/>
    <w:rsid w:val="00B75033"/>
    <w:rsid w:val="00B754BA"/>
    <w:rsid w:val="00B76245"/>
    <w:rsid w:val="00B76683"/>
    <w:rsid w:val="00B771FA"/>
    <w:rsid w:val="00B80377"/>
    <w:rsid w:val="00B80771"/>
    <w:rsid w:val="00B80FAE"/>
    <w:rsid w:val="00B822CC"/>
    <w:rsid w:val="00B82DA1"/>
    <w:rsid w:val="00B83380"/>
    <w:rsid w:val="00B841EE"/>
    <w:rsid w:val="00B86B9B"/>
    <w:rsid w:val="00B87053"/>
    <w:rsid w:val="00B90009"/>
    <w:rsid w:val="00B9143B"/>
    <w:rsid w:val="00B93624"/>
    <w:rsid w:val="00B93CF2"/>
    <w:rsid w:val="00B9440F"/>
    <w:rsid w:val="00B95086"/>
    <w:rsid w:val="00B9535D"/>
    <w:rsid w:val="00B95BF4"/>
    <w:rsid w:val="00B977EA"/>
    <w:rsid w:val="00BA0811"/>
    <w:rsid w:val="00BA0D8F"/>
    <w:rsid w:val="00BA1853"/>
    <w:rsid w:val="00BA2FBB"/>
    <w:rsid w:val="00BA316D"/>
    <w:rsid w:val="00BA3647"/>
    <w:rsid w:val="00BA364C"/>
    <w:rsid w:val="00BA3D56"/>
    <w:rsid w:val="00BA3F6F"/>
    <w:rsid w:val="00BA4C9F"/>
    <w:rsid w:val="00BA78BC"/>
    <w:rsid w:val="00BA7A3C"/>
    <w:rsid w:val="00BA7BAF"/>
    <w:rsid w:val="00BB15F1"/>
    <w:rsid w:val="00BB22A1"/>
    <w:rsid w:val="00BB56EC"/>
    <w:rsid w:val="00BB5919"/>
    <w:rsid w:val="00BB6836"/>
    <w:rsid w:val="00BB7951"/>
    <w:rsid w:val="00BC0883"/>
    <w:rsid w:val="00BC0B12"/>
    <w:rsid w:val="00BC1254"/>
    <w:rsid w:val="00BC2AA7"/>
    <w:rsid w:val="00BC2FC7"/>
    <w:rsid w:val="00BC3168"/>
    <w:rsid w:val="00BC316E"/>
    <w:rsid w:val="00BC3499"/>
    <w:rsid w:val="00BC685B"/>
    <w:rsid w:val="00BC7A84"/>
    <w:rsid w:val="00BC7E1B"/>
    <w:rsid w:val="00BD0252"/>
    <w:rsid w:val="00BD3D02"/>
    <w:rsid w:val="00BD3E0B"/>
    <w:rsid w:val="00BD45B9"/>
    <w:rsid w:val="00BD4849"/>
    <w:rsid w:val="00BD5929"/>
    <w:rsid w:val="00BD5DCB"/>
    <w:rsid w:val="00BD6F5F"/>
    <w:rsid w:val="00BD737B"/>
    <w:rsid w:val="00BE1471"/>
    <w:rsid w:val="00BE1C6F"/>
    <w:rsid w:val="00BE2680"/>
    <w:rsid w:val="00BE382F"/>
    <w:rsid w:val="00BE386E"/>
    <w:rsid w:val="00BE4776"/>
    <w:rsid w:val="00BE6728"/>
    <w:rsid w:val="00BE7872"/>
    <w:rsid w:val="00BF080E"/>
    <w:rsid w:val="00BF1B53"/>
    <w:rsid w:val="00BF234D"/>
    <w:rsid w:val="00BF258A"/>
    <w:rsid w:val="00BF308E"/>
    <w:rsid w:val="00BF3926"/>
    <w:rsid w:val="00BF3F4B"/>
    <w:rsid w:val="00BF57CC"/>
    <w:rsid w:val="00BF5B1A"/>
    <w:rsid w:val="00BF6287"/>
    <w:rsid w:val="00BF6518"/>
    <w:rsid w:val="00BF6585"/>
    <w:rsid w:val="00BF77DC"/>
    <w:rsid w:val="00BF7B51"/>
    <w:rsid w:val="00C00EA8"/>
    <w:rsid w:val="00C0156C"/>
    <w:rsid w:val="00C0300F"/>
    <w:rsid w:val="00C03123"/>
    <w:rsid w:val="00C06063"/>
    <w:rsid w:val="00C0799C"/>
    <w:rsid w:val="00C104FF"/>
    <w:rsid w:val="00C116EA"/>
    <w:rsid w:val="00C11BCC"/>
    <w:rsid w:val="00C11D74"/>
    <w:rsid w:val="00C126C9"/>
    <w:rsid w:val="00C12EEF"/>
    <w:rsid w:val="00C13B11"/>
    <w:rsid w:val="00C1548A"/>
    <w:rsid w:val="00C15BAE"/>
    <w:rsid w:val="00C1612A"/>
    <w:rsid w:val="00C16142"/>
    <w:rsid w:val="00C1633B"/>
    <w:rsid w:val="00C16468"/>
    <w:rsid w:val="00C16627"/>
    <w:rsid w:val="00C166BF"/>
    <w:rsid w:val="00C16F81"/>
    <w:rsid w:val="00C214AA"/>
    <w:rsid w:val="00C217E3"/>
    <w:rsid w:val="00C2190F"/>
    <w:rsid w:val="00C219CD"/>
    <w:rsid w:val="00C21A98"/>
    <w:rsid w:val="00C240E3"/>
    <w:rsid w:val="00C24890"/>
    <w:rsid w:val="00C24DE1"/>
    <w:rsid w:val="00C25ECB"/>
    <w:rsid w:val="00C26EBC"/>
    <w:rsid w:val="00C2701E"/>
    <w:rsid w:val="00C30A05"/>
    <w:rsid w:val="00C31222"/>
    <w:rsid w:val="00C31331"/>
    <w:rsid w:val="00C31455"/>
    <w:rsid w:val="00C31E04"/>
    <w:rsid w:val="00C328C6"/>
    <w:rsid w:val="00C338A5"/>
    <w:rsid w:val="00C344E0"/>
    <w:rsid w:val="00C353EC"/>
    <w:rsid w:val="00C357D6"/>
    <w:rsid w:val="00C35B44"/>
    <w:rsid w:val="00C36AA2"/>
    <w:rsid w:val="00C36B98"/>
    <w:rsid w:val="00C4006A"/>
    <w:rsid w:val="00C4133E"/>
    <w:rsid w:val="00C42FC8"/>
    <w:rsid w:val="00C44CB1"/>
    <w:rsid w:val="00C45618"/>
    <w:rsid w:val="00C45AA8"/>
    <w:rsid w:val="00C46F25"/>
    <w:rsid w:val="00C47B4E"/>
    <w:rsid w:val="00C51382"/>
    <w:rsid w:val="00C52E06"/>
    <w:rsid w:val="00C5344E"/>
    <w:rsid w:val="00C534F3"/>
    <w:rsid w:val="00C557F4"/>
    <w:rsid w:val="00C56624"/>
    <w:rsid w:val="00C60FEC"/>
    <w:rsid w:val="00C61E7E"/>
    <w:rsid w:val="00C622D4"/>
    <w:rsid w:val="00C6452D"/>
    <w:rsid w:val="00C6461F"/>
    <w:rsid w:val="00C67295"/>
    <w:rsid w:val="00C6779B"/>
    <w:rsid w:val="00C67915"/>
    <w:rsid w:val="00C7047C"/>
    <w:rsid w:val="00C70D3E"/>
    <w:rsid w:val="00C71615"/>
    <w:rsid w:val="00C7163F"/>
    <w:rsid w:val="00C73112"/>
    <w:rsid w:val="00C74446"/>
    <w:rsid w:val="00C74E06"/>
    <w:rsid w:val="00C75A58"/>
    <w:rsid w:val="00C760A1"/>
    <w:rsid w:val="00C777CF"/>
    <w:rsid w:val="00C81013"/>
    <w:rsid w:val="00C811B6"/>
    <w:rsid w:val="00C84A57"/>
    <w:rsid w:val="00C86463"/>
    <w:rsid w:val="00C865AB"/>
    <w:rsid w:val="00C86882"/>
    <w:rsid w:val="00C9053C"/>
    <w:rsid w:val="00C909BD"/>
    <w:rsid w:val="00C91C73"/>
    <w:rsid w:val="00C922CD"/>
    <w:rsid w:val="00C92549"/>
    <w:rsid w:val="00C92C72"/>
    <w:rsid w:val="00C93C0A"/>
    <w:rsid w:val="00C96B37"/>
    <w:rsid w:val="00C97EC2"/>
    <w:rsid w:val="00CA0B63"/>
    <w:rsid w:val="00CA1705"/>
    <w:rsid w:val="00CA4E81"/>
    <w:rsid w:val="00CA54E6"/>
    <w:rsid w:val="00CA6275"/>
    <w:rsid w:val="00CA778A"/>
    <w:rsid w:val="00CA7FC0"/>
    <w:rsid w:val="00CB15A6"/>
    <w:rsid w:val="00CB1734"/>
    <w:rsid w:val="00CB1A53"/>
    <w:rsid w:val="00CB1BBA"/>
    <w:rsid w:val="00CB2CAF"/>
    <w:rsid w:val="00CB3B10"/>
    <w:rsid w:val="00CB3BF7"/>
    <w:rsid w:val="00CB66DB"/>
    <w:rsid w:val="00CC01CC"/>
    <w:rsid w:val="00CC1491"/>
    <w:rsid w:val="00CC162C"/>
    <w:rsid w:val="00CC19C1"/>
    <w:rsid w:val="00CC1AC9"/>
    <w:rsid w:val="00CC2839"/>
    <w:rsid w:val="00CC3554"/>
    <w:rsid w:val="00CD07CE"/>
    <w:rsid w:val="00CD61B3"/>
    <w:rsid w:val="00CD66B8"/>
    <w:rsid w:val="00CD67B4"/>
    <w:rsid w:val="00CD69C9"/>
    <w:rsid w:val="00CE08F0"/>
    <w:rsid w:val="00CE0A88"/>
    <w:rsid w:val="00CE2B27"/>
    <w:rsid w:val="00CE2C0A"/>
    <w:rsid w:val="00CE467E"/>
    <w:rsid w:val="00CE5217"/>
    <w:rsid w:val="00CE7025"/>
    <w:rsid w:val="00CE792B"/>
    <w:rsid w:val="00CF0262"/>
    <w:rsid w:val="00CF030F"/>
    <w:rsid w:val="00CF0A45"/>
    <w:rsid w:val="00CF0D86"/>
    <w:rsid w:val="00CF1596"/>
    <w:rsid w:val="00CF278E"/>
    <w:rsid w:val="00CF279C"/>
    <w:rsid w:val="00CF533E"/>
    <w:rsid w:val="00CF5486"/>
    <w:rsid w:val="00CF5694"/>
    <w:rsid w:val="00CF7F41"/>
    <w:rsid w:val="00D000E2"/>
    <w:rsid w:val="00D00710"/>
    <w:rsid w:val="00D00C61"/>
    <w:rsid w:val="00D0161D"/>
    <w:rsid w:val="00D017D4"/>
    <w:rsid w:val="00D02BF6"/>
    <w:rsid w:val="00D03DA9"/>
    <w:rsid w:val="00D0724D"/>
    <w:rsid w:val="00D07EDC"/>
    <w:rsid w:val="00D10350"/>
    <w:rsid w:val="00D10EF9"/>
    <w:rsid w:val="00D11600"/>
    <w:rsid w:val="00D12A24"/>
    <w:rsid w:val="00D13E97"/>
    <w:rsid w:val="00D14B23"/>
    <w:rsid w:val="00D163F9"/>
    <w:rsid w:val="00D16A79"/>
    <w:rsid w:val="00D1748C"/>
    <w:rsid w:val="00D215AA"/>
    <w:rsid w:val="00D22E13"/>
    <w:rsid w:val="00D237BE"/>
    <w:rsid w:val="00D242DE"/>
    <w:rsid w:val="00D24835"/>
    <w:rsid w:val="00D25530"/>
    <w:rsid w:val="00D25553"/>
    <w:rsid w:val="00D25C25"/>
    <w:rsid w:val="00D25D97"/>
    <w:rsid w:val="00D27F78"/>
    <w:rsid w:val="00D31242"/>
    <w:rsid w:val="00D315C7"/>
    <w:rsid w:val="00D31924"/>
    <w:rsid w:val="00D34C90"/>
    <w:rsid w:val="00D35964"/>
    <w:rsid w:val="00D35D39"/>
    <w:rsid w:val="00D364A5"/>
    <w:rsid w:val="00D375F9"/>
    <w:rsid w:val="00D37E48"/>
    <w:rsid w:val="00D4047A"/>
    <w:rsid w:val="00D41EA9"/>
    <w:rsid w:val="00D42EC2"/>
    <w:rsid w:val="00D42F06"/>
    <w:rsid w:val="00D45636"/>
    <w:rsid w:val="00D4586F"/>
    <w:rsid w:val="00D46A73"/>
    <w:rsid w:val="00D50355"/>
    <w:rsid w:val="00D50765"/>
    <w:rsid w:val="00D50884"/>
    <w:rsid w:val="00D51993"/>
    <w:rsid w:val="00D519C6"/>
    <w:rsid w:val="00D51D4B"/>
    <w:rsid w:val="00D531BD"/>
    <w:rsid w:val="00D567B3"/>
    <w:rsid w:val="00D57398"/>
    <w:rsid w:val="00D61A14"/>
    <w:rsid w:val="00D61D02"/>
    <w:rsid w:val="00D63AD3"/>
    <w:rsid w:val="00D642F3"/>
    <w:rsid w:val="00D6447E"/>
    <w:rsid w:val="00D64758"/>
    <w:rsid w:val="00D649F5"/>
    <w:rsid w:val="00D6559A"/>
    <w:rsid w:val="00D66084"/>
    <w:rsid w:val="00D6655C"/>
    <w:rsid w:val="00D7028A"/>
    <w:rsid w:val="00D732A6"/>
    <w:rsid w:val="00D73CB5"/>
    <w:rsid w:val="00D7471B"/>
    <w:rsid w:val="00D7568E"/>
    <w:rsid w:val="00D75AED"/>
    <w:rsid w:val="00D76965"/>
    <w:rsid w:val="00D7795D"/>
    <w:rsid w:val="00D80D7C"/>
    <w:rsid w:val="00D8195B"/>
    <w:rsid w:val="00D81B59"/>
    <w:rsid w:val="00D81D3D"/>
    <w:rsid w:val="00D839BD"/>
    <w:rsid w:val="00D84149"/>
    <w:rsid w:val="00D84D4B"/>
    <w:rsid w:val="00D85B25"/>
    <w:rsid w:val="00D85BA1"/>
    <w:rsid w:val="00D920FF"/>
    <w:rsid w:val="00D9297B"/>
    <w:rsid w:val="00D93398"/>
    <w:rsid w:val="00D93E65"/>
    <w:rsid w:val="00D95A62"/>
    <w:rsid w:val="00D96120"/>
    <w:rsid w:val="00D968A4"/>
    <w:rsid w:val="00DA1073"/>
    <w:rsid w:val="00DA3881"/>
    <w:rsid w:val="00DA708C"/>
    <w:rsid w:val="00DA75A9"/>
    <w:rsid w:val="00DA7959"/>
    <w:rsid w:val="00DB000B"/>
    <w:rsid w:val="00DB21C2"/>
    <w:rsid w:val="00DB24B3"/>
    <w:rsid w:val="00DB3E71"/>
    <w:rsid w:val="00DB3F35"/>
    <w:rsid w:val="00DB3F92"/>
    <w:rsid w:val="00DB44E5"/>
    <w:rsid w:val="00DB5ED9"/>
    <w:rsid w:val="00DB72B0"/>
    <w:rsid w:val="00DB7936"/>
    <w:rsid w:val="00DB7C36"/>
    <w:rsid w:val="00DC0714"/>
    <w:rsid w:val="00DC11F8"/>
    <w:rsid w:val="00DC1505"/>
    <w:rsid w:val="00DC4C82"/>
    <w:rsid w:val="00DC52E1"/>
    <w:rsid w:val="00DC5DF2"/>
    <w:rsid w:val="00DC754C"/>
    <w:rsid w:val="00DC75C9"/>
    <w:rsid w:val="00DD0E96"/>
    <w:rsid w:val="00DD1E47"/>
    <w:rsid w:val="00DD1F4C"/>
    <w:rsid w:val="00DD2B35"/>
    <w:rsid w:val="00DD44DC"/>
    <w:rsid w:val="00DD47C2"/>
    <w:rsid w:val="00DD499B"/>
    <w:rsid w:val="00DD49F7"/>
    <w:rsid w:val="00DE071C"/>
    <w:rsid w:val="00DE0CA7"/>
    <w:rsid w:val="00DE2BF3"/>
    <w:rsid w:val="00DE3BBF"/>
    <w:rsid w:val="00DE4BDF"/>
    <w:rsid w:val="00DE5262"/>
    <w:rsid w:val="00DE6015"/>
    <w:rsid w:val="00DE664D"/>
    <w:rsid w:val="00DE76F8"/>
    <w:rsid w:val="00DF1E39"/>
    <w:rsid w:val="00DF20BD"/>
    <w:rsid w:val="00DF2180"/>
    <w:rsid w:val="00DF221A"/>
    <w:rsid w:val="00DF24AE"/>
    <w:rsid w:val="00DF281E"/>
    <w:rsid w:val="00DF444B"/>
    <w:rsid w:val="00DF460C"/>
    <w:rsid w:val="00DF4A58"/>
    <w:rsid w:val="00DF5A36"/>
    <w:rsid w:val="00DF77B7"/>
    <w:rsid w:val="00E00CBA"/>
    <w:rsid w:val="00E00FA8"/>
    <w:rsid w:val="00E02E44"/>
    <w:rsid w:val="00E03EFC"/>
    <w:rsid w:val="00E04F3B"/>
    <w:rsid w:val="00E06DB2"/>
    <w:rsid w:val="00E11095"/>
    <w:rsid w:val="00E11BCA"/>
    <w:rsid w:val="00E132DC"/>
    <w:rsid w:val="00E13A69"/>
    <w:rsid w:val="00E14E49"/>
    <w:rsid w:val="00E165B7"/>
    <w:rsid w:val="00E166F9"/>
    <w:rsid w:val="00E1798C"/>
    <w:rsid w:val="00E2052A"/>
    <w:rsid w:val="00E2190B"/>
    <w:rsid w:val="00E21F04"/>
    <w:rsid w:val="00E23F62"/>
    <w:rsid w:val="00E24538"/>
    <w:rsid w:val="00E26B2D"/>
    <w:rsid w:val="00E3176F"/>
    <w:rsid w:val="00E325B1"/>
    <w:rsid w:val="00E335F2"/>
    <w:rsid w:val="00E354E3"/>
    <w:rsid w:val="00E377F9"/>
    <w:rsid w:val="00E37E15"/>
    <w:rsid w:val="00E400E2"/>
    <w:rsid w:val="00E40518"/>
    <w:rsid w:val="00E4114F"/>
    <w:rsid w:val="00E412ED"/>
    <w:rsid w:val="00E42C59"/>
    <w:rsid w:val="00E42EF9"/>
    <w:rsid w:val="00E442E7"/>
    <w:rsid w:val="00E447F0"/>
    <w:rsid w:val="00E44D9D"/>
    <w:rsid w:val="00E44FD3"/>
    <w:rsid w:val="00E456AF"/>
    <w:rsid w:val="00E45CA9"/>
    <w:rsid w:val="00E5009F"/>
    <w:rsid w:val="00E508DE"/>
    <w:rsid w:val="00E50AE5"/>
    <w:rsid w:val="00E516CC"/>
    <w:rsid w:val="00E521C2"/>
    <w:rsid w:val="00E5260A"/>
    <w:rsid w:val="00E52DF7"/>
    <w:rsid w:val="00E53213"/>
    <w:rsid w:val="00E54605"/>
    <w:rsid w:val="00E5499B"/>
    <w:rsid w:val="00E54D6B"/>
    <w:rsid w:val="00E556A9"/>
    <w:rsid w:val="00E5652C"/>
    <w:rsid w:val="00E56A9E"/>
    <w:rsid w:val="00E575DD"/>
    <w:rsid w:val="00E57A3D"/>
    <w:rsid w:val="00E60244"/>
    <w:rsid w:val="00E603F4"/>
    <w:rsid w:val="00E62328"/>
    <w:rsid w:val="00E6259F"/>
    <w:rsid w:val="00E6293B"/>
    <w:rsid w:val="00E63871"/>
    <w:rsid w:val="00E63E9E"/>
    <w:rsid w:val="00E665C5"/>
    <w:rsid w:val="00E70134"/>
    <w:rsid w:val="00E72315"/>
    <w:rsid w:val="00E727C1"/>
    <w:rsid w:val="00E74838"/>
    <w:rsid w:val="00E74A3B"/>
    <w:rsid w:val="00E75CDE"/>
    <w:rsid w:val="00E76998"/>
    <w:rsid w:val="00E814A0"/>
    <w:rsid w:val="00E8232E"/>
    <w:rsid w:val="00E83838"/>
    <w:rsid w:val="00E83ED7"/>
    <w:rsid w:val="00E84520"/>
    <w:rsid w:val="00E84BD4"/>
    <w:rsid w:val="00E90930"/>
    <w:rsid w:val="00E919D8"/>
    <w:rsid w:val="00E9384A"/>
    <w:rsid w:val="00E95C87"/>
    <w:rsid w:val="00E9753B"/>
    <w:rsid w:val="00E975F5"/>
    <w:rsid w:val="00E97C58"/>
    <w:rsid w:val="00EA1522"/>
    <w:rsid w:val="00EA2638"/>
    <w:rsid w:val="00EA4A73"/>
    <w:rsid w:val="00EA5652"/>
    <w:rsid w:val="00EA6292"/>
    <w:rsid w:val="00EA6C9C"/>
    <w:rsid w:val="00EA6D6D"/>
    <w:rsid w:val="00EB112D"/>
    <w:rsid w:val="00EB1E2F"/>
    <w:rsid w:val="00EB361D"/>
    <w:rsid w:val="00EB3B55"/>
    <w:rsid w:val="00EB4210"/>
    <w:rsid w:val="00EB4D3F"/>
    <w:rsid w:val="00EB56E3"/>
    <w:rsid w:val="00EB6CA2"/>
    <w:rsid w:val="00EC0608"/>
    <w:rsid w:val="00EC0C83"/>
    <w:rsid w:val="00EC0CB2"/>
    <w:rsid w:val="00EC2CF2"/>
    <w:rsid w:val="00EC3787"/>
    <w:rsid w:val="00EC4F7E"/>
    <w:rsid w:val="00EC53B0"/>
    <w:rsid w:val="00EC7177"/>
    <w:rsid w:val="00EC7D24"/>
    <w:rsid w:val="00ED0137"/>
    <w:rsid w:val="00ED19E1"/>
    <w:rsid w:val="00ED3F48"/>
    <w:rsid w:val="00ED4043"/>
    <w:rsid w:val="00ED42B7"/>
    <w:rsid w:val="00ED433A"/>
    <w:rsid w:val="00ED4366"/>
    <w:rsid w:val="00ED5200"/>
    <w:rsid w:val="00ED5572"/>
    <w:rsid w:val="00ED67B0"/>
    <w:rsid w:val="00ED6B5E"/>
    <w:rsid w:val="00ED7541"/>
    <w:rsid w:val="00ED7FE7"/>
    <w:rsid w:val="00EE4BD3"/>
    <w:rsid w:val="00EE603B"/>
    <w:rsid w:val="00EE635A"/>
    <w:rsid w:val="00EE79A3"/>
    <w:rsid w:val="00EE7F7F"/>
    <w:rsid w:val="00EF1752"/>
    <w:rsid w:val="00EF1F52"/>
    <w:rsid w:val="00EF2408"/>
    <w:rsid w:val="00EF3042"/>
    <w:rsid w:val="00EF42FC"/>
    <w:rsid w:val="00EF52F1"/>
    <w:rsid w:val="00EF626F"/>
    <w:rsid w:val="00F00B49"/>
    <w:rsid w:val="00F014F2"/>
    <w:rsid w:val="00F019CE"/>
    <w:rsid w:val="00F03CDC"/>
    <w:rsid w:val="00F04E4F"/>
    <w:rsid w:val="00F05A3E"/>
    <w:rsid w:val="00F0749A"/>
    <w:rsid w:val="00F07546"/>
    <w:rsid w:val="00F1093A"/>
    <w:rsid w:val="00F10F17"/>
    <w:rsid w:val="00F11AED"/>
    <w:rsid w:val="00F1247E"/>
    <w:rsid w:val="00F12BF9"/>
    <w:rsid w:val="00F12C96"/>
    <w:rsid w:val="00F144CF"/>
    <w:rsid w:val="00F154E0"/>
    <w:rsid w:val="00F1551E"/>
    <w:rsid w:val="00F16575"/>
    <w:rsid w:val="00F16BFF"/>
    <w:rsid w:val="00F1785E"/>
    <w:rsid w:val="00F17B60"/>
    <w:rsid w:val="00F220AA"/>
    <w:rsid w:val="00F22717"/>
    <w:rsid w:val="00F22C89"/>
    <w:rsid w:val="00F2372C"/>
    <w:rsid w:val="00F23802"/>
    <w:rsid w:val="00F23F67"/>
    <w:rsid w:val="00F24013"/>
    <w:rsid w:val="00F24223"/>
    <w:rsid w:val="00F24A96"/>
    <w:rsid w:val="00F24BFE"/>
    <w:rsid w:val="00F302FE"/>
    <w:rsid w:val="00F3069C"/>
    <w:rsid w:val="00F355EA"/>
    <w:rsid w:val="00F36955"/>
    <w:rsid w:val="00F36BB1"/>
    <w:rsid w:val="00F37D17"/>
    <w:rsid w:val="00F37D81"/>
    <w:rsid w:val="00F40276"/>
    <w:rsid w:val="00F40461"/>
    <w:rsid w:val="00F4238C"/>
    <w:rsid w:val="00F427D9"/>
    <w:rsid w:val="00F42D4D"/>
    <w:rsid w:val="00F4307F"/>
    <w:rsid w:val="00F440DA"/>
    <w:rsid w:val="00F46BD9"/>
    <w:rsid w:val="00F47680"/>
    <w:rsid w:val="00F47F2C"/>
    <w:rsid w:val="00F54BA1"/>
    <w:rsid w:val="00F55698"/>
    <w:rsid w:val="00F564E4"/>
    <w:rsid w:val="00F60322"/>
    <w:rsid w:val="00F60C5F"/>
    <w:rsid w:val="00F60D82"/>
    <w:rsid w:val="00F6109F"/>
    <w:rsid w:val="00F63AB8"/>
    <w:rsid w:val="00F64002"/>
    <w:rsid w:val="00F6494F"/>
    <w:rsid w:val="00F65246"/>
    <w:rsid w:val="00F6544D"/>
    <w:rsid w:val="00F655E8"/>
    <w:rsid w:val="00F65FF9"/>
    <w:rsid w:val="00F72169"/>
    <w:rsid w:val="00F743D5"/>
    <w:rsid w:val="00F747FF"/>
    <w:rsid w:val="00F74B8F"/>
    <w:rsid w:val="00F75283"/>
    <w:rsid w:val="00F80479"/>
    <w:rsid w:val="00F80A1F"/>
    <w:rsid w:val="00F821D8"/>
    <w:rsid w:val="00F8279C"/>
    <w:rsid w:val="00F8478E"/>
    <w:rsid w:val="00F8565E"/>
    <w:rsid w:val="00F873E3"/>
    <w:rsid w:val="00F87CD0"/>
    <w:rsid w:val="00F90028"/>
    <w:rsid w:val="00F90CA6"/>
    <w:rsid w:val="00F9244A"/>
    <w:rsid w:val="00F929FC"/>
    <w:rsid w:val="00F9401F"/>
    <w:rsid w:val="00F94099"/>
    <w:rsid w:val="00F94509"/>
    <w:rsid w:val="00F9453A"/>
    <w:rsid w:val="00F95064"/>
    <w:rsid w:val="00F959EA"/>
    <w:rsid w:val="00F97723"/>
    <w:rsid w:val="00F97E5A"/>
    <w:rsid w:val="00FA0900"/>
    <w:rsid w:val="00FA0ADB"/>
    <w:rsid w:val="00FA2552"/>
    <w:rsid w:val="00FA2E25"/>
    <w:rsid w:val="00FA4D70"/>
    <w:rsid w:val="00FA4D9D"/>
    <w:rsid w:val="00FA773C"/>
    <w:rsid w:val="00FB039C"/>
    <w:rsid w:val="00FB102F"/>
    <w:rsid w:val="00FB17A9"/>
    <w:rsid w:val="00FB180C"/>
    <w:rsid w:val="00FB1C54"/>
    <w:rsid w:val="00FB1E4B"/>
    <w:rsid w:val="00FB26D8"/>
    <w:rsid w:val="00FB28BE"/>
    <w:rsid w:val="00FB52B5"/>
    <w:rsid w:val="00FB5E06"/>
    <w:rsid w:val="00FB6CC2"/>
    <w:rsid w:val="00FB7DE5"/>
    <w:rsid w:val="00FC0E51"/>
    <w:rsid w:val="00FC1234"/>
    <w:rsid w:val="00FC1F86"/>
    <w:rsid w:val="00FC3163"/>
    <w:rsid w:val="00FC557D"/>
    <w:rsid w:val="00FC56BF"/>
    <w:rsid w:val="00FC5EEC"/>
    <w:rsid w:val="00FC73F8"/>
    <w:rsid w:val="00FD152E"/>
    <w:rsid w:val="00FD1D06"/>
    <w:rsid w:val="00FD2402"/>
    <w:rsid w:val="00FD3EB4"/>
    <w:rsid w:val="00FD48A9"/>
    <w:rsid w:val="00FD5308"/>
    <w:rsid w:val="00FD5B4B"/>
    <w:rsid w:val="00FD6D76"/>
    <w:rsid w:val="00FD7A6F"/>
    <w:rsid w:val="00FD7B33"/>
    <w:rsid w:val="00FD7DA6"/>
    <w:rsid w:val="00FE0F13"/>
    <w:rsid w:val="00FE1123"/>
    <w:rsid w:val="00FE1EC0"/>
    <w:rsid w:val="00FE2C07"/>
    <w:rsid w:val="00FE3B60"/>
    <w:rsid w:val="00FE4364"/>
    <w:rsid w:val="00FE4D2F"/>
    <w:rsid w:val="00FE51C4"/>
    <w:rsid w:val="00FE7939"/>
    <w:rsid w:val="00FE7D53"/>
    <w:rsid w:val="00FF177B"/>
    <w:rsid w:val="00FF2D4C"/>
    <w:rsid w:val="00FF36A8"/>
    <w:rsid w:val="00FF3AF8"/>
    <w:rsid w:val="00FF4972"/>
    <w:rsid w:val="00FF5029"/>
    <w:rsid w:val="00FF7455"/>
    <w:rsid w:val="00FF7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8B1080A"/>
  <w15:docId w15:val="{3F0626F7-412E-4A53-BF3D-891BBE2A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234"/>
    <w:rPr>
      <w:rFonts w:eastAsiaTheme="minorHAnsi"/>
    </w:rPr>
  </w:style>
  <w:style w:type="paragraph" w:styleId="11">
    <w:name w:val="heading 1"/>
    <w:basedOn w:val="a"/>
    <w:next w:val="a"/>
    <w:link w:val="13"/>
    <w:qFormat/>
    <w:rsid w:val="00706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rsid w:val="00A755F7"/>
    <w:pPr>
      <w:keepNext/>
      <w:tabs>
        <w:tab w:val="num" w:pos="1440"/>
      </w:tabs>
      <w:spacing w:before="240" w:after="60" w:line="240" w:lineRule="auto"/>
      <w:outlineLvl w:val="1"/>
    </w:pPr>
    <w:rPr>
      <w:rFonts w:ascii="Arial" w:eastAsia="Calibri" w:hAnsi="Arial" w:cs="Times New Roman"/>
      <w:b/>
      <w:bCs/>
      <w:i/>
      <w:iCs/>
      <w:sz w:val="28"/>
      <w:szCs w:val="28"/>
      <w:lang w:eastAsia="ru-RU"/>
    </w:rPr>
  </w:style>
  <w:style w:type="paragraph" w:styleId="3">
    <w:name w:val="heading 3"/>
    <w:basedOn w:val="a"/>
    <w:next w:val="a"/>
    <w:link w:val="30"/>
    <w:qFormat/>
    <w:rsid w:val="00A755F7"/>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9"/>
    <w:qFormat/>
    <w:rsid w:val="00A755F7"/>
    <w:pPr>
      <w:keepNext/>
      <w:spacing w:after="0" w:line="240" w:lineRule="auto"/>
      <w:outlineLvl w:val="3"/>
    </w:pPr>
    <w:rPr>
      <w:rFonts w:ascii="Times New Roman" w:eastAsia="Calibri" w:hAnsi="Times New Roman" w:cs="Times New Roman"/>
      <w:b/>
      <w:bCs/>
      <w:sz w:val="28"/>
      <w:szCs w:val="28"/>
      <w:lang w:eastAsia="ru-RU"/>
    </w:rPr>
  </w:style>
  <w:style w:type="paragraph" w:styleId="5">
    <w:name w:val="heading 5"/>
    <w:basedOn w:val="a"/>
    <w:next w:val="a"/>
    <w:link w:val="50"/>
    <w:qFormat/>
    <w:rsid w:val="00A755F7"/>
    <w:pPr>
      <w:keepNext/>
      <w:keepLines/>
      <w:spacing w:before="200" w:after="0" w:line="240" w:lineRule="auto"/>
      <w:outlineLvl w:val="4"/>
    </w:pPr>
    <w:rPr>
      <w:rFonts w:ascii="Cambria" w:eastAsia="Calibri" w:hAnsi="Cambria" w:cs="Times New Roman"/>
      <w:color w:val="243F60"/>
      <w:sz w:val="24"/>
      <w:szCs w:val="24"/>
      <w:lang w:eastAsia="ru-RU"/>
    </w:rPr>
  </w:style>
  <w:style w:type="paragraph" w:styleId="6">
    <w:name w:val="heading 6"/>
    <w:basedOn w:val="a"/>
    <w:next w:val="a"/>
    <w:link w:val="60"/>
    <w:uiPriority w:val="99"/>
    <w:qFormat/>
    <w:rsid w:val="00A755F7"/>
    <w:pPr>
      <w:spacing w:before="240" w:after="60" w:line="240" w:lineRule="auto"/>
      <w:outlineLvl w:val="5"/>
    </w:pPr>
    <w:rPr>
      <w:rFonts w:ascii="Times New Roman" w:eastAsia="Calibri" w:hAnsi="Times New Roman" w:cs="Times New Roman"/>
      <w:b/>
      <w:bCs/>
      <w:sz w:val="20"/>
      <w:szCs w:val="20"/>
      <w:lang w:eastAsia="ru-RU"/>
    </w:rPr>
  </w:style>
  <w:style w:type="paragraph" w:styleId="7">
    <w:name w:val="heading 7"/>
    <w:basedOn w:val="a"/>
    <w:next w:val="a"/>
    <w:link w:val="70"/>
    <w:uiPriority w:val="99"/>
    <w:qFormat/>
    <w:rsid w:val="00A755F7"/>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FC1234"/>
    <w:pPr>
      <w:spacing w:after="0" w:line="240" w:lineRule="auto"/>
    </w:pPr>
    <w:rPr>
      <w:rFonts w:eastAsiaTheme="minorHAnsi"/>
    </w:rPr>
  </w:style>
  <w:style w:type="paragraph" w:customStyle="1" w:styleId="ReportHead">
    <w:name w:val="Report_Head"/>
    <w:basedOn w:val="a"/>
    <w:link w:val="ReportHead0"/>
    <w:rsid w:val="00A71D9E"/>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A71D9E"/>
    <w:rPr>
      <w:rFonts w:ascii="Times New Roman" w:eastAsiaTheme="minorHAnsi" w:hAnsi="Times New Roman" w:cs="Times New Roman"/>
      <w:sz w:val="28"/>
    </w:rPr>
  </w:style>
  <w:style w:type="paragraph" w:styleId="a4">
    <w:name w:val="Balloon Text"/>
    <w:basedOn w:val="a"/>
    <w:link w:val="a5"/>
    <w:uiPriority w:val="99"/>
    <w:semiHidden/>
    <w:unhideWhenUsed/>
    <w:rsid w:val="00EB4D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4D3F"/>
    <w:rPr>
      <w:rFonts w:ascii="Tahoma" w:eastAsiaTheme="minorHAnsi" w:hAnsi="Tahoma" w:cs="Tahoma"/>
      <w:sz w:val="16"/>
      <w:szCs w:val="16"/>
    </w:rPr>
  </w:style>
  <w:style w:type="paragraph" w:styleId="a6">
    <w:name w:val="header"/>
    <w:basedOn w:val="a"/>
    <w:link w:val="a7"/>
    <w:unhideWhenUsed/>
    <w:rsid w:val="0082248D"/>
    <w:pPr>
      <w:tabs>
        <w:tab w:val="center" w:pos="4677"/>
        <w:tab w:val="right" w:pos="9355"/>
      </w:tabs>
      <w:spacing w:after="0" w:line="240" w:lineRule="auto"/>
    </w:pPr>
  </w:style>
  <w:style w:type="character" w:customStyle="1" w:styleId="a7">
    <w:name w:val="Верхний колонтитул Знак"/>
    <w:basedOn w:val="a0"/>
    <w:link w:val="a6"/>
    <w:rsid w:val="0082248D"/>
    <w:rPr>
      <w:rFonts w:eastAsiaTheme="minorHAnsi"/>
    </w:rPr>
  </w:style>
  <w:style w:type="paragraph" w:styleId="a8">
    <w:name w:val="footer"/>
    <w:basedOn w:val="a"/>
    <w:link w:val="a9"/>
    <w:uiPriority w:val="99"/>
    <w:unhideWhenUsed/>
    <w:rsid w:val="0082248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248D"/>
    <w:rPr>
      <w:rFonts w:eastAsiaTheme="minorHAnsi"/>
    </w:rPr>
  </w:style>
  <w:style w:type="table" w:styleId="aa">
    <w:name w:val="Table Grid"/>
    <w:basedOn w:val="a1"/>
    <w:rsid w:val="00BD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rsid w:val="00E165B7"/>
    <w:pPr>
      <w:numPr>
        <w:numId w:val="2"/>
      </w:numPr>
    </w:pPr>
  </w:style>
  <w:style w:type="paragraph" w:customStyle="1" w:styleId="ab">
    <w:name w:val="Знак"/>
    <w:basedOn w:val="a"/>
    <w:uiPriority w:val="99"/>
    <w:rsid w:val="00E165B7"/>
    <w:pPr>
      <w:spacing w:after="160" w:line="240" w:lineRule="exact"/>
    </w:pPr>
    <w:rPr>
      <w:rFonts w:ascii="Tahoma" w:eastAsia="Times New Roman" w:hAnsi="Tahoma" w:cs="Times New Roman"/>
      <w:sz w:val="20"/>
      <w:szCs w:val="20"/>
      <w:lang w:val="en-US"/>
    </w:rPr>
  </w:style>
  <w:style w:type="numbering" w:customStyle="1" w:styleId="110">
    <w:name w:val="Текущий список11"/>
    <w:rsid w:val="00962E8D"/>
  </w:style>
  <w:style w:type="numbering" w:customStyle="1" w:styleId="12">
    <w:name w:val="Текущий список12"/>
    <w:rsid w:val="00715C86"/>
    <w:pPr>
      <w:numPr>
        <w:numId w:val="3"/>
      </w:numPr>
    </w:pPr>
  </w:style>
  <w:style w:type="paragraph" w:styleId="ac">
    <w:name w:val="List Paragraph"/>
    <w:basedOn w:val="a"/>
    <w:uiPriority w:val="99"/>
    <w:qFormat/>
    <w:rsid w:val="00AF5792"/>
    <w:pPr>
      <w:ind w:left="720"/>
      <w:contextualSpacing/>
    </w:pPr>
  </w:style>
  <w:style w:type="paragraph" w:customStyle="1" w:styleId="ReportMain">
    <w:name w:val="Report_Main"/>
    <w:basedOn w:val="a"/>
    <w:link w:val="ReportMain0"/>
    <w:uiPriority w:val="99"/>
    <w:rsid w:val="00E412ED"/>
    <w:pPr>
      <w:spacing w:after="0" w:line="240" w:lineRule="auto"/>
    </w:pPr>
    <w:rPr>
      <w:rFonts w:ascii="Times New Roman" w:hAnsi="Times New Roman" w:cs="Times New Roman"/>
      <w:sz w:val="24"/>
    </w:rPr>
  </w:style>
  <w:style w:type="character" w:customStyle="1" w:styleId="ReportMain0">
    <w:name w:val="Report_Main Знак"/>
    <w:basedOn w:val="a0"/>
    <w:link w:val="ReportMain"/>
    <w:uiPriority w:val="99"/>
    <w:rsid w:val="00E412ED"/>
    <w:rPr>
      <w:rFonts w:ascii="Times New Roman" w:eastAsiaTheme="minorHAnsi" w:hAnsi="Times New Roman" w:cs="Times New Roman"/>
      <w:sz w:val="24"/>
    </w:rPr>
  </w:style>
  <w:style w:type="character" w:customStyle="1" w:styleId="13">
    <w:name w:val="Заголовок 1 Знак"/>
    <w:basedOn w:val="a0"/>
    <w:link w:val="11"/>
    <w:rsid w:val="007069BA"/>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rsid w:val="00A755F7"/>
    <w:rPr>
      <w:rFonts w:ascii="Arial" w:hAnsi="Arial" w:cs="Times New Roman"/>
      <w:b/>
      <w:bCs/>
      <w:i/>
      <w:iCs/>
      <w:sz w:val="28"/>
      <w:szCs w:val="28"/>
      <w:lang w:eastAsia="ru-RU"/>
    </w:rPr>
  </w:style>
  <w:style w:type="character" w:customStyle="1" w:styleId="30">
    <w:name w:val="Заголовок 3 Знак"/>
    <w:basedOn w:val="a0"/>
    <w:link w:val="3"/>
    <w:rsid w:val="00A755F7"/>
    <w:rPr>
      <w:rFonts w:ascii="Cambria" w:eastAsia="Times New Roman" w:hAnsi="Cambria" w:cs="Times New Roman"/>
      <w:b/>
      <w:bCs/>
      <w:sz w:val="26"/>
      <w:szCs w:val="26"/>
    </w:rPr>
  </w:style>
  <w:style w:type="character" w:customStyle="1" w:styleId="40">
    <w:name w:val="Заголовок 4 Знак"/>
    <w:basedOn w:val="a0"/>
    <w:link w:val="4"/>
    <w:uiPriority w:val="99"/>
    <w:rsid w:val="00A755F7"/>
    <w:rPr>
      <w:rFonts w:ascii="Times New Roman" w:hAnsi="Times New Roman" w:cs="Times New Roman"/>
      <w:b/>
      <w:bCs/>
      <w:sz w:val="28"/>
      <w:szCs w:val="28"/>
      <w:lang w:eastAsia="ru-RU"/>
    </w:rPr>
  </w:style>
  <w:style w:type="character" w:customStyle="1" w:styleId="50">
    <w:name w:val="Заголовок 5 Знак"/>
    <w:basedOn w:val="a0"/>
    <w:link w:val="5"/>
    <w:rsid w:val="00A755F7"/>
    <w:rPr>
      <w:rFonts w:ascii="Cambria" w:hAnsi="Cambria" w:cs="Times New Roman"/>
      <w:color w:val="243F60"/>
      <w:sz w:val="24"/>
      <w:szCs w:val="24"/>
      <w:lang w:eastAsia="ru-RU"/>
    </w:rPr>
  </w:style>
  <w:style w:type="character" w:customStyle="1" w:styleId="60">
    <w:name w:val="Заголовок 6 Знак"/>
    <w:basedOn w:val="a0"/>
    <w:link w:val="6"/>
    <w:uiPriority w:val="99"/>
    <w:rsid w:val="00A755F7"/>
    <w:rPr>
      <w:rFonts w:ascii="Times New Roman" w:hAnsi="Times New Roman" w:cs="Times New Roman"/>
      <w:b/>
      <w:bCs/>
      <w:sz w:val="20"/>
      <w:szCs w:val="20"/>
      <w:lang w:eastAsia="ru-RU"/>
    </w:rPr>
  </w:style>
  <w:style w:type="character" w:customStyle="1" w:styleId="70">
    <w:name w:val="Заголовок 7 Знак"/>
    <w:basedOn w:val="a0"/>
    <w:link w:val="7"/>
    <w:uiPriority w:val="99"/>
    <w:rsid w:val="00A755F7"/>
    <w:rPr>
      <w:rFonts w:ascii="Calibri" w:eastAsia="Times New Roman" w:hAnsi="Calibri" w:cs="Times New Roman"/>
      <w:sz w:val="24"/>
      <w:szCs w:val="24"/>
    </w:rPr>
  </w:style>
  <w:style w:type="character" w:customStyle="1" w:styleId="Heading5Char">
    <w:name w:val="Heading 5 Char"/>
    <w:uiPriority w:val="99"/>
    <w:semiHidden/>
    <w:rsid w:val="00A755F7"/>
    <w:rPr>
      <w:rFonts w:ascii="Calibri" w:hAnsi="Calibri"/>
      <w:b/>
      <w:i/>
      <w:sz w:val="26"/>
      <w:lang w:eastAsia="en-US"/>
    </w:rPr>
  </w:style>
  <w:style w:type="paragraph" w:styleId="22">
    <w:name w:val="Body Text Indent 2"/>
    <w:basedOn w:val="a"/>
    <w:link w:val="23"/>
    <w:uiPriority w:val="99"/>
    <w:rsid w:val="00A755F7"/>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A755F7"/>
    <w:rPr>
      <w:rFonts w:ascii="Times New Roman" w:hAnsi="Times New Roman" w:cs="Times New Roman"/>
      <w:sz w:val="24"/>
      <w:szCs w:val="24"/>
      <w:lang w:eastAsia="ru-RU"/>
    </w:rPr>
  </w:style>
  <w:style w:type="paragraph" w:styleId="ad">
    <w:name w:val="Body Text"/>
    <w:basedOn w:val="a"/>
    <w:link w:val="ae"/>
    <w:uiPriority w:val="99"/>
    <w:rsid w:val="00A755F7"/>
    <w:pPr>
      <w:spacing w:after="120" w:line="240" w:lineRule="auto"/>
    </w:pPr>
    <w:rPr>
      <w:rFonts w:ascii="Times New Roman" w:eastAsia="Calibri" w:hAnsi="Times New Roman" w:cs="Times New Roman"/>
      <w:sz w:val="20"/>
      <w:szCs w:val="20"/>
      <w:lang w:eastAsia="ru-RU"/>
    </w:rPr>
  </w:style>
  <w:style w:type="character" w:customStyle="1" w:styleId="ae">
    <w:name w:val="Основной текст Знак"/>
    <w:basedOn w:val="a0"/>
    <w:link w:val="ad"/>
    <w:uiPriority w:val="99"/>
    <w:rsid w:val="00A755F7"/>
    <w:rPr>
      <w:rFonts w:ascii="Times New Roman" w:hAnsi="Times New Roman" w:cs="Times New Roman"/>
      <w:sz w:val="20"/>
      <w:szCs w:val="20"/>
      <w:lang w:eastAsia="ru-RU"/>
    </w:rPr>
  </w:style>
  <w:style w:type="paragraph" w:customStyle="1" w:styleId="14">
    <w:name w:val="Стиль 1"/>
    <w:aliases w:val="5"/>
    <w:basedOn w:val="a"/>
    <w:next w:val="a"/>
    <w:uiPriority w:val="99"/>
    <w:rsid w:val="00A755F7"/>
    <w:pPr>
      <w:spacing w:after="0" w:line="360" w:lineRule="auto"/>
      <w:ind w:left="851" w:hanging="851"/>
      <w:jc w:val="both"/>
    </w:pPr>
    <w:rPr>
      <w:rFonts w:ascii="Times New Roman" w:eastAsia="Times New Roman" w:hAnsi="Times New Roman" w:cs="Times New Roman"/>
      <w:sz w:val="28"/>
      <w:szCs w:val="24"/>
      <w:lang w:eastAsia="ru-RU"/>
    </w:rPr>
  </w:style>
  <w:style w:type="paragraph" w:styleId="af">
    <w:name w:val="caption"/>
    <w:basedOn w:val="a"/>
    <w:next w:val="a"/>
    <w:uiPriority w:val="99"/>
    <w:qFormat/>
    <w:rsid w:val="00A755F7"/>
    <w:pPr>
      <w:spacing w:after="0" w:line="240" w:lineRule="auto"/>
    </w:pPr>
    <w:rPr>
      <w:rFonts w:ascii="Times New Roman" w:eastAsia="Times New Roman" w:hAnsi="Times New Roman" w:cs="Times New Roman"/>
      <w:sz w:val="28"/>
      <w:szCs w:val="24"/>
      <w:lang w:eastAsia="ru-RU"/>
    </w:rPr>
  </w:style>
  <w:style w:type="paragraph" w:styleId="af0">
    <w:name w:val="Title"/>
    <w:basedOn w:val="a"/>
    <w:link w:val="af1"/>
    <w:uiPriority w:val="99"/>
    <w:qFormat/>
    <w:rsid w:val="00A755F7"/>
    <w:pPr>
      <w:overflowPunct w:val="0"/>
      <w:autoSpaceDE w:val="0"/>
      <w:autoSpaceDN w:val="0"/>
      <w:adjustRightInd w:val="0"/>
      <w:spacing w:after="0" w:line="240" w:lineRule="auto"/>
      <w:jc w:val="center"/>
      <w:textAlignment w:val="baseline"/>
    </w:pPr>
    <w:rPr>
      <w:rFonts w:ascii="Times New Roman" w:eastAsia="Calibri" w:hAnsi="Times New Roman" w:cs="Times New Roman"/>
      <w:b/>
      <w:sz w:val="20"/>
      <w:szCs w:val="20"/>
      <w:lang w:eastAsia="ru-RU"/>
    </w:rPr>
  </w:style>
  <w:style w:type="character" w:customStyle="1" w:styleId="af1">
    <w:name w:val="Заголовок Знак"/>
    <w:basedOn w:val="a0"/>
    <w:link w:val="af0"/>
    <w:uiPriority w:val="99"/>
    <w:rsid w:val="00A755F7"/>
    <w:rPr>
      <w:rFonts w:ascii="Times New Roman" w:hAnsi="Times New Roman" w:cs="Times New Roman"/>
      <w:b/>
      <w:sz w:val="20"/>
      <w:szCs w:val="20"/>
      <w:lang w:eastAsia="ru-RU"/>
    </w:rPr>
  </w:style>
  <w:style w:type="paragraph" w:styleId="24">
    <w:name w:val="Body Text 2"/>
    <w:basedOn w:val="a"/>
    <w:link w:val="25"/>
    <w:uiPriority w:val="99"/>
    <w:rsid w:val="00A755F7"/>
    <w:pPr>
      <w:spacing w:after="120" w:line="480" w:lineRule="auto"/>
    </w:pPr>
    <w:rPr>
      <w:rFonts w:ascii="Times New Roman" w:eastAsia="Calibri" w:hAnsi="Times New Roman" w:cs="Times New Roman"/>
      <w:sz w:val="20"/>
      <w:szCs w:val="20"/>
      <w:lang w:eastAsia="ru-RU"/>
    </w:rPr>
  </w:style>
  <w:style w:type="character" w:customStyle="1" w:styleId="25">
    <w:name w:val="Основной текст 2 Знак"/>
    <w:basedOn w:val="a0"/>
    <w:link w:val="24"/>
    <w:uiPriority w:val="99"/>
    <w:rsid w:val="00A755F7"/>
    <w:rPr>
      <w:rFonts w:ascii="Times New Roman" w:hAnsi="Times New Roman" w:cs="Times New Roman"/>
      <w:sz w:val="20"/>
      <w:szCs w:val="20"/>
      <w:lang w:eastAsia="ru-RU"/>
    </w:rPr>
  </w:style>
  <w:style w:type="paragraph" w:styleId="af2">
    <w:name w:val="Body Text Indent"/>
    <w:basedOn w:val="a"/>
    <w:link w:val="af3"/>
    <w:uiPriority w:val="99"/>
    <w:semiHidden/>
    <w:rsid w:val="00A755F7"/>
    <w:pPr>
      <w:spacing w:after="120" w:line="240" w:lineRule="auto"/>
      <w:ind w:left="283"/>
    </w:pPr>
    <w:rPr>
      <w:rFonts w:ascii="Times New Roman" w:eastAsia="Calibri" w:hAnsi="Times New Roman" w:cs="Times New Roman"/>
      <w:sz w:val="20"/>
      <w:szCs w:val="20"/>
      <w:lang w:eastAsia="ru-RU"/>
    </w:rPr>
  </w:style>
  <w:style w:type="character" w:customStyle="1" w:styleId="af3">
    <w:name w:val="Основной текст с отступом Знак"/>
    <w:basedOn w:val="a0"/>
    <w:link w:val="af2"/>
    <w:uiPriority w:val="99"/>
    <w:semiHidden/>
    <w:rsid w:val="00A755F7"/>
    <w:rPr>
      <w:rFonts w:ascii="Times New Roman" w:hAnsi="Times New Roman" w:cs="Times New Roman"/>
      <w:sz w:val="20"/>
      <w:szCs w:val="20"/>
      <w:lang w:eastAsia="ru-RU"/>
    </w:rPr>
  </w:style>
  <w:style w:type="character" w:customStyle="1" w:styleId="130">
    <w:name w:val="Знак Знак13"/>
    <w:uiPriority w:val="99"/>
    <w:rsid w:val="00A755F7"/>
    <w:rPr>
      <w:rFonts w:ascii="Times New Roman" w:hAnsi="Times New Roman"/>
      <w:sz w:val="20"/>
      <w:lang w:eastAsia="ru-RU"/>
    </w:rPr>
  </w:style>
  <w:style w:type="paragraph" w:customStyle="1" w:styleId="af4">
    <w:name w:val="список с точками"/>
    <w:basedOn w:val="a"/>
    <w:uiPriority w:val="99"/>
    <w:rsid w:val="00A755F7"/>
    <w:pPr>
      <w:tabs>
        <w:tab w:val="num" w:pos="720"/>
        <w:tab w:val="num" w:pos="756"/>
      </w:tabs>
      <w:spacing w:after="0" w:line="312" w:lineRule="auto"/>
      <w:ind w:left="756" w:hanging="360"/>
      <w:jc w:val="both"/>
    </w:pPr>
    <w:rPr>
      <w:rFonts w:ascii="Times New Roman" w:eastAsia="Arial Unicode MS" w:hAnsi="Times New Roman" w:cs="Times New Roman"/>
      <w:sz w:val="24"/>
      <w:szCs w:val="24"/>
      <w:lang w:eastAsia="ru-RU"/>
    </w:rPr>
  </w:style>
  <w:style w:type="character" w:styleId="af5">
    <w:name w:val="page number"/>
    <w:uiPriority w:val="99"/>
    <w:rsid w:val="00A755F7"/>
    <w:rPr>
      <w:rFonts w:cs="Times New Roman"/>
    </w:rPr>
  </w:style>
  <w:style w:type="paragraph" w:customStyle="1" w:styleId="15">
    <w:name w:val="Без интервала1"/>
    <w:uiPriority w:val="99"/>
    <w:rsid w:val="00A755F7"/>
    <w:pPr>
      <w:spacing w:after="0" w:line="240" w:lineRule="auto"/>
    </w:pPr>
    <w:rPr>
      <w:rFonts w:ascii="Calibri" w:eastAsia="Times New Roman" w:hAnsi="Calibri" w:cs="Times New Roman"/>
    </w:rPr>
  </w:style>
  <w:style w:type="paragraph" w:customStyle="1" w:styleId="16">
    <w:name w:val="Абзац списка1"/>
    <w:basedOn w:val="a"/>
    <w:uiPriority w:val="99"/>
    <w:rsid w:val="00A755F7"/>
    <w:pPr>
      <w:ind w:left="720"/>
      <w:contextualSpacing/>
    </w:pPr>
    <w:rPr>
      <w:rFonts w:ascii="Calibri" w:eastAsia="Times New Roman" w:hAnsi="Calibri" w:cs="Times New Roman"/>
    </w:rPr>
  </w:style>
  <w:style w:type="character" w:customStyle="1" w:styleId="26">
    <w:name w:val="Знак Знак2"/>
    <w:uiPriority w:val="99"/>
    <w:rsid w:val="00A755F7"/>
    <w:rPr>
      <w:rFonts w:ascii="Tahoma" w:hAnsi="Tahoma"/>
      <w:sz w:val="16"/>
    </w:rPr>
  </w:style>
  <w:style w:type="paragraph" w:styleId="af6">
    <w:name w:val="Normal (Web)"/>
    <w:basedOn w:val="a"/>
    <w:uiPriority w:val="99"/>
    <w:rsid w:val="00A755F7"/>
    <w:pPr>
      <w:spacing w:after="0" w:line="240" w:lineRule="auto"/>
    </w:pPr>
    <w:rPr>
      <w:rFonts w:ascii="Times New Roman" w:eastAsia="Calibri" w:hAnsi="Times New Roman" w:cs="Times New Roman"/>
      <w:sz w:val="19"/>
      <w:szCs w:val="19"/>
      <w:lang w:eastAsia="ru-RU"/>
    </w:rPr>
  </w:style>
  <w:style w:type="paragraph" w:customStyle="1" w:styleId="formattext">
    <w:name w:val="formattext"/>
    <w:basedOn w:val="a"/>
    <w:rsid w:val="00A755F7"/>
    <w:pPr>
      <w:spacing w:after="0" w:line="240" w:lineRule="auto"/>
    </w:pPr>
    <w:rPr>
      <w:rFonts w:ascii="Times New Roman" w:eastAsia="Calibri" w:hAnsi="Times New Roman" w:cs="Times New Roman"/>
      <w:sz w:val="19"/>
      <w:szCs w:val="19"/>
      <w:lang w:eastAsia="ru-RU"/>
    </w:rPr>
  </w:style>
  <w:style w:type="paragraph" w:customStyle="1" w:styleId="headertext">
    <w:name w:val="headertext"/>
    <w:basedOn w:val="a"/>
    <w:rsid w:val="00A755F7"/>
    <w:pPr>
      <w:keepNext/>
      <w:spacing w:before="90" w:after="15" w:line="240" w:lineRule="auto"/>
    </w:pPr>
    <w:rPr>
      <w:rFonts w:ascii="Arial" w:eastAsia="Calibri" w:hAnsi="Arial" w:cs="Arial"/>
      <w:b/>
      <w:bCs/>
      <w:color w:val="00009A"/>
      <w:lang w:eastAsia="ru-RU"/>
    </w:rPr>
  </w:style>
  <w:style w:type="character" w:customStyle="1" w:styleId="17">
    <w:name w:val="Знак Знак1"/>
    <w:uiPriority w:val="99"/>
    <w:rsid w:val="00A755F7"/>
    <w:rPr>
      <w:b/>
      <w:sz w:val="24"/>
    </w:rPr>
  </w:style>
  <w:style w:type="character" w:customStyle="1" w:styleId="51">
    <w:name w:val="Знак Знак5"/>
    <w:uiPriority w:val="99"/>
    <w:semiHidden/>
    <w:rsid w:val="00A755F7"/>
    <w:rPr>
      <w:rFonts w:ascii="Cambria" w:hAnsi="Cambria"/>
      <w:b/>
      <w:i/>
      <w:sz w:val="28"/>
    </w:rPr>
  </w:style>
  <w:style w:type="character" w:customStyle="1" w:styleId="31">
    <w:name w:val="Знак Знак3"/>
    <w:uiPriority w:val="99"/>
    <w:semiHidden/>
    <w:rsid w:val="00A755F7"/>
    <w:rPr>
      <w:rFonts w:ascii="Calibri" w:hAnsi="Calibri"/>
      <w:b/>
      <w:sz w:val="22"/>
    </w:rPr>
  </w:style>
  <w:style w:type="character" w:customStyle="1" w:styleId="af7">
    <w:name w:val="Знак Знак"/>
    <w:uiPriority w:val="99"/>
    <w:rsid w:val="00A755F7"/>
    <w:rPr>
      <w:sz w:val="24"/>
    </w:rPr>
  </w:style>
  <w:style w:type="paragraph" w:styleId="32">
    <w:name w:val="Body Text Indent 3"/>
    <w:basedOn w:val="a"/>
    <w:link w:val="33"/>
    <w:uiPriority w:val="99"/>
    <w:rsid w:val="00A755F7"/>
    <w:pPr>
      <w:spacing w:after="0" w:line="240" w:lineRule="auto"/>
      <w:ind w:left="240" w:hanging="240"/>
      <w:jc w:val="both"/>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uiPriority w:val="99"/>
    <w:rsid w:val="00A755F7"/>
    <w:rPr>
      <w:rFonts w:ascii="Times New Roman" w:eastAsia="Times New Roman" w:hAnsi="Times New Roman" w:cs="Times New Roman"/>
      <w:sz w:val="16"/>
      <w:szCs w:val="16"/>
    </w:rPr>
  </w:style>
  <w:style w:type="character" w:customStyle="1" w:styleId="131">
    <w:name w:val="Знак Знак131"/>
    <w:uiPriority w:val="99"/>
    <w:rsid w:val="00A755F7"/>
    <w:rPr>
      <w:rFonts w:ascii="Times New Roman" w:hAnsi="Times New Roman"/>
      <w:sz w:val="20"/>
      <w:lang w:eastAsia="ru-RU"/>
    </w:rPr>
  </w:style>
  <w:style w:type="character" w:styleId="af8">
    <w:name w:val="Emphasis"/>
    <w:uiPriority w:val="99"/>
    <w:qFormat/>
    <w:rsid w:val="00A755F7"/>
    <w:rPr>
      <w:rFonts w:cs="Times New Roman"/>
      <w:i/>
    </w:rPr>
  </w:style>
  <w:style w:type="paragraph" w:customStyle="1" w:styleId="unformattext">
    <w:name w:val="unformattext"/>
    <w:basedOn w:val="a"/>
    <w:rsid w:val="00A755F7"/>
    <w:pPr>
      <w:spacing w:after="0" w:line="240" w:lineRule="auto"/>
    </w:pPr>
    <w:rPr>
      <w:rFonts w:ascii="Times New Roman" w:eastAsia="Calibri" w:hAnsi="Times New Roman" w:cs="Times New Roman"/>
      <w:sz w:val="19"/>
      <w:szCs w:val="19"/>
      <w:lang w:eastAsia="ru-RU"/>
    </w:rPr>
  </w:style>
  <w:style w:type="paragraph" w:customStyle="1" w:styleId="af9">
    <w:name w:val="Содержимое таблицы"/>
    <w:basedOn w:val="ad"/>
    <w:uiPriority w:val="99"/>
    <w:rsid w:val="00A755F7"/>
    <w:pPr>
      <w:suppressLineNumbers/>
      <w:spacing w:after="0" w:line="336" w:lineRule="auto"/>
      <w:ind w:firstLine="851"/>
      <w:jc w:val="both"/>
    </w:pPr>
    <w:rPr>
      <w:sz w:val="28"/>
    </w:rPr>
  </w:style>
  <w:style w:type="paragraph" w:customStyle="1" w:styleId="WW-">
    <w:name w:val="WW-Название объекта"/>
    <w:basedOn w:val="a"/>
    <w:next w:val="a"/>
    <w:uiPriority w:val="99"/>
    <w:rsid w:val="00A755F7"/>
    <w:pPr>
      <w:suppressAutoHyphens/>
      <w:spacing w:after="0" w:line="336" w:lineRule="auto"/>
      <w:jc w:val="center"/>
    </w:pPr>
    <w:rPr>
      <w:rFonts w:ascii="Times New Roman" w:eastAsia="Calibri" w:hAnsi="Times New Roman" w:cs="Times New Roman"/>
      <w:sz w:val="28"/>
      <w:szCs w:val="20"/>
      <w:lang w:val="uk-UA" w:eastAsia="ru-RU"/>
    </w:rPr>
  </w:style>
  <w:style w:type="character" w:styleId="afa">
    <w:name w:val="Strong"/>
    <w:uiPriority w:val="99"/>
    <w:qFormat/>
    <w:rsid w:val="00A755F7"/>
    <w:rPr>
      <w:rFonts w:cs="Times New Roman"/>
      <w:b/>
    </w:rPr>
  </w:style>
  <w:style w:type="character" w:customStyle="1" w:styleId="apple-converted-space">
    <w:name w:val="apple-converted-space"/>
    <w:uiPriority w:val="99"/>
    <w:rsid w:val="00A755F7"/>
  </w:style>
  <w:style w:type="character" w:styleId="afb">
    <w:name w:val="Hyperlink"/>
    <w:uiPriority w:val="99"/>
    <w:rsid w:val="00A755F7"/>
    <w:rPr>
      <w:rFonts w:cs="Times New Roman"/>
      <w:color w:val="0000FF"/>
      <w:u w:val="single"/>
    </w:rPr>
  </w:style>
  <w:style w:type="character" w:styleId="afc">
    <w:name w:val="annotation reference"/>
    <w:uiPriority w:val="99"/>
    <w:rsid w:val="007C4CAB"/>
    <w:rPr>
      <w:rFonts w:cs="Times New Roman"/>
      <w:sz w:val="16"/>
    </w:rPr>
  </w:style>
  <w:style w:type="paragraph" w:customStyle="1" w:styleId="afd">
    <w:basedOn w:val="a"/>
    <w:next w:val="af0"/>
    <w:link w:val="afe"/>
    <w:qFormat/>
    <w:rsid w:val="007C4CA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2"/>
      <w:szCs w:val="20"/>
      <w:lang w:eastAsia="ru-RU"/>
    </w:rPr>
  </w:style>
  <w:style w:type="character" w:customStyle="1" w:styleId="afe">
    <w:name w:val="Название Знак"/>
    <w:link w:val="afd"/>
    <w:uiPriority w:val="99"/>
    <w:rsid w:val="007C4CAB"/>
    <w:rPr>
      <w:b/>
      <w:sz w:val="32"/>
      <w:lang w:val="ru-RU" w:eastAsia="ru-RU" w:bidi="ar-SA"/>
    </w:rPr>
  </w:style>
  <w:style w:type="paragraph" w:customStyle="1" w:styleId="27">
    <w:name w:val="Знак2"/>
    <w:basedOn w:val="a"/>
    <w:uiPriority w:val="99"/>
    <w:rsid w:val="00692224"/>
    <w:pPr>
      <w:spacing w:after="160" w:line="240" w:lineRule="exact"/>
    </w:pPr>
    <w:rPr>
      <w:rFonts w:ascii="Tahoma" w:eastAsia="Times New Roman" w:hAnsi="Tahoma" w:cs="Times New Roman"/>
      <w:sz w:val="20"/>
      <w:szCs w:val="20"/>
      <w:lang w:val="en-US"/>
    </w:rPr>
  </w:style>
  <w:style w:type="paragraph" w:customStyle="1" w:styleId="18">
    <w:name w:val="Знак1"/>
    <w:basedOn w:val="a"/>
    <w:uiPriority w:val="99"/>
    <w:rsid w:val="00692224"/>
    <w:pPr>
      <w:spacing w:after="160" w:line="240" w:lineRule="exact"/>
    </w:pPr>
    <w:rPr>
      <w:rFonts w:ascii="Tahoma" w:eastAsia="Times New Roman" w:hAnsi="Tahoma" w:cs="Times New Roman"/>
      <w:sz w:val="20"/>
      <w:szCs w:val="20"/>
      <w:lang w:val="en-US"/>
    </w:rPr>
  </w:style>
  <w:style w:type="character" w:customStyle="1" w:styleId="19">
    <w:name w:val="Основной текст с отступом Знак1"/>
    <w:uiPriority w:val="99"/>
    <w:semiHidden/>
    <w:locked/>
    <w:rsid w:val="00692224"/>
    <w:rPr>
      <w:rFonts w:ascii="Times New Roman" w:eastAsia="Times New Roman" w:hAnsi="Times New Roman"/>
      <w:lang w:eastAsia="en-US"/>
    </w:rPr>
  </w:style>
  <w:style w:type="character" w:customStyle="1" w:styleId="210">
    <w:name w:val="Знак Знак21"/>
    <w:uiPriority w:val="99"/>
    <w:rsid w:val="00692224"/>
    <w:rPr>
      <w:rFonts w:ascii="Tahoma" w:hAnsi="Tahoma" w:cs="Tahoma"/>
      <w:sz w:val="16"/>
      <w:szCs w:val="16"/>
      <w:lang w:val="ru-RU" w:eastAsia="ru-RU" w:bidi="ar-SA"/>
    </w:rPr>
  </w:style>
  <w:style w:type="character" w:customStyle="1" w:styleId="150">
    <w:name w:val="Знак Знак15"/>
    <w:uiPriority w:val="99"/>
    <w:rsid w:val="00692224"/>
    <w:rPr>
      <w:rFonts w:cs="Times New Roman"/>
      <w:b/>
      <w:sz w:val="24"/>
      <w:lang w:val="ru-RU" w:eastAsia="ru-RU" w:bidi="ar-SA"/>
    </w:rPr>
  </w:style>
  <w:style w:type="character" w:customStyle="1" w:styleId="aff">
    <w:name w:val="Тема примечания Знак"/>
    <w:link w:val="aff0"/>
    <w:uiPriority w:val="99"/>
    <w:locked/>
    <w:rsid w:val="00692224"/>
    <w:rPr>
      <w:rFonts w:ascii="Cambria" w:hAnsi="Cambria"/>
      <w:color w:val="243F60"/>
      <w:sz w:val="24"/>
      <w:szCs w:val="24"/>
    </w:rPr>
  </w:style>
  <w:style w:type="character" w:customStyle="1" w:styleId="aff1">
    <w:name w:val="Текст примечания Знак"/>
    <w:link w:val="aff2"/>
    <w:uiPriority w:val="99"/>
    <w:locked/>
    <w:rsid w:val="00692224"/>
    <w:rPr>
      <w:rFonts w:ascii="Cambria" w:hAnsi="Cambria"/>
      <w:b/>
      <w:bCs/>
      <w:i/>
      <w:iCs/>
      <w:sz w:val="28"/>
      <w:szCs w:val="28"/>
    </w:rPr>
  </w:style>
  <w:style w:type="character" w:customStyle="1" w:styleId="310">
    <w:name w:val="Знак Знак31"/>
    <w:uiPriority w:val="99"/>
    <w:semiHidden/>
    <w:rsid w:val="00692224"/>
    <w:rPr>
      <w:rFonts w:ascii="Calibri" w:hAnsi="Calibri" w:cs="Times New Roman"/>
      <w:b/>
      <w:bCs/>
      <w:sz w:val="22"/>
      <w:szCs w:val="22"/>
      <w:lang w:val="ru-RU" w:eastAsia="ru-RU" w:bidi="ar-SA"/>
    </w:rPr>
  </w:style>
  <w:style w:type="character" w:customStyle="1" w:styleId="140">
    <w:name w:val="Знак Знак14"/>
    <w:uiPriority w:val="99"/>
    <w:rsid w:val="00692224"/>
    <w:rPr>
      <w:rFonts w:cs="Times New Roman"/>
      <w:sz w:val="24"/>
      <w:szCs w:val="24"/>
      <w:lang w:val="ru-RU" w:eastAsia="ru-RU" w:bidi="ar-SA"/>
    </w:rPr>
  </w:style>
  <w:style w:type="character" w:customStyle="1" w:styleId="120">
    <w:name w:val="Знак Знак12"/>
    <w:uiPriority w:val="99"/>
    <w:rsid w:val="00692224"/>
    <w:rPr>
      <w:rFonts w:ascii="Arial" w:hAnsi="Arial" w:cs="Arial"/>
      <w:b/>
      <w:bCs/>
      <w:sz w:val="26"/>
      <w:szCs w:val="26"/>
      <w:lang w:val="ru-RU" w:eastAsia="ru-RU" w:bidi="ar-SA"/>
    </w:rPr>
  </w:style>
  <w:style w:type="character" w:customStyle="1" w:styleId="111">
    <w:name w:val="Знак Знак11"/>
    <w:uiPriority w:val="99"/>
    <w:rsid w:val="00692224"/>
    <w:rPr>
      <w:rFonts w:ascii="Calibri" w:hAnsi="Calibri" w:cs="Times New Roman"/>
      <w:b/>
      <w:bCs/>
      <w:sz w:val="28"/>
      <w:szCs w:val="28"/>
      <w:lang w:val="ru-RU" w:eastAsia="ru-RU" w:bidi="ar-SA"/>
    </w:rPr>
  </w:style>
  <w:style w:type="character" w:customStyle="1" w:styleId="100">
    <w:name w:val="Знак Знак10"/>
    <w:uiPriority w:val="99"/>
    <w:semiHidden/>
    <w:rsid w:val="00692224"/>
    <w:rPr>
      <w:rFonts w:ascii="Calibri" w:hAnsi="Calibri" w:cs="Times New Roman"/>
      <w:b/>
      <w:bCs/>
      <w:i/>
      <w:iCs/>
      <w:sz w:val="26"/>
      <w:szCs w:val="26"/>
      <w:lang w:val="ru-RU" w:eastAsia="ru-RU" w:bidi="ar-SA"/>
    </w:rPr>
  </w:style>
  <w:style w:type="character" w:customStyle="1" w:styleId="9">
    <w:name w:val="Знак Знак9"/>
    <w:uiPriority w:val="99"/>
    <w:semiHidden/>
    <w:rsid w:val="00692224"/>
    <w:rPr>
      <w:rFonts w:ascii="Calibri" w:hAnsi="Calibri" w:cs="Times New Roman"/>
      <w:b/>
      <w:bCs/>
      <w:sz w:val="22"/>
      <w:szCs w:val="22"/>
      <w:lang w:val="ru-RU" w:eastAsia="ru-RU" w:bidi="ar-SA"/>
    </w:rPr>
  </w:style>
  <w:style w:type="character" w:customStyle="1" w:styleId="8">
    <w:name w:val="Знак Знак8"/>
    <w:uiPriority w:val="99"/>
    <w:rsid w:val="00692224"/>
    <w:rPr>
      <w:rFonts w:cs="Times New Roman"/>
      <w:sz w:val="24"/>
      <w:szCs w:val="24"/>
      <w:lang w:val="ru-RU" w:eastAsia="ru-RU" w:bidi="ar-SA"/>
    </w:rPr>
  </w:style>
  <w:style w:type="paragraph" w:styleId="34">
    <w:name w:val="Body Text 3"/>
    <w:basedOn w:val="a"/>
    <w:link w:val="311"/>
    <w:uiPriority w:val="99"/>
    <w:rsid w:val="00692224"/>
    <w:pPr>
      <w:widowControl w:val="0"/>
      <w:spacing w:after="0" w:line="240" w:lineRule="auto"/>
      <w:ind w:firstLine="709"/>
      <w:jc w:val="center"/>
    </w:pPr>
    <w:rPr>
      <w:rFonts w:ascii="Times New Roman" w:eastAsia="Calibri" w:hAnsi="Times New Roman" w:cs="Times New Roman"/>
      <w:b/>
      <w:i/>
      <w:sz w:val="24"/>
      <w:szCs w:val="20"/>
      <w:lang w:eastAsia="ru-RU"/>
    </w:rPr>
  </w:style>
  <w:style w:type="character" w:customStyle="1" w:styleId="35">
    <w:name w:val="Основной текст 3 Знак"/>
    <w:basedOn w:val="a0"/>
    <w:uiPriority w:val="99"/>
    <w:semiHidden/>
    <w:rsid w:val="00692224"/>
    <w:rPr>
      <w:rFonts w:eastAsiaTheme="minorHAnsi"/>
      <w:sz w:val="16"/>
      <w:szCs w:val="16"/>
    </w:rPr>
  </w:style>
  <w:style w:type="character" w:customStyle="1" w:styleId="BodyText3Char">
    <w:name w:val="Body Text 3 Char"/>
    <w:aliases w:val="Основной текст 3 Знак Char"/>
    <w:uiPriority w:val="99"/>
    <w:semiHidden/>
    <w:locked/>
    <w:rsid w:val="00692224"/>
    <w:rPr>
      <w:rFonts w:ascii="Times New Roman" w:hAnsi="Times New Roman" w:cs="Times New Roman"/>
      <w:sz w:val="16"/>
      <w:szCs w:val="16"/>
      <w:lang w:eastAsia="en-US"/>
    </w:rPr>
  </w:style>
  <w:style w:type="character" w:customStyle="1" w:styleId="311">
    <w:name w:val="Основной текст 3 Знак1"/>
    <w:link w:val="34"/>
    <w:uiPriority w:val="99"/>
    <w:locked/>
    <w:rsid w:val="00692224"/>
    <w:rPr>
      <w:rFonts w:ascii="Times New Roman" w:hAnsi="Times New Roman" w:cs="Times New Roman"/>
      <w:b/>
      <w:i/>
      <w:sz w:val="24"/>
      <w:szCs w:val="20"/>
      <w:lang w:eastAsia="ru-RU"/>
    </w:rPr>
  </w:style>
  <w:style w:type="character" w:customStyle="1" w:styleId="71">
    <w:name w:val="Знак Знак7"/>
    <w:uiPriority w:val="99"/>
    <w:rsid w:val="00692224"/>
    <w:rPr>
      <w:rFonts w:cs="Times New Roman"/>
      <w:sz w:val="24"/>
      <w:szCs w:val="24"/>
      <w:lang w:val="ru-RU" w:eastAsia="ru-RU" w:bidi="ar-SA"/>
    </w:rPr>
  </w:style>
  <w:style w:type="character" w:customStyle="1" w:styleId="61">
    <w:name w:val="Знак Знак6"/>
    <w:uiPriority w:val="99"/>
    <w:rsid w:val="00692224"/>
    <w:rPr>
      <w:rFonts w:cs="Times New Roman"/>
      <w:sz w:val="24"/>
      <w:szCs w:val="24"/>
      <w:lang w:val="ru-RU" w:eastAsia="ru-RU" w:bidi="ar-SA"/>
    </w:rPr>
  </w:style>
  <w:style w:type="paragraph" w:styleId="aff2">
    <w:name w:val="annotation text"/>
    <w:basedOn w:val="a"/>
    <w:link w:val="aff1"/>
    <w:uiPriority w:val="99"/>
    <w:rsid w:val="00692224"/>
    <w:pPr>
      <w:spacing w:after="160" w:line="240" w:lineRule="auto"/>
    </w:pPr>
    <w:rPr>
      <w:rFonts w:ascii="Cambria" w:eastAsia="Calibri" w:hAnsi="Cambria"/>
      <w:b/>
      <w:bCs/>
      <w:i/>
      <w:iCs/>
      <w:sz w:val="28"/>
      <w:szCs w:val="28"/>
    </w:rPr>
  </w:style>
  <w:style w:type="character" w:customStyle="1" w:styleId="1a">
    <w:name w:val="Текст примечания Знак1"/>
    <w:basedOn w:val="a0"/>
    <w:uiPriority w:val="99"/>
    <w:semiHidden/>
    <w:rsid w:val="00692224"/>
    <w:rPr>
      <w:rFonts w:eastAsiaTheme="minorHAnsi"/>
      <w:sz w:val="20"/>
      <w:szCs w:val="20"/>
    </w:rPr>
  </w:style>
  <w:style w:type="character" w:customStyle="1" w:styleId="CommentTextChar">
    <w:name w:val="Comment Text Char"/>
    <w:uiPriority w:val="99"/>
    <w:semiHidden/>
    <w:locked/>
    <w:rsid w:val="00692224"/>
    <w:rPr>
      <w:rFonts w:ascii="Times New Roman" w:hAnsi="Times New Roman" w:cs="Times New Roman"/>
      <w:sz w:val="20"/>
      <w:szCs w:val="20"/>
      <w:lang w:eastAsia="en-US"/>
    </w:rPr>
  </w:style>
  <w:style w:type="paragraph" w:styleId="aff0">
    <w:name w:val="annotation subject"/>
    <w:basedOn w:val="aff2"/>
    <w:next w:val="aff2"/>
    <w:link w:val="aff"/>
    <w:uiPriority w:val="99"/>
    <w:rsid w:val="00692224"/>
    <w:rPr>
      <w:b w:val="0"/>
      <w:bCs w:val="0"/>
      <w:i w:val="0"/>
      <w:iCs w:val="0"/>
      <w:color w:val="243F60"/>
      <w:sz w:val="24"/>
      <w:szCs w:val="24"/>
    </w:rPr>
  </w:style>
  <w:style w:type="character" w:customStyle="1" w:styleId="1b">
    <w:name w:val="Тема примечания Знак1"/>
    <w:basedOn w:val="1a"/>
    <w:uiPriority w:val="99"/>
    <w:semiHidden/>
    <w:rsid w:val="00692224"/>
    <w:rPr>
      <w:rFonts w:eastAsiaTheme="minorHAnsi"/>
      <w:b/>
      <w:bCs/>
      <w:sz w:val="20"/>
      <w:szCs w:val="20"/>
    </w:rPr>
  </w:style>
  <w:style w:type="character" w:customStyle="1" w:styleId="CommentSubjectChar">
    <w:name w:val="Comment Subject Char"/>
    <w:uiPriority w:val="99"/>
    <w:semiHidden/>
    <w:locked/>
    <w:rsid w:val="00692224"/>
    <w:rPr>
      <w:rFonts w:ascii="Times New Roman" w:hAnsi="Times New Roman" w:cs="Times New Roman"/>
      <w:b/>
      <w:bCs/>
      <w:i/>
      <w:iCs/>
      <w:sz w:val="20"/>
      <w:szCs w:val="20"/>
      <w:lang w:val="ru-RU" w:eastAsia="en-US" w:bidi="ar-SA"/>
    </w:rPr>
  </w:style>
  <w:style w:type="character" w:customStyle="1" w:styleId="c1c9">
    <w:name w:val="c1 c9"/>
    <w:uiPriority w:val="99"/>
    <w:rsid w:val="00692224"/>
    <w:rPr>
      <w:rFonts w:cs="Times New Roman"/>
    </w:rPr>
  </w:style>
  <w:style w:type="paragraph" w:customStyle="1" w:styleId="c7">
    <w:name w:val="c7"/>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3">
    <w:name w:val="c3"/>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uiPriority w:val="99"/>
    <w:rsid w:val="00692224"/>
    <w:rPr>
      <w:rFonts w:cs="Times New Roman"/>
    </w:rPr>
  </w:style>
  <w:style w:type="paragraph" w:customStyle="1" w:styleId="c3c5">
    <w:name w:val="c3 c5"/>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4">
    <w:name w:val="c4"/>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9c17">
    <w:name w:val="c9 c17"/>
    <w:uiPriority w:val="99"/>
    <w:rsid w:val="00692224"/>
    <w:rPr>
      <w:rFonts w:cs="Times New Roman"/>
    </w:rPr>
  </w:style>
  <w:style w:type="paragraph" w:customStyle="1" w:styleId="c7c20">
    <w:name w:val="c7 c20"/>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3c14">
    <w:name w:val="c3 c14"/>
    <w:basedOn w:val="a"/>
    <w:uiPriority w:val="99"/>
    <w:rsid w:val="00692224"/>
    <w:pPr>
      <w:spacing w:before="100" w:beforeAutospacing="1" w:after="100" w:afterAutospacing="1" w:line="240" w:lineRule="auto"/>
    </w:pPr>
    <w:rPr>
      <w:rFonts w:ascii="Times New Roman" w:eastAsia="Calibri" w:hAnsi="Times New Roman" w:cs="Times New Roman"/>
      <w:sz w:val="24"/>
      <w:szCs w:val="24"/>
      <w:lang w:eastAsia="ru-RU"/>
    </w:rPr>
  </w:style>
  <w:style w:type="table" w:styleId="-1">
    <w:name w:val="Table Web 1"/>
    <w:basedOn w:val="a1"/>
    <w:uiPriority w:val="99"/>
    <w:rsid w:val="00692224"/>
    <w:pPr>
      <w:spacing w:after="0" w:line="240" w:lineRule="auto"/>
    </w:pPr>
    <w:rPr>
      <w:rFonts w:ascii="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Preformat">
    <w:name w:val="Preformat"/>
    <w:uiPriority w:val="99"/>
    <w:rsid w:val="00692224"/>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Normal1">
    <w:name w:val="Normal1"/>
    <w:uiPriority w:val="99"/>
    <w:rsid w:val="00692224"/>
    <w:pPr>
      <w:spacing w:after="0" w:line="240" w:lineRule="auto"/>
    </w:pPr>
    <w:rPr>
      <w:rFonts w:ascii="Times New Roman" w:eastAsia="Times New Roman" w:hAnsi="Times New Roman" w:cs="Times New Roman"/>
      <w:sz w:val="20"/>
      <w:szCs w:val="20"/>
      <w:lang w:eastAsia="ru-RU"/>
    </w:rPr>
  </w:style>
  <w:style w:type="paragraph" w:customStyle="1" w:styleId="FR3">
    <w:name w:val="FR3"/>
    <w:uiPriority w:val="99"/>
    <w:rsid w:val="00692224"/>
    <w:pPr>
      <w:widowControl w:val="0"/>
      <w:snapToGrid w:val="0"/>
      <w:spacing w:after="0" w:line="300" w:lineRule="auto"/>
      <w:ind w:firstLine="700"/>
    </w:pPr>
    <w:rPr>
      <w:rFonts w:ascii="Arial" w:eastAsia="Times New Roman" w:hAnsi="Arial" w:cs="Times New Roman"/>
      <w:sz w:val="28"/>
      <w:szCs w:val="20"/>
      <w:lang w:eastAsia="ru-RU"/>
    </w:rPr>
  </w:style>
  <w:style w:type="paragraph" w:customStyle="1" w:styleId="FR4">
    <w:name w:val="FR4"/>
    <w:uiPriority w:val="99"/>
    <w:rsid w:val="00692224"/>
    <w:pPr>
      <w:widowControl w:val="0"/>
      <w:snapToGrid w:val="0"/>
      <w:spacing w:after="0" w:line="360" w:lineRule="auto"/>
      <w:ind w:firstLine="720"/>
    </w:pPr>
    <w:rPr>
      <w:rFonts w:ascii="Courier New" w:eastAsia="Times New Roman" w:hAnsi="Courier New" w:cs="Times New Roman"/>
      <w:sz w:val="24"/>
      <w:szCs w:val="20"/>
      <w:lang w:eastAsia="ru-RU"/>
    </w:rPr>
  </w:style>
  <w:style w:type="numbering" w:customStyle="1" w:styleId="2">
    <w:name w:val="Стиль2"/>
    <w:rsid w:val="00692224"/>
    <w:pPr>
      <w:numPr>
        <w:numId w:val="8"/>
      </w:numPr>
    </w:pPr>
  </w:style>
  <w:style w:type="numbering" w:customStyle="1" w:styleId="10">
    <w:name w:val="Стиль1"/>
    <w:rsid w:val="00692224"/>
    <w:pPr>
      <w:numPr>
        <w:numId w:val="7"/>
      </w:numPr>
    </w:pPr>
  </w:style>
  <w:style w:type="character" w:customStyle="1" w:styleId="bublik">
    <w:name w:val="bublik"/>
    <w:basedOn w:val="a0"/>
    <w:rsid w:val="009C5BCB"/>
  </w:style>
  <w:style w:type="paragraph" w:customStyle="1" w:styleId="op">
    <w:name w:val="op"/>
    <w:basedOn w:val="a"/>
    <w:rsid w:val="009C5B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
    <w:name w:val="sp"/>
    <w:basedOn w:val="a0"/>
    <w:rsid w:val="009C5BCB"/>
  </w:style>
  <w:style w:type="character" w:customStyle="1" w:styleId="remark">
    <w:name w:val="remark"/>
    <w:basedOn w:val="a0"/>
    <w:rsid w:val="009C5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40286">
      <w:bodyDiv w:val="1"/>
      <w:marLeft w:val="0"/>
      <w:marRight w:val="0"/>
      <w:marTop w:val="0"/>
      <w:marBottom w:val="0"/>
      <w:divBdr>
        <w:top w:val="none" w:sz="0" w:space="0" w:color="auto"/>
        <w:left w:val="none" w:sz="0" w:space="0" w:color="auto"/>
        <w:bottom w:val="none" w:sz="0" w:space="0" w:color="auto"/>
        <w:right w:val="none" w:sz="0" w:space="0" w:color="auto"/>
      </w:divBdr>
    </w:div>
    <w:div w:id="325790443">
      <w:bodyDiv w:val="1"/>
      <w:marLeft w:val="0"/>
      <w:marRight w:val="0"/>
      <w:marTop w:val="0"/>
      <w:marBottom w:val="0"/>
      <w:divBdr>
        <w:top w:val="none" w:sz="0" w:space="0" w:color="auto"/>
        <w:left w:val="none" w:sz="0" w:space="0" w:color="auto"/>
        <w:bottom w:val="none" w:sz="0" w:space="0" w:color="auto"/>
        <w:right w:val="none" w:sz="0" w:space="0" w:color="auto"/>
      </w:divBdr>
    </w:div>
    <w:div w:id="1225289676">
      <w:bodyDiv w:val="1"/>
      <w:marLeft w:val="0"/>
      <w:marRight w:val="0"/>
      <w:marTop w:val="0"/>
      <w:marBottom w:val="0"/>
      <w:divBdr>
        <w:top w:val="none" w:sz="0" w:space="0" w:color="auto"/>
        <w:left w:val="none" w:sz="0" w:space="0" w:color="auto"/>
        <w:bottom w:val="none" w:sz="0" w:space="0" w:color="auto"/>
        <w:right w:val="none" w:sz="0" w:space="0" w:color="auto"/>
      </w:divBdr>
    </w:div>
    <w:div w:id="150099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99" Type="http://schemas.openxmlformats.org/officeDocument/2006/relationships/oleObject" Target="embeddings/oleObject128.bin"/><Relationship Id="rId303" Type="http://schemas.openxmlformats.org/officeDocument/2006/relationships/image" Target="media/image161.jpeg"/><Relationship Id="rId21" Type="http://schemas.openxmlformats.org/officeDocument/2006/relationships/image" Target="media/image4.wmf"/><Relationship Id="rId42" Type="http://schemas.openxmlformats.org/officeDocument/2006/relationships/oleObject" Target="embeddings/oleObject15.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image" Target="media/image70.wmf"/><Relationship Id="rId159" Type="http://schemas.openxmlformats.org/officeDocument/2006/relationships/image" Target="media/image82.wmf"/><Relationship Id="rId170" Type="http://schemas.openxmlformats.org/officeDocument/2006/relationships/oleObject" Target="embeddings/oleObject70.bin"/><Relationship Id="rId191" Type="http://schemas.openxmlformats.org/officeDocument/2006/relationships/image" Target="media/image98.wmf"/><Relationship Id="rId205" Type="http://schemas.openxmlformats.org/officeDocument/2006/relationships/oleObject" Target="embeddings/oleObject84.bin"/><Relationship Id="rId226" Type="http://schemas.openxmlformats.org/officeDocument/2006/relationships/oleObject" Target="embeddings/oleObject94.bin"/><Relationship Id="rId247" Type="http://schemas.openxmlformats.org/officeDocument/2006/relationships/oleObject" Target="embeddings/oleObject104.bin"/><Relationship Id="rId107" Type="http://schemas.openxmlformats.org/officeDocument/2006/relationships/image" Target="media/image48.wmf"/><Relationship Id="rId268" Type="http://schemas.openxmlformats.org/officeDocument/2006/relationships/oleObject" Target="embeddings/oleObject114.bin"/><Relationship Id="rId289" Type="http://schemas.openxmlformats.org/officeDocument/2006/relationships/oleObject" Target="embeddings/oleObject122.bin"/><Relationship Id="rId11" Type="http://schemas.openxmlformats.org/officeDocument/2006/relationships/footer" Target="footer3.xml"/><Relationship Id="rId32" Type="http://schemas.openxmlformats.org/officeDocument/2006/relationships/oleObject" Target="embeddings/oleObject10.bin"/><Relationship Id="rId53" Type="http://schemas.openxmlformats.org/officeDocument/2006/relationships/image" Target="media/image20.gif"/><Relationship Id="rId74" Type="http://schemas.openxmlformats.org/officeDocument/2006/relationships/oleObject" Target="embeddings/oleObject30.bin"/><Relationship Id="rId128" Type="http://schemas.openxmlformats.org/officeDocument/2006/relationships/image" Target="media/image65.wmf"/><Relationship Id="rId149" Type="http://schemas.openxmlformats.org/officeDocument/2006/relationships/oleObject" Target="embeddings/oleObject60.bin"/><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65.bin"/><Relationship Id="rId181" Type="http://schemas.openxmlformats.org/officeDocument/2006/relationships/image" Target="media/image93.wmf"/><Relationship Id="rId216" Type="http://schemas.openxmlformats.org/officeDocument/2006/relationships/oleObject" Target="embeddings/oleObject89.bin"/><Relationship Id="rId237" Type="http://schemas.openxmlformats.org/officeDocument/2006/relationships/oleObject" Target="embeddings/oleObject99.bin"/><Relationship Id="rId258" Type="http://schemas.openxmlformats.org/officeDocument/2006/relationships/oleObject" Target="embeddings/oleObject109.bin"/><Relationship Id="rId279" Type="http://schemas.openxmlformats.org/officeDocument/2006/relationships/image" Target="media/image148.wmf"/><Relationship Id="rId22" Type="http://schemas.openxmlformats.org/officeDocument/2006/relationships/oleObject" Target="embeddings/oleObject5.bin"/><Relationship Id="rId43" Type="http://schemas.openxmlformats.org/officeDocument/2006/relationships/image" Target="media/image15.wmf"/><Relationship Id="rId64" Type="http://schemas.openxmlformats.org/officeDocument/2006/relationships/oleObject" Target="embeddings/oleObject25.bin"/><Relationship Id="rId118" Type="http://schemas.openxmlformats.org/officeDocument/2006/relationships/image" Target="media/image57.jpeg"/><Relationship Id="rId139" Type="http://schemas.openxmlformats.org/officeDocument/2006/relationships/oleObject" Target="embeddings/oleObject56.bin"/><Relationship Id="rId290" Type="http://schemas.openxmlformats.org/officeDocument/2006/relationships/image" Target="media/image155.wmf"/><Relationship Id="rId304" Type="http://schemas.openxmlformats.org/officeDocument/2006/relationships/image" Target="media/image162.jpeg"/><Relationship Id="rId85" Type="http://schemas.openxmlformats.org/officeDocument/2006/relationships/image" Target="media/image37.wmf"/><Relationship Id="rId150" Type="http://schemas.openxmlformats.org/officeDocument/2006/relationships/image" Target="media/image77.wmf"/><Relationship Id="rId171" Type="http://schemas.openxmlformats.org/officeDocument/2006/relationships/image" Target="media/image88.wmf"/><Relationship Id="rId192" Type="http://schemas.openxmlformats.org/officeDocument/2006/relationships/oleObject" Target="embeddings/oleObject81.bin"/><Relationship Id="rId206" Type="http://schemas.openxmlformats.org/officeDocument/2006/relationships/image" Target="media/image109.wmf"/><Relationship Id="rId227" Type="http://schemas.openxmlformats.org/officeDocument/2006/relationships/image" Target="media/image120.wmf"/><Relationship Id="rId248" Type="http://schemas.openxmlformats.org/officeDocument/2006/relationships/image" Target="media/image131.wmf"/><Relationship Id="rId269" Type="http://schemas.openxmlformats.org/officeDocument/2006/relationships/image" Target="media/image142.wmf"/><Relationship Id="rId12" Type="http://schemas.openxmlformats.org/officeDocument/2006/relationships/header" Target="header2.xml"/><Relationship Id="rId33" Type="http://schemas.openxmlformats.org/officeDocument/2006/relationships/image" Target="media/image10.wmf"/><Relationship Id="rId108" Type="http://schemas.openxmlformats.org/officeDocument/2006/relationships/oleObject" Target="embeddings/oleObject47.bin"/><Relationship Id="rId129" Type="http://schemas.openxmlformats.org/officeDocument/2006/relationships/oleObject" Target="embeddings/oleObject51.bin"/><Relationship Id="rId280" Type="http://schemas.openxmlformats.org/officeDocument/2006/relationships/oleObject" Target="embeddings/oleObject119.bin"/><Relationship Id="rId54" Type="http://schemas.openxmlformats.org/officeDocument/2006/relationships/image" Target="media/image21.gif"/><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image" Target="media/image71.wmf"/><Relationship Id="rId161" Type="http://schemas.openxmlformats.org/officeDocument/2006/relationships/image" Target="media/image83.wmf"/><Relationship Id="rId182" Type="http://schemas.openxmlformats.org/officeDocument/2006/relationships/oleObject" Target="embeddings/oleObject76.bin"/><Relationship Id="rId217" Type="http://schemas.openxmlformats.org/officeDocument/2006/relationships/image" Target="media/image115.wmf"/><Relationship Id="rId6" Type="http://schemas.openxmlformats.org/officeDocument/2006/relationships/footnotes" Target="footnotes.xml"/><Relationship Id="rId238" Type="http://schemas.openxmlformats.org/officeDocument/2006/relationships/image" Target="media/image126.wmf"/><Relationship Id="rId259" Type="http://schemas.openxmlformats.org/officeDocument/2006/relationships/image" Target="media/image137.wmf"/><Relationship Id="rId23" Type="http://schemas.openxmlformats.org/officeDocument/2006/relationships/image" Target="media/image5.wmf"/><Relationship Id="rId119" Type="http://schemas.openxmlformats.org/officeDocument/2006/relationships/image" Target="media/image58.jpeg"/><Relationship Id="rId270" Type="http://schemas.openxmlformats.org/officeDocument/2006/relationships/oleObject" Target="embeddings/oleObject115.bin"/><Relationship Id="rId291" Type="http://schemas.openxmlformats.org/officeDocument/2006/relationships/oleObject" Target="embeddings/oleObject123.bin"/><Relationship Id="rId305" Type="http://schemas.openxmlformats.org/officeDocument/2006/relationships/image" Target="media/image163.jpeg"/><Relationship Id="rId44" Type="http://schemas.openxmlformats.org/officeDocument/2006/relationships/oleObject" Target="embeddings/oleObject16.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image" Target="media/image66.wmf"/><Relationship Id="rId151" Type="http://schemas.openxmlformats.org/officeDocument/2006/relationships/oleObject" Target="embeddings/oleObject61.bin"/><Relationship Id="rId172" Type="http://schemas.openxmlformats.org/officeDocument/2006/relationships/oleObject" Target="embeddings/oleObject71.bin"/><Relationship Id="rId193" Type="http://schemas.openxmlformats.org/officeDocument/2006/relationships/image" Target="media/image99.jpeg"/><Relationship Id="rId207" Type="http://schemas.openxmlformats.org/officeDocument/2006/relationships/oleObject" Target="embeddings/oleObject85.bin"/><Relationship Id="rId228" Type="http://schemas.openxmlformats.org/officeDocument/2006/relationships/oleObject" Target="embeddings/oleObject95.bin"/><Relationship Id="rId249" Type="http://schemas.openxmlformats.org/officeDocument/2006/relationships/oleObject" Target="embeddings/oleObject105.bin"/><Relationship Id="rId13" Type="http://schemas.openxmlformats.org/officeDocument/2006/relationships/footer" Target="footer4.xml"/><Relationship Id="rId109" Type="http://schemas.openxmlformats.org/officeDocument/2006/relationships/image" Target="media/image49.wmf"/><Relationship Id="rId260" Type="http://schemas.openxmlformats.org/officeDocument/2006/relationships/oleObject" Target="embeddings/oleObject110.bin"/><Relationship Id="rId281" Type="http://schemas.openxmlformats.org/officeDocument/2006/relationships/image" Target="media/image149.wmf"/><Relationship Id="rId34" Type="http://schemas.openxmlformats.org/officeDocument/2006/relationships/oleObject" Target="embeddings/oleObject11.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image" Target="media/image59.jpeg"/><Relationship Id="rId141" Type="http://schemas.openxmlformats.org/officeDocument/2006/relationships/oleObject" Target="embeddings/oleObject57.bin"/><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94.wmf"/><Relationship Id="rId218" Type="http://schemas.openxmlformats.org/officeDocument/2006/relationships/oleObject" Target="embeddings/oleObject90.bin"/><Relationship Id="rId239" Type="http://schemas.openxmlformats.org/officeDocument/2006/relationships/oleObject" Target="embeddings/oleObject100.bin"/><Relationship Id="rId250" Type="http://schemas.openxmlformats.org/officeDocument/2006/relationships/image" Target="media/image132.jpeg"/><Relationship Id="rId271" Type="http://schemas.openxmlformats.org/officeDocument/2006/relationships/image" Target="media/image143.jpeg"/><Relationship Id="rId292" Type="http://schemas.openxmlformats.org/officeDocument/2006/relationships/image" Target="media/image156.wmf"/><Relationship Id="rId306" Type="http://schemas.openxmlformats.org/officeDocument/2006/relationships/image" Target="media/image164.jpeg"/><Relationship Id="rId24" Type="http://schemas.openxmlformats.org/officeDocument/2006/relationships/oleObject" Target="embeddings/oleObject6.bin"/><Relationship Id="rId45" Type="http://schemas.openxmlformats.org/officeDocument/2006/relationships/image" Target="media/image16.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oleObject" Target="embeddings/oleObject5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image" Target="media/image78.wmf"/><Relationship Id="rId173" Type="http://schemas.openxmlformats.org/officeDocument/2006/relationships/image" Target="media/image89.wmf"/><Relationship Id="rId194" Type="http://schemas.openxmlformats.org/officeDocument/2006/relationships/image" Target="media/image100.jpeg"/><Relationship Id="rId199" Type="http://schemas.openxmlformats.org/officeDocument/2006/relationships/oleObject" Target="embeddings/oleObject83.bin"/><Relationship Id="rId203" Type="http://schemas.openxmlformats.org/officeDocument/2006/relationships/image" Target="media/image107.jpeg"/><Relationship Id="rId208" Type="http://schemas.openxmlformats.org/officeDocument/2006/relationships/image" Target="media/image110.jpeg"/><Relationship Id="rId229" Type="http://schemas.openxmlformats.org/officeDocument/2006/relationships/image" Target="media/image121.wmf"/><Relationship Id="rId19" Type="http://schemas.openxmlformats.org/officeDocument/2006/relationships/image" Target="media/image3.wmf"/><Relationship Id="rId224" Type="http://schemas.openxmlformats.org/officeDocument/2006/relationships/oleObject" Target="embeddings/oleObject93.bin"/><Relationship Id="rId240" Type="http://schemas.openxmlformats.org/officeDocument/2006/relationships/image" Target="media/image127.wmf"/><Relationship Id="rId245" Type="http://schemas.openxmlformats.org/officeDocument/2006/relationships/oleObject" Target="embeddings/oleObject103.bin"/><Relationship Id="rId261" Type="http://schemas.openxmlformats.org/officeDocument/2006/relationships/image" Target="media/image138.wmf"/><Relationship Id="rId266" Type="http://schemas.openxmlformats.org/officeDocument/2006/relationships/oleObject" Target="embeddings/oleObject113.bin"/><Relationship Id="rId287" Type="http://schemas.openxmlformats.org/officeDocument/2006/relationships/oleObject" Target="embeddings/oleObject121.bin"/><Relationship Id="rId14" Type="http://schemas.openxmlformats.org/officeDocument/2006/relationships/image" Target="media/image1.wmf"/><Relationship Id="rId30" Type="http://schemas.openxmlformats.org/officeDocument/2006/relationships/oleObject" Target="embeddings/oleObject9.bin"/><Relationship Id="rId35" Type="http://schemas.openxmlformats.org/officeDocument/2006/relationships/image" Target="media/image11.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image" Target="media/image64.wmf"/><Relationship Id="rId147" Type="http://schemas.openxmlformats.org/officeDocument/2006/relationships/image" Target="media/image75.jpeg"/><Relationship Id="rId168" Type="http://schemas.openxmlformats.org/officeDocument/2006/relationships/oleObject" Target="embeddings/oleObject69.bin"/><Relationship Id="rId282" Type="http://schemas.openxmlformats.org/officeDocument/2006/relationships/oleObject" Target="embeddings/oleObject120.bin"/><Relationship Id="rId312"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9.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60.png"/><Relationship Id="rId142" Type="http://schemas.openxmlformats.org/officeDocument/2006/relationships/image" Target="media/image72.wmf"/><Relationship Id="rId163" Type="http://schemas.openxmlformats.org/officeDocument/2006/relationships/image" Target="media/image84.wmf"/><Relationship Id="rId184" Type="http://schemas.openxmlformats.org/officeDocument/2006/relationships/oleObject" Target="embeddings/oleObject77.bin"/><Relationship Id="rId189" Type="http://schemas.openxmlformats.org/officeDocument/2006/relationships/image" Target="media/image97.wmf"/><Relationship Id="rId219" Type="http://schemas.openxmlformats.org/officeDocument/2006/relationships/image" Target="media/image116.wmf"/><Relationship Id="rId3" Type="http://schemas.openxmlformats.org/officeDocument/2006/relationships/styles" Target="styles.xml"/><Relationship Id="rId214" Type="http://schemas.openxmlformats.org/officeDocument/2006/relationships/oleObject" Target="embeddings/oleObject88.bin"/><Relationship Id="rId230" Type="http://schemas.openxmlformats.org/officeDocument/2006/relationships/oleObject" Target="embeddings/oleObject96.bin"/><Relationship Id="rId235" Type="http://schemas.openxmlformats.org/officeDocument/2006/relationships/oleObject" Target="embeddings/oleObject98.bin"/><Relationship Id="rId251" Type="http://schemas.openxmlformats.org/officeDocument/2006/relationships/image" Target="media/image133.wmf"/><Relationship Id="rId256" Type="http://schemas.openxmlformats.org/officeDocument/2006/relationships/oleObject" Target="embeddings/oleObject108.bin"/><Relationship Id="rId277" Type="http://schemas.openxmlformats.org/officeDocument/2006/relationships/image" Target="media/image147.wmf"/><Relationship Id="rId298" Type="http://schemas.openxmlformats.org/officeDocument/2006/relationships/oleObject" Target="embeddings/oleObject127.bin"/><Relationship Id="rId25" Type="http://schemas.openxmlformats.org/officeDocument/2006/relationships/image" Target="media/image6.wmf"/><Relationship Id="rId46" Type="http://schemas.openxmlformats.org/officeDocument/2006/relationships/oleObject" Target="embeddings/oleObject17.bin"/><Relationship Id="rId67" Type="http://schemas.openxmlformats.org/officeDocument/2006/relationships/image" Target="media/image28.wmf"/><Relationship Id="rId116" Type="http://schemas.openxmlformats.org/officeDocument/2006/relationships/image" Target="media/image55.jpeg"/><Relationship Id="rId137" Type="http://schemas.openxmlformats.org/officeDocument/2006/relationships/oleObject" Target="embeddings/oleObject55.bin"/><Relationship Id="rId158" Type="http://schemas.openxmlformats.org/officeDocument/2006/relationships/oleObject" Target="embeddings/oleObject64.bin"/><Relationship Id="rId272" Type="http://schemas.openxmlformats.org/officeDocument/2006/relationships/image" Target="media/image144.wmf"/><Relationship Id="rId293" Type="http://schemas.openxmlformats.org/officeDocument/2006/relationships/oleObject" Target="embeddings/oleObject124.bin"/><Relationship Id="rId302" Type="http://schemas.openxmlformats.org/officeDocument/2006/relationships/image" Target="media/image160.jpeg"/><Relationship Id="rId307" Type="http://schemas.openxmlformats.org/officeDocument/2006/relationships/image" Target="media/image165.jpeg"/><Relationship Id="rId20" Type="http://schemas.openxmlformats.org/officeDocument/2006/relationships/oleObject" Target="embeddings/oleObject4.bin"/><Relationship Id="rId41" Type="http://schemas.openxmlformats.org/officeDocument/2006/relationships/image" Target="media/image14.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jpeg"/><Relationship Id="rId132" Type="http://schemas.openxmlformats.org/officeDocument/2006/relationships/image" Target="media/image67.wmf"/><Relationship Id="rId153" Type="http://schemas.openxmlformats.org/officeDocument/2006/relationships/oleObject" Target="embeddings/oleObject62.bin"/><Relationship Id="rId174" Type="http://schemas.openxmlformats.org/officeDocument/2006/relationships/oleObject" Target="embeddings/oleObject72.bin"/><Relationship Id="rId179" Type="http://schemas.openxmlformats.org/officeDocument/2006/relationships/image" Target="media/image92.wmf"/><Relationship Id="rId195" Type="http://schemas.openxmlformats.org/officeDocument/2006/relationships/image" Target="media/image101.wmf"/><Relationship Id="rId209" Type="http://schemas.openxmlformats.org/officeDocument/2006/relationships/image" Target="media/image111.wmf"/><Relationship Id="rId190" Type="http://schemas.openxmlformats.org/officeDocument/2006/relationships/oleObject" Target="embeddings/oleObject80.bin"/><Relationship Id="rId204" Type="http://schemas.openxmlformats.org/officeDocument/2006/relationships/image" Target="media/image108.wmf"/><Relationship Id="rId220" Type="http://schemas.openxmlformats.org/officeDocument/2006/relationships/oleObject" Target="embeddings/oleObject91.bin"/><Relationship Id="rId225" Type="http://schemas.openxmlformats.org/officeDocument/2006/relationships/image" Target="media/image119.wmf"/><Relationship Id="rId241" Type="http://schemas.openxmlformats.org/officeDocument/2006/relationships/oleObject" Target="embeddings/oleObject101.bin"/><Relationship Id="rId246" Type="http://schemas.openxmlformats.org/officeDocument/2006/relationships/image" Target="media/image130.wmf"/><Relationship Id="rId267" Type="http://schemas.openxmlformats.org/officeDocument/2006/relationships/image" Target="media/image141.wmf"/><Relationship Id="rId288" Type="http://schemas.openxmlformats.org/officeDocument/2006/relationships/image" Target="media/image154.wmf"/><Relationship Id="rId15" Type="http://schemas.openxmlformats.org/officeDocument/2006/relationships/oleObject" Target="embeddings/oleObject1.bin"/><Relationship Id="rId36" Type="http://schemas.openxmlformats.org/officeDocument/2006/relationships/oleObject" Target="embeddings/oleObject12.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oleObject" Target="embeddings/oleObject50.bin"/><Relationship Id="rId262" Type="http://schemas.openxmlformats.org/officeDocument/2006/relationships/oleObject" Target="embeddings/oleObject111.bin"/><Relationship Id="rId283" Type="http://schemas.openxmlformats.org/officeDocument/2006/relationships/image" Target="media/image150.jpeg"/><Relationship Id="rId313"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9.wmf"/><Relationship Id="rId52" Type="http://schemas.openxmlformats.org/officeDocument/2006/relationships/oleObject" Target="embeddings/oleObject20.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61.jpeg"/><Relationship Id="rId143" Type="http://schemas.openxmlformats.org/officeDocument/2006/relationships/oleObject" Target="embeddings/oleObject58.bin"/><Relationship Id="rId148" Type="http://schemas.openxmlformats.org/officeDocument/2006/relationships/image" Target="media/image76.wmf"/><Relationship Id="rId164" Type="http://schemas.openxmlformats.org/officeDocument/2006/relationships/oleObject" Target="embeddings/oleObject67.bin"/><Relationship Id="rId169" Type="http://schemas.openxmlformats.org/officeDocument/2006/relationships/image" Target="media/image87.wmf"/><Relationship Id="rId185" Type="http://schemas.openxmlformats.org/officeDocument/2006/relationships/image" Target="media/image95.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oleObject" Target="embeddings/oleObject75.bin"/><Relationship Id="rId210" Type="http://schemas.openxmlformats.org/officeDocument/2006/relationships/oleObject" Target="embeddings/oleObject86.bin"/><Relationship Id="rId215" Type="http://schemas.openxmlformats.org/officeDocument/2006/relationships/image" Target="media/image114.wmf"/><Relationship Id="rId236" Type="http://schemas.openxmlformats.org/officeDocument/2006/relationships/image" Target="media/image125.wmf"/><Relationship Id="rId257" Type="http://schemas.openxmlformats.org/officeDocument/2006/relationships/image" Target="media/image136.wmf"/><Relationship Id="rId278" Type="http://schemas.openxmlformats.org/officeDocument/2006/relationships/oleObject" Target="embeddings/oleObject118.bin"/><Relationship Id="rId26" Type="http://schemas.openxmlformats.org/officeDocument/2006/relationships/oleObject" Target="embeddings/oleObject7.bin"/><Relationship Id="rId231" Type="http://schemas.openxmlformats.org/officeDocument/2006/relationships/image" Target="media/image122.wmf"/><Relationship Id="rId252" Type="http://schemas.openxmlformats.org/officeDocument/2006/relationships/oleObject" Target="embeddings/oleObject106.bin"/><Relationship Id="rId273" Type="http://schemas.openxmlformats.org/officeDocument/2006/relationships/oleObject" Target="embeddings/oleObject116.bin"/><Relationship Id="rId294" Type="http://schemas.openxmlformats.org/officeDocument/2006/relationships/image" Target="media/image157.wmf"/><Relationship Id="rId308" Type="http://schemas.openxmlformats.org/officeDocument/2006/relationships/image" Target="media/image166.jpeg"/><Relationship Id="rId47" Type="http://schemas.openxmlformats.org/officeDocument/2006/relationships/image" Target="media/image17.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image" Target="media/image51.jpeg"/><Relationship Id="rId133" Type="http://schemas.openxmlformats.org/officeDocument/2006/relationships/oleObject" Target="embeddings/oleObject53.bin"/><Relationship Id="rId154" Type="http://schemas.openxmlformats.org/officeDocument/2006/relationships/image" Target="media/image79.jpeg"/><Relationship Id="rId175" Type="http://schemas.openxmlformats.org/officeDocument/2006/relationships/image" Target="media/image90.wmf"/><Relationship Id="rId196" Type="http://schemas.openxmlformats.org/officeDocument/2006/relationships/oleObject" Target="embeddings/oleObject82.bin"/><Relationship Id="rId200" Type="http://schemas.openxmlformats.org/officeDocument/2006/relationships/image" Target="media/image104.jpeg"/><Relationship Id="rId16" Type="http://schemas.openxmlformats.org/officeDocument/2006/relationships/image" Target="media/image2.wmf"/><Relationship Id="rId221" Type="http://schemas.openxmlformats.org/officeDocument/2006/relationships/image" Target="media/image117.wmf"/><Relationship Id="rId242" Type="http://schemas.openxmlformats.org/officeDocument/2006/relationships/image" Target="media/image128.wmf"/><Relationship Id="rId263" Type="http://schemas.openxmlformats.org/officeDocument/2006/relationships/image" Target="media/image139.wmf"/><Relationship Id="rId284" Type="http://schemas.openxmlformats.org/officeDocument/2006/relationships/image" Target="media/image151.jpeg"/><Relationship Id="rId37" Type="http://schemas.openxmlformats.org/officeDocument/2006/relationships/image" Target="media/image12.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62.gif"/><Relationship Id="rId144" Type="http://schemas.openxmlformats.org/officeDocument/2006/relationships/image" Target="media/image73.wmf"/><Relationship Id="rId90" Type="http://schemas.openxmlformats.org/officeDocument/2006/relationships/oleObject" Target="embeddings/oleObject38.bin"/><Relationship Id="rId165" Type="http://schemas.openxmlformats.org/officeDocument/2006/relationships/image" Target="media/image85.wmf"/><Relationship Id="rId186" Type="http://schemas.openxmlformats.org/officeDocument/2006/relationships/oleObject" Target="embeddings/oleObject78.bin"/><Relationship Id="rId211" Type="http://schemas.openxmlformats.org/officeDocument/2006/relationships/image" Target="media/image112.wmf"/><Relationship Id="rId232" Type="http://schemas.openxmlformats.org/officeDocument/2006/relationships/oleObject" Target="embeddings/oleObject97.bin"/><Relationship Id="rId253" Type="http://schemas.openxmlformats.org/officeDocument/2006/relationships/image" Target="media/image134.wmf"/><Relationship Id="rId274" Type="http://schemas.openxmlformats.org/officeDocument/2006/relationships/image" Target="media/image145.wmf"/><Relationship Id="rId295" Type="http://schemas.openxmlformats.org/officeDocument/2006/relationships/oleObject" Target="embeddings/oleObject125.bin"/><Relationship Id="rId309" Type="http://schemas.openxmlformats.org/officeDocument/2006/relationships/image" Target="media/image167.wmf"/><Relationship Id="rId27" Type="http://schemas.openxmlformats.org/officeDocument/2006/relationships/image" Target="media/image7.wmf"/><Relationship Id="rId48" Type="http://schemas.openxmlformats.org/officeDocument/2006/relationships/oleObject" Target="embeddings/oleObject18.bin"/><Relationship Id="rId69" Type="http://schemas.openxmlformats.org/officeDocument/2006/relationships/image" Target="media/image29.wmf"/><Relationship Id="rId113" Type="http://schemas.openxmlformats.org/officeDocument/2006/relationships/image" Target="media/image52.jpeg"/><Relationship Id="rId134" Type="http://schemas.openxmlformats.org/officeDocument/2006/relationships/image" Target="media/image68.wmf"/><Relationship Id="rId80" Type="http://schemas.openxmlformats.org/officeDocument/2006/relationships/oleObject" Target="embeddings/oleObject33.bin"/><Relationship Id="rId155" Type="http://schemas.openxmlformats.org/officeDocument/2006/relationships/image" Target="media/image80.wmf"/><Relationship Id="rId176" Type="http://schemas.openxmlformats.org/officeDocument/2006/relationships/oleObject" Target="embeddings/oleObject73.bin"/><Relationship Id="rId197" Type="http://schemas.openxmlformats.org/officeDocument/2006/relationships/image" Target="media/image102.jpeg"/><Relationship Id="rId201" Type="http://schemas.openxmlformats.org/officeDocument/2006/relationships/image" Target="media/image105.jpeg"/><Relationship Id="rId222" Type="http://schemas.openxmlformats.org/officeDocument/2006/relationships/oleObject" Target="embeddings/oleObject92.bin"/><Relationship Id="rId243" Type="http://schemas.openxmlformats.org/officeDocument/2006/relationships/oleObject" Target="embeddings/oleObject102.bin"/><Relationship Id="rId264" Type="http://schemas.openxmlformats.org/officeDocument/2006/relationships/oleObject" Target="embeddings/oleObject112.bin"/><Relationship Id="rId285" Type="http://schemas.openxmlformats.org/officeDocument/2006/relationships/image" Target="media/image152.jpeg"/><Relationship Id="rId17" Type="http://schemas.openxmlformats.org/officeDocument/2006/relationships/oleObject" Target="embeddings/oleObject2.bin"/><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image" Target="media/image63.wmf"/><Relationship Id="rId310" Type="http://schemas.openxmlformats.org/officeDocument/2006/relationships/oleObject" Target="embeddings/oleObject130.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74.wmf"/><Relationship Id="rId166" Type="http://schemas.openxmlformats.org/officeDocument/2006/relationships/oleObject" Target="embeddings/oleObject68.bin"/><Relationship Id="rId187" Type="http://schemas.openxmlformats.org/officeDocument/2006/relationships/image" Target="media/image96.wmf"/><Relationship Id="rId1" Type="http://schemas.openxmlformats.org/officeDocument/2006/relationships/customXml" Target="../customXml/item1.xml"/><Relationship Id="rId212" Type="http://schemas.openxmlformats.org/officeDocument/2006/relationships/oleObject" Target="embeddings/oleObject87.bin"/><Relationship Id="rId233" Type="http://schemas.openxmlformats.org/officeDocument/2006/relationships/image" Target="media/image123.jpeg"/><Relationship Id="rId254" Type="http://schemas.openxmlformats.org/officeDocument/2006/relationships/oleObject" Target="embeddings/oleObject107.bin"/><Relationship Id="rId28" Type="http://schemas.openxmlformats.org/officeDocument/2006/relationships/oleObject" Target="embeddings/oleObject8.bin"/><Relationship Id="rId49" Type="http://schemas.openxmlformats.org/officeDocument/2006/relationships/image" Target="media/image18.wmf"/><Relationship Id="rId114" Type="http://schemas.openxmlformats.org/officeDocument/2006/relationships/image" Target="media/image53.jpeg"/><Relationship Id="rId275" Type="http://schemas.openxmlformats.org/officeDocument/2006/relationships/oleObject" Target="embeddings/oleObject117.bin"/><Relationship Id="rId296" Type="http://schemas.openxmlformats.org/officeDocument/2006/relationships/image" Target="media/image158.jpeg"/><Relationship Id="rId300" Type="http://schemas.openxmlformats.org/officeDocument/2006/relationships/image" Target="media/image159.wmf"/><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oleObject" Target="embeddings/oleObject54.bin"/><Relationship Id="rId156" Type="http://schemas.openxmlformats.org/officeDocument/2006/relationships/oleObject" Target="embeddings/oleObject63.bin"/><Relationship Id="rId177" Type="http://schemas.openxmlformats.org/officeDocument/2006/relationships/image" Target="media/image91.wmf"/><Relationship Id="rId198" Type="http://schemas.openxmlformats.org/officeDocument/2006/relationships/image" Target="media/image103.wmf"/><Relationship Id="rId202" Type="http://schemas.openxmlformats.org/officeDocument/2006/relationships/image" Target="media/image106.jpeg"/><Relationship Id="rId223" Type="http://schemas.openxmlformats.org/officeDocument/2006/relationships/image" Target="media/image118.wmf"/><Relationship Id="rId244" Type="http://schemas.openxmlformats.org/officeDocument/2006/relationships/image" Target="media/image129.wmf"/><Relationship Id="rId18" Type="http://schemas.openxmlformats.org/officeDocument/2006/relationships/oleObject" Target="embeddings/oleObject3.bin"/><Relationship Id="rId39" Type="http://schemas.openxmlformats.org/officeDocument/2006/relationships/image" Target="media/image13.wmf"/><Relationship Id="rId265" Type="http://schemas.openxmlformats.org/officeDocument/2006/relationships/image" Target="media/image140.wmf"/><Relationship Id="rId286" Type="http://schemas.openxmlformats.org/officeDocument/2006/relationships/image" Target="media/image153.wmf"/><Relationship Id="rId50" Type="http://schemas.openxmlformats.org/officeDocument/2006/relationships/oleObject" Target="embeddings/oleObject19.bin"/><Relationship Id="rId104" Type="http://schemas.openxmlformats.org/officeDocument/2006/relationships/oleObject" Target="embeddings/oleObject45.bin"/><Relationship Id="rId125" Type="http://schemas.openxmlformats.org/officeDocument/2006/relationships/oleObject" Target="embeddings/oleObject49.bin"/><Relationship Id="rId146" Type="http://schemas.openxmlformats.org/officeDocument/2006/relationships/oleObject" Target="embeddings/oleObject59.bin"/><Relationship Id="rId167" Type="http://schemas.openxmlformats.org/officeDocument/2006/relationships/image" Target="media/image86.wmf"/><Relationship Id="rId188" Type="http://schemas.openxmlformats.org/officeDocument/2006/relationships/oleObject" Target="embeddings/oleObject79.bin"/><Relationship Id="rId311" Type="http://schemas.openxmlformats.org/officeDocument/2006/relationships/image" Target="media/image168.jpeg"/><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13.wmf"/><Relationship Id="rId234" Type="http://schemas.openxmlformats.org/officeDocument/2006/relationships/image" Target="media/image124.wmf"/><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35.wmf"/><Relationship Id="rId276" Type="http://schemas.openxmlformats.org/officeDocument/2006/relationships/image" Target="media/image146.jpeg"/><Relationship Id="rId297" Type="http://schemas.openxmlformats.org/officeDocument/2006/relationships/oleObject" Target="embeddings/oleObject126.bin"/><Relationship Id="rId40" Type="http://schemas.openxmlformats.org/officeDocument/2006/relationships/oleObject" Target="embeddings/oleObject14.bin"/><Relationship Id="rId115" Type="http://schemas.openxmlformats.org/officeDocument/2006/relationships/image" Target="media/image54.jpeg"/><Relationship Id="rId136" Type="http://schemas.openxmlformats.org/officeDocument/2006/relationships/image" Target="media/image69.wmf"/><Relationship Id="rId157" Type="http://schemas.openxmlformats.org/officeDocument/2006/relationships/image" Target="media/image81.wmf"/><Relationship Id="rId178" Type="http://schemas.openxmlformats.org/officeDocument/2006/relationships/oleObject" Target="embeddings/oleObject74.bin"/><Relationship Id="rId301" Type="http://schemas.openxmlformats.org/officeDocument/2006/relationships/oleObject" Target="embeddings/oleObject12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8CEDF-A8BC-4704-9AEB-D5AD32026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97</Pages>
  <Words>26301</Words>
  <Characters>149922</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FDSGFD</cp:lastModifiedBy>
  <cp:revision>38</cp:revision>
  <cp:lastPrinted>2019-10-22T15:36:00Z</cp:lastPrinted>
  <dcterms:created xsi:type="dcterms:W3CDTF">2019-10-22T16:13:00Z</dcterms:created>
  <dcterms:modified xsi:type="dcterms:W3CDTF">2019-11-05T03:47:00Z</dcterms:modified>
</cp:coreProperties>
</file>